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0B95F" w14:textId="1510218F" w:rsidR="004C0859" w:rsidRDefault="007C1F13" w:rsidP="007C1F13">
      <w:pPr>
        <w:jc w:val="center"/>
      </w:pPr>
      <w:r>
        <w:rPr>
          <w:noProof/>
        </w:rPr>
        <w:drawing>
          <wp:inline distT="0" distB="0" distL="0" distR="0" wp14:anchorId="6F1969AB" wp14:editId="60D5E4A4">
            <wp:extent cx="3238500" cy="11144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FB712" w14:textId="3B1BA227" w:rsidR="007C1F13" w:rsidRPr="00150856" w:rsidRDefault="007C1F13" w:rsidP="007C1F13">
      <w:pPr>
        <w:pStyle w:val="Caption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150856">
        <w:rPr>
          <w:rFonts w:asciiTheme="minorHAnsi" w:hAnsiTheme="minorHAnsi" w:cstheme="minorHAnsi"/>
          <w:sz w:val="24"/>
          <w:szCs w:val="24"/>
        </w:rPr>
        <w:t>Figure 3</w:t>
      </w:r>
      <w:r w:rsidRPr="00150856">
        <w:rPr>
          <w:rFonts w:asciiTheme="minorHAnsi" w:hAnsiTheme="minorHAnsi" w:cstheme="minorHAnsi"/>
          <w:sz w:val="24"/>
          <w:szCs w:val="24"/>
          <w:lang w:val="en-US"/>
        </w:rPr>
        <w:t>: Shape and dimensions (mm) of the specimens</w:t>
      </w:r>
      <w:r w:rsidR="00D65045" w:rsidRPr="00150856">
        <w:rPr>
          <w:rFonts w:asciiTheme="minorHAnsi" w:hAnsiTheme="minorHAnsi" w:cstheme="minorHAnsi"/>
          <w:sz w:val="24"/>
          <w:szCs w:val="24"/>
          <w:lang w:val="en-US"/>
        </w:rPr>
        <w:t xml:space="preserve"> for tensile and corrosion fatigue tests</w:t>
      </w:r>
      <w:r w:rsidRPr="00150856">
        <w:rPr>
          <w:rFonts w:asciiTheme="minorHAnsi" w:hAnsiTheme="minorHAnsi" w:cstheme="minorHAnsi"/>
          <w:sz w:val="24"/>
          <w:szCs w:val="24"/>
          <w:lang w:val="en-US"/>
        </w:rPr>
        <w:t>.</w:t>
      </w:r>
    </w:p>
    <w:p w14:paraId="26E43A4D" w14:textId="77777777" w:rsidR="007C1F13" w:rsidRDefault="007C1F13" w:rsidP="007C1F13">
      <w:pPr>
        <w:jc w:val="center"/>
      </w:pPr>
    </w:p>
    <w:sectPr w:rsidR="007C1F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F13"/>
    <w:rsid w:val="00150856"/>
    <w:rsid w:val="004C0859"/>
    <w:rsid w:val="007C1F13"/>
    <w:rsid w:val="00BF3C27"/>
    <w:rsid w:val="00D6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8BBF08"/>
  <w15:chartTrackingRefBased/>
  <w15:docId w15:val="{492680C3-252B-447C-A440-D0D6460B8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7C1F13"/>
    <w:pPr>
      <w:spacing w:after="200" w:line="240" w:lineRule="auto"/>
      <w:jc w:val="center"/>
    </w:pPr>
    <w:rPr>
      <w:rFonts w:ascii="Calibri" w:eastAsia="Calibri" w:hAnsi="Calibri" w:cs="Calibri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morteza daavari</dc:creator>
  <cp:keywords/>
  <dc:description/>
  <cp:lastModifiedBy>morteza daavari</cp:lastModifiedBy>
  <cp:revision>4</cp:revision>
  <dcterms:created xsi:type="dcterms:W3CDTF">2024-10-24T06:29:00Z</dcterms:created>
  <dcterms:modified xsi:type="dcterms:W3CDTF">2025-04-28T13:10:00Z</dcterms:modified>
</cp:coreProperties>
</file>