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2AC16F" w14:textId="77777777" w:rsidR="009246AD" w:rsidRDefault="006D2FE6" w:rsidP="00AB34C5">
      <w:pPr>
        <w:pStyle w:val="BATitle"/>
        <w:jc w:val="left"/>
      </w:pPr>
      <w:r w:rsidRPr="00D42ECA">
        <w:rPr>
          <w:b/>
          <w:lang w:val="en-GB"/>
        </w:rPr>
        <w:t xml:space="preserve">Covalent organic frameworks based on electroactive </w:t>
      </w:r>
      <w:proofErr w:type="spellStart"/>
      <w:r w:rsidRPr="00D42ECA">
        <w:rPr>
          <w:b/>
          <w:lang w:val="en-GB"/>
        </w:rPr>
        <w:t>naphthalenediimide</w:t>
      </w:r>
      <w:proofErr w:type="spellEnd"/>
      <w:r w:rsidRPr="00D42ECA">
        <w:rPr>
          <w:b/>
          <w:lang w:val="en-GB"/>
        </w:rPr>
        <w:t xml:space="preserve"> as active electrocatalysts toward oxygen reduction reaction</w:t>
      </w:r>
    </w:p>
    <w:p w14:paraId="104BA6E1" w14:textId="77777777" w:rsidR="00276456" w:rsidRPr="00276456" w:rsidRDefault="00276456" w:rsidP="00276456">
      <w:pPr>
        <w:pStyle w:val="BBAuthorName"/>
        <w:rPr>
          <w:lang w:val="es-ES"/>
        </w:rPr>
      </w:pPr>
      <w:r w:rsidRPr="00276456">
        <w:rPr>
          <w:lang w:val="es-ES"/>
        </w:rPr>
        <w:t xml:space="preserve">Marcos </w:t>
      </w:r>
      <w:proofErr w:type="spellStart"/>
      <w:r w:rsidRPr="00276456">
        <w:rPr>
          <w:lang w:val="es-ES"/>
        </w:rPr>
        <w:t>Martínez-</w:t>
      </w:r>
      <w:proofErr w:type="gramStart"/>
      <w:r w:rsidRPr="00276456">
        <w:rPr>
          <w:lang w:val="es-ES"/>
        </w:rPr>
        <w:t>Fernández,</w:t>
      </w:r>
      <w:r w:rsidRPr="00276456">
        <w:rPr>
          <w:rFonts w:ascii="AdvOTf9433e2d" w:hAnsi="AdvOTf9433e2d" w:cs="AdvOTf9433e2d"/>
          <w:lang w:val="es-ES"/>
        </w:rPr>
        <w:t>‡</w:t>
      </w:r>
      <w:proofErr w:type="gramEnd"/>
      <w:r w:rsidRPr="00276456">
        <w:rPr>
          <w:vertAlign w:val="superscript"/>
          <w:lang w:val="es-ES"/>
        </w:rPr>
        <w:t>a</w:t>
      </w:r>
      <w:proofErr w:type="spellEnd"/>
      <w:r w:rsidRPr="00276456">
        <w:rPr>
          <w:lang w:val="es-ES"/>
        </w:rPr>
        <w:t xml:space="preserve"> Emiliano </w:t>
      </w:r>
      <w:proofErr w:type="spellStart"/>
      <w:r w:rsidRPr="00276456">
        <w:rPr>
          <w:lang w:val="es-ES"/>
        </w:rPr>
        <w:t>Martíne</w:t>
      </w:r>
      <w:proofErr w:type="spellEnd"/>
      <w:r w:rsidRPr="00276456">
        <w:rPr>
          <w:lang w:val="es-ES"/>
        </w:rPr>
        <w:t>z-Periñán,</w:t>
      </w:r>
      <w:r w:rsidRPr="00276456">
        <w:rPr>
          <w:rFonts w:ascii="AdvOTf9433e2d" w:hAnsi="AdvOTf9433e2d" w:cs="AdvOTf9433e2d"/>
          <w:lang w:val="es-ES"/>
        </w:rPr>
        <w:t>‡</w:t>
      </w:r>
      <w:r w:rsidRPr="00276456">
        <w:rPr>
          <w:vertAlign w:val="superscript"/>
          <w:lang w:val="es-ES"/>
        </w:rPr>
        <w:t>b</w:t>
      </w:r>
      <w:r w:rsidRPr="00276456">
        <w:rPr>
          <w:lang w:val="es-ES"/>
        </w:rPr>
        <w:t xml:space="preserve">Sergio </w:t>
      </w:r>
      <w:proofErr w:type="spellStart"/>
      <w:r w:rsidRPr="00276456">
        <w:rPr>
          <w:lang w:val="es-ES"/>
        </w:rPr>
        <w:t>Royuela,</w:t>
      </w:r>
      <w:r w:rsidRPr="00276456">
        <w:rPr>
          <w:vertAlign w:val="superscript"/>
          <w:lang w:val="es-ES"/>
        </w:rPr>
        <w:t>c</w:t>
      </w:r>
      <w:proofErr w:type="spellEnd"/>
      <w:r w:rsidRPr="00276456">
        <w:rPr>
          <w:lang w:val="es-ES"/>
        </w:rPr>
        <w:t xml:space="preserve"> José I. </w:t>
      </w:r>
      <w:proofErr w:type="spellStart"/>
      <w:r w:rsidRPr="00276456">
        <w:rPr>
          <w:lang w:val="es-ES"/>
        </w:rPr>
        <w:t>Martínez,</w:t>
      </w:r>
      <w:r w:rsidRPr="00276456">
        <w:rPr>
          <w:vertAlign w:val="superscript"/>
          <w:lang w:val="es-ES"/>
        </w:rPr>
        <w:t>d</w:t>
      </w:r>
      <w:r w:rsidRPr="00276456">
        <w:rPr>
          <w:lang w:val="es-ES"/>
        </w:rPr>
        <w:t>F</w:t>
      </w:r>
      <w:proofErr w:type="spellEnd"/>
      <w:r w:rsidRPr="00276456">
        <w:rPr>
          <w:lang w:val="es-ES"/>
        </w:rPr>
        <w:t xml:space="preserve">. </w:t>
      </w:r>
      <w:proofErr w:type="spellStart"/>
      <w:proofErr w:type="gramStart"/>
      <w:r w:rsidRPr="00276456">
        <w:rPr>
          <w:lang w:val="es-ES"/>
        </w:rPr>
        <w:t>Zamora,</w:t>
      </w:r>
      <w:r w:rsidRPr="00276456">
        <w:rPr>
          <w:vertAlign w:val="superscript"/>
          <w:lang w:val="es-ES"/>
        </w:rPr>
        <w:t>cefg</w:t>
      </w:r>
      <w:r w:rsidRPr="00276456">
        <w:rPr>
          <w:lang w:val="es-ES"/>
        </w:rPr>
        <w:t>Encarnación</w:t>
      </w:r>
      <w:proofErr w:type="spellEnd"/>
      <w:proofErr w:type="gramEnd"/>
      <w:r w:rsidRPr="00276456">
        <w:rPr>
          <w:lang w:val="es-ES"/>
        </w:rPr>
        <w:t xml:space="preserve"> Lorenzo*</w:t>
      </w:r>
      <w:proofErr w:type="spellStart"/>
      <w:r w:rsidRPr="00276456">
        <w:rPr>
          <w:vertAlign w:val="superscript"/>
          <w:lang w:val="es-ES"/>
        </w:rPr>
        <w:t>bfg</w:t>
      </w:r>
      <w:r w:rsidRPr="00276456">
        <w:rPr>
          <w:lang w:val="es-ES"/>
        </w:rPr>
        <w:t>and</w:t>
      </w:r>
      <w:proofErr w:type="spellEnd"/>
      <w:r w:rsidRPr="00276456">
        <w:rPr>
          <w:lang w:val="es-ES"/>
        </w:rPr>
        <w:t xml:space="preserve"> José L. Segura*</w:t>
      </w:r>
      <w:r w:rsidRPr="00276456">
        <w:rPr>
          <w:vertAlign w:val="superscript"/>
          <w:lang w:val="es-ES"/>
        </w:rPr>
        <w:t>a</w:t>
      </w:r>
    </w:p>
    <w:p w14:paraId="414DBA6A" w14:textId="77777777" w:rsidR="00276456" w:rsidRPr="00276456" w:rsidRDefault="00276456" w:rsidP="00276456">
      <w:pPr>
        <w:pStyle w:val="BCAuthorAddress"/>
        <w:rPr>
          <w:lang w:val="es-ES"/>
        </w:rPr>
      </w:pPr>
      <w:r w:rsidRPr="00276456">
        <w:rPr>
          <w:lang w:val="es-ES"/>
        </w:rPr>
        <w:t>a Departamento de Química Orgánica I, Facultad de CC. Químicas, Universidad</w:t>
      </w:r>
    </w:p>
    <w:p w14:paraId="5DF54295" w14:textId="77777777" w:rsidR="00276456" w:rsidRPr="00276456" w:rsidRDefault="00276456" w:rsidP="00276456">
      <w:pPr>
        <w:pStyle w:val="BCAuthorAddress"/>
        <w:rPr>
          <w:lang w:val="es-ES"/>
        </w:rPr>
      </w:pPr>
      <w:r w:rsidRPr="00276456">
        <w:rPr>
          <w:lang w:val="es-ES"/>
        </w:rPr>
        <w:t xml:space="preserve">Complutense de Madrid, 28040 Madrid, </w:t>
      </w:r>
      <w:proofErr w:type="spellStart"/>
      <w:r w:rsidRPr="00276456">
        <w:rPr>
          <w:lang w:val="es-ES"/>
        </w:rPr>
        <w:t>Spain</w:t>
      </w:r>
      <w:proofErr w:type="spellEnd"/>
      <w:r w:rsidRPr="00276456">
        <w:rPr>
          <w:lang w:val="es-ES"/>
        </w:rPr>
        <w:t>. E-mail: segura@ucm.es</w:t>
      </w:r>
    </w:p>
    <w:p w14:paraId="2508324F" w14:textId="77777777" w:rsidR="00276456" w:rsidRPr="00276456" w:rsidRDefault="00276456" w:rsidP="00276456">
      <w:pPr>
        <w:pStyle w:val="BCAuthorAddress"/>
        <w:rPr>
          <w:lang w:val="es-ES"/>
        </w:rPr>
      </w:pPr>
      <w:r w:rsidRPr="00276456">
        <w:rPr>
          <w:lang w:val="es-ES"/>
        </w:rPr>
        <w:t>b Departamento de Química Analítica y Análisis Instrumental, Facultad de Ciencias,</w:t>
      </w:r>
    </w:p>
    <w:p w14:paraId="467ED4EB" w14:textId="77777777" w:rsidR="00276456" w:rsidRPr="00276456" w:rsidRDefault="00276456" w:rsidP="00276456">
      <w:pPr>
        <w:pStyle w:val="BCAuthorAddress"/>
        <w:rPr>
          <w:lang w:val="es-ES"/>
        </w:rPr>
      </w:pPr>
      <w:r w:rsidRPr="00276456">
        <w:rPr>
          <w:lang w:val="es-ES"/>
        </w:rPr>
        <w:t xml:space="preserve">Universidad Autónoma de Madrid, 28049 Madrid, </w:t>
      </w:r>
      <w:proofErr w:type="spellStart"/>
      <w:r w:rsidRPr="00276456">
        <w:rPr>
          <w:lang w:val="es-ES"/>
        </w:rPr>
        <w:t>Spain</w:t>
      </w:r>
      <w:proofErr w:type="spellEnd"/>
      <w:r w:rsidRPr="00276456">
        <w:rPr>
          <w:lang w:val="es-ES"/>
        </w:rPr>
        <w:t>.</w:t>
      </w:r>
    </w:p>
    <w:p w14:paraId="0ABB1B82" w14:textId="77777777" w:rsidR="00276456" w:rsidRPr="00276456" w:rsidRDefault="00276456" w:rsidP="00276456">
      <w:pPr>
        <w:pStyle w:val="BCAuthorAddress"/>
        <w:rPr>
          <w:lang w:val="es-ES"/>
        </w:rPr>
      </w:pPr>
      <w:r w:rsidRPr="00276456">
        <w:rPr>
          <w:lang w:val="es-ES"/>
        </w:rPr>
        <w:t>E-mail: encarnacion.lorenzo@uam.es</w:t>
      </w:r>
    </w:p>
    <w:p w14:paraId="471AFF6D" w14:textId="77777777" w:rsidR="00276456" w:rsidRPr="00276456" w:rsidRDefault="00276456" w:rsidP="00276456">
      <w:pPr>
        <w:pStyle w:val="BCAuthorAddress"/>
        <w:rPr>
          <w:lang w:val="es-ES"/>
        </w:rPr>
      </w:pPr>
      <w:r w:rsidRPr="00276456">
        <w:rPr>
          <w:lang w:val="es-ES"/>
        </w:rPr>
        <w:t>c Departamento de Nanoestructuras, Superficies, Recubrimientos y Astrofísica</w:t>
      </w:r>
    </w:p>
    <w:p w14:paraId="71C5D116" w14:textId="77777777" w:rsidR="00276456" w:rsidRPr="00276456" w:rsidRDefault="00276456" w:rsidP="00276456">
      <w:pPr>
        <w:pStyle w:val="BCAuthorAddress"/>
        <w:rPr>
          <w:lang w:val="es-ES"/>
        </w:rPr>
      </w:pPr>
      <w:r w:rsidRPr="00276456">
        <w:rPr>
          <w:lang w:val="es-ES"/>
        </w:rPr>
        <w:t>Molecular, Instituto de Ciencia de Materiales de Madrid (ICMM-CSIC),</w:t>
      </w:r>
    </w:p>
    <w:p w14:paraId="4CF326B0" w14:textId="77777777" w:rsidR="00276456" w:rsidRPr="00276456" w:rsidRDefault="00276456" w:rsidP="00276456">
      <w:pPr>
        <w:pStyle w:val="BCAuthorAddress"/>
        <w:rPr>
          <w:lang w:val="es-ES"/>
        </w:rPr>
      </w:pPr>
      <w:r w:rsidRPr="00276456">
        <w:rPr>
          <w:lang w:val="es-ES"/>
        </w:rPr>
        <w:t xml:space="preserve">28049 Madrid, </w:t>
      </w:r>
      <w:proofErr w:type="spellStart"/>
      <w:r w:rsidRPr="00276456">
        <w:rPr>
          <w:lang w:val="es-ES"/>
        </w:rPr>
        <w:t>Spain</w:t>
      </w:r>
      <w:proofErr w:type="spellEnd"/>
    </w:p>
    <w:p w14:paraId="272004C8" w14:textId="77777777" w:rsidR="00276456" w:rsidRPr="00276456" w:rsidRDefault="00276456" w:rsidP="00276456">
      <w:pPr>
        <w:pStyle w:val="BCAuthorAddress"/>
        <w:rPr>
          <w:lang w:val="es-ES"/>
        </w:rPr>
      </w:pPr>
      <w:r w:rsidRPr="00276456">
        <w:rPr>
          <w:lang w:val="es-ES"/>
        </w:rPr>
        <w:t>d Departamento de Química Inorgánica, Facultad de Ciencias, Universidad</w:t>
      </w:r>
    </w:p>
    <w:p w14:paraId="12643424" w14:textId="77777777" w:rsidR="00276456" w:rsidRPr="00276456" w:rsidRDefault="00276456" w:rsidP="00276456">
      <w:pPr>
        <w:pStyle w:val="BCAuthorAddress"/>
        <w:rPr>
          <w:lang w:val="es-ES"/>
        </w:rPr>
      </w:pPr>
      <w:r w:rsidRPr="00276456">
        <w:rPr>
          <w:lang w:val="es-ES"/>
        </w:rPr>
        <w:t xml:space="preserve">Autónoma de Madrid, 28049 Madrid, </w:t>
      </w:r>
      <w:proofErr w:type="spellStart"/>
      <w:r w:rsidRPr="00276456">
        <w:rPr>
          <w:lang w:val="es-ES"/>
        </w:rPr>
        <w:t>Spain</w:t>
      </w:r>
      <w:proofErr w:type="spellEnd"/>
      <w:r w:rsidRPr="00276456">
        <w:rPr>
          <w:lang w:val="es-ES"/>
        </w:rPr>
        <w:t xml:space="preserve">. </w:t>
      </w:r>
    </w:p>
    <w:p w14:paraId="2931077F" w14:textId="77777777" w:rsidR="00276456" w:rsidRPr="00276456" w:rsidRDefault="00276456" w:rsidP="00276456">
      <w:pPr>
        <w:pStyle w:val="BCAuthorAddress"/>
        <w:rPr>
          <w:lang w:val="es-ES"/>
        </w:rPr>
      </w:pPr>
      <w:r w:rsidRPr="00276456">
        <w:rPr>
          <w:lang w:val="es-ES"/>
        </w:rPr>
        <w:lastRenderedPageBreak/>
        <w:t>e Instituto Madrileño de Estudios Avanzados en Nanociencia (IMDEA-Nanociencia),</w:t>
      </w:r>
    </w:p>
    <w:p w14:paraId="58F95260" w14:textId="77777777" w:rsidR="00276456" w:rsidRPr="004A126A" w:rsidRDefault="00276456" w:rsidP="00276456">
      <w:pPr>
        <w:pStyle w:val="BCAuthorAddress"/>
      </w:pPr>
      <w:proofErr w:type="spellStart"/>
      <w:r w:rsidRPr="004A126A">
        <w:t>Cantoblanco</w:t>
      </w:r>
      <w:proofErr w:type="spellEnd"/>
      <w:r w:rsidRPr="004A126A">
        <w:t>, 28049 Madrid, Spain</w:t>
      </w:r>
    </w:p>
    <w:p w14:paraId="6FDA1266" w14:textId="77777777" w:rsidR="00276456" w:rsidRPr="004A126A" w:rsidRDefault="00276456" w:rsidP="00276456">
      <w:pPr>
        <w:pStyle w:val="BCAuthorAddress"/>
      </w:pPr>
      <w:r>
        <w:t>f</w:t>
      </w:r>
      <w:r w:rsidRPr="004A126A">
        <w:t xml:space="preserve"> Institute for Advanced Research in Chemical Sciences (</w:t>
      </w:r>
      <w:proofErr w:type="spellStart"/>
      <w:r w:rsidRPr="004A126A">
        <w:t>IAdChem</w:t>
      </w:r>
      <w:proofErr w:type="spellEnd"/>
      <w:r w:rsidRPr="004A126A">
        <w:t>), Universidad</w:t>
      </w:r>
    </w:p>
    <w:p w14:paraId="1C00D7FB" w14:textId="77777777" w:rsidR="00276456" w:rsidRPr="00276456" w:rsidRDefault="00276456" w:rsidP="00276456">
      <w:pPr>
        <w:pStyle w:val="BCAuthorAddress"/>
        <w:rPr>
          <w:lang w:val="es-ES"/>
        </w:rPr>
      </w:pPr>
      <w:r w:rsidRPr="00276456">
        <w:rPr>
          <w:lang w:val="es-ES"/>
        </w:rPr>
        <w:t xml:space="preserve">Autónoma de Madrid, 28049 Madrid, </w:t>
      </w:r>
      <w:proofErr w:type="spellStart"/>
      <w:r w:rsidRPr="00276456">
        <w:rPr>
          <w:lang w:val="es-ES"/>
        </w:rPr>
        <w:t>Spain</w:t>
      </w:r>
      <w:proofErr w:type="spellEnd"/>
    </w:p>
    <w:p w14:paraId="676A74A6" w14:textId="77777777" w:rsidR="00276456" w:rsidRPr="00276456" w:rsidRDefault="00276456" w:rsidP="00276456">
      <w:pPr>
        <w:pStyle w:val="BCAuthorAddress"/>
        <w:rPr>
          <w:lang w:val="es-ES"/>
        </w:rPr>
      </w:pPr>
      <w:r w:rsidRPr="00276456">
        <w:rPr>
          <w:lang w:val="es-ES"/>
        </w:rPr>
        <w:t xml:space="preserve">g Condensed </w:t>
      </w:r>
      <w:proofErr w:type="spellStart"/>
      <w:r w:rsidRPr="00276456">
        <w:rPr>
          <w:lang w:val="es-ES"/>
        </w:rPr>
        <w:t>MatterPhysics</w:t>
      </w:r>
      <w:proofErr w:type="spellEnd"/>
      <w:r w:rsidRPr="00276456">
        <w:rPr>
          <w:lang w:val="es-ES"/>
        </w:rPr>
        <w:t xml:space="preserve"> Center (IFIMAC), Universidad Autónoma de Madrid,</w:t>
      </w:r>
    </w:p>
    <w:p w14:paraId="7A09F48B" w14:textId="77777777" w:rsidR="00276456" w:rsidRDefault="00276456" w:rsidP="00276456">
      <w:pPr>
        <w:pStyle w:val="BCAuthorAddress"/>
      </w:pPr>
      <w:r>
        <w:t>28049 Madrid, Spain</w:t>
      </w:r>
    </w:p>
    <w:p w14:paraId="6AF77C71" w14:textId="77777777" w:rsidR="00276456" w:rsidRDefault="00276456" w:rsidP="00276456">
      <w:pPr>
        <w:pStyle w:val="BCAuthorAddress"/>
      </w:pPr>
    </w:p>
    <w:p w14:paraId="336DF64F" w14:textId="77777777" w:rsidR="00276456" w:rsidRPr="004A126A" w:rsidRDefault="00276456" w:rsidP="00276456">
      <w:pPr>
        <w:pStyle w:val="BCAuthorAddress"/>
      </w:pPr>
      <w:r w:rsidRPr="004A126A">
        <w:rPr>
          <w:rFonts w:ascii="AdvOTf9433e2d" w:hAnsi="AdvOTf9433e2d" w:cs="AdvOTf9433e2d"/>
        </w:rPr>
        <w:t xml:space="preserve">‡ </w:t>
      </w:r>
      <w:r w:rsidRPr="004A126A">
        <w:rPr>
          <w:rFonts w:ascii="AdvOT999035f4" w:hAnsi="AdvOT999035f4" w:cs="AdvOT999035f4"/>
        </w:rPr>
        <w:t>These authors contributed equally to this work.</w:t>
      </w:r>
    </w:p>
    <w:p w14:paraId="1C8F06E6" w14:textId="77777777" w:rsidR="00276456" w:rsidRPr="00276456" w:rsidRDefault="00276456" w:rsidP="00276456">
      <w:pPr>
        <w:pStyle w:val="BCAuthorAddress"/>
        <w:ind w:firstLine="720"/>
        <w:jc w:val="left"/>
        <w:rPr>
          <w:lang w:val="en-GB"/>
        </w:rPr>
      </w:pPr>
    </w:p>
    <w:p w14:paraId="360862FF" w14:textId="77777777" w:rsidR="0002029C" w:rsidRPr="0002029C" w:rsidRDefault="0002029C" w:rsidP="00B06A1D">
      <w:pPr>
        <w:pStyle w:val="FACorrespondingAuthorFootnote"/>
        <w:spacing w:after="0"/>
        <w:jc w:val="left"/>
        <w:rPr>
          <w:b/>
          <w:bCs/>
        </w:rPr>
      </w:pPr>
      <w:r w:rsidRPr="0002029C">
        <w:rPr>
          <w:b/>
          <w:bCs/>
        </w:rPr>
        <w:t>Keywords</w:t>
      </w:r>
    </w:p>
    <w:p w14:paraId="7ACAA860" w14:textId="77777777" w:rsidR="0002029C" w:rsidRPr="0002029C" w:rsidRDefault="0002029C" w:rsidP="0002029C">
      <w:pPr>
        <w:pStyle w:val="BGKeywords"/>
      </w:pPr>
      <w:r>
        <w:t xml:space="preserve">COF, covalent organic frameworks, </w:t>
      </w:r>
      <w:proofErr w:type="spellStart"/>
      <w:r w:rsidRPr="00700476">
        <w:t>napthalenediimide</w:t>
      </w:r>
      <w:proofErr w:type="spellEnd"/>
      <w:r>
        <w:t>, electrocatalysis, oxygen reduction reaction, metal-free</w:t>
      </w:r>
      <w:r w:rsidR="001C1BB2">
        <w:t>, pyrolysis-free</w:t>
      </w:r>
    </w:p>
    <w:p w14:paraId="4BAA5F9D" w14:textId="77777777" w:rsidR="0059110E" w:rsidRDefault="006D2FE6" w:rsidP="0059110E">
      <w:pPr>
        <w:pStyle w:val="BDAbstract"/>
        <w:spacing w:line="276" w:lineRule="auto"/>
        <w:rPr>
          <w:b/>
          <w:bCs/>
          <w:lang w:val="en-GB"/>
        </w:rPr>
      </w:pPr>
      <w:r w:rsidRPr="0002029C">
        <w:rPr>
          <w:b/>
          <w:bCs/>
          <w:lang w:val="en-GB"/>
        </w:rPr>
        <w:t>Abstract</w:t>
      </w:r>
    </w:p>
    <w:p w14:paraId="6222E3DF" w14:textId="77777777" w:rsidR="00437125" w:rsidRDefault="006D2FE6" w:rsidP="00437125">
      <w:pPr>
        <w:pStyle w:val="BDAbstract"/>
        <w:spacing w:line="276" w:lineRule="auto"/>
        <w:rPr>
          <w:b/>
          <w:bCs/>
          <w:lang w:val="en-GB"/>
        </w:rPr>
      </w:pPr>
      <w:r w:rsidRPr="00700476">
        <w:rPr>
          <w:lang w:val="en-GB"/>
        </w:rPr>
        <w:t xml:space="preserve">Developing organic electrocatalysts toward the oxygen reduction reaction (ORR) that avoid heteroatom doping processes and high-temperature carbonization is of great significance for the maturing of fuel cell applications. Herein, a series of two-dimensional </w:t>
      </w:r>
      <w:r w:rsidRPr="00700476">
        <w:t xml:space="preserve">imide-based covalent organic framework (COFs) electrocatalysts toward the ORR is reported. </w:t>
      </w:r>
      <w:r w:rsidR="00CE7A9B" w:rsidRPr="007E4D87">
        <w:t>The</w:t>
      </w:r>
      <w:r w:rsidR="009309D4">
        <w:t xml:space="preserve"> </w:t>
      </w:r>
      <w:r w:rsidRPr="00700476">
        <w:t xml:space="preserve">hydrodynamic electrochemical study reveals that 3.5 electrons </w:t>
      </w:r>
      <w:r w:rsidRPr="00700476">
        <w:rPr>
          <w:lang w:val="en-GB"/>
        </w:rPr>
        <w:t xml:space="preserve">are exchanged during the ORR indicating that the </w:t>
      </w:r>
      <w:r w:rsidRPr="00700476">
        <w:t xml:space="preserve">process catalyzed by these COFs has a clear preference for the 4-electron reduction pathway. The COFs contain conjugated electroactive </w:t>
      </w:r>
      <w:proofErr w:type="spellStart"/>
      <w:r w:rsidRPr="00700476">
        <w:t>napthalenediimide</w:t>
      </w:r>
      <w:proofErr w:type="spellEnd"/>
      <w:r w:rsidRPr="00700476">
        <w:t xml:space="preserve"> (NDI) moieties that provides the active sites for the electrocatalysis and promotes the formation of COFs with face-to-face π-π stacked structures to provide intrinsic porosity and large surface areas. These COFs can be essentially </w:t>
      </w:r>
      <w:r w:rsidRPr="00700476">
        <w:lastRenderedPageBreak/>
        <w:t xml:space="preserve">considered as an organized pattern of active sites embedded in the pore walls of the COF. The choice of suitable comonomers with variable </w:t>
      </w:r>
      <w:r w:rsidRPr="00700476">
        <w:rPr>
          <w:lang w:val="en-GB"/>
        </w:rPr>
        <w:t xml:space="preserve">distortions from planarity offer the possibility of obtaining these electroactive COFs with similar redox ability but different degrees of porosity and interlaminar spacing. This work evidences a new insight into developing novel families of electrocatalysts from COFs. Structure and stacking fashion of the COF-systems are investigated on the basis of DFT calculations, as well as the </w:t>
      </w:r>
      <w:proofErr w:type="spellStart"/>
      <w:r w:rsidRPr="00700476">
        <w:rPr>
          <w:lang w:val="en-GB"/>
        </w:rPr>
        <w:t>photoabsorption</w:t>
      </w:r>
      <w:proofErr w:type="spellEnd"/>
      <w:r w:rsidRPr="00700476">
        <w:rPr>
          <w:lang w:val="en-GB"/>
        </w:rPr>
        <w:t xml:space="preserve"> spectra of the representative molecular entities and </w:t>
      </w:r>
      <w:r w:rsidRPr="00700476">
        <w:t>a proof-of-concept rationalization of the intermediate steps of the ORR mechanism</w:t>
      </w:r>
    </w:p>
    <w:p w14:paraId="6F8CDA0B" w14:textId="77777777" w:rsidR="00437125" w:rsidRPr="00437125" w:rsidRDefault="00437125" w:rsidP="00437125">
      <w:pPr>
        <w:pStyle w:val="BDAbstract"/>
        <w:spacing w:line="276" w:lineRule="auto"/>
      </w:pPr>
      <w:r>
        <w:rPr>
          <w:b/>
          <w:bCs/>
          <w:lang w:val="en-GB"/>
        </w:rPr>
        <w:t>Graphical a</w:t>
      </w:r>
      <w:r w:rsidRPr="0002029C">
        <w:rPr>
          <w:b/>
          <w:bCs/>
          <w:lang w:val="en-GB"/>
        </w:rPr>
        <w:t>bstract</w:t>
      </w:r>
    </w:p>
    <w:p w14:paraId="0995D7C1" w14:textId="77777777" w:rsidR="006D2FE6" w:rsidRDefault="006D2FE6" w:rsidP="00437125">
      <w:pPr>
        <w:pStyle w:val="BDAbstract"/>
        <w:jc w:val="center"/>
      </w:pPr>
      <w:r w:rsidRPr="00700476">
        <w:t>.</w:t>
      </w:r>
      <w:r w:rsidR="00437125">
        <w:rPr>
          <w:noProof/>
          <w:lang w:val="es-ES" w:eastAsia="es-ES"/>
        </w:rPr>
        <w:drawing>
          <wp:inline distT="0" distB="0" distL="0" distR="0" wp14:anchorId="4E59E5BB" wp14:editId="69CF1C02">
            <wp:extent cx="6096000" cy="3813013"/>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6539" b="7284"/>
                    <a:stretch/>
                  </pic:blipFill>
                  <pic:spPr bwMode="auto">
                    <a:xfrm>
                      <a:off x="0" y="0"/>
                      <a:ext cx="6110008" cy="3821775"/>
                    </a:xfrm>
                    <a:prstGeom prst="rect">
                      <a:avLst/>
                    </a:prstGeom>
                    <a:noFill/>
                    <a:ln>
                      <a:noFill/>
                    </a:ln>
                    <a:extLst>
                      <a:ext uri="{53640926-AAD7-44D8-BBD7-CCE9431645EC}">
                        <a14:shadowObscured xmlns:a14="http://schemas.microsoft.com/office/drawing/2010/main"/>
                      </a:ext>
                    </a:extLst>
                  </pic:spPr>
                </pic:pic>
              </a:graphicData>
            </a:graphic>
          </wp:inline>
        </w:drawing>
      </w:r>
    </w:p>
    <w:p w14:paraId="5482AF0D" w14:textId="77777777" w:rsidR="00437125" w:rsidRPr="00437125" w:rsidRDefault="00437125" w:rsidP="00437125">
      <w:pPr>
        <w:pStyle w:val="TAMainText"/>
      </w:pPr>
    </w:p>
    <w:p w14:paraId="34825872" w14:textId="77777777" w:rsidR="006D2FE6" w:rsidRPr="007E35E3" w:rsidRDefault="006D2FE6" w:rsidP="00130B27">
      <w:pPr>
        <w:pStyle w:val="TAMainText"/>
        <w:rPr>
          <w:b/>
          <w:bCs/>
        </w:rPr>
      </w:pPr>
      <w:r w:rsidRPr="007E35E3">
        <w:rPr>
          <w:b/>
          <w:bCs/>
        </w:rPr>
        <w:t>1. Introduction</w:t>
      </w:r>
    </w:p>
    <w:p w14:paraId="0787D546" w14:textId="77777777" w:rsidR="006D2FE6" w:rsidRPr="00CD526E" w:rsidRDefault="006D2FE6" w:rsidP="00130B27">
      <w:pPr>
        <w:pStyle w:val="TAMainText"/>
        <w:rPr>
          <w:rFonts w:cstheme="minorHAnsi"/>
        </w:rPr>
      </w:pPr>
      <w:r w:rsidRPr="00CD526E">
        <w:rPr>
          <w:rFonts w:cstheme="minorHAnsi"/>
        </w:rPr>
        <w:t>Despite the difficulty to break the O=O bond in molecular oxygen because of its high bond energy of 498 kJmol</w:t>
      </w:r>
      <w:r w:rsidRPr="00CD526E">
        <w:rPr>
          <w:rFonts w:cstheme="minorHAnsi"/>
          <w:vertAlign w:val="superscript"/>
        </w:rPr>
        <w:t xml:space="preserve">-1 </w:t>
      </w:r>
      <w:r w:rsidR="00C90D4D" w:rsidRPr="00CD526E">
        <w:rPr>
          <w:rFonts w:cstheme="minorHAnsi"/>
        </w:rPr>
        <w:fldChar w:fldCharType="begin"/>
      </w:r>
      <w:r w:rsidR="00C90D4D">
        <w:rPr>
          <w:rFonts w:cstheme="minorHAnsi"/>
        </w:rPr>
        <w:instrText xml:space="preserve"> ADDIN EN.CITE &lt;EndNote&gt;&lt;Cite&gt;&lt;Author&gt;Ma&lt;/Author&gt;&lt;Year&gt;2019&lt;/Year&gt;&lt;RecNum&gt;41&lt;/RecNum&gt;&lt;DisplayText&gt;[1]&lt;/DisplayText&gt;&lt;record&gt;&lt;rec-number&gt;41&lt;/rec-number&gt;&lt;foreign-keys&gt;&lt;key app="EN" db-id="vdw5f0e5bzwesae550jxpwwepdwsvsfdtd9p" timestamp="1625731396"&gt;41&lt;/key&gt;&lt;/foreign-keys&gt;&lt;ref-type name="Journal Article"&gt;17&lt;/ref-type&gt;&lt;contributors&gt;&lt;authors&gt;&lt;author&gt;Ma, Ruguang&lt;/author&gt;&lt;author&gt;Lin, Gaoxin&lt;/author&gt;&lt;author&gt;Zhou, Yao&lt;/author&gt;&lt;author&gt;Liu, Qian&lt;/author&gt;&lt;author&gt;Zhang, Tao&lt;/author&gt;&lt;author&gt;Shan, Guangcun&lt;/author&gt;&lt;author&gt;Yang, Minghui&lt;/author&gt;&lt;author&gt;Wang, Jiacheng&lt;/author&gt;&lt;/authors&gt;&lt;/contributors&gt;&lt;titles&gt;&lt;title&gt;A review of oxygen reduction mechanisms for metal-free carbon-based electrocatalysts&lt;/title&gt;&lt;secondary-title&gt;npj Computational Materials&lt;/secondary-title&gt;&lt;/titles&gt;&lt;periodical&gt;&lt;full-title&gt;npj Computational Materials&lt;/full-title&gt;&lt;/periodical&gt;&lt;pages&gt;78&lt;/pages&gt;&lt;volume&gt;5&lt;/volume&gt;&lt;number&gt;1&lt;/number&gt;&lt;dates&gt;&lt;year&gt;2019&lt;/year&gt;&lt;pub-dates&gt;&lt;date&gt;2019/07/19&lt;/date&gt;&lt;/pub-dates&gt;&lt;/dates&gt;&lt;isbn&gt;2057-3960&lt;/isbn&gt;&lt;urls&gt;&lt;related-urls&gt;&lt;url&gt;https://doi.org/10.1038/s41524-019-0210-3&lt;/url&gt;&lt;/related-urls&gt;&lt;/urls&gt;&lt;electronic-resource-num&gt;10.1038/s41524-019-0210-3&lt;/electronic-resource-num&gt;&lt;/record&gt;&lt;/Cite&gt;&lt;/EndNote&gt;</w:instrText>
      </w:r>
      <w:r w:rsidR="00C90D4D" w:rsidRPr="00CD526E">
        <w:rPr>
          <w:rFonts w:cstheme="minorHAnsi"/>
        </w:rPr>
        <w:fldChar w:fldCharType="separate"/>
      </w:r>
      <w:r w:rsidR="00C90D4D">
        <w:rPr>
          <w:rFonts w:cstheme="minorHAnsi"/>
          <w:noProof/>
        </w:rPr>
        <w:t>[</w:t>
      </w:r>
      <w:hyperlink w:anchor="_ENREF_1" w:tooltip="Ma, 2019 #41" w:history="1">
        <w:r w:rsidR="00876266">
          <w:rPr>
            <w:rFonts w:cstheme="minorHAnsi"/>
            <w:noProof/>
          </w:rPr>
          <w:t>1</w:t>
        </w:r>
      </w:hyperlink>
      <w:r w:rsidR="00C90D4D">
        <w:rPr>
          <w:rFonts w:cstheme="minorHAnsi"/>
          <w:noProof/>
        </w:rPr>
        <w:t>]</w:t>
      </w:r>
      <w:r w:rsidR="00C90D4D" w:rsidRPr="00CD526E">
        <w:rPr>
          <w:rFonts w:cstheme="minorHAnsi"/>
        </w:rPr>
        <w:fldChar w:fldCharType="end"/>
      </w:r>
      <w:r w:rsidRPr="00CD526E">
        <w:rPr>
          <w:rFonts w:cstheme="minorHAnsi"/>
        </w:rPr>
        <w:t xml:space="preserve">, the oxygen reduction reaction (ORR) is a key process not only in </w:t>
      </w:r>
      <w:r w:rsidRPr="00CD526E">
        <w:rPr>
          <w:rFonts w:cstheme="minorHAnsi"/>
        </w:rPr>
        <w:lastRenderedPageBreak/>
        <w:t>hydrogen peroxide generation but mainly in biological respiration and energy conversion. Therefore, the electrochemical reduction of molecular oxygen normally require</w:t>
      </w:r>
      <w:r>
        <w:rPr>
          <w:rFonts w:cstheme="minorHAnsi"/>
        </w:rPr>
        <w:t>s</w:t>
      </w:r>
      <w:r w:rsidRPr="00CD526E">
        <w:rPr>
          <w:rFonts w:cstheme="minorHAnsi"/>
        </w:rPr>
        <w:t xml:space="preserve"> the assistance of an electrocatalyst to lower the energy barrier for the bond activation and cleavage. Different electrocatalysts can be used which are often classified attending to the followed pathways </w:t>
      </w:r>
      <w:r w:rsidR="00C90D4D" w:rsidRPr="00CD526E">
        <w:rPr>
          <w:rFonts w:cstheme="minorHAnsi"/>
        </w:rPr>
        <w:fldChar w:fldCharType="begin"/>
      </w:r>
      <w:r w:rsidR="00C90D4D">
        <w:rPr>
          <w:rFonts w:cstheme="minorHAnsi"/>
        </w:rPr>
        <w:instrText xml:space="preserve"> ADDIN EN.CITE &lt;EndNote&gt;&lt;Cite&gt;&lt;Author&gt;Zhou&lt;/Author&gt;&lt;Year&gt;2020&lt;/Year&gt;&lt;RecNum&gt;42&lt;/RecNum&gt;&lt;DisplayText&gt;[2]&lt;/DisplayText&gt;&lt;record&gt;&lt;rec-number&gt;42&lt;/rec-number&gt;&lt;foreign-keys&gt;&lt;key app="EN" db-id="vdw5f0e5bzwesae550jxpwwepdwsvsfdtd9p" timestamp="1625731470"&gt;42&lt;/key&gt;&lt;/foreign-keys&gt;&lt;ref-type name="Journal Article"&gt;17&lt;/ref-type&gt;&lt;contributors&gt;&lt;authors&gt;&lt;author&gt;Zhou, Yue&lt;/author&gt;&lt;author&gt;Chen, Ge&lt;/author&gt;&lt;author&gt;Zhang, Jiujun&lt;/author&gt;&lt;/authors&gt;&lt;/contributors&gt;&lt;titles&gt;&lt;title&gt;A review of advanced metal-free carbon catalysts for oxygen reduction reactions towards the selective generation of hydrogen peroxide&lt;/title&gt;&lt;secondary-title&gt;Journal of Materials Chemistry A&lt;/secondary-title&gt;&lt;/titles&gt;&lt;periodical&gt;&lt;full-title&gt;Journal of Materials Chemistry A&lt;/full-title&gt;&lt;/periodical&gt;&lt;pages&gt;20849-20869&lt;/pages&gt;&lt;volume&gt;8&lt;/volume&gt;&lt;number&gt;40&lt;/number&gt;&lt;dates&gt;&lt;year&gt;2020&lt;/year&gt;&lt;/dates&gt;&lt;publisher&gt;The Royal Society of Chemistry&lt;/publisher&gt;&lt;isbn&gt;2050-7488&lt;/isbn&gt;&lt;work-type&gt;10.1039/D0TA07900F&lt;/work-type&gt;&lt;urls&gt;&lt;related-urls&gt;&lt;url&gt;http://dx.doi.org/10.1039/D0TA07900F&lt;/url&gt;&lt;/related-urls&gt;&lt;/urls&gt;&lt;electronic-resource-num&gt;10.1039/D0TA07900F&lt;/electronic-resource-num&gt;&lt;/record&gt;&lt;/Cite&gt;&lt;/EndNote&gt;</w:instrText>
      </w:r>
      <w:r w:rsidR="00C90D4D" w:rsidRPr="00CD526E">
        <w:rPr>
          <w:rFonts w:cstheme="minorHAnsi"/>
        </w:rPr>
        <w:fldChar w:fldCharType="separate"/>
      </w:r>
      <w:r w:rsidR="00C90D4D">
        <w:rPr>
          <w:rFonts w:cstheme="minorHAnsi"/>
          <w:noProof/>
        </w:rPr>
        <w:t>[</w:t>
      </w:r>
      <w:hyperlink w:anchor="_ENREF_2" w:tooltip="Zhou, 2020 #42" w:history="1">
        <w:r w:rsidR="00876266">
          <w:rPr>
            <w:rFonts w:cstheme="minorHAnsi"/>
            <w:noProof/>
          </w:rPr>
          <w:t>2</w:t>
        </w:r>
      </w:hyperlink>
      <w:r w:rsidR="00C90D4D">
        <w:rPr>
          <w:rFonts w:cstheme="minorHAnsi"/>
          <w:noProof/>
        </w:rPr>
        <w:t>]</w:t>
      </w:r>
      <w:r w:rsidR="00C90D4D" w:rsidRPr="00CD526E">
        <w:rPr>
          <w:rFonts w:cstheme="minorHAnsi"/>
        </w:rPr>
        <w:fldChar w:fldCharType="end"/>
      </w:r>
      <w:r w:rsidRPr="00CD526E">
        <w:rPr>
          <w:rFonts w:cstheme="minorHAnsi"/>
        </w:rPr>
        <w:t xml:space="preserve"> which are mainly two in aqueous media: (</w:t>
      </w:r>
      <w:proofErr w:type="spellStart"/>
      <w:r w:rsidRPr="00CD526E">
        <w:rPr>
          <w:rFonts w:cstheme="minorHAnsi"/>
        </w:rPr>
        <w:t>i</w:t>
      </w:r>
      <w:proofErr w:type="spellEnd"/>
      <w:r w:rsidRPr="00CD526E">
        <w:rPr>
          <w:rFonts w:cstheme="minorHAnsi"/>
        </w:rPr>
        <w:t>) a two-electron pathway is involved in the reduction of O</w:t>
      </w:r>
      <w:r w:rsidRPr="00CD526E">
        <w:rPr>
          <w:rFonts w:cstheme="minorHAnsi"/>
          <w:vertAlign w:val="subscript"/>
        </w:rPr>
        <w:t>2</w:t>
      </w:r>
      <w:r w:rsidRPr="00CD526E">
        <w:rPr>
          <w:rFonts w:cstheme="minorHAnsi"/>
        </w:rPr>
        <w:t xml:space="preserve"> into H</w:t>
      </w:r>
      <w:r w:rsidRPr="00CD526E">
        <w:rPr>
          <w:rFonts w:cstheme="minorHAnsi"/>
          <w:vertAlign w:val="subscript"/>
        </w:rPr>
        <w:t>2</w:t>
      </w:r>
      <w:r w:rsidRPr="00CD526E">
        <w:rPr>
          <w:rFonts w:cstheme="minorHAnsi"/>
        </w:rPr>
        <w:t>O</w:t>
      </w:r>
      <w:r w:rsidRPr="00CD526E">
        <w:rPr>
          <w:rFonts w:cstheme="minorHAnsi"/>
          <w:vertAlign w:val="subscript"/>
        </w:rPr>
        <w:t>2</w:t>
      </w:r>
      <w:r w:rsidRPr="00CD526E">
        <w:rPr>
          <w:rFonts w:cstheme="minorHAnsi"/>
        </w:rPr>
        <w:t xml:space="preserve"> and (ii) a four-electron pathway takes place in the direct reduction of O</w:t>
      </w:r>
      <w:r w:rsidRPr="00CD526E">
        <w:rPr>
          <w:rFonts w:cstheme="minorHAnsi"/>
          <w:vertAlign w:val="subscript"/>
        </w:rPr>
        <w:t>2</w:t>
      </w:r>
      <w:r w:rsidRPr="00CD526E">
        <w:rPr>
          <w:rFonts w:cstheme="minorHAnsi"/>
        </w:rPr>
        <w:t xml:space="preserve"> into H</w:t>
      </w:r>
      <w:r w:rsidRPr="00CD526E">
        <w:rPr>
          <w:rFonts w:cstheme="minorHAnsi"/>
          <w:vertAlign w:val="subscript"/>
        </w:rPr>
        <w:t>2</w:t>
      </w:r>
      <w:r w:rsidRPr="00CD526E">
        <w:rPr>
          <w:rFonts w:cstheme="minorHAnsi"/>
        </w:rPr>
        <w:t>O.</w:t>
      </w:r>
    </w:p>
    <w:p w14:paraId="010D9954" w14:textId="1A0F4360" w:rsidR="006D2FE6" w:rsidRPr="00CD526E" w:rsidRDefault="006D2FE6" w:rsidP="00130B27">
      <w:pPr>
        <w:pStyle w:val="TAMainText"/>
        <w:rPr>
          <w:rFonts w:cstheme="minorHAnsi"/>
        </w:rPr>
      </w:pPr>
      <w:r w:rsidRPr="00CD526E">
        <w:rPr>
          <w:rFonts w:cstheme="minorHAnsi"/>
        </w:rPr>
        <w:t xml:space="preserve">A lower energy conversion is obtained in </w:t>
      </w:r>
      <w:r w:rsidRPr="00CD526E" w:rsidDel="0045180E">
        <w:rPr>
          <w:rFonts w:cstheme="minorHAnsi"/>
        </w:rPr>
        <w:t>the</w:t>
      </w:r>
      <w:r w:rsidRPr="00CD526E">
        <w:rPr>
          <w:rFonts w:cstheme="minorHAnsi"/>
        </w:rPr>
        <w:t xml:space="preserve"> two-electron reduction pathway that produces incomplete oxygen reduction and generates hydrogen peroxide as reaction product. Although the generation of free radicals and reaction intermediates use</w:t>
      </w:r>
      <w:r>
        <w:rPr>
          <w:rFonts w:cstheme="minorHAnsi"/>
        </w:rPr>
        <w:t>d</w:t>
      </w:r>
      <w:r w:rsidRPr="00CD526E">
        <w:rPr>
          <w:rFonts w:cstheme="minorHAnsi"/>
        </w:rPr>
        <w:t xml:space="preserve"> to have a negative impact on the activity </w:t>
      </w:r>
      <w:r w:rsidRPr="00CD526E">
        <w:t xml:space="preserve">of </w:t>
      </w:r>
      <w:r w:rsidRPr="00CD526E">
        <w:rPr>
          <w:rFonts w:cstheme="minorHAnsi"/>
        </w:rPr>
        <w:t>electrocatalysts</w:t>
      </w:r>
      <w:r w:rsidR="00D03D15">
        <w:rPr>
          <w:rFonts w:cstheme="minorHAnsi"/>
        </w:rPr>
        <w:t>,</w:t>
      </w:r>
      <w:r w:rsidR="00C90D4D" w:rsidRPr="00CD526E">
        <w:rPr>
          <w:rFonts w:cstheme="minorHAnsi"/>
        </w:rPr>
        <w:fldChar w:fldCharType="begin"/>
      </w:r>
      <w:r w:rsidR="00C90D4D">
        <w:rPr>
          <w:rFonts w:cstheme="minorHAnsi"/>
        </w:rPr>
        <w:instrText xml:space="preserve"> ADDIN EN.CITE &lt;EndNote&gt;&lt;Cite&gt;&lt;Author&gt;Bajracharya&lt;/Author&gt;&lt;Year&gt;2016&lt;/Year&gt;&lt;RecNum&gt;43&lt;/RecNum&gt;&lt;DisplayText&gt;[3]&lt;/DisplayText&gt;&lt;record&gt;&lt;rec-number&gt;43&lt;/rec-number&gt;&lt;foreign-keys&gt;&lt;key app="EN" db-id="vdw5f0e5bzwesae550jxpwwepdwsvsfdtd9p" timestamp="1625731616"&gt;43&lt;/key&gt;&lt;/foreign-keys&gt;&lt;ref-type name="Book Section"&gt;5&lt;/ref-type&gt;&lt;contributors&gt;&lt;authors&gt;&lt;author&gt;Bajracharya, S.&lt;/author&gt;&lt;author&gt;ElMekawy, A.&lt;/author&gt;&lt;author&gt;Srikanth, S.&lt;/author&gt;&lt;author&gt;Pant, D.&lt;/author&gt;&lt;/authors&gt;&lt;secondary-authors&gt;&lt;author&gt;Scott, Keith&lt;/author&gt;&lt;author&gt;Yu, Eileen Hao&lt;/author&gt;&lt;/secondary-authors&gt;&lt;/contributors&gt;&lt;titles&gt;&lt;title&gt;6 - Cathodes for microbial fuel cells&lt;/title&gt;&lt;secondary-title&gt;Microbial Electrochemical and Fuel Cells&lt;/secondary-title&gt;&lt;/titles&gt;&lt;pages&gt;179-213&lt;/pages&gt;&lt;keywords&gt;&lt;keyword&gt;Oxygen reduction reaction (ORR)&lt;/keyword&gt;&lt;keyword&gt;Hydrogen evolution reaction (HER)&lt;/keyword&gt;&lt;keyword&gt;Platinum&lt;/keyword&gt;&lt;keyword&gt;Carbon&lt;/keyword&gt;&lt;keyword&gt;Graphite&lt;/keyword&gt;&lt;keyword&gt;Biocathodes&lt;/keyword&gt;&lt;keyword&gt;Enzyme cathodes&lt;/keyword&gt;&lt;keyword&gt;Nanotubes&lt;/keyword&gt;&lt;keyword&gt;Cathode treatment&lt;/keyword&gt;&lt;keyword&gt;Cathode surface treatment&lt;/keyword&gt;&lt;keyword&gt;Metal cathodes&lt;/keyword&gt;&lt;keyword&gt;Bioelectrochemical system (BES)&lt;/keyword&gt;&lt;keyword&gt;Bioelectrosynthesis&lt;/keyword&gt;&lt;/keywords&gt;&lt;dates&gt;&lt;year&gt;2016&lt;/year&gt;&lt;pub-dates&gt;&lt;date&gt;2016/01/01/&lt;/date&gt;&lt;/pub-dates&gt;&lt;/dates&gt;&lt;pub-location&gt;Boston&lt;/pub-location&gt;&lt;publisher&gt;Woodhead Publishing&lt;/publisher&gt;&lt;isbn&gt;978-1-78242-375-1&lt;/isbn&gt;&lt;urls&gt;&lt;related-urls&gt;&lt;url&gt;https://www.sciencedirect.com/science/article/pii/B978178242375100006X&lt;/url&gt;&lt;/related-urls&gt;&lt;/urls&gt;&lt;electronic-resource-num&gt;https://doi.org/10.1016/B978-1-78242-375-1.00006-X&lt;/electronic-resource-num&gt;&lt;/record&gt;&lt;/Cite&gt;&lt;/EndNote&gt;</w:instrText>
      </w:r>
      <w:r w:rsidR="00C90D4D" w:rsidRPr="00CD526E">
        <w:rPr>
          <w:rFonts w:cstheme="minorHAnsi"/>
        </w:rPr>
        <w:fldChar w:fldCharType="separate"/>
      </w:r>
      <w:r w:rsidR="00C90D4D">
        <w:rPr>
          <w:rFonts w:cstheme="minorHAnsi"/>
          <w:noProof/>
        </w:rPr>
        <w:t>[</w:t>
      </w:r>
      <w:hyperlink w:anchor="_ENREF_3" w:tooltip="Bajracharya, 2016 #43" w:history="1">
        <w:r w:rsidR="00876266">
          <w:rPr>
            <w:rFonts w:cstheme="minorHAnsi"/>
            <w:noProof/>
          </w:rPr>
          <w:t>3</w:t>
        </w:r>
      </w:hyperlink>
      <w:r w:rsidR="00C90D4D">
        <w:rPr>
          <w:rFonts w:cstheme="minorHAnsi"/>
          <w:noProof/>
        </w:rPr>
        <w:t>]</w:t>
      </w:r>
      <w:r w:rsidR="00C90D4D" w:rsidRPr="00CD526E">
        <w:rPr>
          <w:rFonts w:cstheme="minorHAnsi"/>
        </w:rPr>
        <w:fldChar w:fldCharType="end"/>
      </w:r>
      <w:r w:rsidRPr="00CD526E">
        <w:rPr>
          <w:rFonts w:cstheme="minorHAnsi"/>
        </w:rPr>
        <w:t xml:space="preserve"> due to the current interest in the development of methods for the electrochemical generation of H</w:t>
      </w:r>
      <w:r w:rsidRPr="00CD526E">
        <w:rPr>
          <w:rFonts w:cstheme="minorHAnsi"/>
          <w:vertAlign w:val="subscript"/>
        </w:rPr>
        <w:t>2</w:t>
      </w:r>
      <w:r w:rsidRPr="00CD526E">
        <w:rPr>
          <w:rFonts w:cstheme="minorHAnsi"/>
        </w:rPr>
        <w:t>O</w:t>
      </w:r>
      <w:r w:rsidRPr="00CD526E">
        <w:rPr>
          <w:rFonts w:cstheme="minorHAnsi"/>
          <w:vertAlign w:val="subscript"/>
        </w:rPr>
        <w:t>2</w:t>
      </w:r>
      <w:r w:rsidRPr="00CD526E">
        <w:rPr>
          <w:rFonts w:cstheme="minorHAnsi"/>
        </w:rPr>
        <w:t>, efficient electrocatalysts for this process are currently under demand</w:t>
      </w:r>
      <w:r w:rsidR="00D03D15">
        <w:rPr>
          <w:rFonts w:cstheme="minorHAnsi"/>
        </w:rPr>
        <w:t>.</w:t>
      </w:r>
      <w:r w:rsidR="00C90D4D" w:rsidRPr="00CD526E">
        <w:rPr>
          <w:rFonts w:cstheme="minorHAnsi"/>
        </w:rPr>
        <w:fldChar w:fldCharType="begin"/>
      </w:r>
      <w:r w:rsidR="00C90D4D">
        <w:rPr>
          <w:rFonts w:cstheme="minorHAnsi"/>
        </w:rPr>
        <w:instrText xml:space="preserve"> ADDIN EN.CITE &lt;EndNote&gt;&lt;Cite&gt;&lt;Author&gt;Wang&lt;/Author&gt;&lt;RecNum&gt;44&lt;/RecNum&gt;&lt;DisplayText&gt;[4]&lt;/DisplayText&gt;&lt;record&gt;&lt;rec-number&gt;44&lt;/rec-number&gt;&lt;foreign-keys&gt;&lt;key app="EN" db-id="vdw5f0e5bzwesae550jxpwwepdwsvsfdtd9p" timestamp="1625731669"&gt;44&lt;/key&gt;&lt;/foreign-keys&gt;&lt;ref-type name="Journal Article"&gt;17&lt;/ref-type&gt;&lt;contributors&gt;&lt;authors&gt;&lt;author&gt;Wang, Nan&lt;/author&gt;&lt;author&gt;Ma, Shaobo&lt;/author&gt;&lt;author&gt;Zuo, Pengjian&lt;/author&gt;&lt;author&gt;Duan, Jizhou&lt;/author&gt;&lt;author&gt;Hou, Baorong&lt;/author&gt;&lt;/authors&gt;&lt;/contributors&gt;&lt;titles&gt;&lt;title&gt;Recent Progress of Electrochemical Production of Hydrogen Peroxide by Two-Electron Oxygen Reduction Reaction&lt;/title&gt;&lt;secondary-title&gt;Advanced Science&lt;/secondary-title&gt;&lt;/titles&gt;&lt;periodical&gt;&lt;full-title&gt;Advanced Science&lt;/full-title&gt;&lt;/periodical&gt;&lt;pages&gt;2100076&lt;/pages&gt;&lt;volume&gt;n/a&lt;/volume&gt;&lt;number&gt;n/a&lt;/number&gt;&lt;dates&gt;&lt;/dates&gt;&lt;isbn&gt;2198-3844&lt;/isbn&gt;&lt;urls&gt;&lt;related-urls&gt;&lt;url&gt;https://onlinelibrary.wiley.com/doi/abs/10.1002/advs.202100076&lt;/url&gt;&lt;/related-urls&gt;&lt;/urls&gt;&lt;electronic-resource-num&gt;https://doi.org/10.1002/advs.202100076&lt;/electronic-resource-num&gt;&lt;/record&gt;&lt;/Cite&gt;&lt;/EndNote&gt;</w:instrText>
      </w:r>
      <w:r w:rsidR="00C90D4D" w:rsidRPr="00CD526E">
        <w:rPr>
          <w:rFonts w:cstheme="minorHAnsi"/>
        </w:rPr>
        <w:fldChar w:fldCharType="separate"/>
      </w:r>
      <w:r w:rsidR="00C90D4D">
        <w:rPr>
          <w:rFonts w:cstheme="minorHAnsi"/>
          <w:noProof/>
        </w:rPr>
        <w:t>[</w:t>
      </w:r>
      <w:hyperlink w:anchor="_ENREF_4" w:tooltip="Wang,  #44" w:history="1">
        <w:r w:rsidR="00876266">
          <w:rPr>
            <w:rFonts w:cstheme="minorHAnsi"/>
            <w:noProof/>
          </w:rPr>
          <w:t>4</w:t>
        </w:r>
      </w:hyperlink>
      <w:r w:rsidR="00C90D4D">
        <w:rPr>
          <w:rFonts w:cstheme="minorHAnsi"/>
          <w:noProof/>
        </w:rPr>
        <w:t>]</w:t>
      </w:r>
      <w:r w:rsidR="00C90D4D" w:rsidRPr="00CD526E">
        <w:rPr>
          <w:rFonts w:cstheme="minorHAnsi"/>
        </w:rPr>
        <w:fldChar w:fldCharType="end"/>
      </w:r>
      <w:r w:rsidRPr="00CD526E">
        <w:rPr>
          <w:rFonts w:cstheme="minorHAnsi"/>
        </w:rPr>
        <w:t xml:space="preserve"> On the other hand, due to the higher electric current obtained in comparison with the two-electron pathway, the four-electron pathway use</w:t>
      </w:r>
      <w:r>
        <w:rPr>
          <w:rFonts w:cstheme="minorHAnsi"/>
        </w:rPr>
        <w:t>d</w:t>
      </w:r>
      <w:r w:rsidRPr="00CD526E">
        <w:rPr>
          <w:rFonts w:cstheme="minorHAnsi"/>
        </w:rPr>
        <w:t xml:space="preserve"> to be the desired one in energy conversion applications such as air batteries and fuel cells which are receiving a great deal of attention to be used for obtaining clean energy for vehicles, residential applications, and stationary power systems</w:t>
      </w:r>
      <w:r w:rsidR="00D03D15">
        <w:rPr>
          <w:rFonts w:cstheme="minorHAnsi"/>
        </w:rPr>
        <w:t>.</w:t>
      </w:r>
      <w:r w:rsidR="00C90D4D" w:rsidRPr="00CD526E">
        <w:rPr>
          <w:rFonts w:cstheme="minorHAnsi"/>
        </w:rPr>
        <w:fldChar w:fldCharType="begin"/>
      </w:r>
      <w:r w:rsidR="00C90D4D">
        <w:rPr>
          <w:rFonts w:cstheme="minorHAnsi"/>
        </w:rPr>
        <w:instrText xml:space="preserve"> ADDIN EN.CITE &lt;EndNote&gt;&lt;Cite&gt;&lt;Author&gt;Debe&lt;/Author&gt;&lt;Year&gt;2012&lt;/Year&gt;&lt;RecNum&gt;45&lt;/RecNum&gt;&lt;DisplayText&gt;[5]&lt;/DisplayText&gt;&lt;record&gt;&lt;rec-number&gt;45&lt;/rec-number&gt;&lt;foreign-keys&gt;&lt;key app="EN" db-id="vdw5f0e5bzwesae550jxpwwepdwsvsfdtd9p" timestamp="1625732421"&gt;45&lt;/key&gt;&lt;/foreign-keys&gt;&lt;ref-type name="Journal Article"&gt;17&lt;/ref-type&gt;&lt;contributors&gt;&lt;authors&gt;&lt;author&gt;Debe, Mark K.&lt;/author&gt;&lt;/authors&gt;&lt;/contributors&gt;&lt;titles&gt;&lt;title&gt;Electrocatalyst approaches and challenges for automotive fuel cells&lt;/title&gt;&lt;secondary-title&gt;Nature&lt;/secondary-title&gt;&lt;/titles&gt;&lt;periodical&gt;&lt;full-title&gt;Nature&lt;/full-title&gt;&lt;/periodical&gt;&lt;pages&gt;43-51&lt;/pages&gt;&lt;volume&gt;486&lt;/volume&gt;&lt;number&gt;7401&lt;/number&gt;&lt;dates&gt;&lt;year&gt;2012&lt;/year&gt;&lt;pub-dates&gt;&lt;date&gt;2012/06/01&lt;/date&gt;&lt;/pub-dates&gt;&lt;/dates&gt;&lt;isbn&gt;1476-4687&lt;/isbn&gt;&lt;urls&gt;&lt;related-urls&gt;&lt;url&gt;https://doi.org/10.1038/nature11115&lt;/url&gt;&lt;/related-urls&gt;&lt;/urls&gt;&lt;electronic-resource-num&gt;10.1038/nature11115&lt;/electronic-resource-num&gt;&lt;/record&gt;&lt;/Cite&gt;&lt;/EndNote&gt;</w:instrText>
      </w:r>
      <w:r w:rsidR="00C90D4D" w:rsidRPr="00CD526E">
        <w:rPr>
          <w:rFonts w:cstheme="minorHAnsi"/>
        </w:rPr>
        <w:fldChar w:fldCharType="separate"/>
      </w:r>
      <w:r w:rsidR="00C90D4D">
        <w:rPr>
          <w:rFonts w:cstheme="minorHAnsi"/>
          <w:noProof/>
        </w:rPr>
        <w:t>[</w:t>
      </w:r>
      <w:hyperlink w:anchor="_ENREF_5" w:tooltip="Debe, 2012 #45" w:history="1">
        <w:r w:rsidR="00876266">
          <w:rPr>
            <w:rFonts w:cstheme="minorHAnsi"/>
            <w:noProof/>
          </w:rPr>
          <w:t>5</w:t>
        </w:r>
      </w:hyperlink>
      <w:r w:rsidR="00C90D4D">
        <w:rPr>
          <w:rFonts w:cstheme="minorHAnsi"/>
          <w:noProof/>
        </w:rPr>
        <w:t>]</w:t>
      </w:r>
      <w:r w:rsidR="00C90D4D" w:rsidRPr="00CD526E">
        <w:rPr>
          <w:rFonts w:cstheme="minorHAnsi"/>
        </w:rPr>
        <w:fldChar w:fldCharType="end"/>
      </w:r>
      <w:r w:rsidRPr="00CD526E">
        <w:rPr>
          <w:rFonts w:cstheme="minorHAnsi"/>
        </w:rPr>
        <w:t xml:space="preserve"> In the more promising fuel cell devices, the proton exchange membrane fuel cells (PEMFCs), oxygen is reduced at the cathode while hydrogen is oxidized at the anode. Following these redox processes, generated protons are transferred from the anode to the cathode through the electrolyte membrane while the electrons are transported over an external circuit load</w:t>
      </w:r>
      <w:r w:rsidR="00D03D15">
        <w:rPr>
          <w:rFonts w:cstheme="minorHAnsi"/>
        </w:rPr>
        <w:t>.</w:t>
      </w:r>
      <w:r w:rsidR="00C90D4D" w:rsidRPr="00CD526E">
        <w:rPr>
          <w:rFonts w:cstheme="minorHAnsi"/>
        </w:rPr>
        <w:fldChar w:fldCharType="begin"/>
      </w:r>
      <w:r w:rsidR="00C90D4D">
        <w:rPr>
          <w:rFonts w:cstheme="minorHAnsi"/>
        </w:rPr>
        <w:instrText xml:space="preserve"> ADDIN EN.CITE &lt;EndNote&gt;&lt;Cite&gt;&lt;Author&gt;Alaswad&lt;/Author&gt;&lt;Year&gt;2016&lt;/Year&gt;&lt;RecNum&gt;46&lt;/RecNum&gt;&lt;DisplayText&gt;[6]&lt;/DisplayText&gt;&lt;record&gt;&lt;rec-number&gt;46&lt;/rec-number&gt;&lt;foreign-keys&gt;&lt;key app="EN" db-id="vdw5f0e5bzwesae550jxpwwepdwsvsfdtd9p" timestamp="1625732464"&gt;46&lt;/key&gt;&lt;/foreign-keys&gt;&lt;ref-type name="Book Section"&gt;5&lt;/ref-type&gt;&lt;contributors&gt;&lt;authors&gt;&lt;author&gt;Alaswad, A.&lt;/author&gt;&lt;author&gt;Palumbo, A.&lt;/author&gt;&lt;author&gt;Dassisti, M.&lt;/author&gt;&lt;author&gt;Olabi, A. G.&lt;/author&gt;&lt;/authors&gt;&lt;/contributors&gt;&lt;titles&gt;&lt;title&gt;Fuel Cell Technologies, Applications, and State of the Art. A Reference Guide&lt;/title&gt;&lt;secondary-title&gt;Reference Module in Materials Science and Materials Engineering&lt;/secondary-title&gt;&lt;/titles&gt;&lt;keywords&gt;&lt;keyword&gt;Energy storage&lt;/keyword&gt;&lt;keyword&gt;Fuel cell&lt;/keyword&gt;&lt;keyword&gt;Hydrogen&lt;/keyword&gt;&lt;keyword&gt;Portable&lt;/keyword&gt;&lt;keyword&gt;PEM&lt;/keyword&gt;&lt;keyword&gt;Renewable energy&lt;/keyword&gt;&lt;keyword&gt;State of the art&lt;/keyword&gt;&lt;keyword&gt;Stationary&lt;/keyword&gt;&lt;keyword&gt;Transportation&lt;/keyword&gt;&lt;/keywords&gt;&lt;dates&gt;&lt;year&gt;2016&lt;/year&gt;&lt;pub-dates&gt;&lt;date&gt;2016/01/01/&lt;/date&gt;&lt;/pub-dates&gt;&lt;/dates&gt;&lt;publisher&gt;Elsevier&lt;/publisher&gt;&lt;isbn&gt;978-0-12-803581-8&lt;/isbn&gt;&lt;urls&gt;&lt;related-urls&gt;&lt;url&gt;https://www.sciencedirect.com/science/article/pii/B9780128035818040091&lt;/url&gt;&lt;/related-urls&gt;&lt;/urls&gt;&lt;electronic-resource-num&gt;https://doi.org/10.1016/B978-0-12-803581-8.04009-1&lt;/electronic-resource-num&gt;&lt;/record&gt;&lt;/Cite&gt;&lt;/EndNote&gt;</w:instrText>
      </w:r>
      <w:r w:rsidR="00C90D4D" w:rsidRPr="00CD526E">
        <w:rPr>
          <w:rFonts w:cstheme="minorHAnsi"/>
        </w:rPr>
        <w:fldChar w:fldCharType="separate"/>
      </w:r>
      <w:r w:rsidR="00C90D4D">
        <w:rPr>
          <w:rFonts w:cstheme="minorHAnsi"/>
          <w:noProof/>
        </w:rPr>
        <w:t>[</w:t>
      </w:r>
      <w:hyperlink w:anchor="_ENREF_6" w:tooltip="Alaswad, 2016 #46" w:history="1">
        <w:r w:rsidR="00876266">
          <w:rPr>
            <w:rFonts w:cstheme="minorHAnsi"/>
            <w:noProof/>
          </w:rPr>
          <w:t>6</w:t>
        </w:r>
      </w:hyperlink>
      <w:r w:rsidR="00C90D4D">
        <w:rPr>
          <w:rFonts w:cstheme="minorHAnsi"/>
          <w:noProof/>
        </w:rPr>
        <w:t>]</w:t>
      </w:r>
      <w:r w:rsidR="00C90D4D" w:rsidRPr="00CD526E">
        <w:rPr>
          <w:rFonts w:cstheme="minorHAnsi"/>
        </w:rPr>
        <w:fldChar w:fldCharType="end"/>
      </w:r>
      <w:r w:rsidRPr="00CD526E">
        <w:rPr>
          <w:rFonts w:cstheme="minorHAnsi"/>
        </w:rPr>
        <w:t xml:space="preserve"> The anode hydrogen oxidation reaction as well as the cathode ORR traditionally occur on the surfaces of platinum (Pt)-based catalysts</w:t>
      </w:r>
      <w:r w:rsidR="00D03D15">
        <w:rPr>
          <w:rFonts w:cstheme="minorHAnsi"/>
        </w:rPr>
        <w:t>.</w:t>
      </w:r>
      <w:r w:rsidR="00C90D4D" w:rsidRPr="00CD526E">
        <w:rPr>
          <w:rFonts w:cstheme="minorHAnsi"/>
        </w:rPr>
        <w:fldChar w:fldCharType="begin"/>
      </w:r>
      <w:r w:rsidR="00C90D4D">
        <w:rPr>
          <w:rFonts w:cstheme="minorHAnsi"/>
        </w:rPr>
        <w:instrText xml:space="preserve"> ADDIN EN.CITE &lt;EndNote&gt;&lt;Cite&gt;&lt;Author&gt;Jaouen&lt;/Author&gt;&lt;Year&gt;2011&lt;/Year&gt;&lt;RecNum&gt;47&lt;/RecNum&gt;&lt;DisplayText&gt;[7]&lt;/DisplayText&gt;&lt;record&gt;&lt;rec-number&gt;47&lt;/rec-number&gt;&lt;foreign-keys&gt;&lt;key app="EN" db-id="vdw5f0e5bzwesae550jxpwwepdwsvsfdtd9p" timestamp="1625732512"&gt;47&lt;/key&gt;&lt;/foreign-keys&gt;&lt;ref-type name="Journal Article"&gt;17&lt;/ref-type&gt;&lt;contributors&gt;&lt;authors&gt;&lt;author&gt;Jaouen, Frédéric&lt;/author&gt;&lt;author&gt;Proietti, Eric&lt;/author&gt;&lt;author&gt;Lefèvre, Michel&lt;/author&gt;&lt;author&gt;Chenitz, Régis&lt;/author&gt;&lt;author&gt;Dodelet, Jean-Pol&lt;/author&gt;&lt;author&gt;Wu, Gang&lt;/author&gt;&lt;author&gt;Chung, Hoon Taek&lt;/author&gt;&lt;author&gt;Johnston, Christina Marie&lt;/author&gt;&lt;author&gt;Zelenay, Piotr&lt;/author&gt;&lt;/authors&gt;&lt;/contributors&gt;&lt;titles&gt;&lt;title&gt;Recent advances in non-precious metal catalysis for oxygen-reduction reaction in polymer electrolyte fuel cells&lt;/title&gt;&lt;secondary-title&gt;Energy &amp;amp; Environmental Science&lt;/secondary-title&gt;&lt;/titles&gt;&lt;periodical&gt;&lt;full-title&gt;Energy &amp;amp; Environmental Science&lt;/full-title&gt;&lt;/periodical&gt;&lt;pages&gt;114-130&lt;/pages&gt;&lt;volume&gt;4&lt;/volume&gt;&lt;number&gt;1&lt;/number&gt;&lt;dates&gt;&lt;year&gt;2011&lt;/year&gt;&lt;/dates&gt;&lt;publisher&gt;The Royal Society of Chemistry&lt;/publisher&gt;&lt;isbn&gt;1754-5692&lt;/isbn&gt;&lt;work-type&gt;10.1039/C0EE00011F&lt;/work-type&gt;&lt;urls&gt;&lt;related-urls&gt;&lt;url&gt;http://dx.doi.org/10.1039/C0EE00011F&lt;/url&gt;&lt;/related-urls&gt;&lt;/urls&gt;&lt;electronic-resource-num&gt;10.1039/C0EE00011F&lt;/electronic-resource-num&gt;&lt;/record&gt;&lt;/Cite&gt;&lt;/EndNote&gt;</w:instrText>
      </w:r>
      <w:r w:rsidR="00C90D4D" w:rsidRPr="00CD526E">
        <w:rPr>
          <w:rFonts w:cstheme="minorHAnsi"/>
        </w:rPr>
        <w:fldChar w:fldCharType="separate"/>
      </w:r>
      <w:r w:rsidR="00C90D4D">
        <w:rPr>
          <w:rFonts w:cstheme="minorHAnsi"/>
          <w:noProof/>
        </w:rPr>
        <w:t>[</w:t>
      </w:r>
      <w:hyperlink w:anchor="_ENREF_7" w:tooltip="Jaouen, 2011 #47" w:history="1">
        <w:r w:rsidR="00876266">
          <w:rPr>
            <w:rFonts w:cstheme="minorHAnsi"/>
            <w:noProof/>
          </w:rPr>
          <w:t>7</w:t>
        </w:r>
      </w:hyperlink>
      <w:r w:rsidR="00C90D4D">
        <w:rPr>
          <w:rFonts w:cstheme="minorHAnsi"/>
          <w:noProof/>
        </w:rPr>
        <w:t>]</w:t>
      </w:r>
      <w:r w:rsidR="00C90D4D" w:rsidRPr="00CD526E">
        <w:rPr>
          <w:rFonts w:cstheme="minorHAnsi"/>
        </w:rPr>
        <w:fldChar w:fldCharType="end"/>
      </w:r>
      <w:r w:rsidRPr="00CD526E">
        <w:rPr>
          <w:rFonts w:cstheme="minorHAnsi"/>
        </w:rPr>
        <w:t xml:space="preserve"> However, the platinum production and</w:t>
      </w:r>
      <w:r>
        <w:rPr>
          <w:rFonts w:cstheme="minorHAnsi"/>
        </w:rPr>
        <w:t xml:space="preserve"> its</w:t>
      </w:r>
      <w:r w:rsidRPr="00CD526E">
        <w:rPr>
          <w:rFonts w:cstheme="minorHAnsi"/>
        </w:rPr>
        <w:t xml:space="preserve"> worldwide</w:t>
      </w:r>
      <w:r>
        <w:rPr>
          <w:rFonts w:cstheme="minorHAnsi"/>
        </w:rPr>
        <w:t xml:space="preserve"> reserves</w:t>
      </w:r>
      <w:r w:rsidRPr="00CD526E">
        <w:rPr>
          <w:rFonts w:cstheme="minorHAnsi"/>
        </w:rPr>
        <w:t xml:space="preserve"> are very limited. Furthermore, the cathodes used for ORR in PEMFCs are more than six orders of magnitude slower than the anodes for hydrogen oxidation and therefore high amounts of </w:t>
      </w:r>
      <w:r w:rsidRPr="00CD526E">
        <w:rPr>
          <w:rFonts w:cstheme="minorHAnsi"/>
        </w:rPr>
        <w:lastRenderedPageBreak/>
        <w:t>electrocatalysts must be included in cathode fabrication, thus increasing the costs</w:t>
      </w:r>
      <w:r w:rsidR="00D03D15">
        <w:rPr>
          <w:rFonts w:cstheme="minorHAnsi"/>
        </w:rPr>
        <w:t>.</w:t>
      </w:r>
      <w:r w:rsidR="00C90D4D" w:rsidRPr="00CD526E">
        <w:rPr>
          <w:rFonts w:cstheme="minorHAnsi"/>
        </w:rPr>
        <w:fldChar w:fldCharType="begin"/>
      </w:r>
      <w:r w:rsidR="00C90D4D">
        <w:rPr>
          <w:rFonts w:cstheme="minorHAnsi"/>
        </w:rPr>
        <w:instrText xml:space="preserve"> ADDIN EN.CITE &lt;EndNote&gt;&lt;Cite&gt;&lt;Author&gt;Debe&lt;/Author&gt;&lt;Year&gt;2012&lt;/Year&gt;&lt;RecNum&gt;45&lt;/RecNum&gt;&lt;DisplayText&gt;[5]&lt;/DisplayText&gt;&lt;record&gt;&lt;rec-number&gt;45&lt;/rec-number&gt;&lt;foreign-keys&gt;&lt;key app="EN" db-id="vdw5f0e5bzwesae550jxpwwepdwsvsfdtd9p" timestamp="1625732421"&gt;45&lt;/key&gt;&lt;/foreign-keys&gt;&lt;ref-type name="Journal Article"&gt;17&lt;/ref-type&gt;&lt;contributors&gt;&lt;authors&gt;&lt;author&gt;Debe, Mark K.&lt;/author&gt;&lt;/authors&gt;&lt;/contributors&gt;&lt;titles&gt;&lt;title&gt;Electrocatalyst approaches and challenges for automotive fuel cells&lt;/title&gt;&lt;secondary-title&gt;Nature&lt;/secondary-title&gt;&lt;/titles&gt;&lt;periodical&gt;&lt;full-title&gt;Nature&lt;/full-title&gt;&lt;/periodical&gt;&lt;pages&gt;43-51&lt;/pages&gt;&lt;volume&gt;486&lt;/volume&gt;&lt;number&gt;7401&lt;/number&gt;&lt;dates&gt;&lt;year&gt;2012&lt;/year&gt;&lt;pub-dates&gt;&lt;date&gt;2012/06/01&lt;/date&gt;&lt;/pub-dates&gt;&lt;/dates&gt;&lt;isbn&gt;1476-4687&lt;/isbn&gt;&lt;urls&gt;&lt;related-urls&gt;&lt;url&gt;https://doi.org/10.1038/nature11115&lt;/url&gt;&lt;/related-urls&gt;&lt;/urls&gt;&lt;electronic-resource-num&gt;10.1038/nature11115&lt;/electronic-resource-num&gt;&lt;/record&gt;&lt;/Cite&gt;&lt;/EndNote&gt;</w:instrText>
      </w:r>
      <w:r w:rsidR="00C90D4D" w:rsidRPr="00CD526E">
        <w:rPr>
          <w:rFonts w:cstheme="minorHAnsi"/>
        </w:rPr>
        <w:fldChar w:fldCharType="separate"/>
      </w:r>
      <w:r w:rsidR="00C90D4D">
        <w:rPr>
          <w:rFonts w:cstheme="minorHAnsi"/>
          <w:noProof/>
        </w:rPr>
        <w:t>[</w:t>
      </w:r>
      <w:hyperlink w:anchor="_ENREF_5" w:tooltip="Debe, 2012 #45" w:history="1">
        <w:r w:rsidR="00876266">
          <w:rPr>
            <w:rFonts w:cstheme="minorHAnsi"/>
            <w:noProof/>
          </w:rPr>
          <w:t>5</w:t>
        </w:r>
      </w:hyperlink>
      <w:r w:rsidR="00C90D4D">
        <w:rPr>
          <w:rFonts w:cstheme="minorHAnsi"/>
          <w:noProof/>
        </w:rPr>
        <w:t>]</w:t>
      </w:r>
      <w:r w:rsidR="00C90D4D" w:rsidRPr="00CD526E">
        <w:rPr>
          <w:rFonts w:cstheme="minorHAnsi"/>
        </w:rPr>
        <w:fldChar w:fldCharType="end"/>
      </w:r>
      <w:r w:rsidRPr="00CD526E">
        <w:rPr>
          <w:rFonts w:cstheme="minorHAnsi"/>
        </w:rPr>
        <w:t xml:space="preserve"> In addition, the presence of Pt-based poisons and the generation of stable Pt–OH and Pt–O species slow the ORR kinetics and reduce the energy conversion efficiency</w:t>
      </w:r>
      <w:r w:rsidR="00D03D15">
        <w:rPr>
          <w:rFonts w:cstheme="minorHAnsi"/>
        </w:rPr>
        <w:t>.</w:t>
      </w:r>
      <w:r w:rsidR="00C90D4D" w:rsidRPr="00CD526E">
        <w:rPr>
          <w:rFonts w:cstheme="minorHAnsi"/>
        </w:rPr>
        <w:fldChar w:fldCharType="begin"/>
      </w:r>
      <w:r w:rsidR="00C90D4D">
        <w:rPr>
          <w:rFonts w:cstheme="minorHAnsi"/>
        </w:rPr>
        <w:instrText xml:space="preserve"> ADDIN EN.CITE &lt;EndNote&gt;&lt;Cite&gt;&lt;Author&gt;Morozan&lt;/Author&gt;&lt;Year&gt;2011&lt;/Year&gt;&lt;RecNum&gt;48&lt;/RecNum&gt;&lt;DisplayText&gt;[8]&lt;/DisplayText&gt;&lt;record&gt;&lt;rec-number&gt;48&lt;/rec-number&gt;&lt;foreign-keys&gt;&lt;key app="EN" db-id="vdw5f0e5bzwesae550jxpwwepdwsvsfdtd9p" timestamp="1625732678"&gt;48&lt;/key&gt;&lt;/foreign-keys&gt;&lt;ref-type name="Journal Article"&gt;17&lt;/ref-type&gt;&lt;contributors&gt;&lt;authors&gt;&lt;author&gt;Morozan, Adina&lt;/author&gt;&lt;author&gt;Jousselme, Bruno&lt;/author&gt;&lt;author&gt;Palacin, Serge&lt;/author&gt;&lt;/authors&gt;&lt;/contributors&gt;&lt;titles&gt;&lt;title&gt;Low-platinum and platinum-free catalysts for the oxygen reduction reaction at fuel cell cathodes&lt;/title&gt;&lt;secondary-title&gt;Energy &amp;amp; Environmental Science&lt;/secondary-title&gt;&lt;/titles&gt;&lt;periodical&gt;&lt;full-title&gt;Energy &amp;amp; Environmental Science&lt;/full-title&gt;&lt;/periodical&gt;&lt;pages&gt;1238-1254&lt;/pages&gt;&lt;volume&gt;4&lt;/volume&gt;&lt;number&gt;4&lt;/number&gt;&lt;dates&gt;&lt;year&gt;2011&lt;/year&gt;&lt;/dates&gt;&lt;publisher&gt;The Royal Society of Chemistry&lt;/publisher&gt;&lt;isbn&gt;1754-5692&lt;/isbn&gt;&lt;work-type&gt;10.1039/C0EE00601G&lt;/work-type&gt;&lt;urls&gt;&lt;related-urls&gt;&lt;url&gt;http://dx.doi.org/10.1039/C0EE00601G&lt;/url&gt;&lt;/related-urls&gt;&lt;/urls&gt;&lt;electronic-resource-num&gt;10.1039/C0EE00601G&lt;/electronic-resource-num&gt;&lt;/record&gt;&lt;/Cite&gt;&lt;/EndNote&gt;</w:instrText>
      </w:r>
      <w:r w:rsidR="00C90D4D" w:rsidRPr="00CD526E">
        <w:rPr>
          <w:rFonts w:cstheme="minorHAnsi"/>
        </w:rPr>
        <w:fldChar w:fldCharType="separate"/>
      </w:r>
      <w:r w:rsidR="00C90D4D">
        <w:rPr>
          <w:rFonts w:cstheme="minorHAnsi"/>
          <w:noProof/>
        </w:rPr>
        <w:t>[</w:t>
      </w:r>
      <w:hyperlink w:anchor="_ENREF_8" w:tooltip="Morozan, 2011 #48" w:history="1">
        <w:r w:rsidR="00876266">
          <w:rPr>
            <w:rFonts w:cstheme="minorHAnsi"/>
            <w:noProof/>
          </w:rPr>
          <w:t>8</w:t>
        </w:r>
      </w:hyperlink>
      <w:r w:rsidR="00C90D4D">
        <w:rPr>
          <w:rFonts w:cstheme="minorHAnsi"/>
          <w:noProof/>
        </w:rPr>
        <w:t>]</w:t>
      </w:r>
      <w:r w:rsidR="00C90D4D" w:rsidRPr="00CD526E">
        <w:rPr>
          <w:rFonts w:cstheme="minorHAnsi"/>
        </w:rPr>
        <w:fldChar w:fldCharType="end"/>
      </w:r>
    </w:p>
    <w:p w14:paraId="01BFD627" w14:textId="34E0B6BE" w:rsidR="006D2FE6" w:rsidRPr="00CD526E" w:rsidRDefault="006D2FE6" w:rsidP="00130B27">
      <w:pPr>
        <w:pStyle w:val="TAMainText"/>
        <w:rPr>
          <w:rFonts w:cstheme="minorHAnsi"/>
        </w:rPr>
      </w:pPr>
      <w:r w:rsidRPr="00CD526E">
        <w:rPr>
          <w:rFonts w:cstheme="minorHAnsi"/>
        </w:rPr>
        <w:t>Despite the use of alternatives of platinum (Pt)-based catalysts that include transition-metal based materials, such as perovskite oxides</w:t>
      </w:r>
      <w:r w:rsidR="00D03D15">
        <w:rPr>
          <w:rFonts w:cstheme="minorHAnsi"/>
        </w:rPr>
        <w:t>,</w:t>
      </w:r>
      <w:r w:rsidR="00C90D4D" w:rsidRPr="00CD526E">
        <w:rPr>
          <w:rFonts w:cstheme="minorHAnsi"/>
        </w:rPr>
        <w:fldChar w:fldCharType="begin"/>
      </w:r>
      <w:r w:rsidR="00C90D4D">
        <w:rPr>
          <w:rFonts w:cstheme="minorHAnsi"/>
        </w:rPr>
        <w:instrText xml:space="preserve"> ADDIN EN.CITE &lt;EndNote&gt;&lt;Cite&gt;&lt;Author&gt;Zhu&lt;/Author&gt;&lt;Year&gt;2016&lt;/Year&gt;&lt;RecNum&gt;49&lt;/RecNum&gt;&lt;DisplayText&gt;[9]&lt;/DisplayText&gt;&lt;record&gt;&lt;rec-number&gt;49&lt;/rec-number&gt;&lt;foreign-keys&gt;&lt;key app="EN" db-id="vdw5f0e5bzwesae550jxpwwepdwsvsfdtd9p" timestamp="1625732739"&gt;49&lt;/key&gt;&lt;/foreign-keys&gt;&lt;ref-type name="Journal Article"&gt;17&lt;/ref-type&gt;&lt;contributors&gt;&lt;authors&gt;&lt;author&gt;Zhu, Yinlong&lt;/author&gt;&lt;author&gt;Zhou, Wei&lt;/author&gt;&lt;author&gt;Yu, Jie&lt;/author&gt;&lt;author&gt;Chen, Yubo&lt;/author&gt;&lt;author&gt;Liu, Meilin&lt;/author&gt;&lt;author&gt;Shao, Zongping&lt;/author&gt;&lt;/authors&gt;&lt;/contributors&gt;&lt;titles&gt;&lt;title&gt;Enhancing Electrocatalytic Activity of Perovskite Oxides by Tuning Cation Deficiency for Oxygen Reduction and Evolution Reactions&lt;/title&gt;&lt;secondary-title&gt;Chemistry of Materials&lt;/secondary-title&gt;&lt;/titles&gt;&lt;periodical&gt;&lt;full-title&gt;Chemistry of Materials&lt;/full-title&gt;&lt;/periodical&gt;&lt;pages&gt;1691-1697&lt;/pages&gt;&lt;volume&gt;28&lt;/volume&gt;&lt;number&gt;6&lt;/number&gt;&lt;dates&gt;&lt;year&gt;2016&lt;/year&gt;&lt;pub-dates&gt;&lt;date&gt;2016/03/22&lt;/date&gt;&lt;/pub-dates&gt;&lt;/dates&gt;&lt;publisher&gt;American Chemical Society&lt;/publisher&gt;&lt;isbn&gt;0897-4756&lt;/isbn&gt;&lt;urls&gt;&lt;related-urls&gt;&lt;url&gt;https://doi.org/10.1021/acs.chemmater.5b04457&lt;/url&gt;&lt;/related-urls&gt;&lt;/urls&gt;&lt;electronic-resource-num&gt;10.1021/acs.chemmater.5b04457&lt;/electronic-resource-num&gt;&lt;/record&gt;&lt;/Cite&gt;&lt;/EndNote&gt;</w:instrText>
      </w:r>
      <w:r w:rsidR="00C90D4D" w:rsidRPr="00CD526E">
        <w:rPr>
          <w:rFonts w:cstheme="minorHAnsi"/>
        </w:rPr>
        <w:fldChar w:fldCharType="separate"/>
      </w:r>
      <w:r w:rsidR="00C90D4D">
        <w:rPr>
          <w:rFonts w:cstheme="minorHAnsi"/>
          <w:noProof/>
        </w:rPr>
        <w:t>[</w:t>
      </w:r>
      <w:hyperlink w:anchor="_ENREF_9" w:tooltip="Zhu, 2016 #49" w:history="1">
        <w:r w:rsidR="00876266">
          <w:rPr>
            <w:rFonts w:cstheme="minorHAnsi"/>
            <w:noProof/>
          </w:rPr>
          <w:t>9</w:t>
        </w:r>
      </w:hyperlink>
      <w:r w:rsidR="00C90D4D">
        <w:rPr>
          <w:rFonts w:cstheme="minorHAnsi"/>
          <w:noProof/>
        </w:rPr>
        <w:t>]</w:t>
      </w:r>
      <w:r w:rsidR="00C90D4D" w:rsidRPr="00CD526E">
        <w:rPr>
          <w:rFonts w:cstheme="minorHAnsi"/>
        </w:rPr>
        <w:fldChar w:fldCharType="end"/>
      </w:r>
      <w:r w:rsidRPr="00CD526E">
        <w:rPr>
          <w:rFonts w:cstheme="minorHAnsi"/>
        </w:rPr>
        <w:t xml:space="preserve"> transition metal borides/nitrides/oxides</w:t>
      </w:r>
      <w:r w:rsidR="00C90D4D" w:rsidRPr="00CD526E">
        <w:rPr>
          <w:rFonts w:cstheme="minorHAnsi"/>
        </w:rPr>
        <w:fldChar w:fldCharType="begin"/>
      </w:r>
      <w:r w:rsidR="00C90D4D">
        <w:rPr>
          <w:rFonts w:cstheme="minorHAnsi"/>
        </w:rPr>
        <w:instrText xml:space="preserve"> ADDIN EN.CITE &lt;EndNote&gt;&lt;Cite&gt;&lt;Author&gt;Parra-Puerto&lt;/Author&gt;&lt;Year&gt;2019&lt;/Year&gt;&lt;RecNum&gt;50&lt;/RecNum&gt;&lt;DisplayText&gt;[10]&lt;/DisplayText&gt;&lt;record&gt;&lt;rec-number&gt;50&lt;/rec-number&gt;&lt;foreign-keys&gt;&lt;key app="EN" db-id="vdw5f0e5bzwesae550jxpwwepdwsvsfdtd9p" timestamp="1625732835"&gt;50&lt;/key&gt;&lt;/foreign-keys&gt;&lt;ref-type name="Journal Article"&gt;17&lt;/ref-type&gt;&lt;contributors&gt;&lt;authors&gt;&lt;author&gt;Parra-Puerto, Andres&lt;/author&gt;&lt;author&gt;Ng, Kai Ling&lt;/author&gt;&lt;author&gt;Fahy, Kieran&lt;/author&gt;&lt;author&gt;Goode, Angela E.&lt;/author&gt;&lt;author&gt;Ryan, Mary P.&lt;/author&gt;&lt;author&gt;Kucernak, Anthony&lt;/author&gt;&lt;/authors&gt;&lt;/contributors&gt;&lt;titles&gt;&lt;title&gt;Supported Transition Metal Phosphides: Activity Survey for HER, ORR, OER, and Corrosion Resistance in Acid and Alkaline Electrolytes&lt;/title&gt;&lt;secondary-title&gt;ACS Catalysis&lt;/secondary-title&gt;&lt;/titles&gt;&lt;periodical&gt;&lt;full-title&gt;ACS Catalysis&lt;/full-title&gt;&lt;/periodical&gt;&lt;pages&gt;11515-11529&lt;/pages&gt;&lt;volume&gt;9&lt;/volume&gt;&lt;number&gt;12&lt;/number&gt;&lt;dates&gt;&lt;year&gt;2019&lt;/year&gt;&lt;pub-dates&gt;&lt;date&gt;2019/12/06&lt;/date&gt;&lt;/pub-dates&gt;&lt;/dates&gt;&lt;publisher&gt;American Chemical Society&lt;/publisher&gt;&lt;urls&gt;&lt;related-urls&gt;&lt;url&gt;https://doi.org/10.1021/acscatal.9b03359&lt;/url&gt;&lt;/related-urls&gt;&lt;/urls&gt;&lt;electronic-resource-num&gt;10.1021/acscatal.9b03359&lt;/electronic-resource-num&gt;&lt;/record&gt;&lt;/Cite&gt;&lt;/EndNote&gt;</w:instrText>
      </w:r>
      <w:r w:rsidR="00C90D4D" w:rsidRPr="00CD526E">
        <w:rPr>
          <w:rFonts w:cstheme="minorHAnsi"/>
        </w:rPr>
        <w:fldChar w:fldCharType="separate"/>
      </w:r>
      <w:r w:rsidR="00C90D4D">
        <w:rPr>
          <w:rFonts w:cstheme="minorHAnsi"/>
          <w:noProof/>
        </w:rPr>
        <w:t>[</w:t>
      </w:r>
      <w:hyperlink w:anchor="_ENREF_10" w:tooltip="Parra-Puerto, 2019 #50" w:history="1">
        <w:r w:rsidR="00876266">
          <w:rPr>
            <w:rFonts w:cstheme="minorHAnsi"/>
            <w:noProof/>
          </w:rPr>
          <w:t>10</w:t>
        </w:r>
      </w:hyperlink>
      <w:r w:rsidR="00C90D4D">
        <w:rPr>
          <w:rFonts w:cstheme="minorHAnsi"/>
          <w:noProof/>
        </w:rPr>
        <w:t>]</w:t>
      </w:r>
      <w:r w:rsidR="00C90D4D" w:rsidRPr="00CD526E">
        <w:rPr>
          <w:rFonts w:cstheme="minorHAnsi"/>
        </w:rPr>
        <w:fldChar w:fldCharType="end"/>
      </w:r>
      <w:r w:rsidRPr="00CD526E">
        <w:rPr>
          <w:rFonts w:cstheme="minorHAnsi"/>
        </w:rPr>
        <w:t xml:space="preserve"> layered</w:t>
      </w:r>
      <w:r w:rsidR="0014780A">
        <w:rPr>
          <w:rFonts w:cstheme="minorHAnsi"/>
        </w:rPr>
        <w:t xml:space="preserve"> </w:t>
      </w:r>
      <w:r w:rsidRPr="00CD526E">
        <w:rPr>
          <w:rFonts w:cstheme="minorHAnsi"/>
        </w:rPr>
        <w:t xml:space="preserve">metal hydroxides </w:t>
      </w:r>
      <w:r w:rsidR="00CC078D" w:rsidRPr="00CD526E">
        <w:rPr>
          <w:rFonts w:cstheme="minorHAnsi"/>
        </w:rPr>
        <w:fldChar w:fldCharType="begin">
          <w:fldData xml:space="preserve">PEVuZE5vdGU+PENpdGU+PEF1dGhvcj5DaGVuPC9BdXRob3I+PFllYXI+MjAyMDwvWWVhcj48UmVj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</w:fldData>
        </w:fldChar>
      </w:r>
      <w:r w:rsidR="00C90D4D">
        <w:rPr>
          <w:rFonts w:cstheme="minorHAnsi"/>
        </w:rPr>
        <w:instrText xml:space="preserve"> ADDIN EN.CITE </w:instrText>
      </w:r>
      <w:r w:rsidR="00C90D4D">
        <w:rPr>
          <w:rFonts w:cstheme="minorHAnsi"/>
        </w:rPr>
        <w:fldChar w:fldCharType="begin">
          <w:fldData xml:space="preserve">PEVuZE5vdGU+PENpdGU+PEF1dGhvcj5DaGVuPC9BdXRob3I+PFllYXI+MjAyMDwvWWVhcj48UmVj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</w:fldData>
        </w:fldChar>
      </w:r>
      <w:r w:rsidR="00C90D4D">
        <w:rPr>
          <w:rFonts w:cstheme="minorHAnsi"/>
        </w:rPr>
        <w:instrText xml:space="preserve"> ADDIN EN.CITE.DATA </w:instrText>
      </w:r>
      <w:r w:rsidR="00C90D4D">
        <w:rPr>
          <w:rFonts w:cstheme="minorHAnsi"/>
        </w:rPr>
      </w:r>
      <w:r w:rsidR="00C90D4D">
        <w:rPr>
          <w:rFonts w:cstheme="minorHAnsi"/>
        </w:rPr>
        <w:fldChar w:fldCharType="end"/>
      </w:r>
      <w:r w:rsidR="00CC078D" w:rsidRPr="00CD526E">
        <w:rPr>
          <w:rFonts w:cstheme="minorHAnsi"/>
        </w:rPr>
      </w:r>
      <w:r w:rsidR="00CC078D" w:rsidRPr="00CD526E">
        <w:rPr>
          <w:rFonts w:cstheme="minorHAnsi"/>
        </w:rPr>
        <w:fldChar w:fldCharType="separate"/>
      </w:r>
      <w:r w:rsidR="00C90D4D">
        <w:rPr>
          <w:rFonts w:cstheme="minorHAnsi"/>
          <w:noProof/>
        </w:rPr>
        <w:t>[</w:t>
      </w:r>
      <w:hyperlink w:anchor="_ENREF_11" w:tooltip="Chen, 2020 #51" w:history="1">
        <w:r w:rsidR="00876266">
          <w:rPr>
            <w:rFonts w:cstheme="minorHAnsi"/>
            <w:noProof/>
          </w:rPr>
          <w:t>11</w:t>
        </w:r>
      </w:hyperlink>
      <w:r w:rsidR="00C90D4D">
        <w:rPr>
          <w:rFonts w:cstheme="minorHAnsi"/>
          <w:noProof/>
        </w:rPr>
        <w:t>,</w:t>
      </w:r>
      <w:hyperlink w:anchor="_ENREF_12" w:tooltip="Browne, 2019 #52" w:history="1">
        <w:r w:rsidR="00876266">
          <w:rPr>
            <w:rFonts w:cstheme="minorHAnsi"/>
            <w:noProof/>
          </w:rPr>
          <w:t>12</w:t>
        </w:r>
      </w:hyperlink>
      <w:r w:rsidR="00C90D4D">
        <w:rPr>
          <w:rFonts w:cstheme="minorHAnsi"/>
          <w:noProof/>
        </w:rPr>
        <w:t>]</w:t>
      </w:r>
      <w:r w:rsidR="00CC078D" w:rsidRPr="00CD526E">
        <w:rPr>
          <w:rFonts w:cstheme="minorHAnsi"/>
        </w:rPr>
        <w:fldChar w:fldCharType="end"/>
      </w:r>
      <w:r w:rsidRPr="00CD526E">
        <w:rPr>
          <w:rFonts w:cstheme="minorHAnsi"/>
        </w:rPr>
        <w:t xml:space="preserve"> and metal alloys</w:t>
      </w:r>
      <w:r w:rsidR="00D03D15">
        <w:rPr>
          <w:rFonts w:cstheme="minorHAnsi"/>
        </w:rPr>
        <w:t>,</w:t>
      </w:r>
      <w:r w:rsidR="00CC078D" w:rsidRPr="00CD526E">
        <w:rPr>
          <w:rFonts w:cstheme="minorHAnsi"/>
        </w:rPr>
        <w:fldChar w:fldCharType="begin">
          <w:fldData xml:space="preserve">PEVuZE5vdGU+PENpdGU+PEF1dGhvcj5UYW5nPC9BdXRob3I+PFllYXI+MjAyMDwvWWVhcj48UmVj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</w:fldData>
        </w:fldChar>
      </w:r>
      <w:r w:rsidR="00C90D4D">
        <w:rPr>
          <w:rFonts w:cstheme="minorHAnsi"/>
        </w:rPr>
        <w:instrText xml:space="preserve"> ADDIN EN.CITE </w:instrText>
      </w:r>
      <w:r w:rsidR="00C90D4D">
        <w:rPr>
          <w:rFonts w:cstheme="minorHAnsi"/>
        </w:rPr>
        <w:fldChar w:fldCharType="begin">
          <w:fldData xml:space="preserve">PEVuZE5vdGU+PENpdGU+PEF1dGhvcj5UYW5nPC9BdXRob3I+PFllYXI+MjAyMDwvWWVhcj48UmVj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</w:fldData>
        </w:fldChar>
      </w:r>
      <w:r w:rsidR="00C90D4D">
        <w:rPr>
          <w:rFonts w:cstheme="minorHAnsi"/>
        </w:rPr>
        <w:instrText xml:space="preserve"> ADDIN EN.CITE.DATA </w:instrText>
      </w:r>
      <w:r w:rsidR="00C90D4D">
        <w:rPr>
          <w:rFonts w:cstheme="minorHAnsi"/>
        </w:rPr>
      </w:r>
      <w:r w:rsidR="00C90D4D">
        <w:rPr>
          <w:rFonts w:cstheme="minorHAnsi"/>
        </w:rPr>
        <w:fldChar w:fldCharType="end"/>
      </w:r>
      <w:r w:rsidR="00CC078D" w:rsidRPr="00CD526E">
        <w:rPr>
          <w:rFonts w:cstheme="minorHAnsi"/>
        </w:rPr>
      </w:r>
      <w:r w:rsidR="00CC078D" w:rsidRPr="00CD526E">
        <w:rPr>
          <w:rFonts w:cstheme="minorHAnsi"/>
        </w:rPr>
        <w:fldChar w:fldCharType="separate"/>
      </w:r>
      <w:r w:rsidR="00C90D4D">
        <w:rPr>
          <w:rFonts w:cstheme="minorHAnsi"/>
          <w:noProof/>
        </w:rPr>
        <w:t>[</w:t>
      </w:r>
      <w:hyperlink w:anchor="_ENREF_13" w:tooltip="Tang, 2020 #53" w:history="1">
        <w:r w:rsidR="00876266">
          <w:rPr>
            <w:rFonts w:cstheme="minorHAnsi"/>
            <w:noProof/>
          </w:rPr>
          <w:t>13</w:t>
        </w:r>
      </w:hyperlink>
      <w:r w:rsidR="00C90D4D">
        <w:rPr>
          <w:rFonts w:cstheme="minorHAnsi"/>
          <w:noProof/>
        </w:rPr>
        <w:t>,</w:t>
      </w:r>
      <w:hyperlink w:anchor="_ENREF_14" w:tooltip="Liu, 2019 #54" w:history="1">
        <w:r w:rsidR="00876266">
          <w:rPr>
            <w:rFonts w:cstheme="minorHAnsi"/>
            <w:noProof/>
          </w:rPr>
          <w:t>14</w:t>
        </w:r>
      </w:hyperlink>
      <w:r w:rsidR="00C90D4D">
        <w:rPr>
          <w:rFonts w:cstheme="minorHAnsi"/>
          <w:noProof/>
        </w:rPr>
        <w:t>]</w:t>
      </w:r>
      <w:r w:rsidR="00CC078D" w:rsidRPr="00CD526E">
        <w:rPr>
          <w:rFonts w:cstheme="minorHAnsi"/>
        </w:rPr>
        <w:fldChar w:fldCharType="end"/>
      </w:r>
      <w:r w:rsidRPr="00CD526E">
        <w:rPr>
          <w:rFonts w:cstheme="minorHAnsi"/>
        </w:rPr>
        <w:t xml:space="preserve"> there is a pressing need for the development of novel non-Pt and metal-free electrocatalysts for the ORR in the production of energy conversion devices</w:t>
      </w:r>
      <w:r w:rsidR="00D03D15">
        <w:rPr>
          <w:rFonts w:cstheme="minorHAnsi"/>
        </w:rPr>
        <w:t>.</w:t>
      </w:r>
      <w:r w:rsidR="00C90D4D" w:rsidRPr="00CD526E">
        <w:rPr>
          <w:rFonts w:cstheme="minorHAnsi"/>
        </w:rPr>
        <w:fldChar w:fldCharType="begin">
          <w:fldData xml:space="preserve">PEVuZE5vdGU+PENpdGU+PEF1dGhvcj5SYWo8L0F1dGhvcj48WWVhcj4yMDE2PC9ZZWFyPjxSZWNO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</w:fldData>
        </w:fldChar>
      </w:r>
      <w:r w:rsidR="00C90D4D">
        <w:rPr>
          <w:rFonts w:cstheme="minorHAnsi"/>
        </w:rPr>
        <w:instrText xml:space="preserve"> ADDIN EN.CITE </w:instrText>
      </w:r>
      <w:r w:rsidR="00C90D4D">
        <w:rPr>
          <w:rFonts w:cstheme="minorHAnsi"/>
        </w:rPr>
        <w:fldChar w:fldCharType="begin">
          <w:fldData xml:space="preserve">PEVuZE5vdGU+PENpdGU+PEF1dGhvcj5SYWo8L0F1dGhvcj48WWVhcj4yMDE2PC9ZZWFyPjxSZWNO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</w:fldData>
        </w:fldChar>
      </w:r>
      <w:r w:rsidR="00C90D4D">
        <w:rPr>
          <w:rFonts w:cstheme="minorHAnsi"/>
        </w:rPr>
        <w:instrText xml:space="preserve"> ADDIN EN.CITE.DATA </w:instrText>
      </w:r>
      <w:r w:rsidR="00C90D4D">
        <w:rPr>
          <w:rFonts w:cstheme="minorHAnsi"/>
        </w:rPr>
      </w:r>
      <w:r w:rsidR="00C90D4D">
        <w:rPr>
          <w:rFonts w:cstheme="minorHAnsi"/>
        </w:rPr>
        <w:fldChar w:fldCharType="end"/>
      </w:r>
      <w:r w:rsidR="00C90D4D" w:rsidRPr="00CD526E">
        <w:rPr>
          <w:rFonts w:cstheme="minorHAnsi"/>
        </w:rPr>
      </w:r>
      <w:r w:rsidR="00C90D4D" w:rsidRPr="00CD526E">
        <w:rPr>
          <w:rFonts w:cstheme="minorHAnsi"/>
        </w:rPr>
        <w:fldChar w:fldCharType="separate"/>
      </w:r>
      <w:r w:rsidR="00C90D4D">
        <w:rPr>
          <w:rFonts w:cstheme="minorHAnsi"/>
          <w:noProof/>
        </w:rPr>
        <w:t>[</w:t>
      </w:r>
      <w:hyperlink w:anchor="_ENREF_15" w:tooltip="Raj, 2016 #55" w:history="1">
        <w:r w:rsidR="00876266">
          <w:rPr>
            <w:rFonts w:cstheme="minorHAnsi"/>
            <w:noProof/>
          </w:rPr>
          <w:t>15-18</w:t>
        </w:r>
      </w:hyperlink>
      <w:r w:rsidR="00C90D4D">
        <w:rPr>
          <w:rFonts w:cstheme="minorHAnsi"/>
          <w:noProof/>
        </w:rPr>
        <w:t>]</w:t>
      </w:r>
      <w:r w:rsidR="00C90D4D" w:rsidRPr="00CD526E">
        <w:rPr>
          <w:rFonts w:cstheme="minorHAnsi"/>
        </w:rPr>
        <w:fldChar w:fldCharType="end"/>
      </w:r>
      <w:r w:rsidRPr="00CD526E">
        <w:rPr>
          <w:rFonts w:cstheme="minorHAnsi"/>
        </w:rPr>
        <w:t xml:space="preserve"> Among them, carbon-based materials have stood out as promising alternative electrocatalysts for ORR because of the carbon global abundance and low cost. In this respect, some pure carbons have already shown ORR electrocatalytic activities similar to those of Pt and exhibit great stability, good electrical conductivity and high surface/volume ratio</w:t>
      </w:r>
      <w:r w:rsidR="00D03D15">
        <w:rPr>
          <w:rFonts w:cstheme="minorHAnsi"/>
        </w:rPr>
        <w:t>.</w:t>
      </w:r>
      <w:r w:rsidR="00C90D4D" w:rsidRPr="00CD526E">
        <w:rPr>
          <w:rFonts w:cstheme="minorHAnsi"/>
        </w:rPr>
        <w:fldChar w:fldCharType="begin">
          <w:fldData xml:space="preserve">PEVuZE5vdGU+PENpdGU+PEF1dGhvcj5ZYW48L0F1dGhvcj48WWVhcj4yMDE2PC9ZZWFyPjxSZWNO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</w:fldData>
        </w:fldChar>
      </w:r>
      <w:r w:rsidR="00C90D4D">
        <w:rPr>
          <w:rFonts w:cstheme="minorHAnsi"/>
        </w:rPr>
        <w:instrText xml:space="preserve"> ADDIN EN.CITE </w:instrText>
      </w:r>
      <w:r w:rsidR="00C90D4D">
        <w:rPr>
          <w:rFonts w:cstheme="minorHAnsi"/>
        </w:rPr>
        <w:fldChar w:fldCharType="begin">
          <w:fldData xml:space="preserve">PEVuZE5vdGU+PENpdGU+PEF1dGhvcj5ZYW48L0F1dGhvcj48WWVhcj4yMDE2PC9ZZWFyPjxSZWNO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</w:fldData>
        </w:fldChar>
      </w:r>
      <w:r w:rsidR="00C90D4D">
        <w:rPr>
          <w:rFonts w:cstheme="minorHAnsi"/>
        </w:rPr>
        <w:instrText xml:space="preserve"> ADDIN EN.CITE.DATA </w:instrText>
      </w:r>
      <w:r w:rsidR="00C90D4D">
        <w:rPr>
          <w:rFonts w:cstheme="minorHAnsi"/>
        </w:rPr>
      </w:r>
      <w:r w:rsidR="00C90D4D">
        <w:rPr>
          <w:rFonts w:cstheme="minorHAnsi"/>
        </w:rPr>
        <w:fldChar w:fldCharType="end"/>
      </w:r>
      <w:r w:rsidR="00C90D4D" w:rsidRPr="00CD526E">
        <w:rPr>
          <w:rFonts w:cstheme="minorHAnsi"/>
        </w:rPr>
      </w:r>
      <w:r w:rsidR="00C90D4D" w:rsidRPr="00CD526E">
        <w:rPr>
          <w:rFonts w:cstheme="minorHAnsi"/>
        </w:rPr>
        <w:fldChar w:fldCharType="separate"/>
      </w:r>
      <w:r w:rsidR="00C90D4D">
        <w:rPr>
          <w:rFonts w:cstheme="minorHAnsi"/>
          <w:noProof/>
        </w:rPr>
        <w:t>[</w:t>
      </w:r>
      <w:hyperlink w:anchor="_ENREF_19" w:tooltip="Yan, 2016 #59" w:history="1">
        <w:r w:rsidR="00876266">
          <w:rPr>
            <w:rFonts w:cstheme="minorHAnsi"/>
            <w:noProof/>
          </w:rPr>
          <w:t>19-22</w:t>
        </w:r>
      </w:hyperlink>
      <w:r w:rsidR="00C90D4D">
        <w:rPr>
          <w:rFonts w:cstheme="minorHAnsi"/>
          <w:noProof/>
        </w:rPr>
        <w:t>]</w:t>
      </w:r>
      <w:r w:rsidR="00C90D4D" w:rsidRPr="00CD526E">
        <w:rPr>
          <w:rFonts w:cstheme="minorHAnsi"/>
        </w:rPr>
        <w:fldChar w:fldCharType="end"/>
      </w:r>
      <w:r w:rsidRPr="00CD526E">
        <w:rPr>
          <w:rFonts w:cstheme="minorHAnsi"/>
        </w:rPr>
        <w:t xml:space="preserve"> However, heteroatom doping processes and high-temperature carbonization are usually required to prepare these materials for which an accurate confirmation and precise tuning of active sites are still a challenge</w:t>
      </w:r>
      <w:r w:rsidR="00D03D15">
        <w:rPr>
          <w:rFonts w:cstheme="minorHAnsi"/>
        </w:rPr>
        <w:t>.</w:t>
      </w:r>
      <w:r w:rsidR="00CC078D" w:rsidRPr="00CD526E">
        <w:rPr>
          <w:rFonts w:cstheme="minorHAnsi"/>
        </w:rPr>
        <w:fldChar w:fldCharType="begin">
          <w:fldData xml:space="preserve">PEVuZE5vdGU+PENpdGU+PEF1dGhvcj5QZW5nPC9BdXRob3I+PFllYXI+MjAxNzwvWWVhcj48UmVj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</w:fldData>
        </w:fldChar>
      </w:r>
      <w:r w:rsidR="00C90D4D">
        <w:rPr>
          <w:rFonts w:cstheme="minorHAnsi"/>
        </w:rPr>
        <w:instrText xml:space="preserve"> ADDIN EN.CITE </w:instrText>
      </w:r>
      <w:r w:rsidR="00C90D4D">
        <w:rPr>
          <w:rFonts w:cstheme="minorHAnsi"/>
        </w:rPr>
        <w:fldChar w:fldCharType="begin">
          <w:fldData xml:space="preserve">PEVuZE5vdGU+PENpdGU+PEF1dGhvcj5QZW5nPC9BdXRob3I+PFllYXI+MjAxNzwvWWVhcj48UmVj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</w:fldData>
        </w:fldChar>
      </w:r>
      <w:r w:rsidR="00C90D4D">
        <w:rPr>
          <w:rFonts w:cstheme="minorHAnsi"/>
        </w:rPr>
        <w:instrText xml:space="preserve"> ADDIN EN.CITE.DATA </w:instrText>
      </w:r>
      <w:r w:rsidR="00C90D4D">
        <w:rPr>
          <w:rFonts w:cstheme="minorHAnsi"/>
        </w:rPr>
      </w:r>
      <w:r w:rsidR="00C90D4D">
        <w:rPr>
          <w:rFonts w:cstheme="minorHAnsi"/>
        </w:rPr>
        <w:fldChar w:fldCharType="end"/>
      </w:r>
      <w:r w:rsidR="00CC078D" w:rsidRPr="00CD526E">
        <w:rPr>
          <w:rFonts w:cstheme="minorHAnsi"/>
        </w:rPr>
      </w:r>
      <w:r w:rsidR="00CC078D" w:rsidRPr="00CD526E">
        <w:rPr>
          <w:rFonts w:cstheme="minorHAnsi"/>
        </w:rPr>
        <w:fldChar w:fldCharType="separate"/>
      </w:r>
      <w:r w:rsidR="00C90D4D">
        <w:rPr>
          <w:rFonts w:cstheme="minorHAnsi"/>
          <w:noProof/>
        </w:rPr>
        <w:t>[</w:t>
      </w:r>
      <w:hyperlink w:anchor="_ENREF_23" w:tooltip="Peng, 2017 #63" w:history="1">
        <w:r w:rsidR="00876266">
          <w:rPr>
            <w:rFonts w:cstheme="minorHAnsi"/>
            <w:noProof/>
          </w:rPr>
          <w:t>23</w:t>
        </w:r>
      </w:hyperlink>
      <w:r w:rsidR="00C90D4D">
        <w:rPr>
          <w:rFonts w:cstheme="minorHAnsi"/>
          <w:noProof/>
        </w:rPr>
        <w:t>,</w:t>
      </w:r>
      <w:hyperlink w:anchor="_ENREF_24" w:tooltip="Lin, 2018 #64" w:history="1">
        <w:r w:rsidR="00876266">
          <w:rPr>
            <w:rFonts w:cstheme="minorHAnsi"/>
            <w:noProof/>
          </w:rPr>
          <w:t>24</w:t>
        </w:r>
      </w:hyperlink>
      <w:r w:rsidR="00C90D4D">
        <w:rPr>
          <w:rFonts w:cstheme="minorHAnsi"/>
          <w:noProof/>
        </w:rPr>
        <w:t>]</w:t>
      </w:r>
      <w:r w:rsidR="00CC078D" w:rsidRPr="00CD526E">
        <w:rPr>
          <w:rFonts w:cstheme="minorHAnsi"/>
        </w:rPr>
        <w:fldChar w:fldCharType="end"/>
      </w:r>
      <w:r w:rsidRPr="00CD526E">
        <w:rPr>
          <w:rFonts w:cstheme="minorHAnsi"/>
        </w:rPr>
        <w:t xml:space="preserve"> In order to face these challenges, a rational design followed by a precise synthesis of the electrocatalysts is highly advantageous. Thus, organic materials are receiving increasing attention as electrocatalysts given that the versatility of organic chemistry allow the controllable introduction of heteroatoms (B, P, N, O, S, F) and great structural tunability, paving the way for novel electrocatalytic mechanisms, and for the tuning of the desired two- or four-electron pathways</w:t>
      </w:r>
      <w:r w:rsidR="00D03D15">
        <w:rPr>
          <w:rFonts w:cstheme="minorHAnsi"/>
        </w:rPr>
        <w:t>.</w:t>
      </w:r>
      <w:r w:rsidR="00CC078D" w:rsidRPr="00CD526E">
        <w:rPr>
          <w:rFonts w:cstheme="minorHAnsi"/>
        </w:rPr>
        <w:fldChar w:fldCharType="begin">
          <w:fldData xml:space="preserve">PEVuZE5vdGU+PENpdGU+PEF1dGhvcj5QZW5nPC9BdXRob3I+PFllYXI+MjAxNzwvWWVhcj48UmVj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</w:fldData>
        </w:fldChar>
      </w:r>
      <w:r w:rsidR="00C90D4D">
        <w:rPr>
          <w:rFonts w:cstheme="minorHAnsi"/>
        </w:rPr>
        <w:instrText xml:space="preserve"> ADDIN EN.CITE </w:instrText>
      </w:r>
      <w:r w:rsidR="00C90D4D">
        <w:rPr>
          <w:rFonts w:cstheme="minorHAnsi"/>
        </w:rPr>
        <w:fldChar w:fldCharType="begin">
          <w:fldData xml:space="preserve">PEVuZE5vdGU+PENpdGU+PEF1dGhvcj5QZW5nPC9BdXRob3I+PFllYXI+MjAxNzwvWWVhcj48UmVj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</w:fldData>
        </w:fldChar>
      </w:r>
      <w:r w:rsidR="00C90D4D">
        <w:rPr>
          <w:rFonts w:cstheme="minorHAnsi"/>
        </w:rPr>
        <w:instrText xml:space="preserve"> ADDIN EN.CITE.DATA </w:instrText>
      </w:r>
      <w:r w:rsidR="00C90D4D">
        <w:rPr>
          <w:rFonts w:cstheme="minorHAnsi"/>
        </w:rPr>
      </w:r>
      <w:r w:rsidR="00C90D4D">
        <w:rPr>
          <w:rFonts w:cstheme="minorHAnsi"/>
        </w:rPr>
        <w:fldChar w:fldCharType="end"/>
      </w:r>
      <w:r w:rsidR="00CC078D" w:rsidRPr="00CD526E">
        <w:rPr>
          <w:rFonts w:cstheme="minorHAnsi"/>
        </w:rPr>
      </w:r>
      <w:r w:rsidR="00CC078D" w:rsidRPr="00CD526E">
        <w:rPr>
          <w:rFonts w:cstheme="minorHAnsi"/>
        </w:rPr>
        <w:fldChar w:fldCharType="separate"/>
      </w:r>
      <w:r w:rsidR="00C90D4D">
        <w:rPr>
          <w:rFonts w:cstheme="minorHAnsi"/>
          <w:noProof/>
        </w:rPr>
        <w:t>[</w:t>
      </w:r>
      <w:hyperlink w:anchor="_ENREF_23" w:tooltip="Peng, 2017 #63" w:history="1">
        <w:r w:rsidR="00876266">
          <w:rPr>
            <w:rFonts w:cstheme="minorHAnsi"/>
            <w:noProof/>
          </w:rPr>
          <w:t>23</w:t>
        </w:r>
      </w:hyperlink>
      <w:r w:rsidR="00C90D4D">
        <w:rPr>
          <w:rFonts w:cstheme="minorHAnsi"/>
          <w:noProof/>
        </w:rPr>
        <w:t>,</w:t>
      </w:r>
      <w:hyperlink w:anchor="_ENREF_25" w:tooltip="Roy, 2018 #66" w:history="1">
        <w:r w:rsidR="00876266">
          <w:rPr>
            <w:rFonts w:cstheme="minorHAnsi"/>
            <w:noProof/>
          </w:rPr>
          <w:t>25-30</w:t>
        </w:r>
      </w:hyperlink>
      <w:r w:rsidR="00C90D4D">
        <w:rPr>
          <w:rFonts w:cstheme="minorHAnsi"/>
          <w:noProof/>
        </w:rPr>
        <w:t>]</w:t>
      </w:r>
      <w:r w:rsidR="00CC078D" w:rsidRPr="00CD526E">
        <w:rPr>
          <w:rFonts w:cstheme="minorHAnsi"/>
        </w:rPr>
        <w:fldChar w:fldCharType="end"/>
      </w:r>
      <w:r w:rsidR="000B5F40">
        <w:rPr>
          <w:rFonts w:cstheme="minorHAnsi"/>
        </w:rPr>
        <w:t xml:space="preserve"> </w:t>
      </w:r>
      <w:r w:rsidRPr="00CD526E">
        <w:rPr>
          <w:rFonts w:cstheme="minorHAnsi"/>
        </w:rPr>
        <w:t>In this respect, covalent organic frameworks (COFs) are an emerging class of highly crystalline materials with tunable pore sizes and large surface areas based on frameworks linked by strong covalent bonds with excellent mass transport ability</w:t>
      </w:r>
      <w:r w:rsidR="00D03D15">
        <w:rPr>
          <w:rFonts w:cstheme="minorHAnsi"/>
        </w:rPr>
        <w:t>.</w:t>
      </w:r>
      <w:r w:rsidR="00C90D4D" w:rsidRPr="00CD526E">
        <w:rPr>
          <w:rFonts w:cstheme="minorHAnsi"/>
        </w:rPr>
        <w:fldChar w:fldCharType="begin">
          <w:fldData xml:space="preserve">PEVuZE5vdGU+PENpdGU+PEF1dGhvcj5Dw7R0w6k8L0F1dGhvcj48WWVhcj4yMDA1PC9ZZWFyPjxS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</w:fldData>
        </w:fldChar>
      </w:r>
      <w:r w:rsidR="00C90D4D">
        <w:rPr>
          <w:rFonts w:cstheme="minorHAnsi"/>
        </w:rPr>
        <w:instrText xml:space="preserve"> ADDIN EN.CITE </w:instrText>
      </w:r>
      <w:r w:rsidR="00C90D4D">
        <w:rPr>
          <w:rFonts w:cstheme="minorHAnsi"/>
        </w:rPr>
        <w:fldChar w:fldCharType="begin">
          <w:fldData xml:space="preserve">PEVuZE5vdGU+PENpdGU+PEF1dGhvcj5Dw7R0w6k8L0F1dGhvcj48WWVhcj4yMDA1PC9ZZWFyPjxS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</w:fldData>
        </w:fldChar>
      </w:r>
      <w:r w:rsidR="00C90D4D">
        <w:rPr>
          <w:rFonts w:cstheme="minorHAnsi"/>
        </w:rPr>
        <w:instrText xml:space="preserve"> ADDIN EN.CITE.DATA </w:instrText>
      </w:r>
      <w:r w:rsidR="00C90D4D">
        <w:rPr>
          <w:rFonts w:cstheme="minorHAnsi"/>
        </w:rPr>
      </w:r>
      <w:r w:rsidR="00C90D4D">
        <w:rPr>
          <w:rFonts w:cstheme="minorHAnsi"/>
        </w:rPr>
        <w:fldChar w:fldCharType="end"/>
      </w:r>
      <w:r w:rsidR="00C90D4D" w:rsidRPr="00CD526E">
        <w:rPr>
          <w:rFonts w:cstheme="minorHAnsi"/>
        </w:rPr>
      </w:r>
      <w:r w:rsidR="00C90D4D" w:rsidRPr="00CD526E">
        <w:rPr>
          <w:rFonts w:cstheme="minorHAnsi"/>
        </w:rPr>
        <w:fldChar w:fldCharType="separate"/>
      </w:r>
      <w:r w:rsidR="00C90D4D">
        <w:rPr>
          <w:rFonts w:cstheme="minorHAnsi"/>
          <w:noProof/>
        </w:rPr>
        <w:t>[</w:t>
      </w:r>
      <w:hyperlink w:anchor="_ENREF_31" w:tooltip="Côté, 2005 #73" w:history="1">
        <w:r w:rsidR="00876266">
          <w:rPr>
            <w:rFonts w:cstheme="minorHAnsi"/>
            <w:noProof/>
          </w:rPr>
          <w:t>31-33</w:t>
        </w:r>
      </w:hyperlink>
      <w:r w:rsidR="00C90D4D">
        <w:rPr>
          <w:rFonts w:cstheme="minorHAnsi"/>
          <w:noProof/>
        </w:rPr>
        <w:t>]</w:t>
      </w:r>
      <w:r w:rsidR="00C90D4D" w:rsidRPr="00CD526E">
        <w:rPr>
          <w:rFonts w:cstheme="minorHAnsi"/>
        </w:rPr>
        <w:fldChar w:fldCharType="end"/>
      </w:r>
      <w:r w:rsidRPr="00CD526E">
        <w:rPr>
          <w:rFonts w:cstheme="minorHAnsi"/>
        </w:rPr>
        <w:t xml:space="preserve"> They present a good potential to provide a precise control for the locations of electrochemically active sites. Furthermore, the choice of proper synthesis routes, linkage motifs and building blocks allow </w:t>
      </w:r>
      <w:r w:rsidRPr="00CD526E">
        <w:rPr>
          <w:rFonts w:cstheme="minorHAnsi"/>
        </w:rPr>
        <w:lastRenderedPageBreak/>
        <w:t>the synthesis of programmable COF electrocatalysts</w:t>
      </w:r>
      <w:r w:rsidR="00C90D4D" w:rsidRPr="00CD526E">
        <w:rPr>
          <w:rFonts w:cstheme="minorHAnsi"/>
        </w:rPr>
        <w:fldChar w:fldCharType="begin">
          <w:fldData xml:space="preserve">PEVuZE5vdGU+PENpdGU+PEF1dGhvcj5TcGl0bGVyPC9BdXRob3I+PFllYXI+MjAxMjwvWWVhcj48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</w:fldData>
        </w:fldChar>
      </w:r>
      <w:r w:rsidR="00C90D4D">
        <w:rPr>
          <w:rFonts w:cstheme="minorHAnsi"/>
        </w:rPr>
        <w:instrText xml:space="preserve"> ADDIN EN.CITE </w:instrText>
      </w:r>
      <w:r w:rsidR="00C90D4D">
        <w:rPr>
          <w:rFonts w:cstheme="minorHAnsi"/>
        </w:rPr>
        <w:fldChar w:fldCharType="begin">
          <w:fldData xml:space="preserve">PEVuZE5vdGU+PENpdGU+PEF1dGhvcj5TcGl0bGVyPC9BdXRob3I+PFllYXI+MjAxMjwvWWVhcj48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</w:fldData>
        </w:fldChar>
      </w:r>
      <w:r w:rsidR="00C90D4D">
        <w:rPr>
          <w:rFonts w:cstheme="minorHAnsi"/>
        </w:rPr>
        <w:instrText xml:space="preserve"> ADDIN EN.CITE.DATA </w:instrText>
      </w:r>
      <w:r w:rsidR="00C90D4D">
        <w:rPr>
          <w:rFonts w:cstheme="minorHAnsi"/>
        </w:rPr>
      </w:r>
      <w:r w:rsidR="00C90D4D">
        <w:rPr>
          <w:rFonts w:cstheme="minorHAnsi"/>
        </w:rPr>
        <w:fldChar w:fldCharType="end"/>
      </w:r>
      <w:r w:rsidR="00C90D4D" w:rsidRPr="00CD526E">
        <w:rPr>
          <w:rFonts w:cstheme="minorHAnsi"/>
        </w:rPr>
      </w:r>
      <w:r w:rsidR="00C90D4D" w:rsidRPr="00CD526E">
        <w:rPr>
          <w:rFonts w:cstheme="minorHAnsi"/>
        </w:rPr>
        <w:fldChar w:fldCharType="separate"/>
      </w:r>
      <w:r w:rsidR="00C90D4D">
        <w:rPr>
          <w:rFonts w:cstheme="minorHAnsi"/>
          <w:noProof/>
        </w:rPr>
        <w:t>[</w:t>
      </w:r>
      <w:hyperlink w:anchor="_ENREF_34" w:tooltip="Spitler, 2012 #78" w:history="1">
        <w:r w:rsidR="00876266">
          <w:rPr>
            <w:rFonts w:cstheme="minorHAnsi"/>
            <w:noProof/>
          </w:rPr>
          <w:t>34-36</w:t>
        </w:r>
      </w:hyperlink>
      <w:r w:rsidR="00C90D4D">
        <w:rPr>
          <w:rFonts w:cstheme="minorHAnsi"/>
          <w:noProof/>
        </w:rPr>
        <w:t>]</w:t>
      </w:r>
      <w:r w:rsidR="00C90D4D" w:rsidRPr="00CD526E">
        <w:rPr>
          <w:rFonts w:cstheme="minorHAnsi"/>
        </w:rPr>
        <w:fldChar w:fldCharType="end"/>
      </w:r>
      <w:r w:rsidRPr="00CD526E">
        <w:rPr>
          <w:rFonts w:cstheme="minorHAnsi"/>
        </w:rPr>
        <w:t xml:space="preserve"> which have been already used for the hydrogen evolution reaction (HER)</w:t>
      </w:r>
      <w:r w:rsidR="00D03D15">
        <w:rPr>
          <w:rFonts w:cstheme="minorHAnsi"/>
        </w:rPr>
        <w:t>,</w:t>
      </w:r>
      <w:r w:rsidR="00CC078D" w:rsidRPr="00CD526E">
        <w:rPr>
          <w:rFonts w:cstheme="minorHAnsi"/>
        </w:rPr>
        <w:fldChar w:fldCharType="begin">
          <w:fldData xml:space="preserve">PEVuZE5vdGU+PENpdGU+PEF1dGhvcj5CaHVuaWE8L0F1dGhvcj48WWVhcj4yMDE3PC9ZZWFyPjxS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</w:fldData>
        </w:fldChar>
      </w:r>
      <w:r w:rsidR="00C90D4D">
        <w:rPr>
          <w:rFonts w:cstheme="minorHAnsi"/>
        </w:rPr>
        <w:instrText xml:space="preserve"> ADDIN EN.CITE </w:instrText>
      </w:r>
      <w:r w:rsidR="00C90D4D">
        <w:rPr>
          <w:rFonts w:cstheme="minorHAnsi"/>
        </w:rPr>
        <w:fldChar w:fldCharType="begin">
          <w:fldData xml:space="preserve">PEVuZE5vdGU+PENpdGU+PEF1dGhvcj5CaHVuaWE8L0F1dGhvcj48WWVhcj4yMDE3PC9ZZWFyPjxS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</w:fldData>
        </w:fldChar>
      </w:r>
      <w:r w:rsidR="00C90D4D">
        <w:rPr>
          <w:rFonts w:cstheme="minorHAnsi"/>
        </w:rPr>
        <w:instrText xml:space="preserve"> ADDIN EN.CITE.DATA </w:instrText>
      </w:r>
      <w:r w:rsidR="00C90D4D">
        <w:rPr>
          <w:rFonts w:cstheme="minorHAnsi"/>
        </w:rPr>
      </w:r>
      <w:r w:rsidR="00C90D4D">
        <w:rPr>
          <w:rFonts w:cstheme="minorHAnsi"/>
        </w:rPr>
        <w:fldChar w:fldCharType="end"/>
      </w:r>
      <w:r w:rsidR="00CC078D" w:rsidRPr="00CD526E">
        <w:rPr>
          <w:rFonts w:cstheme="minorHAnsi"/>
        </w:rPr>
      </w:r>
      <w:r w:rsidR="00CC078D" w:rsidRPr="00CD526E">
        <w:rPr>
          <w:rFonts w:cstheme="minorHAnsi"/>
        </w:rPr>
        <w:fldChar w:fldCharType="separate"/>
      </w:r>
      <w:r w:rsidR="00C90D4D">
        <w:rPr>
          <w:rFonts w:cstheme="minorHAnsi"/>
          <w:noProof/>
        </w:rPr>
        <w:t>[</w:t>
      </w:r>
      <w:hyperlink w:anchor="_ENREF_37" w:tooltip="Bhunia, 2017 #81" w:history="1">
        <w:r w:rsidR="00876266">
          <w:rPr>
            <w:rFonts w:cstheme="minorHAnsi"/>
            <w:noProof/>
          </w:rPr>
          <w:t>37</w:t>
        </w:r>
      </w:hyperlink>
      <w:r w:rsidR="00C90D4D">
        <w:rPr>
          <w:rFonts w:cstheme="minorHAnsi"/>
          <w:noProof/>
        </w:rPr>
        <w:t>,</w:t>
      </w:r>
      <w:hyperlink w:anchor="_ENREF_38" w:tooltip="Dusold, 2021 #16" w:history="1">
        <w:r w:rsidR="00876266">
          <w:rPr>
            <w:rFonts w:cstheme="minorHAnsi"/>
            <w:noProof/>
          </w:rPr>
          <w:t>38</w:t>
        </w:r>
      </w:hyperlink>
      <w:r w:rsidR="00C90D4D">
        <w:rPr>
          <w:rFonts w:cstheme="minorHAnsi"/>
          <w:noProof/>
        </w:rPr>
        <w:t>]</w:t>
      </w:r>
      <w:r w:rsidR="00CC078D" w:rsidRPr="00CD526E">
        <w:rPr>
          <w:rFonts w:cstheme="minorHAnsi"/>
        </w:rPr>
        <w:fldChar w:fldCharType="end"/>
      </w:r>
      <w:r>
        <w:rPr>
          <w:rFonts w:cstheme="minorHAnsi"/>
        </w:rPr>
        <w:t xml:space="preserve"> the</w:t>
      </w:r>
      <w:r w:rsidRPr="00CD526E">
        <w:rPr>
          <w:rFonts w:cstheme="minorHAnsi"/>
        </w:rPr>
        <w:t xml:space="preserve"> oxygen evolution reaction (OER)</w:t>
      </w:r>
      <w:r w:rsidR="00C90D4D" w:rsidRPr="00CD526E">
        <w:rPr>
          <w:rFonts w:cstheme="minorHAnsi"/>
        </w:rPr>
        <w:fldChar w:fldCharType="begin"/>
      </w:r>
      <w:r w:rsidR="00C90D4D">
        <w:rPr>
          <w:rFonts w:cstheme="minorHAnsi"/>
        </w:rPr>
        <w:instrText xml:space="preserve"> ADDIN EN.CITE &lt;EndNote&gt;&lt;Cite&gt;&lt;Author&gt;Gao&lt;/Author&gt;&lt;Year&gt;2020&lt;/Year&gt;&lt;RecNum&gt;84&lt;/RecNum&gt;&lt;DisplayText&gt;[39]&lt;/DisplayText&gt;&lt;record&gt;&lt;rec-number&gt;84&lt;/rec-number&gt;&lt;foreign-keys&gt;&lt;key app="EN" db-id="vdw5f0e5bzwesae550jxpwwepdwsvsfdtd9p" timestamp="1625820658"&gt;84&lt;/key&gt;&lt;/foreign-keys&gt;&lt;ref-type name="Journal Article"&gt;17&lt;/ref-type&gt;&lt;contributors&gt;&lt;authors&gt;&lt;author&gt;Gao, Zhi&lt;/author&gt;&lt;author&gt;Yu, Zhiwu&lt;/author&gt;&lt;author&gt;Huang, Yuxing&lt;/author&gt;&lt;author&gt;He, Xiangqing&lt;/author&gt;&lt;author&gt;Su, Xuemin&lt;/author&gt;&lt;author&gt;Xiao, Longhui&lt;/author&gt;&lt;author&gt;Yu, Yi&lt;/author&gt;&lt;author&gt;Huang, Xinhui&lt;/author&gt;&lt;author&gt;Luo, Feng&lt;/author&gt;&lt;/authors&gt;&lt;/contributors&gt;&lt;titles&gt;&lt;title&gt;Flexible and robust bimetallic covalent organic frameworks for the reversible switching of electrocatalytic oxygen evolution activity&lt;/title&gt;&lt;secondary-title&gt;Journal of Materials Chemistry A&lt;/secondary-title&gt;&lt;/titles&gt;&lt;periodical&gt;&lt;full-title&gt;Journal of Materials Chemistry A&lt;/full-title&gt;&lt;/periodical&gt;&lt;pages&gt;5907-5912&lt;/pages&gt;&lt;volume&gt;8&lt;/volume&gt;&lt;number&gt;12&lt;/number&gt;&lt;dates&gt;&lt;year&gt;2020&lt;/year&gt;&lt;/dates&gt;&lt;publisher&gt;The Royal Society of Chemistry&lt;/publisher&gt;&lt;isbn&gt;2050-7488&lt;/isbn&gt;&lt;work-type&gt;10.1039/C9TA14023A&lt;/work-type&gt;&lt;urls&gt;&lt;related-urls&gt;&lt;url&gt;http://dx.doi.org/10.1039/C9TA14023A&lt;/url&gt;&lt;/related-urls&gt;&lt;/urls&gt;&lt;electronic-resource-num&gt;10.1039/C9TA14023A&lt;/electronic-resource-num&gt;&lt;/record&gt;&lt;/Cite&gt;&lt;/EndNote&gt;</w:instrText>
      </w:r>
      <w:r w:rsidR="00C90D4D" w:rsidRPr="00CD526E">
        <w:rPr>
          <w:rFonts w:cstheme="minorHAnsi"/>
        </w:rPr>
        <w:fldChar w:fldCharType="separate"/>
      </w:r>
      <w:r w:rsidR="00C90D4D">
        <w:rPr>
          <w:rFonts w:cstheme="minorHAnsi"/>
          <w:noProof/>
        </w:rPr>
        <w:t>[</w:t>
      </w:r>
      <w:hyperlink w:anchor="_ENREF_39" w:tooltip="Gao, 2020 #84" w:history="1">
        <w:r w:rsidR="00876266">
          <w:rPr>
            <w:rFonts w:cstheme="minorHAnsi"/>
            <w:noProof/>
          </w:rPr>
          <w:t>39</w:t>
        </w:r>
      </w:hyperlink>
      <w:r w:rsidR="00C90D4D">
        <w:rPr>
          <w:rFonts w:cstheme="minorHAnsi"/>
          <w:noProof/>
        </w:rPr>
        <w:t>]</w:t>
      </w:r>
      <w:r w:rsidR="00C90D4D" w:rsidRPr="00CD526E">
        <w:rPr>
          <w:rFonts w:cstheme="minorHAnsi"/>
        </w:rPr>
        <w:fldChar w:fldCharType="end"/>
      </w:r>
      <w:r w:rsidRPr="00CD526E">
        <w:rPr>
          <w:rFonts w:cstheme="minorHAnsi"/>
        </w:rPr>
        <w:t xml:space="preserve"> and the oxygen reduction reaction (ORR).</w:t>
      </w:r>
    </w:p>
    <w:p w14:paraId="37875735" w14:textId="32E9DDE2" w:rsidR="006D2FE6" w:rsidRPr="00C90D4D" w:rsidRDefault="006D2FE6" w:rsidP="00C90D4D">
      <w:pPr>
        <w:pStyle w:val="TAMainText"/>
        <w:rPr>
          <w:rFonts w:cstheme="minorHAnsi"/>
          <w:highlight w:val="green"/>
        </w:rPr>
      </w:pPr>
      <w:r w:rsidRPr="00CD526E">
        <w:rPr>
          <w:rFonts w:cstheme="minorHAnsi"/>
        </w:rPr>
        <w:t>COFs already used as electrocatalysts for the oxygen reduction reaction include heterometallic macrocycles-containing COFs and their derivatives</w:t>
      </w:r>
      <w:r w:rsidR="00D03D15">
        <w:rPr>
          <w:rFonts w:cstheme="minorHAnsi"/>
        </w:rPr>
        <w:t>,</w:t>
      </w:r>
      <w:r w:rsidR="00CC078D" w:rsidRPr="00CD526E">
        <w:rPr>
          <w:rFonts w:cstheme="minorHAnsi"/>
        </w:rPr>
        <w:fldChar w:fldCharType="begin">
          <w:fldData xml:space="preserve">PEVuZE5vdGU+PENpdGU+PEF1dGhvcj5IaWphemk8L0F1dGhvcj48WWVhcj4yMDE0PC9ZZWFyPjxS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</w:fldData>
        </w:fldChar>
      </w:r>
      <w:r w:rsidR="00C90D4D">
        <w:rPr>
          <w:rFonts w:cstheme="minorHAnsi"/>
        </w:rPr>
        <w:instrText xml:space="preserve"> ADDIN EN.CITE </w:instrText>
      </w:r>
      <w:r w:rsidR="00C90D4D">
        <w:rPr>
          <w:rFonts w:cstheme="minorHAnsi"/>
        </w:rPr>
        <w:fldChar w:fldCharType="begin">
          <w:fldData xml:space="preserve">PEVuZE5vdGU+PENpdGU+PEF1dGhvcj5IaWphemk8L0F1dGhvcj48WWVhcj4yMDE0PC9ZZWFyPjxS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</w:fldData>
        </w:fldChar>
      </w:r>
      <w:r w:rsidR="00C90D4D">
        <w:rPr>
          <w:rFonts w:cstheme="minorHAnsi"/>
        </w:rPr>
        <w:instrText xml:space="preserve"> ADDIN EN.CITE.DATA </w:instrText>
      </w:r>
      <w:r w:rsidR="00C90D4D">
        <w:rPr>
          <w:rFonts w:cstheme="minorHAnsi"/>
        </w:rPr>
      </w:r>
      <w:r w:rsidR="00C90D4D">
        <w:rPr>
          <w:rFonts w:cstheme="minorHAnsi"/>
        </w:rPr>
        <w:fldChar w:fldCharType="end"/>
      </w:r>
      <w:r w:rsidR="00CC078D" w:rsidRPr="00CD526E">
        <w:rPr>
          <w:rFonts w:cstheme="minorHAnsi"/>
        </w:rPr>
      </w:r>
      <w:r w:rsidR="00CC078D" w:rsidRPr="00CD526E">
        <w:rPr>
          <w:rFonts w:cstheme="minorHAnsi"/>
        </w:rPr>
        <w:fldChar w:fldCharType="separate"/>
      </w:r>
      <w:r w:rsidR="00C90D4D">
        <w:rPr>
          <w:rFonts w:cstheme="minorHAnsi"/>
          <w:noProof/>
        </w:rPr>
        <w:t>[</w:t>
      </w:r>
      <w:hyperlink w:anchor="_ENREF_40" w:tooltip="Hijazi, 2014 #85" w:history="1">
        <w:r w:rsidR="00876266">
          <w:rPr>
            <w:rFonts w:cstheme="minorHAnsi"/>
            <w:noProof/>
          </w:rPr>
          <w:t>40</w:t>
        </w:r>
      </w:hyperlink>
      <w:r w:rsidR="00C90D4D">
        <w:rPr>
          <w:rFonts w:cstheme="minorHAnsi"/>
          <w:noProof/>
        </w:rPr>
        <w:t>,</w:t>
      </w:r>
      <w:hyperlink w:anchor="_ENREF_41" w:tooltip="Zuo, 2017 #86" w:history="1">
        <w:r w:rsidR="00876266">
          <w:rPr>
            <w:rFonts w:cstheme="minorHAnsi"/>
            <w:noProof/>
          </w:rPr>
          <w:t>41</w:t>
        </w:r>
      </w:hyperlink>
      <w:r w:rsidR="00C90D4D">
        <w:rPr>
          <w:rFonts w:cstheme="minorHAnsi"/>
          <w:noProof/>
        </w:rPr>
        <w:t>]</w:t>
      </w:r>
      <w:r w:rsidR="00CC078D" w:rsidRPr="00CD526E">
        <w:rPr>
          <w:rFonts w:cstheme="minorHAnsi"/>
        </w:rPr>
        <w:fldChar w:fldCharType="end"/>
      </w:r>
      <w:r w:rsidRPr="00CD526E">
        <w:rPr>
          <w:rFonts w:cstheme="minorHAnsi"/>
        </w:rPr>
        <w:t xml:space="preserve"> COF-based nanohybrids </w:t>
      </w:r>
      <w:r w:rsidR="00C90D4D" w:rsidRPr="00CD526E">
        <w:rPr>
          <w:rFonts w:cstheme="minorHAnsi"/>
        </w:rPr>
        <w:fldChar w:fldCharType="begin"/>
      </w:r>
      <w:r w:rsidR="00C90D4D">
        <w:rPr>
          <w:rFonts w:cstheme="minorHAnsi"/>
        </w:rPr>
        <w:instrText xml:space="preserve"> ADDIN EN.CITE &lt;EndNote&gt;&lt;Cite&gt;&lt;Author&gt;Li&lt;/Author&gt;&lt;Year&gt;2018&lt;/Year&gt;&lt;RecNum&gt;87&lt;/RecNum&gt;&lt;DisplayText&gt;[42]&lt;/DisplayText&gt;&lt;record&gt;&lt;rec-number&gt;87&lt;/rec-number&gt;&lt;foreign-keys&gt;&lt;key app="EN" db-id="vdw5f0e5bzwesae550jxpwwepdwsvsfdtd9p" timestamp="1625821639"&gt;87&lt;/key&gt;&lt;/foreign-keys&gt;&lt;ref-type name="Journal Article"&gt;17&lt;/ref-type&gt;&lt;contributors&gt;&lt;authors&gt;&lt;author&gt;Li, Qiang&lt;/author&gt;&lt;author&gt;Shao, Qi&lt;/author&gt;&lt;author&gt;Wu, Qiong&lt;/author&gt;&lt;author&gt;Duan, Qian&lt;/author&gt;&lt;author&gt;Li, Yanhui&lt;/author&gt;&lt;author&gt;Wang, Heng-guo&lt;/author&gt;&lt;/authors&gt;&lt;/contributors&gt;&lt;titles&gt;&lt;title&gt;In situ anchoring of metal nanoparticles in the N-doped carbon framework derived from conjugated microporous polymers towards an efficient oxygen reduction reaction&lt;/title&gt;&lt;secondary-title&gt;Catalysis Science &amp;amp; Technology&lt;/secondary-title&gt;&lt;/titles&gt;&lt;periodical&gt;&lt;full-title&gt;Catalysis Science &amp;amp; Technology&lt;/full-title&gt;&lt;/periodical&gt;&lt;pages&gt;3572-3579&lt;/pages&gt;&lt;volume&gt;8&lt;/volume&gt;&lt;number&gt;14&lt;/number&gt;&lt;dates&gt;&lt;year&gt;2018&lt;/year&gt;&lt;/dates&gt;&lt;publisher&gt;The Royal Society of Chemistry&lt;/publisher&gt;&lt;isbn&gt;2044-4753&lt;/isbn&gt;&lt;work-type&gt;10.1039/C8CY00483H&lt;/work-type&gt;&lt;urls&gt;&lt;related-urls&gt;&lt;url&gt;http://dx.doi.org/10.1039/C8CY00483H&lt;/url&gt;&lt;/related-urls&gt;&lt;/urls&gt;&lt;electronic-resource-num&gt;10.1039/C8CY00483H&lt;/electronic-resource-num&gt;&lt;/record&gt;&lt;/Cite&gt;&lt;/EndNote&gt;</w:instrText>
      </w:r>
      <w:r w:rsidR="00C90D4D" w:rsidRPr="00CD526E">
        <w:rPr>
          <w:rFonts w:cstheme="minorHAnsi"/>
        </w:rPr>
        <w:fldChar w:fldCharType="separate"/>
      </w:r>
      <w:r w:rsidR="00C90D4D">
        <w:rPr>
          <w:rFonts w:cstheme="minorHAnsi"/>
          <w:noProof/>
        </w:rPr>
        <w:t>[</w:t>
      </w:r>
      <w:hyperlink w:anchor="_ENREF_42" w:tooltip="Li, 2018 #87" w:history="1">
        <w:r w:rsidR="00876266">
          <w:rPr>
            <w:rFonts w:cstheme="minorHAnsi"/>
            <w:noProof/>
          </w:rPr>
          <w:t>42</w:t>
        </w:r>
      </w:hyperlink>
      <w:r w:rsidR="00C90D4D">
        <w:rPr>
          <w:rFonts w:cstheme="minorHAnsi"/>
          <w:noProof/>
        </w:rPr>
        <w:t>]</w:t>
      </w:r>
      <w:r w:rsidR="00C90D4D" w:rsidRPr="00CD526E">
        <w:rPr>
          <w:rFonts w:cstheme="minorHAnsi"/>
        </w:rPr>
        <w:fldChar w:fldCharType="end"/>
      </w:r>
      <w:r w:rsidRPr="00CD526E">
        <w:rPr>
          <w:rFonts w:cstheme="minorHAnsi"/>
        </w:rPr>
        <w:t xml:space="preserve"> or carbonized metal-free COFs</w:t>
      </w:r>
      <w:r w:rsidR="00D03D15">
        <w:rPr>
          <w:rFonts w:cstheme="minorHAnsi"/>
        </w:rPr>
        <w:t>.</w:t>
      </w:r>
      <w:r w:rsidR="00C90D4D" w:rsidRPr="00CD526E">
        <w:rPr>
          <w:rFonts w:cstheme="minorHAnsi"/>
        </w:rPr>
        <w:fldChar w:fldCharType="begin">
          <w:fldData xml:space="preserve">PEVuZE5vdGU+PENpdGU+PEF1dGhvcj5YaWFuZzwvQXV0aG9yPjxZZWFyPjIwMTQ8L1llYXI+PFJl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</w:fldData>
        </w:fldChar>
      </w:r>
      <w:r w:rsidR="00C90D4D">
        <w:rPr>
          <w:rFonts w:cstheme="minorHAnsi"/>
        </w:rPr>
        <w:instrText xml:space="preserve"> ADDIN EN.CITE </w:instrText>
      </w:r>
      <w:r w:rsidR="00C90D4D">
        <w:rPr>
          <w:rFonts w:cstheme="minorHAnsi"/>
        </w:rPr>
        <w:fldChar w:fldCharType="begin">
          <w:fldData xml:space="preserve">PEVuZE5vdGU+PENpdGU+PEF1dGhvcj5YaWFuZzwvQXV0aG9yPjxZZWFyPjIwMTQ8L1llYXI+PFJl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</w:fldData>
        </w:fldChar>
      </w:r>
      <w:r w:rsidR="00C90D4D">
        <w:rPr>
          <w:rFonts w:cstheme="minorHAnsi"/>
        </w:rPr>
        <w:instrText xml:space="preserve"> ADDIN EN.CITE.DATA </w:instrText>
      </w:r>
      <w:r w:rsidR="00C90D4D">
        <w:rPr>
          <w:rFonts w:cstheme="minorHAnsi"/>
        </w:rPr>
      </w:r>
      <w:r w:rsidR="00C90D4D">
        <w:rPr>
          <w:rFonts w:cstheme="minorHAnsi"/>
        </w:rPr>
        <w:fldChar w:fldCharType="end"/>
      </w:r>
      <w:r w:rsidR="00C90D4D" w:rsidRPr="00CD526E">
        <w:rPr>
          <w:rFonts w:cstheme="minorHAnsi"/>
        </w:rPr>
      </w:r>
      <w:r w:rsidR="00C90D4D" w:rsidRPr="00CD526E">
        <w:rPr>
          <w:rFonts w:cstheme="minorHAnsi"/>
        </w:rPr>
        <w:fldChar w:fldCharType="separate"/>
      </w:r>
      <w:r w:rsidR="00C90D4D">
        <w:rPr>
          <w:rFonts w:cstheme="minorHAnsi"/>
          <w:noProof/>
        </w:rPr>
        <w:t>[</w:t>
      </w:r>
      <w:hyperlink w:anchor="_ENREF_43" w:tooltip="Xiang, 2014 #76" w:history="1">
        <w:r w:rsidR="00876266">
          <w:rPr>
            <w:rFonts w:cstheme="minorHAnsi"/>
            <w:noProof/>
          </w:rPr>
          <w:t>43-46</w:t>
        </w:r>
      </w:hyperlink>
      <w:r w:rsidR="00C90D4D">
        <w:rPr>
          <w:rFonts w:cstheme="minorHAnsi"/>
          <w:noProof/>
        </w:rPr>
        <w:t>]</w:t>
      </w:r>
      <w:r w:rsidR="00C90D4D" w:rsidRPr="00CD526E">
        <w:rPr>
          <w:rFonts w:cstheme="minorHAnsi"/>
        </w:rPr>
        <w:fldChar w:fldCharType="end"/>
      </w:r>
      <w:r w:rsidRPr="00CD526E">
        <w:rPr>
          <w:rFonts w:cstheme="minorHAnsi"/>
        </w:rPr>
        <w:t xml:space="preserve"> Taking into account that (</w:t>
      </w:r>
      <w:proofErr w:type="spellStart"/>
      <w:r w:rsidRPr="00CD526E">
        <w:rPr>
          <w:rFonts w:cstheme="minorHAnsi"/>
        </w:rPr>
        <w:t>i</w:t>
      </w:r>
      <w:proofErr w:type="spellEnd"/>
      <w:r w:rsidRPr="00CD526E">
        <w:rPr>
          <w:rFonts w:cstheme="minorHAnsi"/>
        </w:rPr>
        <w:t xml:space="preserve">) the uncontrollable pyrolysis process may cause the structure collapse and result in elusive active sites and (ii) that metal-free </w:t>
      </w:r>
      <w:r w:rsidRPr="00222CC8">
        <w:rPr>
          <w:rFonts w:cstheme="minorHAnsi"/>
        </w:rPr>
        <w:t>organic materials are specially interesting for economic and environmental reasons</w:t>
      </w:r>
      <w:r w:rsidR="00D03D15" w:rsidRPr="00222CC8">
        <w:rPr>
          <w:rFonts w:cstheme="minorHAnsi"/>
        </w:rPr>
        <w:t>,</w:t>
      </w:r>
      <w:r w:rsidR="00C90D4D" w:rsidRPr="00222CC8">
        <w:rPr>
          <w:rFonts w:cstheme="minorHAnsi"/>
        </w:rPr>
        <w:fldChar w:fldCharType="begin"/>
      </w:r>
      <w:r w:rsidR="00C90D4D" w:rsidRPr="00222CC8">
        <w:rPr>
          <w:rFonts w:cstheme="minorHAnsi"/>
        </w:rPr>
        <w:instrText xml:space="preserve"> ADDIN EN.CITE &lt;EndNote&gt;&lt;Cite&gt;&lt;Author&gt;Xu&lt;/Author&gt;&lt;Year&gt;2018&lt;/Year&gt;&lt;RecNum&gt;92&lt;/RecNum&gt;&lt;DisplayText&gt;[47]&lt;/DisplayText&gt;&lt;record&gt;&lt;rec-number&gt;92&lt;/rec-number&gt;&lt;foreign-keys&gt;&lt;key app="EN" db-id="vdw5f0e5bzwesae550jxpwwepdwsvsfdtd9p" timestamp="1625822254"&gt;92&lt;/key&gt;&lt;/foreign-keys&gt;&lt;ref-type name="Journal Article"&gt;17&lt;/ref-type&gt;&lt;contributors&gt;&lt;authors&gt;&lt;author&gt;Xu, Qing&lt;/author&gt;&lt;author&gt;Tang, Yanping&lt;/author&gt;&lt;author&gt;Zhang, Xiaobin&lt;/author&gt;&lt;author&gt;Oshima, Yoshifumi&lt;/author&gt;&lt;author&gt;Chen, Qiuhong&lt;/author&gt;&lt;author&gt;Jiang, Donglin&lt;/author&gt;&lt;/authors&gt;&lt;/contributors&gt;&lt;titles&gt;&lt;title&gt;Template Conversion of Covalent Organic Frameworks into 2D Conducting Nanocarbons for Catalyzing Oxygen Reduction Reaction&lt;/title&gt;&lt;secondary-title&gt;Advanced Materials&lt;/secondary-title&gt;&lt;/titles&gt;&lt;periodical&gt;&lt;full-title&gt;Advanced Materials&lt;/full-title&gt;&lt;/periodical&gt;&lt;pages&gt;1706330&lt;/pages&gt;&lt;volume&gt;30&lt;/volume&gt;&lt;number&gt;15&lt;/number&gt;&lt;dates&gt;&lt;year&gt;2018&lt;/year&gt;&lt;/dates&gt;&lt;isbn&gt;0935-9648&lt;/isbn&gt;&lt;urls&gt;&lt;related-urls&gt;&lt;url&gt;https://onlinelibrary.wiley.com/doi/abs/10.1002/adma.201706330&lt;/url&gt;&lt;/related-urls&gt;&lt;/urls&gt;&lt;electronic-resource-num&gt;https://doi.org/10.1002/adma.201706330&lt;/electronic-resource-num&gt;&lt;/record&gt;&lt;/Cite&gt;&lt;/EndNote&gt;</w:instrText>
      </w:r>
      <w:r w:rsidR="00C90D4D" w:rsidRPr="00222CC8">
        <w:rPr>
          <w:rFonts w:cstheme="minorHAnsi"/>
        </w:rPr>
        <w:fldChar w:fldCharType="separate"/>
      </w:r>
      <w:r w:rsidR="00C90D4D" w:rsidRPr="00222CC8">
        <w:rPr>
          <w:rFonts w:cstheme="minorHAnsi"/>
          <w:noProof/>
        </w:rPr>
        <w:t>[</w:t>
      </w:r>
      <w:hyperlink w:anchor="_ENREF_47" w:tooltip="Xu, 2018 #92" w:history="1">
        <w:r w:rsidR="00876266" w:rsidRPr="00222CC8">
          <w:rPr>
            <w:rFonts w:cstheme="minorHAnsi"/>
            <w:noProof/>
          </w:rPr>
          <w:t>47</w:t>
        </w:r>
      </w:hyperlink>
      <w:r w:rsidR="00C90D4D" w:rsidRPr="00222CC8">
        <w:rPr>
          <w:rFonts w:cstheme="minorHAnsi"/>
          <w:noProof/>
        </w:rPr>
        <w:t>]</w:t>
      </w:r>
      <w:r w:rsidR="00C90D4D" w:rsidRPr="00222CC8">
        <w:rPr>
          <w:rFonts w:cstheme="minorHAnsi"/>
        </w:rPr>
        <w:fldChar w:fldCharType="end"/>
      </w:r>
      <w:r w:rsidRPr="00222CC8">
        <w:rPr>
          <w:rFonts w:cstheme="minorHAnsi"/>
        </w:rPr>
        <w:t xml:space="preserve"> the current challenge in the field involves the development of non-carbonized, pristine metal-free COFs as ORR electrocatalysts.</w:t>
      </w:r>
      <w:r w:rsidR="009309D4" w:rsidRPr="00222CC8">
        <w:rPr>
          <w:rFonts w:cstheme="minorHAnsi"/>
        </w:rPr>
        <w:t xml:space="preserve"> Recently, the pioneer</w:t>
      </w:r>
      <w:r w:rsidR="00CB23D4" w:rsidRPr="00222CC8">
        <w:rPr>
          <w:rFonts w:cstheme="minorHAnsi"/>
        </w:rPr>
        <w:t>ing</w:t>
      </w:r>
      <w:r w:rsidR="009309D4" w:rsidRPr="00222CC8">
        <w:rPr>
          <w:rFonts w:cstheme="minorHAnsi"/>
        </w:rPr>
        <w:t xml:space="preserve"> work of </w:t>
      </w:r>
      <w:proofErr w:type="spellStart"/>
      <w:r w:rsidR="009309D4" w:rsidRPr="00222CC8">
        <w:rPr>
          <w:rFonts w:cstheme="minorHAnsi"/>
        </w:rPr>
        <w:t>Jishan</w:t>
      </w:r>
      <w:proofErr w:type="spellEnd"/>
      <w:r w:rsidR="009309D4" w:rsidRPr="00222CC8">
        <w:rPr>
          <w:rFonts w:cstheme="minorHAnsi"/>
        </w:rPr>
        <w:t xml:space="preserve"> Wu and colleagues demonstrated that a low lying LUMO energy level promotes a favorable interaction with oxygen and trigger</w:t>
      </w:r>
      <w:r w:rsidR="00CB23D4" w:rsidRPr="00222CC8">
        <w:rPr>
          <w:rFonts w:cstheme="minorHAnsi"/>
        </w:rPr>
        <w:t>s</w:t>
      </w:r>
      <w:r w:rsidR="009309D4" w:rsidRPr="00222CC8">
        <w:rPr>
          <w:rFonts w:cstheme="minorHAnsi"/>
        </w:rPr>
        <w:t xml:space="preserve"> electrocataly</w:t>
      </w:r>
      <w:r w:rsidR="00CB23D4" w:rsidRPr="00222CC8">
        <w:rPr>
          <w:rFonts w:cstheme="minorHAnsi"/>
        </w:rPr>
        <w:t>tic</w:t>
      </w:r>
      <w:r w:rsidR="00D32206" w:rsidRPr="00222CC8">
        <w:rPr>
          <w:rFonts w:cstheme="minorHAnsi"/>
        </w:rPr>
        <w:t xml:space="preserve"> activity</w:t>
      </w:r>
      <w:r w:rsidR="009309D4" w:rsidRPr="00222CC8">
        <w:rPr>
          <w:rFonts w:cstheme="minorHAnsi"/>
        </w:rPr>
        <w:t xml:space="preserve">. </w:t>
      </w:r>
      <w:r w:rsidR="00C90D4D" w:rsidRPr="00222CC8">
        <w:rPr>
          <w:rFonts w:cstheme="minorHAnsi"/>
        </w:rPr>
        <w:fldChar w:fldCharType="begin"/>
      </w:r>
      <w:r w:rsidR="00C90D4D" w:rsidRPr="00222CC8">
        <w:rPr>
          <w:rFonts w:cstheme="minorHAnsi"/>
        </w:rPr>
        <w:instrText xml:space="preserve"> ADDIN EN.CITE &lt;EndNote&gt;&lt;Cite&gt;&lt;Author&gt;Wu&lt;/Author&gt;&lt;Year&gt;2018&lt;/Year&gt;&lt;RecNum&gt;337&lt;/RecNum&gt;&lt;DisplayText&gt;[48]&lt;/DisplayText&gt;&lt;record&gt;&lt;rec-number&gt;337&lt;/rec-number&gt;&lt;foreign-keys&gt;&lt;key app="EN" db-id="zrsa0z5z8x2fske0xsoxttxcr0pefvpfatxz" timestamp="1640690210"&gt;337&lt;/key&gt;&lt;/foreign-keys&gt;&lt;ref-type name="Journal Article"&gt;17&lt;/ref-type&gt;&lt;contributors&gt;&lt;authors&gt;&lt;author&gt;Wu, Shaofei&lt;/author&gt;&lt;author&gt;Li, Minchan&lt;/author&gt;&lt;author&gt;Phan, Hoa&lt;/author&gt;&lt;author&gt;Wang, Dingguan&lt;/author&gt;&lt;author&gt;Herng, Tun Seng&lt;/author&gt;&lt;author&gt;Ding, Jun&lt;/author&gt;&lt;author&gt;Lu, Zhouguang&lt;/author&gt;&lt;author&gt;Wu, Jishan&lt;/author&gt;&lt;/authors&gt;&lt;/contributors&gt;&lt;titles&gt;&lt;title&gt;Toward Two-Dimensional π-Conjugated Covalent Organic Radical Frameworks&lt;/title&gt;&lt;secondary-title&gt;Angewandte Chemie International Edition&lt;/secondary-title&gt;&lt;/titles&gt;&lt;periodical&gt;&lt;full-title&gt;Angewandte Chemie International Edition&lt;/full-title&gt;&lt;/periodical&gt;&lt;pages&gt;8007-8011&lt;/pages&gt;&lt;volume&gt;57&lt;/volume&gt;&lt;number&gt;27&lt;/number&gt;&lt;dates&gt;&lt;year&gt;2018&lt;/year&gt;&lt;/dates&gt;&lt;isbn&gt;1433-7851&lt;/isbn&gt;&lt;urls&gt;&lt;related-urls&gt;&lt;url&gt;https://onlinelibrary.wiley.com/doi/abs/10.1002/anie.201801998&lt;/url&gt;&lt;/related-urls&gt;&lt;/urls&gt;&lt;electronic-resource-num&gt;https://doi.org/10.1002/anie.201801998&lt;/electronic-resource-num&gt;&lt;/record&gt;&lt;/Cite&gt;&lt;/EndNote&gt;</w:instrText>
      </w:r>
      <w:r w:rsidR="00C90D4D" w:rsidRPr="00222CC8">
        <w:rPr>
          <w:rFonts w:cstheme="minorHAnsi"/>
        </w:rPr>
        <w:fldChar w:fldCharType="separate"/>
      </w:r>
      <w:r w:rsidR="00C90D4D" w:rsidRPr="00222CC8">
        <w:rPr>
          <w:rFonts w:cstheme="minorHAnsi"/>
          <w:noProof/>
        </w:rPr>
        <w:t>[</w:t>
      </w:r>
      <w:hyperlink w:anchor="_ENREF_48" w:tooltip="Wu, 2018 #337" w:history="1">
        <w:r w:rsidR="00876266" w:rsidRPr="00222CC8">
          <w:rPr>
            <w:rFonts w:cstheme="minorHAnsi"/>
            <w:noProof/>
          </w:rPr>
          <w:t>48</w:t>
        </w:r>
      </w:hyperlink>
      <w:r w:rsidR="00C90D4D" w:rsidRPr="00222CC8">
        <w:rPr>
          <w:rFonts w:cstheme="minorHAnsi"/>
          <w:noProof/>
        </w:rPr>
        <w:t>]</w:t>
      </w:r>
      <w:r w:rsidR="00C90D4D" w:rsidRPr="00222CC8">
        <w:rPr>
          <w:rFonts w:cstheme="minorHAnsi"/>
        </w:rPr>
        <w:fldChar w:fldCharType="end"/>
      </w:r>
      <w:r w:rsidRPr="00222CC8">
        <w:rPr>
          <w:rFonts w:cstheme="minorHAnsi"/>
        </w:rPr>
        <w:t xml:space="preserve"> </w:t>
      </w:r>
      <w:r w:rsidR="00187BB1" w:rsidRPr="00222CC8">
        <w:rPr>
          <w:rFonts w:cstheme="minorHAnsi"/>
        </w:rPr>
        <w:t>Furthermore, inspir</w:t>
      </w:r>
      <w:r w:rsidR="00CB23D4" w:rsidRPr="00222CC8">
        <w:rPr>
          <w:rFonts w:cstheme="minorHAnsi"/>
        </w:rPr>
        <w:t>ation</w:t>
      </w:r>
      <w:r w:rsidR="00D32206" w:rsidRPr="00222CC8">
        <w:rPr>
          <w:rFonts w:cstheme="minorHAnsi"/>
        </w:rPr>
        <w:t xml:space="preserve"> </w:t>
      </w:r>
      <w:r w:rsidR="00CB23D4" w:rsidRPr="00222CC8">
        <w:rPr>
          <w:rFonts w:cstheme="minorHAnsi"/>
        </w:rPr>
        <w:t>is drawn from</w:t>
      </w:r>
      <w:r w:rsidR="00D32206" w:rsidRPr="00222CC8">
        <w:rPr>
          <w:rFonts w:cstheme="minorHAnsi"/>
        </w:rPr>
        <w:t xml:space="preserve"> heteroatomic</w:t>
      </w:r>
      <w:r w:rsidR="00684580" w:rsidRPr="00222CC8">
        <w:rPr>
          <w:rFonts w:cstheme="minorHAnsi"/>
        </w:rPr>
        <w:t>-</w:t>
      </w:r>
      <w:r w:rsidR="00D32206" w:rsidRPr="00222CC8">
        <w:rPr>
          <w:rFonts w:cstheme="minorHAnsi"/>
        </w:rPr>
        <w:t>doped graphene and carbon derivatives,</w:t>
      </w:r>
      <w:r w:rsidRPr="00222CC8">
        <w:rPr>
          <w:rFonts w:cstheme="minorHAnsi"/>
        </w:rPr>
        <w:t xml:space="preserve"> </w:t>
      </w:r>
      <w:r w:rsidR="00187BB1" w:rsidRPr="00222CC8">
        <w:rPr>
          <w:rFonts w:cstheme="minorHAnsi"/>
        </w:rPr>
        <w:t xml:space="preserve">which present </w:t>
      </w:r>
      <w:r w:rsidRPr="00222CC8">
        <w:rPr>
          <w:rFonts w:cstheme="minorHAnsi"/>
        </w:rPr>
        <w:t>carbonyl groups</w:t>
      </w:r>
      <w:r w:rsidR="00187BB1" w:rsidRPr="00222CC8">
        <w:rPr>
          <w:rFonts w:cstheme="minorHAnsi"/>
        </w:rPr>
        <w:t xml:space="preserve"> (such as carboxylates, anhydrides, quinones or imides) conjugated wit</w:t>
      </w:r>
      <w:r w:rsidR="00684580" w:rsidRPr="00222CC8">
        <w:rPr>
          <w:rFonts w:cstheme="minorHAnsi"/>
        </w:rPr>
        <w:t>h</w:t>
      </w:r>
      <w:r w:rsidR="00187BB1" w:rsidRPr="00222CC8">
        <w:rPr>
          <w:rFonts w:cstheme="minorHAnsi"/>
        </w:rPr>
        <w:t xml:space="preserve"> an aromatic structure that can</w:t>
      </w:r>
      <w:r w:rsidRPr="00222CC8">
        <w:rPr>
          <w:rFonts w:cstheme="minorHAnsi"/>
        </w:rPr>
        <w:t xml:space="preserve"> serve as electrochemically active centers for catalyzing the ORR process</w:t>
      </w:r>
      <w:r w:rsidR="00D03D15" w:rsidRPr="00222CC8">
        <w:rPr>
          <w:rFonts w:cstheme="minorHAnsi"/>
        </w:rPr>
        <w:t>.</w:t>
      </w:r>
      <w:r w:rsidR="00C90D4D" w:rsidRPr="00222CC8">
        <w:rPr>
          <w:rFonts w:cstheme="minorHAnsi"/>
        </w:rPr>
        <w:fldChar w:fldCharType="begin"/>
      </w:r>
      <w:r w:rsidR="00C90D4D" w:rsidRPr="00222CC8">
        <w:rPr>
          <w:rFonts w:cstheme="minorHAnsi"/>
        </w:rPr>
        <w:instrText xml:space="preserve"> ADDIN EN.CITE &lt;EndNote&gt;&lt;Cite&gt;&lt;Author&gt;Kong&lt;/Author&gt;&lt;Year&gt;2020&lt;/Year&gt;&lt;RecNum&gt;90&lt;/RecNum&gt;&lt;DisplayText&gt;[49]&lt;/DisplayText&gt;&lt;record&gt;&lt;rec-number&gt;90&lt;/rec-number&gt;&lt;foreign-keys&gt;&lt;key app="EN" db-id="vdw5f0e5bzwesae550jxpwwepdwsvsfdtd9p" timestamp="1625821820"&gt;90&lt;/key&gt;&lt;/foreign-keys&gt;&lt;ref-type name="Journal Article"&gt;17&lt;/ref-type&gt;&lt;contributors&gt;&lt;authors&gt;&lt;author&gt;Kong, Lingjun&lt;/author&gt;&lt;author&gt;Zhong, Ming&lt;/author&gt;&lt;author&gt;Shuang, Wei&lt;/author&gt;&lt;author&gt;Xu, Yunhua&lt;/author&gt;&lt;author&gt;Bu, Xian-He&lt;/author&gt;&lt;/authors&gt;&lt;/contributors&gt;&lt;titles&gt;&lt;title&gt;Electrochemically active sites inside crystalline porous materials for energy storage and conversion&lt;/title&gt;&lt;secondary-title&gt;Chemical Society Reviews&lt;/secondary-title&gt;&lt;/titles&gt;&lt;periodical&gt;&lt;full-title&gt;Chemical Society Reviews&lt;/full-title&gt;&lt;/periodical&gt;&lt;pages&gt;2378-2407&lt;/pages&gt;&lt;volume&gt;49&lt;/volume&gt;&lt;number&gt;8&lt;/number&gt;&lt;dates&gt;&lt;year&gt;2020&lt;/year&gt;&lt;/dates&gt;&lt;publisher&gt;The Royal Society of Chemistry&lt;/publisher&gt;&lt;isbn&gt;0306-0012&lt;/isbn&gt;&lt;work-type&gt;10.1039/C9CS00880B&lt;/work-type&gt;&lt;urls&gt;&lt;related-urls&gt;&lt;url&gt;http://dx.doi.org/10.1039/C9CS00880B&lt;/url&gt;&lt;/related-urls&gt;&lt;/urls&gt;&lt;electronic-resource-num&gt;10.1039/C9CS00880B&lt;/electronic-resource-num&gt;&lt;/record&gt;&lt;/Cite&gt;&lt;/EndNote&gt;</w:instrText>
      </w:r>
      <w:r w:rsidR="00C90D4D" w:rsidRPr="00222CC8">
        <w:rPr>
          <w:rFonts w:cstheme="minorHAnsi"/>
        </w:rPr>
        <w:fldChar w:fldCharType="separate"/>
      </w:r>
      <w:r w:rsidR="00C90D4D" w:rsidRPr="00222CC8">
        <w:rPr>
          <w:rFonts w:cstheme="minorHAnsi"/>
          <w:noProof/>
        </w:rPr>
        <w:t>[</w:t>
      </w:r>
      <w:hyperlink w:anchor="_ENREF_49" w:tooltip="Kong, 2020 #90" w:history="1">
        <w:r w:rsidR="00876266" w:rsidRPr="00222CC8">
          <w:rPr>
            <w:rFonts w:cstheme="minorHAnsi"/>
            <w:noProof/>
          </w:rPr>
          <w:t>49</w:t>
        </w:r>
      </w:hyperlink>
      <w:r w:rsidR="00C90D4D" w:rsidRPr="00222CC8">
        <w:rPr>
          <w:rFonts w:cstheme="minorHAnsi"/>
          <w:noProof/>
        </w:rPr>
        <w:t>]</w:t>
      </w:r>
      <w:r w:rsidR="00C90D4D" w:rsidRPr="00222CC8">
        <w:rPr>
          <w:rFonts w:cstheme="minorHAnsi"/>
        </w:rPr>
        <w:fldChar w:fldCharType="end"/>
      </w:r>
      <w:r w:rsidRPr="00222CC8">
        <w:rPr>
          <w:rFonts w:cstheme="minorHAnsi"/>
        </w:rPr>
        <w:t xml:space="preserve"> </w:t>
      </w:r>
      <w:r w:rsidR="00187BB1" w:rsidRPr="00222CC8">
        <w:rPr>
          <w:rFonts w:cstheme="minorHAnsi"/>
        </w:rPr>
        <w:t>I</w:t>
      </w:r>
      <w:r w:rsidRPr="00222CC8">
        <w:rPr>
          <w:rFonts w:cstheme="minorHAnsi"/>
        </w:rPr>
        <w:t xml:space="preserve">t </w:t>
      </w:r>
      <w:r w:rsidR="00187BB1" w:rsidRPr="00222CC8">
        <w:rPr>
          <w:rFonts w:cstheme="minorHAnsi"/>
        </w:rPr>
        <w:t>can be</w:t>
      </w:r>
      <w:r w:rsidRPr="00222CC8">
        <w:rPr>
          <w:rFonts w:cstheme="minorHAnsi"/>
        </w:rPr>
        <w:t xml:space="preserve"> envisaged that a straightforward strategy to enhance the performance of pristine metal-free COFs as ORR electrocatalysts may involve the introduction of this type of electrocatalytic active units into the framework</w:t>
      </w:r>
      <w:r w:rsidR="00187BB1" w:rsidRPr="00222CC8">
        <w:rPr>
          <w:rFonts w:cstheme="minorHAnsi"/>
        </w:rPr>
        <w:t>. As</w:t>
      </w:r>
      <w:r w:rsidRPr="00222CC8">
        <w:rPr>
          <w:rFonts w:cstheme="minorHAnsi"/>
        </w:rPr>
        <w:t xml:space="preserve"> we have recently shown</w:t>
      </w:r>
      <w:r w:rsidR="001E6085" w:rsidRPr="00222CC8">
        <w:rPr>
          <w:rFonts w:cstheme="minorHAnsi"/>
        </w:rPr>
        <w:t>,</w:t>
      </w:r>
      <w:r w:rsidRPr="00222CC8">
        <w:rPr>
          <w:rFonts w:cstheme="minorHAnsi"/>
        </w:rPr>
        <w:t xml:space="preserve"> a </w:t>
      </w:r>
      <w:r w:rsidR="00187BB1" w:rsidRPr="00222CC8">
        <w:rPr>
          <w:rFonts w:cstheme="minorHAnsi"/>
        </w:rPr>
        <w:t xml:space="preserve">low lying LUMO </w:t>
      </w:r>
      <w:proofErr w:type="spellStart"/>
      <w:r w:rsidRPr="00222CC8">
        <w:rPr>
          <w:rFonts w:cstheme="minorHAnsi"/>
        </w:rPr>
        <w:t>naphthalenediimide</w:t>
      </w:r>
      <w:proofErr w:type="spellEnd"/>
      <w:r w:rsidRPr="00222CC8">
        <w:rPr>
          <w:rFonts w:cstheme="minorHAnsi"/>
        </w:rPr>
        <w:t xml:space="preserve">-based COF is an efficient </w:t>
      </w:r>
      <w:r w:rsidR="00187BB1" w:rsidRPr="00222CC8">
        <w:rPr>
          <w:rFonts w:cstheme="minorHAnsi"/>
        </w:rPr>
        <w:t xml:space="preserve">metal-free </w:t>
      </w:r>
      <w:r w:rsidRPr="00222CC8">
        <w:rPr>
          <w:rFonts w:cstheme="minorHAnsi"/>
        </w:rPr>
        <w:t>electrocatalyst for the oxygen reduction</w:t>
      </w:r>
      <w:r w:rsidR="00D03D15" w:rsidRPr="00222CC8">
        <w:rPr>
          <w:rFonts w:cstheme="minorHAnsi"/>
        </w:rPr>
        <w:t>.</w:t>
      </w:r>
      <w:r w:rsidR="00C90D4D" w:rsidRPr="00222CC8">
        <w:rPr>
          <w:rFonts w:cstheme="minorHAnsi"/>
        </w:rPr>
        <w:fldChar w:fldCharType="begin"/>
      </w:r>
      <w:r w:rsidR="00C90D4D" w:rsidRPr="00222CC8">
        <w:rPr>
          <w:rFonts w:cstheme="minorHAnsi"/>
        </w:rPr>
        <w:instrText xml:space="preserve"> ADDIN EN.CITE &lt;EndNote&gt;&lt;Cite&gt;&lt;Author&gt;Royuela&lt;/Author&gt;&lt;Year&gt;2020&lt;/Year&gt;&lt;RecNum&gt;13&lt;/RecNum&gt;&lt;DisplayText&gt;[50]&lt;/DisplayText&gt;&lt;record&gt;&lt;rec-number&gt;13&lt;/rec-number&gt;&lt;foreign-keys&gt;&lt;key app="EN" db-id="zrsa0z5z8x2fske0xsoxttxcr0pefvpfatxz" timestamp="1615745911"&gt;13&lt;/key&gt;&lt;/foreign-keys&gt;&lt;ref-type name="Journal Article"&gt;17&lt;/ref-type&gt;&lt;contributors&gt;&lt;authors&gt;&lt;author&gt;Royuela, Sergio&lt;/author&gt;&lt;author&gt;Martínez-Periñán, Emiliano&lt;/author&gt;&lt;author&gt;Arrieta, Marina P.&lt;/author&gt;&lt;author&gt;Martínez, José I.&lt;/author&gt;&lt;author&gt;Ramos, M. Mar&lt;/author&gt;&lt;author&gt;Zamora, Félix&lt;/author&gt;&lt;author&gt;Lorenzo, Encarnación&lt;/author&gt;&lt;author&gt;Segura, José L.&lt;/author&gt;&lt;/authors&gt;&lt;/contributors&gt;&lt;titles&gt;&lt;title&gt;Oxygen reduction using a metal-free naphthalene diimide-based covalent organic framework electrocatalyst&lt;/title&gt;&lt;secondary-title&gt;Chemical Communications&lt;/secondary-title&gt;&lt;/titles&gt;&lt;periodical&gt;&lt;full-title&gt;Chemical Communications&lt;/full-title&gt;&lt;/periodical&gt;&lt;pages&gt;1267-1270&lt;/pages&gt;&lt;volume&gt;56&lt;/volume&gt;&lt;number&gt;8&lt;/number&gt;&lt;dates&gt;&lt;year&gt;2020&lt;/year&gt;&lt;/dates&gt;&lt;publisher&gt;The Royal Society of Chemistry&lt;/publisher&gt;&lt;isbn&gt;1359-7345&lt;/isbn&gt;&lt;work-type&gt;10.1039/C9CC06479F&lt;/work-type&gt;&lt;urls&gt;&lt;related-urls&gt;&lt;url&gt;http://dx.doi.org/10.1039/C9CC06479F&lt;/url&gt;&lt;/related-urls&gt;&lt;/urls&gt;&lt;electronic-resource-num&gt;10.1039/C9CC06479F&lt;/electronic-resource-num&gt;&lt;/record&gt;&lt;/Cite&gt;&lt;/EndNote&gt;</w:instrText>
      </w:r>
      <w:r w:rsidR="00C90D4D" w:rsidRPr="00222CC8">
        <w:rPr>
          <w:rFonts w:cstheme="minorHAnsi"/>
        </w:rPr>
        <w:fldChar w:fldCharType="separate"/>
      </w:r>
      <w:r w:rsidR="00C90D4D" w:rsidRPr="00222CC8">
        <w:rPr>
          <w:rFonts w:cstheme="minorHAnsi"/>
          <w:noProof/>
        </w:rPr>
        <w:t>[</w:t>
      </w:r>
      <w:hyperlink w:anchor="_ENREF_50" w:tooltip="Royuela, 2020 #13" w:history="1">
        <w:r w:rsidR="00876266" w:rsidRPr="00222CC8">
          <w:rPr>
            <w:rFonts w:cstheme="minorHAnsi"/>
            <w:noProof/>
          </w:rPr>
          <w:t>50</w:t>
        </w:r>
      </w:hyperlink>
      <w:r w:rsidR="00C90D4D" w:rsidRPr="00222CC8">
        <w:rPr>
          <w:rFonts w:cstheme="minorHAnsi"/>
          <w:noProof/>
        </w:rPr>
        <w:t>]</w:t>
      </w:r>
      <w:r w:rsidR="00C90D4D" w:rsidRPr="00222CC8">
        <w:rPr>
          <w:rFonts w:cstheme="minorHAnsi"/>
        </w:rPr>
        <w:fldChar w:fldCharType="end"/>
      </w:r>
      <w:r w:rsidR="009309D4" w:rsidRPr="00222CC8">
        <w:rPr>
          <w:rFonts w:cstheme="minorHAnsi"/>
        </w:rPr>
        <w:t xml:space="preserve"> </w:t>
      </w:r>
      <w:r w:rsidRPr="00222CC8">
        <w:rPr>
          <w:rFonts w:cstheme="minorHAnsi"/>
        </w:rPr>
        <w:t>This type of COF can be essentially considered as an organized pattern of active sites embedded</w:t>
      </w:r>
      <w:r w:rsidRPr="00CD526E">
        <w:rPr>
          <w:rFonts w:cstheme="minorHAnsi"/>
        </w:rPr>
        <w:t xml:space="preserve"> in the pore walls of the COF. </w:t>
      </w:r>
    </w:p>
    <w:p w14:paraId="5E2964B4" w14:textId="77777777" w:rsidR="006D2FE6" w:rsidRPr="00CD526E" w:rsidRDefault="006D2FE6" w:rsidP="00130B27">
      <w:pPr>
        <w:pStyle w:val="TAMainText"/>
        <w:rPr>
          <w:rFonts w:cstheme="minorHAnsi"/>
        </w:rPr>
      </w:pPr>
      <w:r w:rsidRPr="00CD526E">
        <w:rPr>
          <w:rFonts w:cstheme="minorHAnsi"/>
        </w:rPr>
        <w:t xml:space="preserve">For this purpose, in this article we </w:t>
      </w:r>
      <w:r>
        <w:rPr>
          <w:rFonts w:cstheme="minorHAnsi"/>
        </w:rPr>
        <w:t xml:space="preserve">want to further explore the potential of using </w:t>
      </w:r>
      <w:proofErr w:type="spellStart"/>
      <w:r>
        <w:rPr>
          <w:rFonts w:cstheme="minorHAnsi"/>
        </w:rPr>
        <w:t>naphthalenediimide</w:t>
      </w:r>
      <w:proofErr w:type="spellEnd"/>
      <w:r>
        <w:rPr>
          <w:rFonts w:cstheme="minorHAnsi"/>
        </w:rPr>
        <w:t xml:space="preserve">-based COFs as electrocatalysts for the oxygen reduction reaction and we </w:t>
      </w:r>
      <w:r w:rsidRPr="00CD526E">
        <w:rPr>
          <w:rFonts w:cstheme="minorHAnsi"/>
        </w:rPr>
        <w:lastRenderedPageBreak/>
        <w:t xml:space="preserve">report the </w:t>
      </w:r>
      <w:r>
        <w:rPr>
          <w:rFonts w:cstheme="minorHAnsi"/>
        </w:rPr>
        <w:t xml:space="preserve">electrocatalytic activity </w:t>
      </w:r>
      <w:r w:rsidRPr="00CD526E">
        <w:rPr>
          <w:rFonts w:cstheme="minorHAnsi"/>
        </w:rPr>
        <w:t xml:space="preserve">of a series of </w:t>
      </w:r>
      <w:bookmarkStart w:id="0" w:name="_Hlk76727562"/>
      <w:r w:rsidRPr="00CD526E">
        <w:rPr>
          <w:rFonts w:cstheme="minorHAnsi"/>
        </w:rPr>
        <w:t xml:space="preserve">two-dimensional (2D) imide-based COFs containing electroactive </w:t>
      </w:r>
      <w:proofErr w:type="spellStart"/>
      <w:r w:rsidRPr="00CD526E">
        <w:rPr>
          <w:rFonts w:cstheme="minorHAnsi"/>
        </w:rPr>
        <w:t>napthalenediimide</w:t>
      </w:r>
      <w:proofErr w:type="spellEnd"/>
      <w:r w:rsidRPr="00CD526E">
        <w:rPr>
          <w:rFonts w:cstheme="minorHAnsi"/>
        </w:rPr>
        <w:t xml:space="preserve"> (NDI) units (</w:t>
      </w:r>
      <w:r w:rsidRPr="00CD526E">
        <w:rPr>
          <w:bCs/>
        </w:rPr>
        <w:t>TAPX-NDI-COFs</w:t>
      </w:r>
      <w:r w:rsidRPr="00CD526E">
        <w:t>, Scheme 1</w:t>
      </w:r>
      <w:r w:rsidRPr="00CD526E">
        <w:rPr>
          <w:rFonts w:cstheme="minorHAnsi"/>
        </w:rPr>
        <w:t>). The materials have been designed to have the following characteristics: (</w:t>
      </w:r>
      <w:proofErr w:type="spellStart"/>
      <w:r w:rsidRPr="00CD526E">
        <w:rPr>
          <w:rFonts w:cstheme="minorHAnsi"/>
        </w:rPr>
        <w:t>i</w:t>
      </w:r>
      <w:proofErr w:type="spellEnd"/>
      <w:r w:rsidRPr="00CD526E">
        <w:rPr>
          <w:rFonts w:cstheme="minorHAnsi"/>
        </w:rPr>
        <w:t xml:space="preserve">) they must have intrinsic porous structures to facilitate ion transport thus enhancing the reaction rate, (ii) large surface areas are highly desirable to provide enough active sites to be involved in the catalytic reactions and (iii) the presence of π-conjugated NDI moieties may improve the charge carrier transport and serve as electrocatalytic active units for the oxygen reduction reaction. </w:t>
      </w:r>
    </w:p>
    <w:bookmarkEnd w:id="0"/>
    <w:p w14:paraId="750933D1" w14:textId="50F1E644" w:rsidR="006D2FE6" w:rsidRDefault="006D2FE6" w:rsidP="00130B27">
      <w:pPr>
        <w:pStyle w:val="TAMainText"/>
        <w:rPr>
          <w:rFonts w:cstheme="minorHAnsi"/>
        </w:rPr>
      </w:pPr>
      <w:r w:rsidRPr="00CD526E">
        <w:rPr>
          <w:rFonts w:cstheme="minorHAnsi"/>
        </w:rPr>
        <w:t xml:space="preserve">Together with the electroactive </w:t>
      </w:r>
      <w:proofErr w:type="spellStart"/>
      <w:r w:rsidRPr="00CD526E">
        <w:rPr>
          <w:rFonts w:cstheme="minorHAnsi"/>
        </w:rPr>
        <w:t>naphthalenediimide</w:t>
      </w:r>
      <w:proofErr w:type="spellEnd"/>
      <w:r w:rsidRPr="00CD526E">
        <w:rPr>
          <w:rFonts w:cstheme="minorHAnsi"/>
        </w:rPr>
        <w:t xml:space="preserve"> moieties, three different trigonal nodes are incorporated in the COF structure with different degrees of distortion from planarity</w:t>
      </w:r>
      <w:r>
        <w:rPr>
          <w:rFonts w:cstheme="minorHAnsi"/>
        </w:rPr>
        <w:t xml:space="preserve">. In addition to the </w:t>
      </w:r>
      <w:r w:rsidRPr="00CD526E">
        <w:rPr>
          <w:rFonts w:cstheme="minorHAnsi"/>
        </w:rPr>
        <w:t>slightly distorted 1,3,5-triphenylbenzene</w:t>
      </w:r>
      <w:r w:rsidR="00C5168E">
        <w:rPr>
          <w:rFonts w:cstheme="minorHAnsi"/>
        </w:rPr>
        <w:t xml:space="preserve"> (TAPB)</w:t>
      </w:r>
      <w:r w:rsidR="00187BB1">
        <w:rPr>
          <w:rFonts w:cstheme="minorHAnsi"/>
        </w:rPr>
        <w:t xml:space="preserve"> </w:t>
      </w:r>
      <w:r>
        <w:rPr>
          <w:rFonts w:cstheme="minorHAnsi"/>
        </w:rPr>
        <w:t xml:space="preserve">moiety used as knot in our </w:t>
      </w:r>
      <w:proofErr w:type="spellStart"/>
      <w:r>
        <w:rPr>
          <w:rFonts w:cstheme="minorHAnsi"/>
        </w:rPr>
        <w:t>preliminar</w:t>
      </w:r>
      <w:proofErr w:type="spellEnd"/>
      <w:r>
        <w:rPr>
          <w:rFonts w:cstheme="minorHAnsi"/>
        </w:rPr>
        <w:t xml:space="preserve"> study</w:t>
      </w:r>
      <w:r w:rsidR="00D03D15">
        <w:rPr>
          <w:rFonts w:cstheme="minorHAnsi"/>
        </w:rPr>
        <w:t>,</w:t>
      </w:r>
      <w:r w:rsidR="00C90D4D">
        <w:rPr>
          <w:rFonts w:cstheme="minorHAnsi"/>
        </w:rPr>
        <w:fldChar w:fldCharType="begin"/>
      </w:r>
      <w:r w:rsidR="00C90D4D">
        <w:rPr>
          <w:rFonts w:cstheme="minorHAnsi"/>
        </w:rPr>
        <w:instrText xml:space="preserve"> ADDIN EN.CITE &lt;EndNote&gt;&lt;Cite&gt;&lt;Author&gt;Royuela&lt;/Author&gt;&lt;Year&gt;2020&lt;/Year&gt;&lt;RecNum&gt;13&lt;/RecNum&gt;&lt;DisplayText&gt;[50]&lt;/DisplayText&gt;&lt;record&gt;&lt;rec-number&gt;13&lt;/rec-number&gt;&lt;foreign-keys&gt;&lt;key app="EN" db-id="zrsa0z5z8x2fske0xsoxttxcr0pefvpfatxz" timestamp="1615745911"&gt;13&lt;/key&gt;&lt;/foreign-keys&gt;&lt;ref-type name="Journal Article"&gt;17&lt;/ref-type&gt;&lt;contributors&gt;&lt;authors&gt;&lt;author&gt;Royuela, Sergio&lt;/author&gt;&lt;author&gt;Martínez-Periñán, Emiliano&lt;/author&gt;&lt;author&gt;Arrieta, Marina P.&lt;/author&gt;&lt;author&gt;Martínez, José I.&lt;/author&gt;&lt;author&gt;Ramos, M. Mar&lt;/author&gt;&lt;author&gt;Zamora, Félix&lt;/author&gt;&lt;author&gt;Lorenzo, Encarnación&lt;/author&gt;&lt;author&gt;Segura, José L.&lt;/author&gt;&lt;/authors&gt;&lt;/contributors&gt;&lt;titles&gt;&lt;title&gt;Oxygen reduction using a metal-free naphthalene diimide-based covalent organic framework electrocatalyst&lt;/title&gt;&lt;secondary-title&gt;Chemical Communications&lt;/secondary-title&gt;&lt;/titles&gt;&lt;periodical&gt;&lt;full-title&gt;Chemical Communications&lt;/full-title&gt;&lt;/periodical&gt;&lt;pages&gt;1267-1270&lt;/pages&gt;&lt;volume&gt;56&lt;/volume&gt;&lt;number&gt;8&lt;/number&gt;&lt;dates&gt;&lt;year&gt;2020&lt;/year&gt;&lt;/dates&gt;&lt;publisher&gt;The Royal Society of Chemistry&lt;/publisher&gt;&lt;isbn&gt;1359-7345&lt;/isbn&gt;&lt;work-type&gt;10.1039/C9CC06479F&lt;/work-type&gt;&lt;urls&gt;&lt;related-urls&gt;&lt;url&gt;http://dx.doi.org/10.1039/C9CC06479F&lt;/url&gt;&lt;/related-urls&gt;&lt;/urls&gt;&lt;electronic-resource-num&gt;10.1039/C9CC06479F&lt;/electronic-resource-num&gt;&lt;/record&gt;&lt;/Cite&gt;&lt;/EndNote&gt;</w:instrText>
      </w:r>
      <w:r w:rsidR="00C90D4D">
        <w:rPr>
          <w:rFonts w:cstheme="minorHAnsi"/>
        </w:rPr>
        <w:fldChar w:fldCharType="separate"/>
      </w:r>
      <w:r w:rsidR="00C90D4D">
        <w:rPr>
          <w:rFonts w:cstheme="minorHAnsi"/>
          <w:noProof/>
        </w:rPr>
        <w:t>[</w:t>
      </w:r>
      <w:hyperlink w:anchor="_ENREF_50" w:tooltip="Royuela, 2020 #13" w:history="1">
        <w:r w:rsidR="00876266">
          <w:rPr>
            <w:rFonts w:cstheme="minorHAnsi"/>
            <w:noProof/>
          </w:rPr>
          <w:t>50</w:t>
        </w:r>
      </w:hyperlink>
      <w:r w:rsidR="00C90D4D">
        <w:rPr>
          <w:rFonts w:cstheme="minorHAnsi"/>
          <w:noProof/>
        </w:rPr>
        <w:t>]</w:t>
      </w:r>
      <w:r w:rsidR="00C90D4D">
        <w:rPr>
          <w:rFonts w:cstheme="minorHAnsi"/>
        </w:rPr>
        <w:fldChar w:fldCharType="end"/>
      </w:r>
      <w:r>
        <w:rPr>
          <w:rFonts w:cstheme="minorHAnsi"/>
        </w:rPr>
        <w:t xml:space="preserve"> we incorporate now </w:t>
      </w:r>
      <w:r w:rsidRPr="00CD526E">
        <w:rPr>
          <w:rFonts w:cstheme="minorHAnsi"/>
        </w:rPr>
        <w:t>a planar 2,4,6-trifenil-</w:t>
      </w:r>
      <w:r w:rsidRPr="00A53239">
        <w:rPr>
          <w:rFonts w:cstheme="minorHAnsi"/>
          <w:i/>
          <w:iCs/>
        </w:rPr>
        <w:t>s</w:t>
      </w:r>
      <w:r w:rsidRPr="00CD526E">
        <w:rPr>
          <w:rFonts w:cstheme="minorHAnsi"/>
        </w:rPr>
        <w:t>-triazine</w:t>
      </w:r>
      <w:r w:rsidR="00C5168E">
        <w:rPr>
          <w:rFonts w:cstheme="minorHAnsi"/>
        </w:rPr>
        <w:t xml:space="preserve"> (TAPT)</w:t>
      </w:r>
      <w:r w:rsidRPr="00CD526E">
        <w:rPr>
          <w:rFonts w:cstheme="minorHAnsi"/>
        </w:rPr>
        <w:t>, and a triphenylamine</w:t>
      </w:r>
      <w:r w:rsidR="00C5168E">
        <w:rPr>
          <w:rFonts w:cstheme="minorHAnsi"/>
        </w:rPr>
        <w:t xml:space="preserve"> (TAPA)</w:t>
      </w:r>
      <w:r>
        <w:rPr>
          <w:rFonts w:cstheme="minorHAnsi"/>
        </w:rPr>
        <w:t xml:space="preserve"> which is significantly distorted from planarity</w:t>
      </w:r>
      <w:r w:rsidRPr="00CD526E">
        <w:rPr>
          <w:rFonts w:cstheme="minorHAnsi"/>
        </w:rPr>
        <w:t>. The combination of monomers with C</w:t>
      </w:r>
      <w:r w:rsidRPr="00CD526E">
        <w:rPr>
          <w:rFonts w:cstheme="minorHAnsi"/>
          <w:vertAlign w:val="subscript"/>
        </w:rPr>
        <w:t>3</w:t>
      </w:r>
      <w:r w:rsidRPr="00CD526E">
        <w:rPr>
          <w:rFonts w:cstheme="minorHAnsi"/>
        </w:rPr>
        <w:t xml:space="preserve"> and C</w:t>
      </w:r>
      <w:r w:rsidRPr="00CD526E">
        <w:rPr>
          <w:rFonts w:cstheme="minorHAnsi"/>
          <w:vertAlign w:val="subscript"/>
        </w:rPr>
        <w:t>2</w:t>
      </w:r>
      <w:r w:rsidRPr="00CD526E">
        <w:rPr>
          <w:rFonts w:cstheme="minorHAnsi"/>
        </w:rPr>
        <w:t xml:space="preserve"> geometries and complementary functionalities provide a series of hexagonal COFs in which the planarity of the nodes is tuned by choice of the three different trigonal systems. A combined UV-vis, electrochemical and theoretical study is carried out to </w:t>
      </w:r>
      <w:r w:rsidRPr="007E4D87">
        <w:rPr>
          <w:rFonts w:cstheme="minorHAnsi"/>
        </w:rPr>
        <w:t>analy</w:t>
      </w:r>
      <w:r w:rsidR="00435B2F" w:rsidRPr="007E4D87">
        <w:rPr>
          <w:rFonts w:cstheme="minorHAnsi"/>
        </w:rPr>
        <w:t>z</w:t>
      </w:r>
      <w:r w:rsidRPr="007E4D87">
        <w:rPr>
          <w:rFonts w:cstheme="minorHAnsi"/>
        </w:rPr>
        <w:t>e</w:t>
      </w:r>
      <w:r w:rsidR="00187BB1">
        <w:rPr>
          <w:rFonts w:cstheme="minorHAnsi"/>
        </w:rPr>
        <w:t xml:space="preserve"> </w:t>
      </w:r>
      <w:r w:rsidRPr="00CD526E">
        <w:rPr>
          <w:rFonts w:cstheme="minorHAnsi"/>
        </w:rPr>
        <w:t xml:space="preserve">the effect of the different distortion from planarity of the trigonal units on the interlaminar spacing and porosity in the COF. In addition, the suitability of using these electroactive COFs with similar redox ability but different degrees of </w:t>
      </w:r>
      <w:r w:rsidRPr="00EA7DC3">
        <w:rPr>
          <w:rFonts w:cstheme="minorHAnsi"/>
        </w:rPr>
        <w:t>porosity</w:t>
      </w:r>
      <w:r>
        <w:rPr>
          <w:rFonts w:cstheme="minorHAnsi"/>
        </w:rPr>
        <w:t xml:space="preserve"> and </w:t>
      </w:r>
      <w:r>
        <w:t>interlaminar spacing</w:t>
      </w:r>
      <w:r w:rsidRPr="00CD526E">
        <w:rPr>
          <w:rFonts w:cstheme="minorHAnsi"/>
        </w:rPr>
        <w:t xml:space="preserve"> for electrocatalytic purposes in the ORR is also explored.</w:t>
      </w:r>
    </w:p>
    <w:p w14:paraId="7D15BE60" w14:textId="77777777" w:rsidR="001C1BB2" w:rsidRDefault="001C1BB2" w:rsidP="00130B27">
      <w:pPr>
        <w:pStyle w:val="TAMainText"/>
        <w:rPr>
          <w:rFonts w:cstheme="minorHAnsi"/>
          <w:b/>
          <w:bCs/>
        </w:rPr>
      </w:pPr>
      <w:r w:rsidRPr="001C1BB2">
        <w:rPr>
          <w:rFonts w:cstheme="minorHAnsi"/>
          <w:b/>
          <w:bCs/>
        </w:rPr>
        <w:t>2. Materials and methods</w:t>
      </w:r>
    </w:p>
    <w:p w14:paraId="463566FB" w14:textId="77777777" w:rsidR="00C5168E" w:rsidRPr="001C1BB2" w:rsidRDefault="00C5168E" w:rsidP="00130B27">
      <w:pPr>
        <w:pStyle w:val="TAMainText"/>
        <w:rPr>
          <w:rFonts w:cstheme="minorHAnsi"/>
          <w:b/>
          <w:bCs/>
        </w:rPr>
      </w:pPr>
      <w:r>
        <w:rPr>
          <w:rFonts w:cstheme="minorHAnsi"/>
          <w:b/>
          <w:bCs/>
        </w:rPr>
        <w:t>2.1. Reagents</w:t>
      </w:r>
    </w:p>
    <w:p w14:paraId="09BC79A3" w14:textId="1AF72F51" w:rsidR="0010791F" w:rsidRDefault="00C5168E" w:rsidP="0010791F">
      <w:pPr>
        <w:pStyle w:val="TAMainText"/>
        <w:rPr>
          <w:rFonts w:cstheme="minorHAnsi"/>
          <w:lang w:val="en-GB"/>
        </w:rPr>
      </w:pPr>
      <w:r w:rsidRPr="00C5168E">
        <w:rPr>
          <w:rFonts w:cstheme="minorHAnsi"/>
          <w:lang w:val="en-GB"/>
        </w:rPr>
        <w:t xml:space="preserve">The following reagents were commercially available and were used as received: 1,4,5,8- </w:t>
      </w:r>
      <w:proofErr w:type="spellStart"/>
      <w:r w:rsidRPr="00C5168E">
        <w:rPr>
          <w:rFonts w:cstheme="minorHAnsi"/>
          <w:lang w:val="en-GB"/>
        </w:rPr>
        <w:t>naphthalenetetracarboxylic</w:t>
      </w:r>
      <w:proofErr w:type="spellEnd"/>
      <w:r w:rsidRPr="00C5168E">
        <w:rPr>
          <w:rFonts w:cstheme="minorHAnsi"/>
          <w:lang w:val="en-GB"/>
        </w:rPr>
        <w:t xml:space="preserve"> dianhydride (NDA), </w:t>
      </w:r>
      <w:r w:rsidRPr="00A53239">
        <w:rPr>
          <w:rFonts w:cstheme="minorHAnsi"/>
          <w:i/>
          <w:iCs/>
          <w:lang w:val="en-GB"/>
        </w:rPr>
        <w:t>p</w:t>
      </w:r>
      <w:r w:rsidRPr="00C5168E">
        <w:rPr>
          <w:rFonts w:cstheme="minorHAnsi"/>
          <w:lang w:val="en-GB"/>
        </w:rPr>
        <w:t>-</w:t>
      </w:r>
      <w:proofErr w:type="spellStart"/>
      <w:r w:rsidRPr="00C5168E">
        <w:rPr>
          <w:rFonts w:cstheme="minorHAnsi"/>
          <w:lang w:val="en-GB"/>
        </w:rPr>
        <w:t>nitroacetophenone</w:t>
      </w:r>
      <w:proofErr w:type="spellEnd"/>
      <w:r w:rsidR="005C55CF">
        <w:rPr>
          <w:rFonts w:cstheme="minorHAnsi"/>
          <w:lang w:val="en-GB"/>
        </w:rPr>
        <w:t>, tris-4-nitrofenilamine, 4-</w:t>
      </w:r>
      <w:r w:rsidR="005C55CF">
        <w:rPr>
          <w:rFonts w:cstheme="minorHAnsi"/>
          <w:lang w:val="en-GB"/>
        </w:rPr>
        <w:lastRenderedPageBreak/>
        <w:t>aminebenzonitrile</w:t>
      </w:r>
      <w:r w:rsidRPr="00C5168E">
        <w:rPr>
          <w:rFonts w:cstheme="minorHAnsi"/>
          <w:lang w:val="en-GB"/>
        </w:rPr>
        <w:t xml:space="preserve">, trifluoromethanesulfonic acid, palladium on carbon (10 wt%), hydrazine hydrate (50-60 wt%), platinum on carbon (10 </w:t>
      </w:r>
      <w:proofErr w:type="spellStart"/>
      <w:r w:rsidRPr="00C5168E">
        <w:rPr>
          <w:rFonts w:cstheme="minorHAnsi"/>
          <w:lang w:val="en-GB"/>
        </w:rPr>
        <w:t>wt</w:t>
      </w:r>
      <w:proofErr w:type="spellEnd"/>
      <w:r w:rsidRPr="00C5168E">
        <w:rPr>
          <w:rFonts w:cstheme="minorHAnsi"/>
          <w:lang w:val="en-GB"/>
        </w:rPr>
        <w:t>%),</w:t>
      </w:r>
      <w:r w:rsidR="00292BFB">
        <w:rPr>
          <w:rFonts w:cstheme="minorHAnsi"/>
          <w:lang w:val="en-GB"/>
        </w:rPr>
        <w:t xml:space="preserve"> </w:t>
      </w:r>
      <w:r w:rsidR="00292BFB" w:rsidRPr="00A53239">
        <w:rPr>
          <w:rFonts w:cstheme="minorHAnsi"/>
          <w:i/>
          <w:iCs/>
          <w:lang w:val="en-GB"/>
        </w:rPr>
        <w:t>N,N</w:t>
      </w:r>
      <w:r>
        <w:rPr>
          <w:rFonts w:cstheme="minorHAnsi"/>
          <w:lang w:val="en-GB"/>
        </w:rPr>
        <w:t>’-</w:t>
      </w:r>
      <w:r w:rsidR="00CC2FC1">
        <w:rPr>
          <w:rFonts w:cstheme="minorHAnsi"/>
          <w:lang w:val="en-GB"/>
        </w:rPr>
        <w:t>d</w:t>
      </w:r>
      <w:r>
        <w:rPr>
          <w:rFonts w:cstheme="minorHAnsi"/>
          <w:lang w:val="en-GB"/>
        </w:rPr>
        <w:t xml:space="preserve">imethylformamide (DMF), </w:t>
      </w:r>
      <w:r w:rsidR="00292BFB" w:rsidRPr="00A53239">
        <w:rPr>
          <w:rFonts w:cstheme="minorHAnsi"/>
          <w:i/>
          <w:iCs/>
          <w:lang w:val="en-GB"/>
        </w:rPr>
        <w:t>N</w:t>
      </w:r>
      <w:r>
        <w:rPr>
          <w:rFonts w:cstheme="minorHAnsi"/>
          <w:lang w:val="en-GB"/>
        </w:rPr>
        <w:t>-</w:t>
      </w:r>
      <w:r w:rsidR="00CC2FC1">
        <w:rPr>
          <w:rFonts w:cstheme="minorHAnsi"/>
          <w:lang w:val="en-GB"/>
        </w:rPr>
        <w:t>m</w:t>
      </w:r>
      <w:r>
        <w:rPr>
          <w:rFonts w:cstheme="minorHAnsi"/>
          <w:lang w:val="en-GB"/>
        </w:rPr>
        <w:t>ethyl-</w:t>
      </w:r>
      <w:r w:rsidR="00CC2FC1">
        <w:rPr>
          <w:rFonts w:cstheme="minorHAnsi"/>
          <w:lang w:val="en-GB"/>
        </w:rPr>
        <w:t>2-p</w:t>
      </w:r>
      <w:r>
        <w:rPr>
          <w:rFonts w:cstheme="minorHAnsi"/>
          <w:lang w:val="en-GB"/>
        </w:rPr>
        <w:t xml:space="preserve">irrolidone (NMP), mesitylene, tetrahydrofuran (THF), </w:t>
      </w:r>
      <w:r w:rsidR="0067189A" w:rsidRPr="00A53239">
        <w:rPr>
          <w:rFonts w:cstheme="minorHAnsi"/>
          <w:i/>
          <w:iCs/>
          <w:lang w:val="en-GB"/>
        </w:rPr>
        <w:t>n</w:t>
      </w:r>
      <w:r w:rsidR="0067189A">
        <w:rPr>
          <w:rFonts w:cstheme="minorHAnsi"/>
          <w:lang w:val="en-GB"/>
        </w:rPr>
        <w:t>-</w:t>
      </w:r>
      <w:r>
        <w:rPr>
          <w:rFonts w:cstheme="minorHAnsi"/>
          <w:lang w:val="en-GB"/>
        </w:rPr>
        <w:t>hexane,</w:t>
      </w:r>
      <w:r w:rsidRPr="00C5168E">
        <w:rPr>
          <w:rFonts w:cstheme="minorHAnsi"/>
          <w:lang w:val="en-GB"/>
        </w:rPr>
        <w:t xml:space="preserve"> NaOH, tetrabutylammonium perchlorate (TBAP) for electrochemical measurements, chloroform (CHCl</w:t>
      </w:r>
      <w:r w:rsidRPr="00C5168E">
        <w:rPr>
          <w:rFonts w:cstheme="minorHAnsi"/>
          <w:vertAlign w:val="subscript"/>
          <w:lang w:val="en-GB"/>
        </w:rPr>
        <w:t>3</w:t>
      </w:r>
      <w:r w:rsidRPr="00C5168E">
        <w:rPr>
          <w:rFonts w:cstheme="minorHAnsi"/>
          <w:lang w:val="en-GB"/>
        </w:rPr>
        <w:t>), ethanol (EtOH).</w:t>
      </w:r>
      <w:r w:rsidR="00292BFB">
        <w:rPr>
          <w:rFonts w:cstheme="minorHAnsi"/>
          <w:lang w:val="en-GB"/>
        </w:rPr>
        <w:t xml:space="preserve"> </w:t>
      </w:r>
      <w:r w:rsidR="0010791F">
        <w:rPr>
          <w:rFonts w:cstheme="minorHAnsi"/>
          <w:lang w:val="en-GB"/>
        </w:rPr>
        <w:t>TAP</w:t>
      </w:r>
      <w:r w:rsidR="003D295C">
        <w:rPr>
          <w:rFonts w:cstheme="minorHAnsi"/>
          <w:lang w:val="en-GB"/>
        </w:rPr>
        <w:t xml:space="preserve">A, TAPB and TAPT </w:t>
      </w:r>
      <w:r w:rsidR="0010791F">
        <w:rPr>
          <w:rFonts w:cstheme="minorHAnsi"/>
          <w:lang w:val="en-GB"/>
        </w:rPr>
        <w:t>triamine compounds</w:t>
      </w:r>
      <w:r w:rsidR="003D295C">
        <w:rPr>
          <w:rFonts w:cstheme="minorHAnsi"/>
          <w:lang w:val="en-GB"/>
        </w:rPr>
        <w:t xml:space="preserve"> (TAPX)</w:t>
      </w:r>
      <w:r w:rsidR="0010791F">
        <w:rPr>
          <w:rFonts w:cstheme="minorHAnsi"/>
          <w:lang w:val="en-GB"/>
        </w:rPr>
        <w:t xml:space="preserve"> were synthetized by previously reported literature (supporting information)</w:t>
      </w:r>
      <w:r w:rsidR="004F5658">
        <w:rPr>
          <w:rFonts w:cstheme="minorHAnsi"/>
          <w:lang w:val="en-GB"/>
        </w:rPr>
        <w:t>.</w:t>
      </w:r>
    </w:p>
    <w:p w14:paraId="1E931C83" w14:textId="77777777" w:rsidR="00C5168E" w:rsidRDefault="00C5168E" w:rsidP="00C5168E">
      <w:pPr>
        <w:pStyle w:val="TAMainText"/>
        <w:rPr>
          <w:rFonts w:cstheme="minorHAnsi"/>
          <w:b/>
          <w:bCs/>
        </w:rPr>
      </w:pPr>
      <w:r>
        <w:rPr>
          <w:rFonts w:cstheme="minorHAnsi"/>
          <w:b/>
          <w:bCs/>
        </w:rPr>
        <w:t xml:space="preserve">2.2. </w:t>
      </w:r>
      <w:r w:rsidR="00255E4D">
        <w:rPr>
          <w:rFonts w:cstheme="minorHAnsi"/>
          <w:b/>
          <w:bCs/>
        </w:rPr>
        <w:t>TAPX-NDI-</w:t>
      </w:r>
      <w:r>
        <w:rPr>
          <w:rFonts w:cstheme="minorHAnsi"/>
          <w:b/>
          <w:bCs/>
        </w:rPr>
        <w:t>COF synthesis</w:t>
      </w:r>
    </w:p>
    <w:p w14:paraId="0CB98D35" w14:textId="77777777" w:rsidR="00B50420" w:rsidRDefault="00047683" w:rsidP="00B50420">
      <w:pPr>
        <w:jc w:val="center"/>
      </w:pPr>
      <w:r>
        <w:rPr>
          <w:noProof/>
        </w:rPr>
        <w:object w:dxaOrig="11666" w:dyaOrig="13278" w14:anchorId="49727A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42.8pt;height:391.7pt;mso-width-percent:0;mso-height-percent:0;mso-width-percent:0;mso-height-percent:0" o:ole="">
            <v:imagedata r:id="rId12" o:title=""/>
          </v:shape>
          <o:OLEObject Type="Embed" ProgID="ChemDraw.Document.6.0" ShapeID="_x0000_i1025" DrawAspect="Content" ObjectID="_1768910347" r:id="rId13"/>
        </w:object>
      </w:r>
    </w:p>
    <w:p w14:paraId="456AE5E6" w14:textId="77777777" w:rsidR="00B50420" w:rsidRDefault="00B50420" w:rsidP="00B50420"/>
    <w:p w14:paraId="31027283" w14:textId="77777777" w:rsidR="00B50420" w:rsidRPr="00A67606" w:rsidRDefault="00B50420" w:rsidP="00B50420">
      <w:pPr>
        <w:pStyle w:val="FDSchemeFootnote"/>
      </w:pPr>
      <w:r w:rsidRPr="001B2D4D">
        <w:rPr>
          <w:b/>
        </w:rPr>
        <w:lastRenderedPageBreak/>
        <w:t>Scheme 1.</w:t>
      </w:r>
      <w:r w:rsidRPr="00A67606">
        <w:t xml:space="preserve"> Syntheses of </w:t>
      </w:r>
      <w:r w:rsidRPr="00A53239">
        <w:rPr>
          <w:bCs/>
        </w:rPr>
        <w:t>TAPX-NDI-COFs</w:t>
      </w:r>
      <w:r w:rsidRPr="00A53239">
        <w:t xml:space="preserve"> under the following solvothermal reaction conditions: </w:t>
      </w:r>
      <w:r w:rsidRPr="00A53239">
        <w:rPr>
          <w:bCs/>
        </w:rPr>
        <w:t xml:space="preserve">TAPA-NDI-COF: </w:t>
      </w:r>
      <w:r w:rsidRPr="00A53239">
        <w:t xml:space="preserve">180 </w:t>
      </w:r>
      <w:r w:rsidRPr="00A53239">
        <w:rPr>
          <w:rFonts w:cstheme="minorHAnsi"/>
        </w:rPr>
        <w:t xml:space="preserve">°C, 3 days, uncatalyzed; </w:t>
      </w:r>
      <w:r w:rsidRPr="00A53239">
        <w:rPr>
          <w:bCs/>
        </w:rPr>
        <w:t xml:space="preserve">TAPB-NDI-COF: </w:t>
      </w:r>
      <w:r w:rsidRPr="00A53239">
        <w:t xml:space="preserve">120 </w:t>
      </w:r>
      <w:r w:rsidRPr="00A53239">
        <w:rPr>
          <w:rFonts w:cstheme="minorHAnsi"/>
        </w:rPr>
        <w:t xml:space="preserve">°C, 4 days, 1 % isoquinoline; </w:t>
      </w:r>
      <w:bookmarkStart w:id="1" w:name="_Hlk85531676"/>
      <w:r w:rsidRPr="00A53239">
        <w:rPr>
          <w:bCs/>
        </w:rPr>
        <w:t>TAPT-NDI-COF</w:t>
      </w:r>
      <w:bookmarkEnd w:id="1"/>
      <w:r w:rsidRPr="00A53239">
        <w:rPr>
          <w:bCs/>
        </w:rPr>
        <w:t xml:space="preserve">: </w:t>
      </w:r>
      <w:r w:rsidRPr="00A53239">
        <w:t xml:space="preserve">150 </w:t>
      </w:r>
      <w:r w:rsidRPr="00A53239">
        <w:rPr>
          <w:rFonts w:cstheme="minorHAnsi"/>
        </w:rPr>
        <w:t xml:space="preserve">°C, 4 days, 1 % </w:t>
      </w:r>
      <w:proofErr w:type="spellStart"/>
      <w:r w:rsidRPr="00A53239">
        <w:rPr>
          <w:rFonts w:cstheme="minorHAnsi"/>
        </w:rPr>
        <w:t>isoquinoline</w:t>
      </w:r>
      <w:proofErr w:type="spellEnd"/>
      <w:r>
        <w:rPr>
          <w:rFonts w:cstheme="minorHAnsi"/>
        </w:rPr>
        <w:t>.</w:t>
      </w:r>
    </w:p>
    <w:p w14:paraId="45EFC9C8" w14:textId="77777777" w:rsidR="00CC2FC1" w:rsidRDefault="00CC2FC1" w:rsidP="00CC2FC1">
      <w:pPr>
        <w:pStyle w:val="TAMainText"/>
      </w:pPr>
      <w:r w:rsidRPr="00684244">
        <w:t>The novel</w:t>
      </w:r>
      <w:bookmarkStart w:id="2" w:name="_Hlk85532395"/>
      <w:r w:rsidR="000B5F40">
        <w:t xml:space="preserve"> </w:t>
      </w:r>
      <w:r w:rsidRPr="00684244">
        <w:rPr>
          <w:bCs/>
        </w:rPr>
        <w:t>TAPT-NDI-COF</w:t>
      </w:r>
      <w:r>
        <w:rPr>
          <w:bCs/>
        </w:rPr>
        <w:t xml:space="preserve"> (screening conditions are summarized in table S1)</w:t>
      </w:r>
      <w:bookmarkEnd w:id="2"/>
      <w:r w:rsidR="000B5F40">
        <w:rPr>
          <w:bCs/>
        </w:rPr>
        <w:t xml:space="preserve">, </w:t>
      </w:r>
      <w:r>
        <w:t xml:space="preserve">as well as the previously reported </w:t>
      </w:r>
      <w:r w:rsidRPr="00684244">
        <w:rPr>
          <w:bCs/>
        </w:rPr>
        <w:t>TAP</w:t>
      </w:r>
      <w:r w:rsidR="00336073">
        <w:rPr>
          <w:bCs/>
        </w:rPr>
        <w:t>A</w:t>
      </w:r>
      <w:r w:rsidRPr="00684244">
        <w:rPr>
          <w:bCs/>
        </w:rPr>
        <w:t>-NDI-COF</w:t>
      </w:r>
      <w:r w:rsidR="00C90D4D">
        <w:fldChar w:fldCharType="begin"/>
      </w:r>
      <w:r w:rsidR="00C90D4D">
        <w:instrText xml:space="preserve"> ADDIN EN.CITE &lt;EndNote&gt;&lt;Cite&gt;&lt;Author&gt;Lv&lt;/Author&gt;&lt;Year&gt;2018&lt;/Year&gt;&lt;RecNum&gt;95&lt;/RecNum&gt;&lt;DisplayText&gt;[51]&lt;/DisplayText&gt;&lt;record&gt;&lt;rec-number&gt;95&lt;/rec-number&gt;&lt;foreign-keys&gt;&lt;key app="EN" db-id="zrsa0z5z8x2fske0xsoxttxcr0pefvpfatxz" timestamp="1634634519"&gt;95&lt;/key&gt;&lt;/foreign-keys&gt;&lt;ref-type name="Journal Article"&gt;17&lt;/ref-type&gt;&lt;contributors&gt;&lt;authors&gt;&lt;author&gt;Lv, Jiangquan&lt;/author&gt;&lt;author&gt;Tan, Yan-Xi&lt;/author&gt;&lt;author&gt;Xie, Jiafang&lt;/author&gt;&lt;author&gt;Yang, Rui&lt;/author&gt;&lt;author&gt;Yu, Muxin&lt;/author&gt;&lt;author&gt;Sun, Shanshan&lt;/author&gt;&lt;author&gt;Li, Ming-De&lt;/author&gt;&lt;author&gt;Yuan, Daqiang&lt;/author&gt;&lt;author&gt;Wang, Yaobing&lt;/author&gt;&lt;/authors&gt;&lt;/contributors&gt;&lt;titles&gt;&lt;title&gt;Direct Solar-to-Electrochemical Energy Storage in a Functionalized Covalent Organic Framework&lt;/title&gt;&lt;secondary-title&gt;Angewandte Chemie International Edition&lt;/secondary-title&gt;&lt;/titles&gt;&lt;periodical&gt;&lt;full-title&gt;Angewandte Chemie International Edition&lt;/full-title&gt;&lt;/periodical&gt;&lt;pages&gt;12716-12720&lt;/pages&gt;&lt;volume&gt;57&lt;/volume&gt;&lt;number&gt;39&lt;/number&gt;&lt;dates&gt;&lt;year&gt;2018&lt;/year&gt;&lt;/dates&gt;&lt;isbn&gt;1433-7851&lt;/isbn&gt;&lt;urls&gt;&lt;related-urls&gt;&lt;url&gt;https://onlinelibrary.wiley.com/doi/abs/10.1002/anie.201806596&lt;/url&gt;&lt;/related-urls&gt;&lt;/urls&gt;&lt;electronic-resource-num&gt;https://doi.org/10.1002/anie.201806596&lt;/electronic-resource-num&gt;&lt;/record&gt;&lt;/Cite&gt;&lt;/EndNote&gt;</w:instrText>
      </w:r>
      <w:r w:rsidR="00C90D4D">
        <w:fldChar w:fldCharType="separate"/>
      </w:r>
      <w:r w:rsidR="00C90D4D">
        <w:rPr>
          <w:noProof/>
        </w:rPr>
        <w:t>[</w:t>
      </w:r>
      <w:hyperlink w:anchor="_ENREF_51" w:tooltip="Lv, 2018 #95" w:history="1">
        <w:r w:rsidR="00876266">
          <w:rPr>
            <w:noProof/>
          </w:rPr>
          <w:t>51</w:t>
        </w:r>
      </w:hyperlink>
      <w:r w:rsidR="00C90D4D">
        <w:rPr>
          <w:noProof/>
        </w:rPr>
        <w:t>]</w:t>
      </w:r>
      <w:r w:rsidR="00C90D4D">
        <w:fldChar w:fldCharType="end"/>
      </w:r>
      <w:r>
        <w:t xml:space="preserve"> and </w:t>
      </w:r>
      <w:r w:rsidRPr="00684244">
        <w:rPr>
          <w:bCs/>
        </w:rPr>
        <w:t>TAP</w:t>
      </w:r>
      <w:r>
        <w:rPr>
          <w:bCs/>
        </w:rPr>
        <w:t>B</w:t>
      </w:r>
      <w:r w:rsidRPr="00684244">
        <w:rPr>
          <w:bCs/>
        </w:rPr>
        <w:t>-NDI-COF</w:t>
      </w:r>
      <w:r w:rsidR="00C90D4D">
        <w:fldChar w:fldCharType="begin"/>
      </w:r>
      <w:r w:rsidR="00C90D4D">
        <w:instrText xml:space="preserve"> ADDIN EN.CITE &lt;EndNote&gt;&lt;Cite&gt;&lt;Author&gt;Royuela&lt;/Author&gt;&lt;Year&gt;2020&lt;/Year&gt;&lt;RecNum&gt;13&lt;/RecNum&gt;&lt;DisplayText&gt;[50]&lt;/DisplayText&gt;&lt;record&gt;&lt;rec-number&gt;13&lt;/rec-number&gt;&lt;foreign-keys&gt;&lt;key app="EN" db-id="zrsa0z5z8x2fske0xsoxttxcr0pefvpfatxz" timestamp="1615745911"&gt;13&lt;/key&gt;&lt;/foreign-keys&gt;&lt;ref-type name="Journal Article"&gt;17&lt;/ref-type&gt;&lt;contributors&gt;&lt;authors&gt;&lt;author&gt;Royuela, Sergio&lt;/author&gt;&lt;author&gt;Martínez-Periñán, Emiliano&lt;/author&gt;&lt;author&gt;Arrieta, Marina P.&lt;/author&gt;&lt;author&gt;Martínez, José I.&lt;/author&gt;&lt;author&gt;Ramos, M. Mar&lt;/author&gt;&lt;author&gt;Zamora, Félix&lt;/author&gt;&lt;author&gt;Lorenzo, Encarnación&lt;/author&gt;&lt;author&gt;Segura, José L.&lt;/author&gt;&lt;/authors&gt;&lt;/contributors&gt;&lt;titles&gt;&lt;title&gt;Oxygen reduction using a metal-free naphthalene diimide-based covalent organic framework electrocatalyst&lt;/title&gt;&lt;secondary-title&gt;Chemical Communications&lt;/secondary-title&gt;&lt;/titles&gt;&lt;periodical&gt;&lt;full-title&gt;Chemical Communications&lt;/full-title&gt;&lt;/periodical&gt;&lt;pages&gt;1267-1270&lt;/pages&gt;&lt;volume&gt;56&lt;/volume&gt;&lt;number&gt;8&lt;/number&gt;&lt;dates&gt;&lt;year&gt;2020&lt;/year&gt;&lt;/dates&gt;&lt;publisher&gt;The Royal Society of Chemistry&lt;/publisher&gt;&lt;isbn&gt;1359-7345&lt;/isbn&gt;&lt;work-type&gt;10.1039/C9CC06479F&lt;/work-type&gt;&lt;urls&gt;&lt;related-urls&gt;&lt;url&gt;http://dx.doi.org/10.1039/C9CC06479F&lt;/url&gt;&lt;/related-urls&gt;&lt;/urls&gt;&lt;electronic-resource-num&gt;10.1039/C9CC06479F&lt;/electronic-resource-num&gt;&lt;/record&gt;&lt;/Cite&gt;&lt;/EndNote&gt;</w:instrText>
      </w:r>
      <w:r w:rsidR="00C90D4D">
        <w:fldChar w:fldCharType="separate"/>
      </w:r>
      <w:r w:rsidR="00C90D4D">
        <w:rPr>
          <w:noProof/>
        </w:rPr>
        <w:t>[</w:t>
      </w:r>
      <w:hyperlink w:anchor="_ENREF_50" w:tooltip="Royuela, 2020 #13" w:history="1">
        <w:r w:rsidR="00876266">
          <w:rPr>
            <w:noProof/>
          </w:rPr>
          <w:t>50</w:t>
        </w:r>
      </w:hyperlink>
      <w:r w:rsidR="00C90D4D">
        <w:rPr>
          <w:noProof/>
        </w:rPr>
        <w:t>]</w:t>
      </w:r>
      <w:r w:rsidR="00C90D4D">
        <w:fldChar w:fldCharType="end"/>
      </w:r>
      <w:r>
        <w:t xml:space="preserve"> have been synthetized </w:t>
      </w:r>
      <w:r>
        <w:rPr>
          <w:rFonts w:cstheme="minorHAnsi"/>
        </w:rPr>
        <w:t xml:space="preserve">by </w:t>
      </w:r>
      <w:r>
        <w:t>condensation reactions between 1</w:t>
      </w:r>
      <w:r w:rsidRPr="001711A9">
        <w:t xml:space="preserve">,4,5,8-naphthalenetetracarboxylic </w:t>
      </w:r>
      <w:r>
        <w:t xml:space="preserve">dianhydride </w:t>
      </w:r>
      <w:r w:rsidRPr="008779BF">
        <w:rPr>
          <w:bCs/>
        </w:rPr>
        <w:t>NDA</w:t>
      </w:r>
      <w:r w:rsidR="00E323C1">
        <w:rPr>
          <w:bCs/>
        </w:rPr>
        <w:t xml:space="preserve"> </w:t>
      </w:r>
      <w:r w:rsidRPr="001711A9">
        <w:t>and</w:t>
      </w:r>
      <w:r>
        <w:t xml:space="preserve"> the corresponding </w:t>
      </w:r>
      <w:r>
        <w:rPr>
          <w:bCs/>
        </w:rPr>
        <w:t xml:space="preserve">TAPX </w:t>
      </w:r>
      <w:r>
        <w:t xml:space="preserve">triamine derivative (Scheme 1) under solvothermal reaction conditions by heating the reaction mixtures in a vacuum-sealed Pyrex vessel. </w:t>
      </w:r>
      <w:r>
        <w:rPr>
          <w:bCs/>
        </w:rPr>
        <w:t xml:space="preserve">TAPX-NDI-COFs </w:t>
      </w:r>
      <w:r>
        <w:t>were obtained as insoluble powders which were</w:t>
      </w:r>
      <w:r w:rsidR="00255E4D">
        <w:t xml:space="preserve"> subsequently washed (supporting information) and</w:t>
      </w:r>
      <w:r>
        <w:t xml:space="preserve"> characterized by powder X-ray diffraction (PXRD), solid state </w:t>
      </w:r>
      <w:r w:rsidRPr="008D2565">
        <w:rPr>
          <w:vertAlign w:val="superscript"/>
        </w:rPr>
        <w:t>13</w:t>
      </w:r>
      <w:r>
        <w:t>C cross-polarization magic angle spinning NMR (</w:t>
      </w:r>
      <w:r w:rsidRPr="00480A8E">
        <w:rPr>
          <w:vertAlign w:val="superscript"/>
        </w:rPr>
        <w:t>13</w:t>
      </w:r>
      <w:r>
        <w:t xml:space="preserve">C-CP-/MAS-NMR), </w:t>
      </w:r>
      <w:r w:rsidRPr="000509B4">
        <w:t>Fourier-transform infrared spectroscopy</w:t>
      </w:r>
      <w:r>
        <w:t xml:space="preserve"> (FTIR),</w:t>
      </w:r>
      <w:r w:rsidR="000B5F40">
        <w:t xml:space="preserve"> </w:t>
      </w:r>
      <w:r>
        <w:t>sorption isotherms, thermo-gravimetric analysis (TGA) and elemental analysis.</w:t>
      </w:r>
    </w:p>
    <w:p w14:paraId="1B1CCE5B" w14:textId="77777777" w:rsidR="008632B2" w:rsidRDefault="008632B2" w:rsidP="008632B2">
      <w:pPr>
        <w:pStyle w:val="TAMainText"/>
        <w:rPr>
          <w:rFonts w:cstheme="minorHAnsi"/>
          <w:b/>
          <w:bCs/>
        </w:rPr>
      </w:pPr>
      <w:r w:rsidRPr="0025642B">
        <w:rPr>
          <w:b/>
          <w:bCs/>
        </w:rPr>
        <w:t xml:space="preserve">2.3. </w:t>
      </w:r>
      <w:r>
        <w:rPr>
          <w:rFonts w:cstheme="minorHAnsi"/>
          <w:b/>
          <w:bCs/>
        </w:rPr>
        <w:t>TAPX-NDI molecular analogues (TAPX-NDI-A)</w:t>
      </w:r>
    </w:p>
    <w:p w14:paraId="3B254496" w14:textId="77777777" w:rsidR="00B50420" w:rsidRDefault="00047683" w:rsidP="00B50420">
      <w:pPr>
        <w:pStyle w:val="VAFigureCaption"/>
        <w:jc w:val="center"/>
      </w:pPr>
      <w:r>
        <w:rPr>
          <w:noProof/>
        </w:rPr>
        <w:object w:dxaOrig="7455" w:dyaOrig="7020" w14:anchorId="47C6F1EF">
          <v:shape id="_x0000_i1026" type="#_x0000_t75" alt="" style="width:221.9pt;height:208.5pt;mso-width-percent:0;mso-height-percent:0;mso-width-percent:0;mso-height-percent:0" o:ole="">
            <v:imagedata r:id="rId14" o:title=""/>
          </v:shape>
          <o:OLEObject Type="Embed" ProgID="ChemDraw.Document.6.0" ShapeID="_x0000_i1026" DrawAspect="Content" ObjectID="_1768910348" r:id="rId15"/>
        </w:object>
      </w:r>
    </w:p>
    <w:p w14:paraId="1FC50BEE" w14:textId="77777777" w:rsidR="00B50420" w:rsidRPr="004B15ED" w:rsidRDefault="00B50420" w:rsidP="00B50420">
      <w:pPr>
        <w:pStyle w:val="VAFigureCaption"/>
      </w:pPr>
      <w:r w:rsidRPr="00F000BB">
        <w:rPr>
          <w:b/>
          <w:bCs/>
        </w:rPr>
        <w:t xml:space="preserve">Figure </w:t>
      </w:r>
      <w:r>
        <w:rPr>
          <w:b/>
          <w:bCs/>
        </w:rPr>
        <w:t>1</w:t>
      </w:r>
      <w:r w:rsidRPr="00F000BB">
        <w:rPr>
          <w:b/>
          <w:bCs/>
        </w:rPr>
        <w:t>.</w:t>
      </w:r>
      <w:r w:rsidRPr="004B15ED">
        <w:t xml:space="preserve"> Chemical structure of the COFs’ molecular analogues TAPX-NDI-A of the and the NDI-A molecule (R = Alkyl chain) used as molecular systems for comparison purposes.</w:t>
      </w:r>
    </w:p>
    <w:p w14:paraId="65677057" w14:textId="77777777" w:rsidR="008632B2" w:rsidRDefault="008632B2" w:rsidP="00CC2FC1">
      <w:pPr>
        <w:pStyle w:val="TAMainText"/>
      </w:pPr>
      <w:r>
        <w:lastRenderedPageBreak/>
        <w:t xml:space="preserve">For comparison purposes, molecular analogues </w:t>
      </w:r>
      <w:r w:rsidRPr="008779BF">
        <w:rPr>
          <w:bCs/>
        </w:rPr>
        <w:t>TAPA-NDI-</w:t>
      </w:r>
      <w:r>
        <w:rPr>
          <w:bCs/>
        </w:rPr>
        <w:t>A</w:t>
      </w:r>
      <w:r>
        <w:t xml:space="preserve">, </w:t>
      </w:r>
      <w:r w:rsidRPr="008779BF">
        <w:rPr>
          <w:bCs/>
        </w:rPr>
        <w:t>TAPB-NDI-</w:t>
      </w:r>
      <w:r>
        <w:rPr>
          <w:bCs/>
        </w:rPr>
        <w:t>A</w:t>
      </w:r>
      <w:r>
        <w:t xml:space="preserve"> and </w:t>
      </w:r>
      <w:r w:rsidRPr="008779BF">
        <w:rPr>
          <w:bCs/>
        </w:rPr>
        <w:t>TAPT-NDI-</w:t>
      </w:r>
      <w:r>
        <w:rPr>
          <w:bCs/>
        </w:rPr>
        <w:t>A</w:t>
      </w:r>
      <w:r>
        <w:t xml:space="preserve"> (Fig. </w:t>
      </w:r>
      <w:r w:rsidR="00B50420">
        <w:t>1</w:t>
      </w:r>
      <w:r>
        <w:t xml:space="preserve">) have been synthetized by condensation reaction between </w:t>
      </w:r>
      <w:proofErr w:type="spellStart"/>
      <w:r>
        <w:t>naphthalenemonoimide</w:t>
      </w:r>
      <w:proofErr w:type="spellEnd"/>
      <w:r>
        <w:t xml:space="preserve"> (</w:t>
      </w:r>
      <w:r w:rsidRPr="008779BF">
        <w:rPr>
          <w:bCs/>
        </w:rPr>
        <w:t>NMI</w:t>
      </w:r>
      <w:r>
        <w:rPr>
          <w:bCs/>
        </w:rPr>
        <w:t>)</w:t>
      </w:r>
      <w:r>
        <w:t xml:space="preserve"> and the corresponding triamine derivatives </w:t>
      </w:r>
      <w:r w:rsidRPr="007C0127">
        <w:rPr>
          <w:bCs/>
        </w:rPr>
        <w:t>TAPX</w:t>
      </w:r>
      <w:r>
        <w:t xml:space="preserve"> (Supporting Information). These molecular systems have been characterized by nuclear magnetic resonance (</w:t>
      </w:r>
      <w:r w:rsidRPr="00D70E5E">
        <w:rPr>
          <w:vertAlign w:val="superscript"/>
        </w:rPr>
        <w:t>1</w:t>
      </w:r>
      <w:r>
        <w:t xml:space="preserve">H and </w:t>
      </w:r>
      <w:r w:rsidRPr="00D70E5E">
        <w:rPr>
          <w:vertAlign w:val="superscript"/>
        </w:rPr>
        <w:t>13</w:t>
      </w:r>
      <w:r>
        <w:t xml:space="preserve">C-NMR), mass spectrometry (MS) and FTIR. Additionally, the basic </w:t>
      </w:r>
      <w:proofErr w:type="spellStart"/>
      <w:r>
        <w:t>dialkyl</w:t>
      </w:r>
      <w:proofErr w:type="spellEnd"/>
      <w:r>
        <w:t xml:space="preserve"> substituted </w:t>
      </w:r>
      <w:proofErr w:type="spellStart"/>
      <w:r>
        <w:t>naphthalimide</w:t>
      </w:r>
      <w:proofErr w:type="spellEnd"/>
      <w:r>
        <w:t xml:space="preserve"> unit </w:t>
      </w:r>
      <w:r w:rsidRPr="008779BF">
        <w:rPr>
          <w:bCs/>
        </w:rPr>
        <w:t>NDI-</w:t>
      </w:r>
      <w:r>
        <w:rPr>
          <w:bCs/>
        </w:rPr>
        <w:t xml:space="preserve">A </w:t>
      </w:r>
      <w:r w:rsidR="00C90D4D">
        <w:fldChar w:fldCharType="begin"/>
      </w:r>
      <w:r w:rsidR="00C90D4D">
        <w:instrText xml:space="preserve"> ADDIN EN.CITE &lt;EndNote&gt;&lt;Cite&gt;&lt;Author&gt;Steyrleuthner&lt;/Author&gt;&lt;Year&gt;2014&lt;/Year&gt;&lt;RecNum&gt;34&lt;/RecNum&gt;&lt;DisplayText&gt;[52]&lt;/DisplayText&gt;&lt;record&gt;&lt;rec-number&gt;34&lt;/rec-number&gt;&lt;foreign-keys&gt;&lt;key app="EN" db-id="vdw5f0e5bzwesae550jxpwwepdwsvsfdtd9p" timestamp="1623752537"&gt;34&lt;/key&gt;&lt;/foreign-keys&gt;&lt;ref-type name="Journal Article"&gt;17&lt;/ref-type&gt;&lt;contributors&gt;&lt;authors&gt;&lt;author&gt;Steyrleuthner, Robert&lt;/author&gt;&lt;author&gt;Di Pietro, Riccardo&lt;/author&gt;&lt;author&gt;Collins, Brian A.&lt;/author&gt;&lt;author&gt;Polzer, Frank&lt;/author&gt;&lt;author&gt;Himmelberger, Scott&lt;/author&gt;&lt;author&gt;Schubert, Marcel&lt;/author&gt;&lt;author&gt;Chen, Zhihua&lt;/author&gt;&lt;author&gt;Zhang, Shiming&lt;/author&gt;&lt;author&gt;Salleo, Alberto&lt;/author&gt;&lt;author&gt;Ade, Harald&lt;/author&gt;&lt;author&gt;Facchetti, Antonio&lt;/author&gt;&lt;author&gt;Neher, Dieter&lt;/author&gt;&lt;/authors&gt;&lt;/contributors&gt;&lt;titles&gt;&lt;title&gt;The Role of Regioregularity, Crystallinity, and Chain Orientation on Electron Transport in a High-Mobility n-Type Copolymer&lt;/title&gt;&lt;secondary-title&gt;Journal of the American Chemical Society&lt;/secondary-title&gt;&lt;/titles&gt;&lt;periodical&gt;&lt;full-title&gt;Journal of the American Chemical Society&lt;/full-title&gt;&lt;/periodical&gt;&lt;pages&gt;4245-4256&lt;/pages&gt;&lt;volume&gt;136&lt;/volume&gt;&lt;number&gt;11&lt;/number&gt;&lt;dates&gt;&lt;year&gt;2014&lt;/year&gt;&lt;pub-dates&gt;&lt;date&gt;2014/03/19&lt;/date&gt;&lt;/pub-dates&gt;&lt;/dates&gt;&lt;publisher&gt;American Chemical Society&lt;/publisher&gt;&lt;isbn&gt;0002-7863&lt;/isbn&gt;&lt;urls&gt;&lt;related-urls&gt;&lt;url&gt;https://doi.org/10.1021/ja4118736&lt;/url&gt;&lt;/related-urls&gt;&lt;/urls&gt;&lt;electronic-resource-num&gt;10.1021/ja4118736&lt;/electronic-resource-num&gt;&lt;/record&gt;&lt;/Cite&gt;&lt;/EndNote&gt;</w:instrText>
      </w:r>
      <w:r w:rsidR="00C90D4D">
        <w:fldChar w:fldCharType="separate"/>
      </w:r>
      <w:r w:rsidR="00C90D4D">
        <w:rPr>
          <w:noProof/>
        </w:rPr>
        <w:t>[</w:t>
      </w:r>
      <w:hyperlink w:anchor="_ENREF_52" w:tooltip="Steyrleuthner, 2014 #34" w:history="1">
        <w:r w:rsidR="00876266">
          <w:rPr>
            <w:noProof/>
          </w:rPr>
          <w:t>52</w:t>
        </w:r>
      </w:hyperlink>
      <w:r w:rsidR="00C90D4D">
        <w:rPr>
          <w:noProof/>
        </w:rPr>
        <w:t>]</w:t>
      </w:r>
      <w:r w:rsidR="00C90D4D">
        <w:fldChar w:fldCharType="end"/>
      </w:r>
      <w:r>
        <w:t xml:space="preserve"> (</w:t>
      </w:r>
      <w:r w:rsidRPr="004B0D32">
        <w:t>Figure 2)</w:t>
      </w:r>
      <w:r w:rsidR="006D40EC">
        <w:t>, as well as the NMI</w:t>
      </w:r>
      <w:r w:rsidR="00C90D4D">
        <w:fldChar w:fldCharType="begin"/>
      </w:r>
      <w:r w:rsidR="00C90D4D">
        <w:instrText xml:space="preserve"> ADDIN EN.CITE &lt;EndNote&gt;&lt;Cite&gt;&lt;Author&gt;Morandeira&lt;/Author&gt;&lt;Year&gt;2008&lt;/Year&gt;&lt;RecNum&gt;336&lt;/RecNum&gt;&lt;DisplayText&gt;[53]&lt;/DisplayText&gt;&lt;record&gt;&lt;rec-number&gt;336&lt;/rec-number&gt;&lt;foreign-keys&gt;&lt;key app="EN" db-id="zrsa0z5z8x2fske0xsoxttxcr0pefvpfatxz" timestamp="1636384777"&gt;336&lt;/key&gt;&lt;/foreign-keys&gt;&lt;ref-type name="Journal Article"&gt;17&lt;/ref-type&gt;&lt;contributors&gt;&lt;authors&gt;&lt;author&gt;Morandeira, Ana&lt;/author&gt;&lt;author&gt;Fortage, Jérôme&lt;/author&gt;&lt;author&gt;Edvinsson, Tomas&lt;/author&gt;&lt;author&gt;Le Pleux, Loïc&lt;/author&gt;&lt;author&gt;Blart, Errol&lt;/author&gt;&lt;author&gt;Boschloo, Gerrit&lt;/author&gt;&lt;author&gt;Hagfeldt, Anders&lt;/author&gt;&lt;author&gt;Hammarström, Leif&lt;/author&gt;&lt;author&gt;Odobel, Fabrice&lt;/author&gt;&lt;/authors&gt;&lt;/contributors&gt;&lt;titles&gt;&lt;title&gt;Improved Photon-to-Current Conversion Efficiency with a Nanoporous p-Type NiO Electrode by the Use of a Sensitizer-Acceptor Dyad&lt;/title&gt;&lt;secondary-title&gt;The Journal of Physical Chemistry C&lt;/secondary-title&gt;&lt;/titles&gt;&lt;periodical&gt;&lt;full-title&gt;The Journal of Physical Chemistry C&lt;/full-title&gt;&lt;/periodical&gt;&lt;pages&gt;1721-1728&lt;/pages&gt;&lt;volume&gt;112&lt;/volume&gt;&lt;number&gt;5&lt;/number&gt;&lt;dates&gt;&lt;year&gt;2008&lt;/year&gt;&lt;pub-dates&gt;&lt;date&gt;2008/02/01&lt;/date&gt;&lt;/pub-dates&gt;&lt;/dates&gt;&lt;publisher&gt;American Chemical Society&lt;/publisher&gt;&lt;isbn&gt;1932-7447&lt;/isbn&gt;&lt;urls&gt;&lt;related-urls&gt;&lt;url&gt;https://doi.org/10.1021/jp077446n&lt;/url&gt;&lt;/related-urls&gt;&lt;/urls&gt;&lt;electronic-resource-num&gt;10.1021/jp077446n&lt;/electronic-resource-num&gt;&lt;/record&gt;&lt;/Cite&gt;&lt;/EndNote&gt;</w:instrText>
      </w:r>
      <w:r w:rsidR="00C90D4D">
        <w:fldChar w:fldCharType="separate"/>
      </w:r>
      <w:r w:rsidR="00C90D4D">
        <w:rPr>
          <w:noProof/>
        </w:rPr>
        <w:t>[</w:t>
      </w:r>
      <w:hyperlink w:anchor="_ENREF_53" w:tooltip="Morandeira, 2008 #336" w:history="1">
        <w:r w:rsidR="00876266">
          <w:rPr>
            <w:noProof/>
          </w:rPr>
          <w:t>53</w:t>
        </w:r>
      </w:hyperlink>
      <w:r w:rsidR="00C90D4D">
        <w:rPr>
          <w:noProof/>
        </w:rPr>
        <w:t>]</w:t>
      </w:r>
      <w:r w:rsidR="00C90D4D">
        <w:fldChar w:fldCharType="end"/>
      </w:r>
      <w:r w:rsidR="006D40EC">
        <w:t>,</w:t>
      </w:r>
      <w:r>
        <w:t xml:space="preserve"> has been obtained by </w:t>
      </w:r>
      <w:proofErr w:type="spellStart"/>
      <w:r>
        <w:t>imidation</w:t>
      </w:r>
      <w:proofErr w:type="spellEnd"/>
      <w:r>
        <w:t xml:space="preserve"> condensation reaction between </w:t>
      </w:r>
      <w:r w:rsidRPr="008779BF">
        <w:rPr>
          <w:bCs/>
        </w:rPr>
        <w:t>NDA</w:t>
      </w:r>
      <w:r>
        <w:t xml:space="preserve"> and the corresponding aliphatic amine compound </w:t>
      </w:r>
      <w:r w:rsidR="006D40EC">
        <w:t>according to previous reported procedures.</w:t>
      </w:r>
      <w:r w:rsidR="00CC078D">
        <w:fldChar w:fldCharType="begin">
          <w:fldData xml:space="preserve">PEVuZE5vdGU+PENpdGU+PEF1dGhvcj5Bc3RlcjwvQXV0aG9yPjxZZWFyPjIwMjE8L1llYXI+PFJl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==
</w:fldData>
        </w:fldChar>
      </w:r>
      <w:r w:rsidR="00C90D4D">
        <w:instrText xml:space="preserve"> ADDIN EN.CITE </w:instrText>
      </w:r>
      <w:r w:rsidR="00C90D4D">
        <w:fldChar w:fldCharType="begin">
          <w:fldData xml:space="preserve">PEVuZE5vdGU+PENpdGU+PEF1dGhvcj5Bc3RlcjwvQXV0aG9yPjxZZWFyPjIwMjE8L1llYXI+PFJl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==
</w:fldData>
        </w:fldChar>
      </w:r>
      <w:r w:rsidR="00C90D4D">
        <w:instrText xml:space="preserve"> ADDIN EN.CITE.DATA </w:instrText>
      </w:r>
      <w:r w:rsidR="00C90D4D">
        <w:fldChar w:fldCharType="end"/>
      </w:r>
      <w:r w:rsidR="00CC078D">
        <w:fldChar w:fldCharType="separate"/>
      </w:r>
      <w:r w:rsidR="00C90D4D">
        <w:rPr>
          <w:noProof/>
        </w:rPr>
        <w:t>[</w:t>
      </w:r>
      <w:hyperlink w:anchor="_ENREF_53" w:tooltip="Morandeira, 2008 #336" w:history="1">
        <w:r w:rsidR="00876266">
          <w:rPr>
            <w:noProof/>
          </w:rPr>
          <w:t>53</w:t>
        </w:r>
      </w:hyperlink>
      <w:r w:rsidR="00C90D4D">
        <w:rPr>
          <w:noProof/>
        </w:rPr>
        <w:t>,</w:t>
      </w:r>
      <w:hyperlink w:anchor="_ENREF_54" w:tooltip="Aster, 2021 #36" w:history="1">
        <w:r w:rsidR="00876266">
          <w:rPr>
            <w:noProof/>
          </w:rPr>
          <w:t>54</w:t>
        </w:r>
      </w:hyperlink>
      <w:r w:rsidR="00C90D4D">
        <w:rPr>
          <w:noProof/>
        </w:rPr>
        <w:t>]</w:t>
      </w:r>
      <w:r w:rsidR="00CC078D">
        <w:fldChar w:fldCharType="end"/>
      </w:r>
    </w:p>
    <w:p w14:paraId="4C4DB35D" w14:textId="77777777" w:rsidR="0067189A" w:rsidRDefault="006D40EC" w:rsidP="0067189A">
      <w:pPr>
        <w:pStyle w:val="TESupportingInformation"/>
        <w:spacing w:line="276" w:lineRule="auto"/>
        <w:rPr>
          <w:b/>
          <w:bCs/>
          <w:lang w:val="en-GB"/>
        </w:rPr>
      </w:pPr>
      <w:r w:rsidRPr="006D40EC">
        <w:rPr>
          <w:b/>
          <w:bCs/>
        </w:rPr>
        <w:t xml:space="preserve">2.4. </w:t>
      </w:r>
      <w:r w:rsidR="0067189A">
        <w:rPr>
          <w:b/>
          <w:bCs/>
          <w:lang w:val="en-GB"/>
        </w:rPr>
        <w:t>Instrumental</w:t>
      </w:r>
    </w:p>
    <w:p w14:paraId="5BE6D6FE" w14:textId="64A7D84D" w:rsidR="0067189A" w:rsidRDefault="0067189A" w:rsidP="00E84595">
      <w:pPr>
        <w:pStyle w:val="TESupportingInformation"/>
        <w:rPr>
          <w:lang w:val="en-GB"/>
        </w:rPr>
      </w:pPr>
      <w:r>
        <w:rPr>
          <w:lang w:val="en-GB"/>
        </w:rPr>
        <w:t>Solids were analysed by FTIR on a Bruker TENSOR 27 on a diamond plate (ATR)</w:t>
      </w:r>
      <w:r w:rsidR="00F44291">
        <w:rPr>
          <w:lang w:val="en-GB"/>
        </w:rPr>
        <w:t>.</w:t>
      </w:r>
      <w:r>
        <w:rPr>
          <w:lang w:val="en-GB"/>
        </w:rPr>
        <w:t xml:space="preserve"> PXRD measurements were carried out with X'PERT MPD with conventional Bragg-Brentano geometry using monochromatic Cu Kα1 radiation (λ = 1.5406 Å) in the 2θ = 2° - 40° range.</w:t>
      </w:r>
      <w:r w:rsidR="004B1744">
        <w:rPr>
          <w:lang w:val="en-GB"/>
        </w:rPr>
        <w:t xml:space="preserve"> </w:t>
      </w:r>
      <w:r w:rsidRPr="00F44291">
        <w:rPr>
          <w:vertAlign w:val="superscript"/>
          <w:lang w:val="en-GB"/>
        </w:rPr>
        <w:t>13</w:t>
      </w:r>
      <w:r>
        <w:rPr>
          <w:lang w:val="en-GB"/>
        </w:rPr>
        <w:t>C CP/MAS NMR spectra were recorded on a Bruker AVANCE III HD-WB 400 MHz with a rotation frequency of 12 kHz.</w:t>
      </w:r>
      <w:r w:rsidR="00606570">
        <w:rPr>
          <w:lang w:val="en-GB"/>
        </w:rPr>
        <w:t xml:space="preserve"> </w:t>
      </w:r>
      <w:r>
        <w:rPr>
          <w:lang w:val="en-GB"/>
        </w:rPr>
        <w:t>N</w:t>
      </w:r>
      <w:r>
        <w:rPr>
          <w:vertAlign w:val="subscript"/>
          <w:lang w:val="en-GB"/>
        </w:rPr>
        <w:t>2</w:t>
      </w:r>
      <w:r>
        <w:rPr>
          <w:lang w:val="en-GB"/>
        </w:rPr>
        <w:t xml:space="preserve"> sorption isotherms. N</w:t>
      </w:r>
      <w:r>
        <w:rPr>
          <w:vertAlign w:val="subscript"/>
          <w:lang w:val="en-GB"/>
        </w:rPr>
        <w:t>2</w:t>
      </w:r>
      <w:r>
        <w:rPr>
          <w:lang w:val="en-GB"/>
        </w:rPr>
        <w:t xml:space="preserve"> (77 K) adsorption-desorption measurements were carried out on a Micromeritics Tristar 3000. Samples were previously activated for 4 h under high vacuum (&lt;10- 7 bar) at 120 °C. TGA was performed on a TGA-Q50 instrument on a platinum plate, heating the samples under nitrogen atmosphere at a heating rate of 10 °C/min.</w:t>
      </w:r>
      <w:r w:rsidR="00606570">
        <w:rPr>
          <w:lang w:val="en-GB"/>
        </w:rPr>
        <w:t xml:space="preserve"> </w:t>
      </w:r>
      <w:r w:rsidR="00E84595">
        <w:rPr>
          <w:lang w:val="en-GB"/>
        </w:rPr>
        <w:t xml:space="preserve">Solution </w:t>
      </w:r>
      <w:r w:rsidR="00E84595" w:rsidRPr="00E84595">
        <w:rPr>
          <w:vertAlign w:val="superscript"/>
          <w:lang w:val="en-GB"/>
        </w:rPr>
        <w:t>1</w:t>
      </w:r>
      <w:r w:rsidR="00E84595">
        <w:rPr>
          <w:lang w:val="en-GB"/>
        </w:rPr>
        <w:t xml:space="preserve">H NMR and </w:t>
      </w:r>
      <w:r w:rsidR="00E84595" w:rsidRPr="00E84595">
        <w:rPr>
          <w:vertAlign w:val="superscript"/>
          <w:lang w:val="en-GB"/>
        </w:rPr>
        <w:t>13</w:t>
      </w:r>
      <w:r w:rsidR="00E84595">
        <w:rPr>
          <w:lang w:val="en-GB"/>
        </w:rPr>
        <w:t xml:space="preserve">C NMR spectra were recorded on a Bruker AVIII-300 MHz spectrometer. Chemical shifts were reported in ppm and referenced to the residual non-deuterated solvent frequencies (CDCl3: δ 7.26 ppm for </w:t>
      </w:r>
      <w:r w:rsidR="00E84595" w:rsidRPr="009A62A3">
        <w:rPr>
          <w:vertAlign w:val="superscript"/>
          <w:lang w:val="en-GB"/>
        </w:rPr>
        <w:t>1</w:t>
      </w:r>
      <w:r w:rsidR="00E84595">
        <w:rPr>
          <w:lang w:val="en-GB"/>
        </w:rPr>
        <w:t xml:space="preserve">H, 77.0 ppm for </w:t>
      </w:r>
      <w:r w:rsidR="00E84595" w:rsidRPr="009A62A3">
        <w:rPr>
          <w:vertAlign w:val="superscript"/>
          <w:lang w:val="en-GB"/>
        </w:rPr>
        <w:t>13</w:t>
      </w:r>
      <w:r w:rsidR="00E84595">
        <w:rPr>
          <w:lang w:val="en-GB"/>
        </w:rPr>
        <w:t xml:space="preserve">C). Mass spectra were recorded by means of matrix-assisted laser desorption/ionization time-of-flight (MALDI-TOF) or fast atom bombardment (FAB) ionization techniques. </w:t>
      </w:r>
      <w:r>
        <w:rPr>
          <w:lang w:val="en-GB"/>
        </w:rPr>
        <w:t xml:space="preserve">Transmission electron microscopy (TEM). TEM micrographs were recorded in a JEOL JEM 1400 TEM at 200 kV. </w:t>
      </w:r>
      <w:r w:rsidR="00CC5A4A">
        <w:rPr>
          <w:lang w:val="en-GB"/>
        </w:rPr>
        <w:t>Scanning electro</w:t>
      </w:r>
      <w:r w:rsidR="00AE007D">
        <w:rPr>
          <w:lang w:val="en-GB"/>
        </w:rPr>
        <w:t>n</w:t>
      </w:r>
      <w:r w:rsidR="00CC5A4A">
        <w:rPr>
          <w:lang w:val="en-GB"/>
        </w:rPr>
        <w:t xml:space="preserve"> microscopy</w:t>
      </w:r>
      <w:r w:rsidR="003232F6">
        <w:rPr>
          <w:lang w:val="en-GB"/>
        </w:rPr>
        <w:t xml:space="preserve"> (SEM)</w:t>
      </w:r>
      <w:r w:rsidR="00CC5A4A">
        <w:rPr>
          <w:lang w:val="en-GB"/>
        </w:rPr>
        <w:t xml:space="preserve"> were recorded in a J</w:t>
      </w:r>
      <w:r w:rsidR="00AE007D">
        <w:rPr>
          <w:lang w:val="en-GB"/>
        </w:rPr>
        <w:t xml:space="preserve">EOL JSM7600F. </w:t>
      </w:r>
      <w:r w:rsidR="00F44291">
        <w:rPr>
          <w:lang w:val="en-GB"/>
        </w:rPr>
        <w:t>Ultraviolet-Visible (UV-</w:t>
      </w:r>
      <w:r w:rsidR="00292BFB">
        <w:rPr>
          <w:lang w:val="en-GB"/>
        </w:rPr>
        <w:t>vis</w:t>
      </w:r>
      <w:r w:rsidR="00F44291">
        <w:rPr>
          <w:lang w:val="en-GB"/>
        </w:rPr>
        <w:t xml:space="preserve">) spectrums were recorded in a Varian </w:t>
      </w:r>
      <w:r w:rsidR="00F44291">
        <w:rPr>
          <w:lang w:val="en-GB"/>
        </w:rPr>
        <w:lastRenderedPageBreak/>
        <w:t xml:space="preserve">Cary 50 scan spectrometer. </w:t>
      </w:r>
      <w:proofErr w:type="spellStart"/>
      <w:r>
        <w:rPr>
          <w:lang w:val="en-GB"/>
        </w:rPr>
        <w:t>Bipotentiostat</w:t>
      </w:r>
      <w:proofErr w:type="spellEnd"/>
      <w:r>
        <w:rPr>
          <w:lang w:val="en-GB"/>
        </w:rPr>
        <w:t xml:space="preserve"> PGSTAT302N MBA (</w:t>
      </w:r>
      <w:proofErr w:type="spellStart"/>
      <w:r>
        <w:rPr>
          <w:lang w:val="en-GB"/>
        </w:rPr>
        <w:t>MetrohmAutolab</w:t>
      </w:r>
      <w:proofErr w:type="spellEnd"/>
      <w:r>
        <w:rPr>
          <w:lang w:val="en-GB"/>
        </w:rPr>
        <w:t xml:space="preserve">) and NOVA 1.11 software were used for electrochemical measurements. </w:t>
      </w:r>
    </w:p>
    <w:p w14:paraId="41D2B0CE" w14:textId="77777777" w:rsidR="0031163F" w:rsidRPr="0031163F" w:rsidRDefault="0031163F" w:rsidP="0031163F">
      <w:pPr>
        <w:rPr>
          <w:lang w:val="en-GB"/>
        </w:rPr>
      </w:pPr>
    </w:p>
    <w:p w14:paraId="4AD5A334" w14:textId="77777777" w:rsidR="0067189A" w:rsidRDefault="0067189A" w:rsidP="0067189A">
      <w:pPr>
        <w:spacing w:line="276" w:lineRule="auto"/>
        <w:ind w:firstLine="187"/>
        <w:rPr>
          <w:b/>
          <w:lang w:val="en-GB"/>
        </w:rPr>
      </w:pPr>
      <w:r w:rsidRPr="0067189A">
        <w:rPr>
          <w:b/>
          <w:bCs/>
          <w:lang w:val="en-GB"/>
        </w:rPr>
        <w:tab/>
        <w:t>2.5.</w:t>
      </w:r>
      <w:r w:rsidR="00606570">
        <w:rPr>
          <w:b/>
          <w:bCs/>
          <w:lang w:val="en-GB"/>
        </w:rPr>
        <w:t xml:space="preserve"> </w:t>
      </w:r>
      <w:r>
        <w:rPr>
          <w:b/>
          <w:lang w:val="en-GB"/>
        </w:rPr>
        <w:t>Electrochemical measurements</w:t>
      </w:r>
    </w:p>
    <w:p w14:paraId="00E2EFF7" w14:textId="77777777" w:rsidR="0067189A" w:rsidRDefault="0067189A" w:rsidP="0067189A">
      <w:pPr>
        <w:spacing w:line="480" w:lineRule="auto"/>
        <w:ind w:firstLine="187"/>
        <w:rPr>
          <w:lang w:val="en-GB"/>
        </w:rPr>
      </w:pPr>
      <w:r>
        <w:rPr>
          <w:lang w:val="en-GB"/>
        </w:rPr>
        <w:t>Electrochemical measurements with no-agitation were carried out in a glass and Teflon homemade cell. Glassy Carbon electrodes 0.3 cm of diameter from CH Instruments (GC) were used as working electrodes. As counter electrode a graphite bar electrode was employed. As reference electrode a homemade saturated calomel electrode (SCE) was used. At first, the electrochemical behaviour of TAPX-NDI-As were study in solution of 0.1 M CHCl</w:t>
      </w:r>
      <w:r>
        <w:rPr>
          <w:vertAlign w:val="subscript"/>
          <w:lang w:val="en-GB"/>
        </w:rPr>
        <w:t>3</w:t>
      </w:r>
      <w:r>
        <w:rPr>
          <w:lang w:val="en-GB"/>
        </w:rPr>
        <w:t xml:space="preserve"> containing 0.7 mM of each analogue. The electrochemical activity of GC electrode modified with TAPX-NDI-COFs were also analysed. For this porpoise, a suspension of each COF materials (1 mg/mL) and Super P carbon (1 mg/mL) in a mixture EtOH/H</w:t>
      </w:r>
      <w:r>
        <w:rPr>
          <w:vertAlign w:val="subscript"/>
          <w:lang w:val="en-GB"/>
        </w:rPr>
        <w:t>2</w:t>
      </w:r>
      <w:r>
        <w:rPr>
          <w:lang w:val="en-GB"/>
        </w:rPr>
        <w:t xml:space="preserve">0 (7/3) were prepared. After 30 min of sonication in a bath, 5 </w:t>
      </w:r>
      <w:r>
        <w:rPr>
          <w:rFonts w:ascii="Calibri" w:hAnsi="Calibri" w:cs="Calibri"/>
          <w:lang w:val="en-GB"/>
        </w:rPr>
        <w:t>µ</w:t>
      </w:r>
      <w:r>
        <w:rPr>
          <w:lang w:val="en-GB"/>
        </w:rPr>
        <w:t>L of the obtained suspension were drop-casted over GC electrode. The electrodes were dried, and the electrochemical activities were measured in 0.1 M TBAP/CHCl</w:t>
      </w:r>
      <w:r>
        <w:rPr>
          <w:vertAlign w:val="subscript"/>
          <w:lang w:val="en-GB"/>
        </w:rPr>
        <w:t>3</w:t>
      </w:r>
      <w:r>
        <w:rPr>
          <w:lang w:val="en-GB"/>
        </w:rPr>
        <w:t>. Same procedure was employed to modified electrodes and study the electrochemical behaviour of COFs materials in 0.1 M NaOH in the presence and the absence of dissolved O</w:t>
      </w:r>
      <w:r>
        <w:rPr>
          <w:vertAlign w:val="subscript"/>
          <w:lang w:val="en-GB"/>
        </w:rPr>
        <w:t>2</w:t>
      </w:r>
      <w:r>
        <w:rPr>
          <w:lang w:val="en-GB"/>
        </w:rPr>
        <w:t xml:space="preserve">. In the case of TAPX-NDI-As, Glassy carbon (GC) electrodes were modified by </w:t>
      </w:r>
      <w:proofErr w:type="spellStart"/>
      <w:r>
        <w:rPr>
          <w:lang w:val="en-GB"/>
        </w:rPr>
        <w:t>dropcasting</w:t>
      </w:r>
      <w:proofErr w:type="spellEnd"/>
      <w:r>
        <w:rPr>
          <w:lang w:val="en-GB"/>
        </w:rPr>
        <w:t xml:space="preserve"> an aqueous suspension of the Super P carbon (1 mg/mL) followed by the subsequent drop-casted deposition of the solutions containing the </w:t>
      </w:r>
      <w:r w:rsidRPr="0067189A">
        <w:rPr>
          <w:lang w:val="en-GB"/>
        </w:rPr>
        <w:t>TAPX-NDI-A</w:t>
      </w:r>
      <w:r w:rsidR="007C63CD">
        <w:rPr>
          <w:lang w:val="en-GB"/>
        </w:rPr>
        <w:t xml:space="preserve"> </w:t>
      </w:r>
      <w:r>
        <w:t>(0.14 mM) in CHCl</w:t>
      </w:r>
      <w:r>
        <w:rPr>
          <w:vertAlign w:val="subscript"/>
        </w:rPr>
        <w:t>3</w:t>
      </w:r>
      <w:r>
        <w:rPr>
          <w:lang w:val="en-GB"/>
        </w:rPr>
        <w:t>.</w:t>
      </w:r>
    </w:p>
    <w:p w14:paraId="1D1C83B1" w14:textId="77777777" w:rsidR="0067189A" w:rsidRDefault="0067189A" w:rsidP="0067189A">
      <w:pPr>
        <w:spacing w:line="480" w:lineRule="auto"/>
        <w:ind w:firstLine="187"/>
        <w:rPr>
          <w:lang w:val="en-GB"/>
        </w:rPr>
      </w:pPr>
      <w:r>
        <w:rPr>
          <w:lang w:val="en-GB"/>
        </w:rPr>
        <w:t xml:space="preserve">Hydrodynamic measurements were made using a glassy carbon disk/platinum ring RRDE electrode from PINE and the same counter and reference electrode as in static measurements were employed. Measures were made in a conventional electrochemical cell adapted to RRDE and the speed rotator rate was modulated using MSR Rotator from PINE Instruments. GC RRDE were </w:t>
      </w:r>
      <w:r>
        <w:rPr>
          <w:lang w:val="en-GB"/>
        </w:rPr>
        <w:lastRenderedPageBreak/>
        <w:t xml:space="preserve">modified with COFs material by drop-casting 5 </w:t>
      </w:r>
      <w:r>
        <w:rPr>
          <w:rFonts w:ascii="Calibri" w:hAnsi="Calibri" w:cs="Calibri"/>
          <w:lang w:val="en-GB"/>
        </w:rPr>
        <w:t>µ</w:t>
      </w:r>
      <w:r>
        <w:rPr>
          <w:lang w:val="en-GB"/>
        </w:rPr>
        <w:t>L of the suspensions previously described. Hydrodynamic Lineal sweep voltammetry (LSV) were carried out in 0.1 M NaOH saturated with O</w:t>
      </w:r>
      <w:r>
        <w:rPr>
          <w:vertAlign w:val="subscript"/>
          <w:lang w:val="en-GB"/>
        </w:rPr>
        <w:t>2</w:t>
      </w:r>
      <w:r>
        <w:rPr>
          <w:lang w:val="en-GB"/>
        </w:rPr>
        <w:t>.</w:t>
      </w:r>
    </w:p>
    <w:p w14:paraId="69F4D02D" w14:textId="77777777" w:rsidR="002F62D9" w:rsidRDefault="002F62D9" w:rsidP="002F62D9">
      <w:pPr>
        <w:pStyle w:val="TESupportingInformation"/>
        <w:spacing w:line="276" w:lineRule="auto"/>
        <w:rPr>
          <w:iCs/>
        </w:rPr>
      </w:pPr>
      <w:r>
        <w:rPr>
          <w:b/>
          <w:iCs/>
        </w:rPr>
        <w:t>2.6. Theoretical Methods and Computational Details</w:t>
      </w:r>
    </w:p>
    <w:p w14:paraId="6FE34080" w14:textId="77777777" w:rsidR="002F62D9" w:rsidRDefault="002F62D9" w:rsidP="002F62D9">
      <w:pPr>
        <w:pStyle w:val="TESupportingInformation"/>
      </w:pPr>
      <w:r>
        <w:rPr>
          <w:b/>
        </w:rPr>
        <w:t>Molecular fragments.</w:t>
      </w:r>
      <w:r>
        <w:t xml:space="preserve"> In a first step, molecular fragments (NDA and TAPX) involved in the </w:t>
      </w:r>
      <w:r w:rsidRPr="0031163F">
        <w:t>TAPX-NDI-COFs</w:t>
      </w:r>
      <w:r>
        <w:t xml:space="preserve"> systems under study were computed within the framework of the density functional theory (DFT) using the Gaussian16 program.</w:t>
      </w:r>
      <w:r w:rsidR="00C90D4D">
        <w:fldChar w:fldCharType="begin">
          <w:fldData xml:space="preserve">PEVuZE5vdGU+PENpdGU+PEF1dGhvcj5GcmlzY2g8L0F1dGhvcj48WWVhcj4yMDE2PC9ZZWFyPjxS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</w:fldData>
        </w:fldChar>
      </w:r>
      <w:r w:rsidR="00C90D4D">
        <w:instrText xml:space="preserve"> ADDIN EN.CITE </w:instrText>
      </w:r>
      <w:r w:rsidR="00C90D4D">
        <w:fldChar w:fldCharType="begin">
          <w:fldData xml:space="preserve">PEVuZE5vdGU+PENpdGU+PEF1dGhvcj5GcmlzY2g8L0F1dGhvcj48WWVhcj4yMDE2PC9ZZWFyPjxS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</w:fldData>
        </w:fldChar>
      </w:r>
      <w:r w:rsidR="00C90D4D">
        <w:instrText xml:space="preserve"> ADDIN EN.CITE.DATA </w:instrText>
      </w:r>
      <w:r w:rsidR="00C90D4D">
        <w:fldChar w:fldCharType="end"/>
      </w:r>
      <w:r w:rsidR="00C90D4D">
        <w:fldChar w:fldCharType="separate"/>
      </w:r>
      <w:r w:rsidR="00C90D4D">
        <w:rPr>
          <w:noProof/>
        </w:rPr>
        <w:t>[</w:t>
      </w:r>
      <w:hyperlink w:anchor="_ENREF_55" w:tooltip="Frisch, 2016 #96" w:history="1">
        <w:r w:rsidR="00876266">
          <w:rPr>
            <w:noProof/>
          </w:rPr>
          <w:t>55</w:t>
        </w:r>
      </w:hyperlink>
      <w:r w:rsidR="00C90D4D">
        <w:rPr>
          <w:noProof/>
        </w:rPr>
        <w:t>]</w:t>
      </w:r>
      <w:r w:rsidR="00C90D4D">
        <w:fldChar w:fldCharType="end"/>
      </w:r>
      <w:r w:rsidR="00CC078D">
        <w:fldChar w:fldCharType="begin" w:fldLock="1"/>
      </w:r>
      <w:r>
        <w:instrText>ADDIN CSL_CITATION {"citationItems":[{"id":"ITEM-1","itemData":{"author":[{"dropping-particle":"","family":"Frisch","given":"M. J.","non-dropping-particle":"","parse-names":false,"suffix":""},{"dropping-particle":"","family":"Trucks","given":"G. W.","non-dropping-particle":"","parse-names":false,"suffix":""},{"dropping-particle":"","family":"Schlegel","given":"H. B.","non-dropping-particle":"","parse-names":false,"suffix":""},{"dropping-particle":"","family":"Scuseria","given":"G. E.","non-dropping-particle":"","parse-names":false,"suffix":""},{"dropping-particle":"","family":"Robb","given":"M. A.","non-dropping-particle":"","parse-names":false,"suffix":""},{"dropping-particle":"","family":"Cheeseman","given":"J. R.","non-dropping-particle":"","parse-names":false,"suffix":""},{"dropping-particle":"","family":"Scalmani","given":"G.","non-dropping-particle":"","parse-names":false,"suffix":""},{"dropping-particle":"","family":"Barone","given":"V.","non-dropping-particle":"","parse-names":false,"suffix":""},{"dropping-particle":"","family":"Petersson","given":"G. A.","non-dropping-particle":"","parse-names":false,"suffix":""},{"dropping-particle":"","family":"Nakatsuji","given":"H.","non-dropping-particle":"","parse-names":false,"suffix":""},{"dropping-particle":"","family":"Li","given":"X.","non-dropping-particle":"","parse-names":false,"suffix":""},{"dropping-particle":"","family":"Caricato","given":"M.","non-dropping-particle":"","parse-names":false,"suffix":""},{"dropping-particle":"","family":"Marenich","given":"A.","non-dropping-particle":"","parse-names":false,"suffix":""},{"dropping-particle":"","family":"Bloino","given":"J.","non-dropping-particle":"","parse-names":false,"suffix":""},{"dropping-particle":"","family":"Janesko","given":"B. G.","non-dropping-particle":"","parse-names":false,"suffix":""},{"dropping-particle":"","family":"Gomperts","given":"R.","non-dropping-particle":"","parse-names":false,"suffix":""},{"dropping-particle":"","family":"Mennucci","given":"B.","non-dropping-particle":"","parse-names":false,"suffix":""},{"dropping-particle":"","family":"Hratchian","given":"H. P.","non-dropping-particle":"","parse-names":false,"suffix":""},{"dropping-particle":"V.","family":"Ort","given":"J.","non-dropping-particle":"","parse-names":false,"suffix":""},{"dropping-particle":"","family":"Fox","given":"D. J.","non-dropping-particle":"","parse-names":false,"suffix":""}],"id":"ITEM-1","issued":{"date-parts":[["2016"]]},"publisher":"Gaussian, Inc.","publisher-place":"Wallingford CT","title":"Gaussian 09, Revision A.01","type":"article"},"uris":["http://www.mendeley.com/documents/?uuid=231a206b-cd2b-4360-8ee5-9fb2e873352c"]}],"mendeley":{"formattedCitation":"&lt;sup&gt;[4]&lt;/sup&gt;","plainTextFormattedCitation":"[4]","previouslyFormattedCitation":"&lt;sup&gt;4&lt;/sup&gt;"},"properties":{"noteIndex":0},"schema":"https://github.com/citation-style-language/schema/raw/master/csl-citation.json"}</w:instrText>
      </w:r>
      <w:r w:rsidR="00CC078D">
        <w:fldChar w:fldCharType="end"/>
      </w:r>
      <w:r>
        <w:t xml:space="preserve"> It is well-known that calculation of molecular fragments provide important information about the molecular, electronic structure and charge-transport properties of the formed of this kind of conjugated compounds.</w:t>
      </w:r>
      <w:r w:rsidR="00CC078D">
        <w:fldChar w:fldCharType="begin">
          <w:fldData xml:space="preserve">PEVuZE5vdGU+PENpdGU+PEF1dGhvcj5BbGJhY2V0ZTwvQXV0aG9yPjxZZWFyPjIwMTg8L1llYXI+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</w:fldData>
        </w:fldChar>
      </w:r>
      <w:r w:rsidR="00C90D4D">
        <w:instrText xml:space="preserve"> ADDIN EN.CITE </w:instrText>
      </w:r>
      <w:r w:rsidR="00C90D4D">
        <w:fldChar w:fldCharType="begin">
          <w:fldData xml:space="preserve">PEVuZE5vdGU+PENpdGU+PEF1dGhvcj5BbGJhY2V0ZTwvQXV0aG9yPjxZZWFyPjIwMTg8L1llYXI+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</w:fldData>
        </w:fldChar>
      </w:r>
      <w:r w:rsidR="00C90D4D">
        <w:instrText xml:space="preserve"> ADDIN EN.CITE.DATA </w:instrText>
      </w:r>
      <w:r w:rsidR="00C90D4D">
        <w:fldChar w:fldCharType="end"/>
      </w:r>
      <w:r w:rsidR="00CC078D">
        <w:fldChar w:fldCharType="separate"/>
      </w:r>
      <w:r w:rsidR="00C90D4D">
        <w:rPr>
          <w:noProof/>
        </w:rPr>
        <w:t>[</w:t>
      </w:r>
      <w:hyperlink w:anchor="_ENREF_50" w:tooltip="Royuela, 2020 #13" w:history="1">
        <w:r w:rsidR="00876266">
          <w:rPr>
            <w:noProof/>
          </w:rPr>
          <w:t>50</w:t>
        </w:r>
      </w:hyperlink>
      <w:r w:rsidR="00C90D4D">
        <w:rPr>
          <w:noProof/>
        </w:rPr>
        <w:t>,</w:t>
      </w:r>
      <w:hyperlink w:anchor="_ENREF_56" w:tooltip="Albacete, 2018 #97" w:history="1">
        <w:r w:rsidR="00876266">
          <w:rPr>
            <w:noProof/>
          </w:rPr>
          <w:t>56</w:t>
        </w:r>
      </w:hyperlink>
      <w:r w:rsidR="00C90D4D">
        <w:rPr>
          <w:noProof/>
        </w:rPr>
        <w:t>]</w:t>
      </w:r>
      <w:r w:rsidR="00CC078D">
        <w:fldChar w:fldCharType="end"/>
      </w:r>
      <w:r>
        <w:t xml:space="preserve"> To this end, two different hybrid functionals were used, such as the hybrid generalized gradient approximation (GGA) functional PBE0ra</w:t>
      </w:r>
      <w:r w:rsidR="00C90D4D">
        <w:fldChar w:fldCharType="begin"/>
      </w:r>
      <w:r w:rsidR="00C90D4D">
        <w:instrText xml:space="preserve"> ADDIN EN.CITE &lt;EndNote&gt;&lt;Cite&gt;&lt;Author&gt;Perdew&lt;/Author&gt;&lt;Year&gt;1996&lt;/Year&gt;&lt;RecNum&gt;98&lt;/RecNum&gt;&lt;DisplayText&gt;[57]&lt;/DisplayText&gt;&lt;record&gt;&lt;rec-number&gt;98&lt;/rec-number&gt;&lt;foreign-keys&gt;&lt;key app="EN" db-id="zrsa0z5z8x2fske0xsoxttxcr0pefvpfatxz" timestamp="1634658723"&gt;98&lt;/key&gt;&lt;/foreign-keys&gt;&lt;ref-type name="Journal Article"&gt;17&lt;/ref-type&gt;&lt;contributors&gt;&lt;authors&gt;&lt;author&gt;Perdew, John P.&lt;/author&gt;&lt;author&gt;Ernzerhof, Matthias&lt;/author&gt;&lt;author&gt;Burke, Kieron&lt;/author&gt;&lt;/authors&gt;&lt;/contributors&gt;&lt;titles&gt;&lt;title&gt;Rationale for mixing exact exchange with density functional approximations&lt;/title&gt;&lt;secondary-title&gt;The Journal of Chemical Physics&lt;/secondary-title&gt;&lt;/titles&gt;&lt;periodical&gt;&lt;full-title&gt;The Journal of Chemical Physics&lt;/full-title&gt;&lt;/periodical&gt;&lt;pages&gt;9982-9985&lt;/pages&gt;&lt;volume&gt;105&lt;/volume&gt;&lt;number&gt;22&lt;/number&gt;&lt;dates&gt;&lt;year&gt;1996&lt;/year&gt;&lt;pub-dates&gt;&lt;date&gt;1996/12/08&lt;/date&gt;&lt;/pub-dates&gt;&lt;/dates&gt;&lt;publisher&gt;American Institute of Physics&lt;/publisher&gt;&lt;isbn&gt;0021-9606&lt;/isbn&gt;&lt;urls&gt;&lt;related-urls&gt;&lt;url&gt;https://doi.org/10.1063/1.472933&lt;/url&gt;&lt;/related-urls&gt;&lt;/urls&gt;&lt;electronic-resource-num&gt;10.1063/1.472933&lt;/electronic-resource-num&gt;&lt;access-date&gt;2021/10/19&lt;/access-date&gt;&lt;/record&gt;&lt;/Cite&gt;&lt;/EndNote&gt;</w:instrText>
      </w:r>
      <w:r w:rsidR="00C90D4D">
        <w:fldChar w:fldCharType="separate"/>
      </w:r>
      <w:r w:rsidR="00C90D4D">
        <w:rPr>
          <w:noProof/>
        </w:rPr>
        <w:t>[</w:t>
      </w:r>
      <w:hyperlink w:anchor="_ENREF_57" w:tooltip="Perdew, 1996 #98" w:history="1">
        <w:r w:rsidR="00876266">
          <w:rPr>
            <w:noProof/>
          </w:rPr>
          <w:t>57</w:t>
        </w:r>
      </w:hyperlink>
      <w:r w:rsidR="00C90D4D">
        <w:rPr>
          <w:noProof/>
        </w:rPr>
        <w:t>]</w:t>
      </w:r>
      <w:r w:rsidR="00C90D4D">
        <w:fldChar w:fldCharType="end"/>
      </w:r>
      <w:r>
        <w:t xml:space="preserve"> and the long-range corrected hybrid functional CAM-B3LYP</w:t>
      </w:r>
      <w:r w:rsidR="00C90D4D">
        <w:fldChar w:fldCharType="begin"/>
      </w:r>
      <w:r w:rsidR="00C90D4D">
        <w:instrText xml:space="preserve"> ADDIN EN.CITE &lt;EndNote&gt;&lt;Cite&gt;&lt;Author&gt;Yanai&lt;/Author&gt;&lt;Year&gt;2004&lt;/Year&gt;&lt;RecNum&gt;99&lt;/RecNum&gt;&lt;DisplayText&gt;[58]&lt;/DisplayText&gt;&lt;record&gt;&lt;rec-number&gt;99&lt;/rec-number&gt;&lt;foreign-keys&gt;&lt;key app="EN" db-id="zrsa0z5z8x2fske0xsoxttxcr0pefvpfatxz" timestamp="1634658770"&gt;99&lt;/key&gt;&lt;/foreign-keys&gt;&lt;ref-type name="Journal Article"&gt;17&lt;/ref-type&gt;&lt;contributors&gt;&lt;authors&gt;&lt;author&gt;Yanai, Takeshi&lt;/author&gt;&lt;author&gt;Tew, David P.&lt;/author&gt;&lt;author&gt;Handy, Nicholas C.&lt;/author&gt;&lt;/authors&gt;&lt;/contributors&gt;&lt;titles&gt;&lt;title&gt;A new hybrid exchange–correlation functional using the Coulomb-attenuating method (CAM-B3LYP)&lt;/title&gt;&lt;secondary-title&gt;Chemical Physics Letters&lt;/secondary-title&gt;&lt;/titles&gt;&lt;periodical&gt;&lt;full-title&gt;Chemical Physics Letters&lt;/full-title&gt;&lt;/periodical&gt;&lt;pages&gt;51-57&lt;/pages&gt;&lt;volume&gt;393&lt;/volume&gt;&lt;number&gt;1&lt;/number&gt;&lt;dates&gt;&lt;year&gt;2004&lt;/year&gt;&lt;pub-dates&gt;&lt;date&gt;2004/07/21/&lt;/date&gt;&lt;/pub-dates&gt;&lt;/dates&gt;&lt;isbn&gt;0009-2614&lt;/isbn&gt;&lt;urls&gt;&lt;related-urls&gt;&lt;url&gt;https://www.sciencedirect.com/science/article/pii/S0009261404008620&lt;/url&gt;&lt;/related-urls&gt;&lt;/urls&gt;&lt;electronic-resource-num&gt;https://doi.org/10.1016/j.cplett.2004.06.011&lt;/electronic-resource-num&gt;&lt;/record&gt;&lt;/Cite&gt;&lt;/EndNote&gt;</w:instrText>
      </w:r>
      <w:r w:rsidR="00C90D4D">
        <w:fldChar w:fldCharType="separate"/>
      </w:r>
      <w:r w:rsidR="00C90D4D">
        <w:rPr>
          <w:noProof/>
        </w:rPr>
        <w:t>[</w:t>
      </w:r>
      <w:hyperlink w:anchor="_ENREF_58" w:tooltip="Yanai, 2004 #99" w:history="1">
        <w:r w:rsidR="00876266">
          <w:rPr>
            <w:noProof/>
          </w:rPr>
          <w:t>58</w:t>
        </w:r>
      </w:hyperlink>
      <w:r w:rsidR="00C90D4D">
        <w:rPr>
          <w:noProof/>
        </w:rPr>
        <w:t>]</w:t>
      </w:r>
      <w:r w:rsidR="00C90D4D">
        <w:fldChar w:fldCharType="end"/>
      </w:r>
      <w:r w:rsidR="00CC078D">
        <w:fldChar w:fldCharType="begin" w:fldLock="1"/>
      </w:r>
      <w:r>
        <w:instrText>ADDIN CSL_CITATION {"citationItems":[{"id":"ITEM-1","itemData":{"ISSN":"0009-2614","author":[{"dropping-particle":"","family":"Yanai","given":"Takeshi","non-dropping-particle":"","parse-names":false,"suffix":""},{"dropping-particle":"","family":"Tew","given":"David P","non-dropping-particle":"","parse-names":false,"suffix":""},{"dropping-particle":"","family":"Handy","given":"Nicholas C","non-dropping-particle":"","parse-names":false,"suffix":""}],"container-title":"Chemical physics letters","id":"ITEM-1","issue":"1-3","issued":{"date-parts":[["2004"]]},"page":"51-57","publisher":"Elsevier","title":"A new hybrid exchange–correlation functional using the Coulomb-attenuating method (CAM-B3LYP)","type":"article-journal","volume":"393"},"uris":["http://www.mendeley.com/documents/?uuid=22a6ec87-b76c-4299-b5f5-493320937d78"]}],"mendeley":{"formattedCitation":"&lt;sup&gt;[8]&lt;/sup&gt;","plainTextFormattedCitation":"[8]","previouslyFormattedCitation":"&lt;sup&gt;8&lt;/sup&gt;"},"properties":{"noteIndex":0},"schema":"https://github.com/citation-style-language/schema/raw/master/csl-citation.json"}</w:instrText>
      </w:r>
      <w:r w:rsidR="00CC078D">
        <w:fldChar w:fldCharType="end"/>
      </w:r>
      <w:r>
        <w:t xml:space="preserve"> together with the 6-31G**</w:t>
      </w:r>
      <w:r w:rsidR="00C90D4D">
        <w:fldChar w:fldCharType="begin"/>
      </w:r>
      <w:r w:rsidR="00C90D4D">
        <w:instrText xml:space="preserve"> ADDIN EN.CITE &lt;EndNote&gt;&lt;Cite&gt;&lt;Author&gt;Hehre&lt;/Author&gt;&lt;Year&gt;1972&lt;/Year&gt;&lt;RecNum&gt;100&lt;/RecNum&gt;&lt;DisplayText&gt;[59]&lt;/DisplayText&gt;&lt;record&gt;&lt;rec-number&gt;100&lt;/rec-number&gt;&lt;foreign-keys&gt;&lt;key app="EN" db-id="zrsa0z5z8x2fske0xsoxttxcr0pefvpfatxz" timestamp="1634658825"&gt;100&lt;/key&gt;&lt;/foreign-keys&gt;&lt;ref-type name="Journal Article"&gt;17&lt;/ref-type&gt;&lt;contributors&gt;&lt;authors&gt;&lt;author&gt;Hehre, W. J.&lt;/author&gt;&lt;author&gt;Ditchfield, R.&lt;/author&gt;&lt;author&gt;Pople, J. A.&lt;/author&gt;&lt;/authors&gt;&lt;/contributors&gt;&lt;titles&gt;&lt;title&gt;Self—Consistent Molecular Orbital Methods. XII. Further Extensions of Gaussian—Type Basis Sets for Use in Molecular Orbital Studies of Organic Molecules&lt;/title&gt;&lt;secondary-title&gt;The Journal of Chemical Physics&lt;/secondary-title&gt;&lt;/titles&gt;&lt;periodical&gt;&lt;full-title&gt;The Journal of Chemical Physics&lt;/full-title&gt;&lt;/periodical&gt;&lt;pages&gt;2257-2261&lt;/pages&gt;&lt;volume&gt;56&lt;/volume&gt;&lt;number&gt;5&lt;/number&gt;&lt;dates&gt;&lt;year&gt;1972&lt;/year&gt;&lt;pub-dates&gt;&lt;date&gt;1972/03/01&lt;/date&gt;&lt;/pub-dates&gt;&lt;/dates&gt;&lt;publisher&gt;American Institute of Physics&lt;/publisher&gt;&lt;isbn&gt;0021-9606&lt;/isbn&gt;&lt;urls&gt;&lt;related-urls&gt;&lt;url&gt;https://doi.org/10.1063/1.1677527&lt;/url&gt;&lt;/related-urls&gt;&lt;/urls&gt;&lt;electronic-resource-num&gt;10.1063/1.1677527&lt;/electronic-resource-num&gt;&lt;access-date&gt;2021/10/19&lt;/access-date&gt;&lt;/record&gt;&lt;/Cite&gt;&lt;/EndNote&gt;</w:instrText>
      </w:r>
      <w:r w:rsidR="00C90D4D">
        <w:fldChar w:fldCharType="separate"/>
      </w:r>
      <w:r w:rsidR="00C90D4D">
        <w:rPr>
          <w:noProof/>
        </w:rPr>
        <w:t>[</w:t>
      </w:r>
      <w:hyperlink w:anchor="_ENREF_59" w:tooltip="Hehre, 1972 #100" w:history="1">
        <w:r w:rsidR="00876266">
          <w:rPr>
            <w:noProof/>
          </w:rPr>
          <w:t>59</w:t>
        </w:r>
      </w:hyperlink>
      <w:r w:rsidR="00C90D4D">
        <w:rPr>
          <w:noProof/>
        </w:rPr>
        <w:t>]</w:t>
      </w:r>
      <w:r w:rsidR="00C90D4D">
        <w:fldChar w:fldCharType="end"/>
      </w:r>
      <w:r>
        <w:t xml:space="preserve"> and the cc-</w:t>
      </w:r>
      <w:proofErr w:type="spellStart"/>
      <w:r>
        <w:t>pVDZ</w:t>
      </w:r>
      <w:proofErr w:type="spellEnd"/>
      <w:r w:rsidR="00C90D4D">
        <w:fldChar w:fldCharType="begin"/>
      </w:r>
      <w:r w:rsidR="00C90D4D">
        <w:instrText xml:space="preserve"> ADDIN EN.CITE &lt;EndNote&gt;&lt;Cite&gt;&lt;Author&gt;Dunning&lt;/Author&gt;&lt;Year&gt;1989&lt;/Year&gt;&lt;RecNum&gt;102&lt;/RecNum&gt;&lt;DisplayText&gt;[60]&lt;/DisplayText&gt;&lt;record&gt;&lt;rec-number&gt;102&lt;/rec-number&gt;&lt;foreign-keys&gt;&lt;key app="EN" db-id="zrsa0z5z8x2fske0xsoxttxcr0pefvpfatxz" timestamp="1634658932"&gt;102&lt;/key&gt;&lt;/foreign-keys&gt;&lt;ref-type name="Journal Article"&gt;17&lt;/ref-type&gt;&lt;contributors&gt;&lt;authors&gt;&lt;author&gt;Dunning, Thom H.&lt;/author&gt;&lt;/authors&gt;&lt;/contributors&gt;&lt;titles&gt;&lt;title&gt;Gaussian basis sets for use in correlated molecular calculations. I. The atoms boron through neon and hydrogen&lt;/title&gt;&lt;secondary-title&gt;The Journal of Chemical Physics&lt;/secondary-title&gt;&lt;/titles&gt;&lt;periodical&gt;&lt;full-title&gt;The Journal of Chemical Physics&lt;/full-title&gt;&lt;/periodical&gt;&lt;pages&gt;1007-1023&lt;/pages&gt;&lt;volume&gt;90&lt;/volume&gt;&lt;number&gt;2&lt;/number&gt;&lt;dates&gt;&lt;year&gt;1989&lt;/year&gt;&lt;pub-dates&gt;&lt;date&gt;1989/01/15&lt;/date&gt;&lt;/pub-dates&gt;&lt;/dates&gt;&lt;publisher&gt;American Institute of Physics&lt;/publisher&gt;&lt;isbn&gt;0021-9606&lt;/isbn&gt;&lt;urls&gt;&lt;related-urls&gt;&lt;url&gt;https://doi.org/10.1063/1.456153&lt;/url&gt;&lt;/related-urls&gt;&lt;/urls&gt;&lt;electronic-resource-num&gt;10.1063/1.456153&lt;/electronic-resource-num&gt;&lt;access-date&gt;2021/10/19&lt;/access-date&gt;&lt;/record&gt;&lt;/Cite&gt;&lt;/EndNote&gt;</w:instrText>
      </w:r>
      <w:r w:rsidR="00C90D4D">
        <w:fldChar w:fldCharType="separate"/>
      </w:r>
      <w:r w:rsidR="00C90D4D">
        <w:rPr>
          <w:noProof/>
        </w:rPr>
        <w:t>[</w:t>
      </w:r>
      <w:hyperlink w:anchor="_ENREF_60" w:tooltip="Dunning, 1989 #102" w:history="1">
        <w:r w:rsidR="00876266">
          <w:rPr>
            <w:noProof/>
          </w:rPr>
          <w:t>60</w:t>
        </w:r>
      </w:hyperlink>
      <w:r w:rsidR="00C90D4D">
        <w:rPr>
          <w:noProof/>
        </w:rPr>
        <w:t>]</w:t>
      </w:r>
      <w:r w:rsidR="00C90D4D">
        <w:fldChar w:fldCharType="end"/>
      </w:r>
      <w:r w:rsidR="00CC078D">
        <w:fldChar w:fldCharType="begin" w:fldLock="1"/>
      </w:r>
      <w:r>
        <w:instrText>ADDIN CSL_CITATION {"citationItems":[{"id":"ITEM-1","itemData":{"ISSN":"0021-9606","author":[{"dropping-particle":"","family":"Dunning Jr","given":"Thom H","non-dropping-particle":"","parse-names":false,"suffix":""}],"container-title":"The Journal of chemical physics","id":"ITEM-1","issue":"2","issued":{"date-parts":[["1989"]]},"page":"1007-1023","publisher":"American Institute of Physics","title":"Gaussian basis sets for use in correlated molecular calculations. I. The atoms boron through neon and hydrogen","type":"article-journal","volume":"90"},"uris":["http://www.mendeley.com/documents/?uuid=cafabd69-f14d-4212-b574-d9de897b7341"]}],"mendeley":{"formattedCitation":"&lt;sup&gt;[10]&lt;/sup&gt;","plainTextFormattedCitation":"[10]","previouslyFormattedCitation":"&lt;sup&gt;10&lt;/sup&gt;"},"properties":{"noteIndex":0},"schema":"https://github.com/citation-style-language/schema/raw/master/csl-citation.json"}</w:instrText>
      </w:r>
      <w:r w:rsidR="00CC078D">
        <w:fldChar w:fldCharType="end"/>
      </w:r>
      <w:r>
        <w:t xml:space="preserve"> basis sets. All geometrical parameters were allowed to vary independently, and the calculated geometries were confirmed as minima by frequency calculations. Interestingly, PBE0 and CAM-B3LYP functionals, combined with the two different 6-31G** and cc-</w:t>
      </w:r>
      <w:proofErr w:type="spellStart"/>
      <w:r>
        <w:t>pVDZ</w:t>
      </w:r>
      <w:proofErr w:type="spellEnd"/>
      <w:r>
        <w:t xml:space="preserve"> basis sets predict an almost identical description of their molecular structural properties and topologies.</w:t>
      </w:r>
    </w:p>
    <w:p w14:paraId="7C2E511A" w14:textId="77777777" w:rsidR="002F62D9" w:rsidRDefault="002F62D9" w:rsidP="002F62D9">
      <w:pPr>
        <w:pStyle w:val="TESupportingInformation"/>
        <w:rPr>
          <w:lang w:val="en-GB"/>
        </w:rPr>
      </w:pPr>
      <w:r>
        <w:rPr>
          <w:b/>
        </w:rPr>
        <w:t>Periodic calculations.</w:t>
      </w:r>
      <w:r>
        <w:t xml:space="preserve"> In a step forward, we used periodic boundary conditions to perform geometry optimization of a battery of stacked 3D layered </w:t>
      </w:r>
      <w:r w:rsidRPr="0031163F">
        <w:t>TAPX-NDI-COFs</w:t>
      </w:r>
      <w:r>
        <w:t xml:space="preserve"> models based on their canonical 2D network structures. For that purpose, the preliminary optimized building blocks can be considered as reasonable starting point geometries towards the assembling of the whole 2D network. Once the different models of the periodic system were constructed, they were fully optimized (simultaneous lattice/cell and structure optimizations) with the QUANTUM EXPRESSO plane-wave DFT code </w:t>
      </w:r>
      <w:r w:rsidR="00C90D4D">
        <w:fldChar w:fldCharType="begin">
          <w:fldData xml:space="preserve">PEVuZE5vdGU+PENpdGU+PEF1dGhvcj5HaWFubm96emk8L0F1dGhvcj48WWVhcj4yMDA5PC9ZZWFy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</w:fldData>
        </w:fldChar>
      </w:r>
      <w:r w:rsidR="00C90D4D">
        <w:instrText xml:space="preserve"> ADDIN EN.CITE </w:instrText>
      </w:r>
      <w:r w:rsidR="00C90D4D">
        <w:fldChar w:fldCharType="begin">
          <w:fldData xml:space="preserve">PEVuZE5vdGU+PENpdGU+PEF1dGhvcj5HaWFubm96emk8L0F1dGhvcj48WWVhcj4yMDA5PC9ZZWFy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</w:fldData>
        </w:fldChar>
      </w:r>
      <w:r w:rsidR="00C90D4D">
        <w:instrText xml:space="preserve"> ADDIN EN.CITE.DATA </w:instrText>
      </w:r>
      <w:r w:rsidR="00C90D4D">
        <w:fldChar w:fldCharType="end"/>
      </w:r>
      <w:r w:rsidR="00C90D4D">
        <w:fldChar w:fldCharType="separate"/>
      </w:r>
      <w:r w:rsidR="00C90D4D">
        <w:rPr>
          <w:noProof/>
        </w:rPr>
        <w:t>[</w:t>
      </w:r>
      <w:hyperlink w:anchor="_ENREF_61" w:tooltip="Giannozzi, 2009 #103" w:history="1">
        <w:r w:rsidR="00876266">
          <w:rPr>
            <w:noProof/>
          </w:rPr>
          <w:t>61</w:t>
        </w:r>
      </w:hyperlink>
      <w:r w:rsidR="00C90D4D">
        <w:rPr>
          <w:noProof/>
        </w:rPr>
        <w:t>]</w:t>
      </w:r>
      <w:r w:rsidR="00C90D4D">
        <w:fldChar w:fldCharType="end"/>
      </w:r>
      <w:r>
        <w:t xml:space="preserve"> Within this implementation, the GGA-PBE functional</w:t>
      </w:r>
      <w:r w:rsidR="00C90D4D">
        <w:fldChar w:fldCharType="begin"/>
      </w:r>
      <w:r w:rsidR="00C90D4D">
        <w:instrText xml:space="preserve"> ADDIN EN.CITE &lt;EndNote&gt;&lt;Cite&gt;&lt;Author&gt;Perdew&lt;/Author&gt;&lt;Year&gt;1996&lt;/Year&gt;&lt;RecNum&gt;104&lt;/RecNum&gt;&lt;DisplayText&gt;[62]&lt;/DisplayText&gt;&lt;record&gt;&lt;rec-number&gt;104&lt;/rec-number&gt;&lt;foreign-keys&gt;&lt;key app="EN" db-id="zrsa0z5z8x2fske0xsoxttxcr0pefvpfatxz" timestamp="1634716236"&gt;104&lt;/key&gt;&lt;/foreign-keys&gt;&lt;ref-type name="Journal Article"&gt;17&lt;/ref-type&gt;&lt;contributors&gt;&lt;authors&gt;&lt;author&gt;Perdew, John P.&lt;/author&gt;&lt;author&gt;Burke, Kieron&lt;/author&gt;&lt;author&gt;Ernzerhof, Matthias&lt;/author&gt;&lt;/authors&gt;&lt;/contributors&gt;&lt;titles&gt;&lt;title&gt;Generalized Gradient Approximation Made Simple&lt;/title&gt;&lt;secondary-title&gt;Physical Review Letters&lt;/secondary-title&gt;&lt;/titles&gt;&lt;periodical&gt;&lt;full-title&gt;Physical Review Letters&lt;/full-title&gt;&lt;/periodical&gt;&lt;pages&gt;3865-3868&lt;/pages&gt;&lt;volume&gt;77&lt;/volume&gt;&lt;number&gt;18&lt;/number&gt;&lt;dates&gt;&lt;year&gt;1996&lt;/year&gt;&lt;pub-dates&gt;&lt;date&gt;10/28/&lt;/date&gt;&lt;/pub-dates&gt;&lt;/dates&gt;&lt;publisher&gt;American Physical Society&lt;/publisher&gt;&lt;urls&gt;&lt;related-urls&gt;&lt;url&gt;https://link.aps.org/doi/10.1103/PhysRevLett.77.3865&lt;/url&gt;&lt;/related-urls&gt;&lt;/urls&gt;&lt;electronic-resource-num&gt;10.1103/PhysRevLett.77.3865&lt;/electronic-resource-num&gt;&lt;/record&gt;&lt;/Cite&gt;&lt;/EndNote&gt;</w:instrText>
      </w:r>
      <w:r w:rsidR="00C90D4D">
        <w:fldChar w:fldCharType="separate"/>
      </w:r>
      <w:r w:rsidR="00C90D4D">
        <w:rPr>
          <w:noProof/>
        </w:rPr>
        <w:t>[</w:t>
      </w:r>
      <w:hyperlink w:anchor="_ENREF_62" w:tooltip="Perdew, 1996 #104" w:history="1">
        <w:r w:rsidR="00876266">
          <w:rPr>
            <w:noProof/>
          </w:rPr>
          <w:t>62</w:t>
        </w:r>
      </w:hyperlink>
      <w:r w:rsidR="00C90D4D">
        <w:rPr>
          <w:noProof/>
        </w:rPr>
        <w:t>]</w:t>
      </w:r>
      <w:r w:rsidR="00C90D4D">
        <w:fldChar w:fldCharType="end"/>
      </w:r>
      <w:r w:rsidR="00CC078D">
        <w:fldChar w:fldCharType="begin" w:fldLock="1"/>
      </w:r>
      <w:r>
        <w:instrText>ADDIN CSL_CITATION {"citationItems":[{"id":"ITEM-1","itemData":{"author":[{"dropping-particle":"","family":"Perdew","given":"John P","non-dropping-particle":"","parse-names":false,"suffix":""},{"dropping-particle":"","family":"Burke","given":"Kieron","non-dropping-particle":"","parse-names":false,"suffix":""},{"dropping-particle":"","family":"Ernzerhof","given":"Matthias","non-dropping-particle":"","parse-names":false,"suffix":""}],"container-title":"Physical review letters","id":"ITEM-1","issue":"18","issued":{"date-parts":[["1996"]]},"page":"3865","publisher":"APS","title":"Generalized gradient approximation made simple","type":"article-journal","volume":"77"},"uris":["http://www.mendeley.com/documents/?uuid=f564fdb2-2e3e-439a-97ba-e73af75aa770"]}],"mendeley":{"formattedCitation":"&lt;sup&gt;[12]&lt;/sup&gt;","plainTextFormattedCitation":"[12]","previouslyFormattedCitation":"&lt;sup&gt;12&lt;/sup&gt;"},"properties":{"noteIndex":0},"schema":"https://github.com/citation-style-language/schema/raw/master/csl-citation.json"}</w:instrText>
      </w:r>
      <w:r w:rsidR="00CC078D">
        <w:fldChar w:fldCharType="end"/>
      </w:r>
      <w:r>
        <w:t xml:space="preserve"> </w:t>
      </w:r>
      <w:r>
        <w:lastRenderedPageBreak/>
        <w:t xml:space="preserve">was used to account for the exchange-correlation (XC) effects, at the same time that we use the Grimme DFT-D3 semi-empirical efficient </w:t>
      </w:r>
      <w:proofErr w:type="spellStart"/>
      <w:r>
        <w:t>vdW</w:t>
      </w:r>
      <w:proofErr w:type="spellEnd"/>
      <w:r>
        <w:t xml:space="preserve"> correction to include dispersion forces and energies in conventional DFT functionals.</w:t>
      </w:r>
      <w:r w:rsidR="00C90D4D">
        <w:fldChar w:fldCharType="begin"/>
      </w:r>
      <w:r w:rsidR="00C90D4D">
        <w:instrText xml:space="preserve"> ADDIN EN.CITE &lt;EndNote&gt;&lt;Cite&gt;&lt;Author&gt;Grimme&lt;/Author&gt;&lt;Year&gt;2006&lt;/Year&gt;&lt;RecNum&gt;105&lt;/RecNum&gt;&lt;DisplayText&gt;[63]&lt;/DisplayText&gt;&lt;record&gt;&lt;rec-number&gt;105&lt;/rec-number&gt;&lt;foreign-keys&gt;&lt;key app="EN" db-id="zrsa0z5z8x2fske0xsoxttxcr0pefvpfatxz" timestamp="1634716431"&gt;105&lt;/key&gt;&lt;/foreign-keys&gt;&lt;ref-type name="Journal Article"&gt;17&lt;/ref-type&gt;&lt;contributors&gt;&lt;authors&gt;&lt;author&gt;Grimme, Stefan&lt;/author&gt;&lt;/authors&gt;&lt;/contributors&gt;&lt;titles&gt;&lt;title&gt;Semiempirical GGA-type density functional constructed with a long-range dispersion correction&lt;/title&gt;&lt;secondary-title&gt;Journal of Computational Chemistry&lt;/secondary-title&gt;&lt;/titles&gt;&lt;periodical&gt;&lt;full-title&gt;Journal of Computational Chemistry&lt;/full-title&gt;&lt;/periodical&gt;&lt;pages&gt;1787-1799&lt;/pages&gt;&lt;volume&gt;27&lt;/volume&gt;&lt;number&gt;15&lt;/number&gt;&lt;dates&gt;&lt;year&gt;2006&lt;/year&gt;&lt;/dates&gt;&lt;isbn&gt;0192-8651&lt;/isbn&gt;&lt;urls&gt;&lt;related-urls&gt;&lt;url&gt;https://onlinelibrary.wiley.com/doi/abs/10.1002/jcc.20495&lt;/url&gt;&lt;/related-urls&gt;&lt;/urls&gt;&lt;electronic-resource-num&gt;https://doi.org/10.1002/jcc.20495&lt;/electronic-resource-num&gt;&lt;/record&gt;&lt;/Cite&gt;&lt;/EndNote&gt;</w:instrText>
      </w:r>
      <w:r w:rsidR="00C90D4D">
        <w:fldChar w:fldCharType="separate"/>
      </w:r>
      <w:r w:rsidR="00C90D4D">
        <w:rPr>
          <w:noProof/>
        </w:rPr>
        <w:t>[</w:t>
      </w:r>
      <w:hyperlink w:anchor="_ENREF_63" w:tooltip="Grimme, 2006 #105" w:history="1">
        <w:r w:rsidR="00876266">
          <w:rPr>
            <w:noProof/>
          </w:rPr>
          <w:t>63</w:t>
        </w:r>
      </w:hyperlink>
      <w:r w:rsidR="00C90D4D">
        <w:rPr>
          <w:noProof/>
        </w:rPr>
        <w:t>]</w:t>
      </w:r>
      <w:r w:rsidR="00C90D4D">
        <w:fldChar w:fldCharType="end"/>
      </w:r>
      <w:r>
        <w:t xml:space="preserve"> Ultra-soft pseudopotentials have been used to model the ion-electron interaction within the H, C, N and O.</w:t>
      </w:r>
      <w:r w:rsidR="00CC078D">
        <w:fldChar w:fldCharType="begin">
          <w:fldData xml:space="preserve">PEVuZE5vdGU+PENpdGU+PEF1dGhvcj5SYXBwZTwvQXV0aG9yPjxZZWFyPjE5OTA8L1llYXI+PFJl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</w:fldData>
        </w:fldChar>
      </w:r>
      <w:r w:rsidR="00C90D4D">
        <w:instrText xml:space="preserve"> ADDIN EN.CITE </w:instrText>
      </w:r>
      <w:r w:rsidR="00C90D4D">
        <w:fldChar w:fldCharType="begin">
          <w:fldData xml:space="preserve">PEVuZE5vdGU+PENpdGU+PEF1dGhvcj5SYXBwZTwvQXV0aG9yPjxZZWFyPjE5OTA8L1llYXI+PFJl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</w:fldData>
        </w:fldChar>
      </w:r>
      <w:r w:rsidR="00C90D4D">
        <w:instrText xml:space="preserve"> ADDIN EN.CITE.DATA </w:instrText>
      </w:r>
      <w:r w:rsidR="00C90D4D">
        <w:fldChar w:fldCharType="end"/>
      </w:r>
      <w:r w:rsidR="00CC078D">
        <w:fldChar w:fldCharType="separate"/>
      </w:r>
      <w:r w:rsidR="00C90D4D">
        <w:rPr>
          <w:noProof/>
        </w:rPr>
        <w:t>[</w:t>
      </w:r>
      <w:hyperlink w:anchor="_ENREF_64" w:tooltip="Rappe, 1990 #106" w:history="1">
        <w:r w:rsidR="00876266">
          <w:rPr>
            <w:noProof/>
          </w:rPr>
          <w:t>64</w:t>
        </w:r>
      </w:hyperlink>
      <w:r w:rsidR="00C90D4D">
        <w:rPr>
          <w:noProof/>
        </w:rPr>
        <w:t>,</w:t>
      </w:r>
      <w:hyperlink w:anchor="_ENREF_65" w:tooltip="Mounet, 2005 #107" w:history="1">
        <w:r w:rsidR="00876266">
          <w:rPr>
            <w:noProof/>
          </w:rPr>
          <w:t>65</w:t>
        </w:r>
      </w:hyperlink>
      <w:r w:rsidR="00C90D4D">
        <w:rPr>
          <w:noProof/>
        </w:rPr>
        <w:t>]</w:t>
      </w:r>
      <w:r w:rsidR="00CC078D">
        <w:fldChar w:fldCharType="end"/>
      </w:r>
      <w:r>
        <w:t xml:space="preserve"> Brillouin zones have been sampled by means of optimal [2</w:t>
      </w:r>
      <w:r>
        <w:sym w:font="Symbol" w:char="F0B4"/>
      </w:r>
      <w:r>
        <w:t>2</w:t>
      </w:r>
      <w:r>
        <w:sym w:font="Symbol" w:char="F0B4"/>
      </w:r>
      <w:r>
        <w:t>1] and [2</w:t>
      </w:r>
      <w:r>
        <w:sym w:font="Symbol" w:char="F0B4"/>
      </w:r>
      <w:r>
        <w:t>2</w:t>
      </w:r>
      <w:r>
        <w:sym w:font="Symbol" w:char="F0B4"/>
      </w:r>
      <w:r>
        <w:t xml:space="preserve">8] </w:t>
      </w:r>
      <w:proofErr w:type="spellStart"/>
      <w:r>
        <w:t>Monkhorst</w:t>
      </w:r>
      <w:proofErr w:type="spellEnd"/>
      <w:r>
        <w:t>-Pack grids</w:t>
      </w:r>
      <w:r w:rsidR="00C90D4D">
        <w:fldChar w:fldCharType="begin"/>
      </w:r>
      <w:r w:rsidR="00C90D4D">
        <w:instrText xml:space="preserve"> ADDIN EN.CITE &lt;EndNote&gt;&lt;Cite&gt;&lt;Author&gt;Pack&lt;/Author&gt;&lt;Year&gt;1977&lt;/Year&gt;&lt;RecNum&gt;108&lt;/RecNum&gt;&lt;DisplayText&gt;[66]&lt;/DisplayText&gt;&lt;record&gt;&lt;rec-number&gt;108&lt;/rec-number&gt;&lt;foreign-keys&gt;&lt;key app="EN" db-id="zrsa0z5z8x2fske0xsoxttxcr0pefvpfatxz" timestamp="1634716816"&gt;108&lt;/key&gt;&lt;/foreign-keys&gt;&lt;ref-type name="Journal Article"&gt;17&lt;/ref-type&gt;&lt;contributors&gt;&lt;authors&gt;&lt;author&gt;Pack, James D.&lt;/author&gt;&lt;author&gt;Monkhorst, Hendrik J.&lt;/author&gt;&lt;/authors&gt;&lt;/contributors&gt;&lt;titles&gt;&lt;title&gt;&amp;quot;Special points for Brillouin-zone integrations&amp;quot;---a reply&lt;/title&gt;&lt;secondary-title&gt;Physical Review B&lt;/secondary-title&gt;&lt;/titles&gt;&lt;periodical&gt;&lt;full-title&gt;Physical Review B&lt;/full-title&gt;&lt;/periodical&gt;&lt;pages&gt;1748-1749&lt;/pages&gt;&lt;volume&gt;16&lt;/volume&gt;&lt;number&gt;4&lt;/number&gt;&lt;dates&gt;&lt;year&gt;1977&lt;/year&gt;&lt;pub-dates&gt;&lt;date&gt;08/15/&lt;/date&gt;&lt;/pub-dates&gt;&lt;/dates&gt;&lt;publisher&gt;American Physical Society&lt;/publisher&gt;&lt;urls&gt;&lt;related-urls&gt;&lt;url&gt;https://link.aps.org/doi/10.1103/PhysRevB.16.1748&lt;/url&gt;&lt;/related-urls&gt;&lt;/urls&gt;&lt;electronic-resource-num&gt;10.1103/PhysRevB.16.1748&lt;/electronic-resource-num&gt;&lt;/record&gt;&lt;/Cite&gt;&lt;/EndNote&gt;</w:instrText>
      </w:r>
      <w:r w:rsidR="00C90D4D">
        <w:fldChar w:fldCharType="separate"/>
      </w:r>
      <w:r w:rsidR="00C90D4D">
        <w:rPr>
          <w:noProof/>
        </w:rPr>
        <w:t>[</w:t>
      </w:r>
      <w:hyperlink w:anchor="_ENREF_66" w:tooltip="Pack, 1977 #108" w:history="1">
        <w:r w:rsidR="00876266">
          <w:rPr>
            <w:noProof/>
          </w:rPr>
          <w:t>66</w:t>
        </w:r>
      </w:hyperlink>
      <w:r w:rsidR="00C90D4D">
        <w:rPr>
          <w:noProof/>
        </w:rPr>
        <w:t>]</w:t>
      </w:r>
      <w:r w:rsidR="00C90D4D">
        <w:fldChar w:fldCharType="end"/>
      </w:r>
      <w:r>
        <w:t xml:space="preserve"> for the 2D layers and 3D crystals, respectively. One-electron wave-functions are expanded in a basis of plane-waves with a kinetic energy cutoff of 42 and 280 Ry for the kinetic energy and electronic density, respectively. The energy cutoff value has been exhaustively studied to achieve sufficient accuracy to guarantee a full convergence in total energy and electronic density. As mentioned, we have performed simultaneous full lattice/cell and structure optimizations for the different canonical layered 3D system models. The atomic relaxations were carried out within a conjugate gradient minimization scheme until the maximum force acting on any atom was below 0.02 eV Å</w:t>
      </w:r>
      <w:r>
        <w:rPr>
          <w:vertAlign w:val="superscript"/>
        </w:rPr>
        <w:t xml:space="preserve"> -1</w:t>
      </w:r>
      <w:r>
        <w:t>. Interlayer distances have been fully-relaxed following the aforementioned simultaneous lattice/structure relaxation protocol. The crystal-bulk models have been analyzed with several intermediate stacking-fashions between their both eclipsed (AA) and staggered (AB) configurations. Theoretical XRD simulations have been carried out by the MERCURY 3.10.3 program</w:t>
      </w:r>
      <w:r w:rsidR="00C90D4D">
        <w:fldChar w:fldCharType="begin"/>
      </w:r>
      <w:r w:rsidR="00C90D4D">
        <w:instrText xml:space="preserve"> ADDIN EN.CITE &lt;EndNote&gt;&lt;Cite&gt;&lt;Author&gt;Macrae&lt;/Author&gt;&lt;Year&gt;2020&lt;/Year&gt;&lt;RecNum&gt;109&lt;/RecNum&gt;&lt;DisplayText&gt;[67]&lt;/DisplayText&gt;&lt;record&gt;&lt;rec-number&gt;109&lt;/rec-number&gt;&lt;foreign-keys&gt;&lt;key app="EN" db-id="zrsa0z5z8x2fske0xsoxttxcr0pefvpfatxz" timestamp="1634716881"&gt;109&lt;/key&gt;&lt;/foreign-keys&gt;&lt;ref-type name="Electronic Article"&gt;43&lt;/ref-type&gt;&lt;contributors&gt;&lt;authors&gt;&lt;author&gt;Macrae, Clare F.&lt;/author&gt;&lt;author&gt;Sovago, Ioana&lt;/author&gt;&lt;author&gt;Cottrell, Simon J.&lt;/author&gt;&lt;author&gt;Galek, Peter T. A.&lt;/author&gt;&lt;author&gt;McCabe, Patrick&lt;/author&gt;&lt;author&gt;Pidcock, Elna&lt;/author&gt;&lt;author&gt;Platings, Michael&lt;/author&gt;&lt;author&gt;Shields, Greg P.&lt;/author&gt;&lt;author&gt;Stevens, Joanna S.&lt;/author&gt;&lt;author&gt;Towler, Matthew&lt;/author&gt;&lt;author&gt;Wood, Peter A.&lt;/author&gt;&lt;/authors&gt;&lt;/contributors&gt;&lt;auth-address&gt;Cambridge Crystallographic Data Centre, 12 Union Road, Cambridge CB2 1EZ, UK.&lt;/auth-address&gt;&lt;titles&gt;&lt;title&gt;Mercury 4.0: from visualization to analysis, design and prediction&lt;/title&gt;&lt;secondary-title&gt;Journal of applied crystallography&lt;/secondary-title&gt;&lt;alt-title&gt;J Appl Crystallogr&lt;/alt-title&gt;&lt;/titles&gt;&lt;periodical&gt;&lt;full-title&gt;Journal of applied crystallography&lt;/full-title&gt;&lt;abbr-1&gt;J Appl Crystallogr&lt;/abbr-1&gt;&lt;/periodical&gt;&lt;alt-periodical&gt;&lt;full-title&gt;Journal of applied crystallography&lt;/full-title&gt;&lt;abbr-1&gt;J Appl Crystallogr&lt;/abbr-1&gt;&lt;/alt-periodical&gt;&lt;pages&gt;226-235&lt;/pages&gt;&lt;volume&gt;53&lt;/volume&gt;&lt;number&gt;Pt 1&lt;/number&gt;&lt;dates&gt;&lt;year&gt;2020&lt;/year&gt;&lt;pub-dates&gt;&lt;date&gt;2020/02//&lt;/date&gt;&lt;/pub-dates&gt;&lt;/dates&gt;&lt;isbn&gt;0021-8898&lt;/isbn&gt;&lt;accession-num&gt;32047413&lt;/accession-num&gt;&lt;urls&gt;&lt;/urls&gt;&lt;electronic-resource-num&gt;10.1107/s1600576719014092&lt;/electronic-resource-num&gt;&lt;remote-database-name&gt;PubMed&lt;/remote-database-name&gt;&lt;language&gt;eng&lt;/language&gt;&lt;/record&gt;&lt;/Cite&gt;&lt;/EndNote&gt;</w:instrText>
      </w:r>
      <w:r w:rsidR="00C90D4D">
        <w:fldChar w:fldCharType="separate"/>
      </w:r>
      <w:r w:rsidR="00C90D4D">
        <w:rPr>
          <w:noProof/>
        </w:rPr>
        <w:t>[</w:t>
      </w:r>
      <w:hyperlink w:anchor="_ENREF_67" w:tooltip="Macrae, 2020 #109" w:history="1">
        <w:r w:rsidR="00876266">
          <w:rPr>
            <w:noProof/>
          </w:rPr>
          <w:t>67</w:t>
        </w:r>
      </w:hyperlink>
      <w:r w:rsidR="00C90D4D">
        <w:rPr>
          <w:noProof/>
        </w:rPr>
        <w:t>]</w:t>
      </w:r>
      <w:r w:rsidR="00C90D4D">
        <w:fldChar w:fldCharType="end"/>
      </w:r>
      <w:r>
        <w:t xml:space="preserve"> on the most energetically stable crystal configurations obtained to make a direct comparison with the experimental evidence.</w:t>
      </w:r>
    </w:p>
    <w:p w14:paraId="17EA5426" w14:textId="77777777" w:rsidR="002F62D9" w:rsidRDefault="002F62D9" w:rsidP="002F62D9">
      <w:pPr>
        <w:pStyle w:val="TESupportingInformation"/>
      </w:pPr>
      <w:r>
        <w:rPr>
          <w:b/>
        </w:rPr>
        <w:t>Topologies of valence and conduction bands.</w:t>
      </w:r>
      <w:r>
        <w:t xml:space="preserve"> 3D </w:t>
      </w:r>
      <w:proofErr w:type="spellStart"/>
      <w:r>
        <w:t>isosurfaces</w:t>
      </w:r>
      <w:proofErr w:type="spellEnd"/>
      <w:r>
        <w:t xml:space="preserve"> of the orbital electronic densities corresponding to the valence and conduction electronic states of the different COF systems studied here (||</w:t>
      </w:r>
      <w:r>
        <w:sym w:font="Symbol" w:char="F059"/>
      </w:r>
      <w:proofErr w:type="spellStart"/>
      <w:r>
        <w:rPr>
          <w:vertAlign w:val="subscript"/>
        </w:rPr>
        <w:t>cond</w:t>
      </w:r>
      <w:proofErr w:type="spellEnd"/>
      <w:r>
        <w:sym w:font="Symbol" w:char="F028"/>
      </w:r>
      <w:r>
        <w:rPr>
          <w:b/>
        </w:rPr>
        <w:t>r</w:t>
      </w:r>
      <w:r>
        <w:sym w:font="Symbol" w:char="F029"/>
      </w:r>
      <w:r>
        <w:t>||</w:t>
      </w:r>
      <w:r>
        <w:rPr>
          <w:vertAlign w:val="superscript"/>
        </w:rPr>
        <w:t>2</w:t>
      </w:r>
      <w:r>
        <w:t xml:space="preserve"> and ||</w:t>
      </w:r>
      <w:r>
        <w:sym w:font="Symbol" w:char="F059"/>
      </w:r>
      <w:proofErr w:type="spellStart"/>
      <w:r>
        <w:rPr>
          <w:vertAlign w:val="subscript"/>
        </w:rPr>
        <w:t>val</w:t>
      </w:r>
      <w:proofErr w:type="spellEnd"/>
      <w:r>
        <w:sym w:font="Symbol" w:char="F028"/>
      </w:r>
      <w:r>
        <w:rPr>
          <w:b/>
        </w:rPr>
        <w:t>r</w:t>
      </w:r>
      <w:r>
        <w:sym w:font="Symbol" w:char="F029"/>
      </w:r>
      <w:r>
        <w:t>||</w:t>
      </w:r>
      <w:r>
        <w:rPr>
          <w:vertAlign w:val="superscript"/>
        </w:rPr>
        <w:t>2</w:t>
      </w:r>
      <w:r>
        <w:t>) have been plotted by using the VMD 1.9.3 program (</w:t>
      </w:r>
      <w:proofErr w:type="spellStart"/>
      <w:r>
        <w:t>isosurface</w:t>
      </w:r>
      <w:proofErr w:type="spellEnd"/>
      <w:r>
        <w:t xml:space="preserve"> value of 0.0005 e</w:t>
      </w:r>
      <w:r>
        <w:rPr>
          <w:vertAlign w:val="superscript"/>
        </w:rPr>
        <w:t xml:space="preserve">- </w:t>
      </w:r>
      <w:r>
        <w:t>Å</w:t>
      </w:r>
      <w:r>
        <w:rPr>
          <w:vertAlign w:val="superscript"/>
        </w:rPr>
        <w:t>-3</w:t>
      </w:r>
      <w:r>
        <w:t>).</w:t>
      </w:r>
      <w:r w:rsidR="00C90D4D">
        <w:fldChar w:fldCharType="begin"/>
      </w:r>
      <w:r w:rsidR="00C90D4D">
        <w:instrText xml:space="preserve"> ADDIN EN.CITE &lt;EndNote&gt;&lt;Cite&gt;&lt;Author&gt;Humphrey&lt;/Author&gt;&lt;Year&gt;1996&lt;/Year&gt;&lt;RecNum&gt;110&lt;/RecNum&gt;&lt;DisplayText&gt;[68]&lt;/DisplayText&gt;&lt;record&gt;&lt;rec-number&gt;110&lt;/rec-number&gt;&lt;foreign-keys&gt;&lt;key app="EN" db-id="zrsa0z5z8x2fske0xsoxttxcr0pefvpfatxz" timestamp="1634716927"&gt;110&lt;/key&gt;&lt;/foreign-keys&gt;&lt;ref-type name="Journal Article"&gt;17&lt;/ref-type&gt;&lt;contributors&gt;&lt;authors&gt;&lt;author&gt;Humphrey, William&lt;/author&gt;&lt;author&gt;Dalke, Andrew&lt;/author&gt;&lt;author&gt;Schulten, Klaus&lt;/author&gt;&lt;/authors&gt;&lt;/contributors&gt;&lt;titles&gt;&lt;title&gt;VMD: Visual molecular dynamics&lt;/title&gt;&lt;secondary-title&gt;Journal of Molecular Graphics&lt;/secondary-title&gt;&lt;/titles&gt;&lt;periodical&gt;&lt;full-title&gt;Journal of Molecular Graphics&lt;/full-title&gt;&lt;/periodical&gt;&lt;pages&gt;33-38&lt;/pages&gt;&lt;volume&gt;14&lt;/volume&gt;&lt;number&gt;1&lt;/number&gt;&lt;keywords&gt;&lt;keyword&gt;molecular modeling&lt;/keyword&gt;&lt;keyword&gt;molecular dynamics visualization&lt;/keyword&gt;&lt;keyword&gt;interactive visualization&lt;/keyword&gt;&lt;/keywords&gt;&lt;dates&gt;&lt;year&gt;1996&lt;/year&gt;&lt;pub-dates&gt;&lt;date&gt;1996/02/01/&lt;/date&gt;&lt;/pub-dates&gt;&lt;/dates&gt;&lt;isbn&gt;0263-7855&lt;/isbn&gt;&lt;urls&gt;&lt;related-urls&gt;&lt;url&gt;https://www.sciencedirect.com/science/article/pii/0263785596000185&lt;/url&gt;&lt;/related-urls&gt;&lt;/urls&gt;&lt;electronic-resource-num&gt;https://doi.org/10.1016/0263-7855(96)00018-5&lt;/electronic-resource-num&gt;&lt;/record&gt;&lt;/Cite&gt;&lt;/EndNote&gt;</w:instrText>
      </w:r>
      <w:r w:rsidR="00C90D4D">
        <w:fldChar w:fldCharType="separate"/>
      </w:r>
      <w:r w:rsidR="00C90D4D">
        <w:rPr>
          <w:noProof/>
        </w:rPr>
        <w:t>[</w:t>
      </w:r>
      <w:hyperlink w:anchor="_ENREF_68" w:tooltip="Humphrey, 1996 #110" w:history="1">
        <w:r w:rsidR="00876266">
          <w:rPr>
            <w:noProof/>
          </w:rPr>
          <w:t>68</w:t>
        </w:r>
      </w:hyperlink>
      <w:r w:rsidR="00C90D4D">
        <w:rPr>
          <w:noProof/>
        </w:rPr>
        <w:t>]</w:t>
      </w:r>
      <w:r w:rsidR="00C90D4D">
        <w:fldChar w:fldCharType="end"/>
      </w:r>
      <w:r>
        <w:t xml:space="preserve"> From these figures we can extract information about the spatial localization and delocalization degree of these states, which may directly connect with the </w:t>
      </w:r>
      <w:r>
        <w:lastRenderedPageBreak/>
        <w:t>transport, catalytic and optical performance of the systems, the homogeneity in the spatial distribution of the states, as well as their orbital character to permit dipolar transitions between them.</w:t>
      </w:r>
      <w:r w:rsidR="00C90D4D">
        <w:fldChar w:fldCharType="begin"/>
      </w:r>
      <w:r w:rsidR="00C90D4D">
        <w:instrText xml:space="preserve"> ADDIN EN.CITE &lt;EndNote&gt;&lt;Cite&gt;&lt;Author&gt;Gámez-Valenzuela&lt;/Author&gt;&lt;Year&gt;2020&lt;/Year&gt;&lt;RecNum&gt;112&lt;/RecNum&gt;&lt;DisplayText&gt;[69]&lt;/DisplayText&gt;&lt;record&gt;&lt;rec-number&gt;112&lt;/rec-number&gt;&lt;foreign-keys&gt;&lt;key app="EN" db-id="zrsa0z5z8x2fske0xsoxttxcr0pefvpfatxz" timestamp="1634717027"&gt;112&lt;/key&gt;&lt;/foreign-keys&gt;&lt;ref-type name="Journal Article"&gt;17&lt;/ref-type&gt;&lt;contributors&gt;&lt;authors&gt;&lt;author&gt;Gámez-Valenzuela, Sergio&lt;/author&gt;&lt;author&gt;Echeverri, Marcelo&lt;/author&gt;&lt;author&gt;Gómez-Lor, Berta&lt;/author&gt;&lt;author&gt;Martínez, José I.&lt;/author&gt;&lt;author&gt;Ruiz Delgado, M. Carmen&lt;/author&gt;&lt;/authors&gt;&lt;/contributors&gt;&lt;titles&gt;&lt;title&gt;In silico design of 2D polymers containing truxene-based platforms: insights into their structural and electronic properties&lt;/title&gt;&lt;secondary-title&gt;Journal of Materials Chemistry C&lt;/secondary-title&gt;&lt;/titles&gt;&lt;periodical&gt;&lt;full-title&gt;Journal of Materials Chemistry C&lt;/full-title&gt;&lt;/periodical&gt;&lt;pages&gt;15416-15425&lt;/pages&gt;&lt;volume&gt;8&lt;/volume&gt;&lt;number&gt;43&lt;/number&gt;&lt;dates&gt;&lt;year&gt;2020&lt;/year&gt;&lt;/dates&gt;&lt;publisher&gt;The Royal Society of Chemistry&lt;/publisher&gt;&lt;isbn&gt;2050-7526&lt;/isbn&gt;&lt;work-type&gt;10.1039/D0TC03139A&lt;/work-type&gt;&lt;urls&gt;&lt;related-urls&gt;&lt;url&gt;http://dx.doi.org/10.1039/D0TC03139A&lt;/url&gt;&lt;/related-urls&gt;&lt;/urls&gt;&lt;electronic-resource-num&gt;10.1039/D0TC03139A&lt;/electronic-resource-num&gt;&lt;/record&gt;&lt;/Cite&gt;&lt;/EndNote&gt;</w:instrText>
      </w:r>
      <w:r w:rsidR="00C90D4D">
        <w:fldChar w:fldCharType="separate"/>
      </w:r>
      <w:r w:rsidR="00C90D4D">
        <w:rPr>
          <w:noProof/>
        </w:rPr>
        <w:t>[</w:t>
      </w:r>
      <w:hyperlink w:anchor="_ENREF_69" w:tooltip="Gámez-Valenzuela, 2020 #112" w:history="1">
        <w:r w:rsidR="00876266">
          <w:rPr>
            <w:noProof/>
          </w:rPr>
          <w:t>69</w:t>
        </w:r>
      </w:hyperlink>
      <w:r w:rsidR="00C90D4D">
        <w:rPr>
          <w:noProof/>
        </w:rPr>
        <w:t>]</w:t>
      </w:r>
      <w:r w:rsidR="00C90D4D">
        <w:fldChar w:fldCharType="end"/>
      </w:r>
    </w:p>
    <w:p w14:paraId="13AAF978" w14:textId="77777777" w:rsidR="006D40EC" w:rsidRPr="006D40EC" w:rsidRDefault="002F62D9" w:rsidP="003D295C">
      <w:pPr>
        <w:pStyle w:val="TESupportingInformation"/>
        <w:rPr>
          <w:b/>
          <w:bCs/>
        </w:rPr>
      </w:pPr>
      <w:proofErr w:type="spellStart"/>
      <w:r>
        <w:rPr>
          <w:b/>
        </w:rPr>
        <w:t>Photoabsorption</w:t>
      </w:r>
      <w:proofErr w:type="spellEnd"/>
      <w:r>
        <w:rPr>
          <w:b/>
        </w:rPr>
        <w:t xml:space="preserve"> spectra.</w:t>
      </w:r>
      <w:r>
        <w:t xml:space="preserve"> The </w:t>
      </w:r>
      <w:proofErr w:type="spellStart"/>
      <w:r>
        <w:t>photoabsorption</w:t>
      </w:r>
      <w:proofErr w:type="spellEnd"/>
      <w:r>
        <w:t xml:space="preserve"> excitations of the molecular fragments representative of each COF-system (TAPB-</w:t>
      </w:r>
      <w:r w:rsidR="0031163F">
        <w:t>NDI-</w:t>
      </w:r>
      <w:r>
        <w:t>a, TAPT-</w:t>
      </w:r>
      <w:r w:rsidR="0031163F">
        <w:t>NDI-</w:t>
      </w:r>
      <w:r>
        <w:t>a and TAPA-</w:t>
      </w:r>
      <w:r w:rsidR="0031163F">
        <w:t>NDI-</w:t>
      </w:r>
      <w:r>
        <w:t>a) have been calculated using time-dependent density functional theory (TDDFT),</w:t>
      </w:r>
      <w:r w:rsidR="00CC078D">
        <w:fldChar w:fldCharType="begin"/>
      </w:r>
      <w:r w:rsidR="00C90D4D">
        <w:instrText xml:space="preserve"> ADDIN EN.CITE &lt;EndNote&gt;&lt;Cite&gt;&lt;Author&gt;Rubio&lt;/Author&gt;&lt;Year&gt;1992&lt;/Year&gt;&lt;RecNum&gt;111&lt;/RecNum&gt;&lt;DisplayText&gt;[70,71]&lt;/DisplayText&gt;&lt;record&gt;&lt;rec-number&gt;111&lt;/rec-number&gt;&lt;foreign-keys&gt;&lt;key app="EN" db-id="zrsa0z5z8x2fske0xsoxttxcr0pefvpfatxz" timestamp="1634716988"&gt;111&lt;/key&gt;&lt;/foreign-keys&gt;&lt;ref-type name="Journal Article"&gt;17&lt;/ref-type&gt;&lt;contributors&gt;&lt;authors&gt;&lt;author&gt;Rubio, A.&lt;/author&gt;&lt;author&gt;Balbás, L. C.&lt;/author&gt;&lt;author&gt;Alonso, J. A.&lt;/author&gt;&lt;/authors&gt;&lt;/contributors&gt;&lt;titles&gt;&lt;title&gt;Theoretical study of the photoabsorption spectrum of Na8, Na20, Cs8, and Cs10O clusters&lt;/title&gt;&lt;secondary-title&gt;Phys Rev B Condens Matter&lt;/secondary-title&gt;&lt;/titles&gt;&lt;periodical&gt;&lt;full-title&gt;Phys Rev B Condens Matter&lt;/full-title&gt;&lt;/periodical&gt;&lt;pages&gt;13657-13663&lt;/pages&gt;&lt;volume&gt;45&lt;/volume&gt;&lt;number&gt;23&lt;/number&gt;&lt;edition&gt;1992/06/15&lt;/edition&gt;&lt;dates&gt;&lt;year&gt;1992&lt;/year&gt;&lt;pub-dates&gt;&lt;date&gt;Jun 15&lt;/date&gt;&lt;/pub-dates&gt;&lt;/dates&gt;&lt;isbn&gt;0163-1829 (Print)&amp;#xD;0163-1829&lt;/isbn&gt;&lt;accession-num&gt;10001458&lt;/accession-num&gt;&lt;urls&gt;&lt;/urls&gt;&lt;electronic-resource-num&gt;10.1103/physrevb.45.13657&lt;/electronic-resource-num&gt;&lt;remote-database-provider&gt;NLM&lt;/remote-database-provider&gt;&lt;language&gt;eng&lt;/language&gt;&lt;/record&gt;&lt;/Cite&gt;&lt;Cite&gt;&lt;Author&gt;CASIDA&lt;/Author&gt;&lt;RecNum&gt;113&lt;/RecNum&gt;&lt;record&gt;&lt;rec-number&gt;113&lt;/rec-number&gt;&lt;foreign-keys&gt;&lt;key app="EN" db-id="zrsa0z5z8x2fske0xsoxttxcr0pefvpfatxz" timestamp="1634717092"&gt;113&lt;/key&gt;&lt;/foreign-keys&gt;&lt;ref-type name="Book Section"&gt;5&lt;/ref-type&gt;&lt;contributors&gt;&lt;authors&gt;&lt;author&gt;MARK E. CASIDA&lt;/author&gt;&lt;/authors&gt;&lt;/contributors&gt;&lt;titles&gt;&lt;title&gt;Time-Dependent Density Functional Response Theory for Molecules&lt;/title&gt;&lt;secondary-title&gt;Recent Advances in Density Functional Methods&lt;/secondary-title&gt;&lt;/titles&gt;&lt;pages&gt;155-192&lt;/pages&gt;&lt;dates&gt;&lt;/dates&gt;&lt;urls&gt;&lt;related-urls&gt;&lt;url&gt;https://www.worldscientific.com/doi/abs/10.1142/9789812830586_0005&lt;/url&gt;&lt;/related-urls&gt;&lt;/urls&gt;&lt;electronic-resource-num&gt;10.1142/9789812830586_0005&lt;/electronic-resource-num&gt;&lt;/record&gt;&lt;/Cite&gt;&lt;/EndNote&gt;</w:instrText>
      </w:r>
      <w:r w:rsidR="00CC078D">
        <w:fldChar w:fldCharType="separate"/>
      </w:r>
      <w:r w:rsidR="00C90D4D">
        <w:rPr>
          <w:noProof/>
        </w:rPr>
        <w:t>[</w:t>
      </w:r>
      <w:hyperlink w:anchor="_ENREF_70" w:tooltip="Rubio, 1992 #111" w:history="1">
        <w:r w:rsidR="00876266">
          <w:rPr>
            <w:noProof/>
          </w:rPr>
          <w:t>70</w:t>
        </w:r>
      </w:hyperlink>
      <w:r w:rsidR="00C90D4D">
        <w:rPr>
          <w:noProof/>
        </w:rPr>
        <w:t>,</w:t>
      </w:r>
      <w:hyperlink w:anchor="_ENREF_71" w:tooltip="CASIDA,  #113" w:history="1">
        <w:r w:rsidR="00876266">
          <w:rPr>
            <w:noProof/>
          </w:rPr>
          <w:t>71</w:t>
        </w:r>
      </w:hyperlink>
      <w:r w:rsidR="00C90D4D">
        <w:rPr>
          <w:noProof/>
        </w:rPr>
        <w:t>]</w:t>
      </w:r>
      <w:r w:rsidR="00CC078D">
        <w:fldChar w:fldCharType="end"/>
      </w:r>
      <w:r>
        <w:t xml:space="preserve"> implemented in GAUSSIAN16.</w:t>
      </w:r>
      <w:r w:rsidR="00C90D4D">
        <w:fldChar w:fldCharType="begin">
          <w:fldData xml:space="preserve">PEVuZE5vdGU+PENpdGU+PEF1dGhvcj5GcmlzY2g8L0F1dGhvcj48WWVhcj4yMDE2PC9ZZWFyPjxS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</w:fldData>
        </w:fldChar>
      </w:r>
      <w:r w:rsidR="00C90D4D">
        <w:instrText xml:space="preserve"> ADDIN EN.CITE </w:instrText>
      </w:r>
      <w:r w:rsidR="00C90D4D">
        <w:fldChar w:fldCharType="begin">
          <w:fldData xml:space="preserve">PEVuZE5vdGU+PENpdGU+PEF1dGhvcj5GcmlzY2g8L0F1dGhvcj48WWVhcj4yMDE2PC9ZZWFyPjxS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</w:fldData>
        </w:fldChar>
      </w:r>
      <w:r w:rsidR="00C90D4D">
        <w:instrText xml:space="preserve"> ADDIN EN.CITE.DATA </w:instrText>
      </w:r>
      <w:r w:rsidR="00C90D4D">
        <w:fldChar w:fldCharType="end"/>
      </w:r>
      <w:r w:rsidR="00C90D4D">
        <w:fldChar w:fldCharType="separate"/>
      </w:r>
      <w:r w:rsidR="00C90D4D">
        <w:rPr>
          <w:noProof/>
        </w:rPr>
        <w:t>[</w:t>
      </w:r>
      <w:hyperlink w:anchor="_ENREF_55" w:tooltip="Frisch, 2016 #96" w:history="1">
        <w:r w:rsidR="00876266">
          <w:rPr>
            <w:noProof/>
          </w:rPr>
          <w:t>55</w:t>
        </w:r>
      </w:hyperlink>
      <w:r w:rsidR="00C90D4D">
        <w:rPr>
          <w:noProof/>
        </w:rPr>
        <w:t>]</w:t>
      </w:r>
      <w:r w:rsidR="00C90D4D">
        <w:fldChar w:fldCharType="end"/>
      </w:r>
      <w:r>
        <w:t xml:space="preserve"> A treatment of the first order (linear) response of the system to the external electromagnetic field permits obtaining excitation energies and oscillator strengths from TD-DFT. We have introduced an optimal number of unoccupied states in the basis to accurately obtain excitations with energies up to 5 eV (or, equivalently, above 250 nm), including singlet and triplet excitations. This requires including between 80 and 120 unoccupied single-particle states in the basis, depending on each specific cluster. Importantly, in order to achieve an improved description of the excitations within the TD-DFT we have used the long-range exchange-corrected functional CAM-B3LYP,</w:t>
      </w:r>
      <w:r w:rsidR="00C90D4D">
        <w:fldChar w:fldCharType="begin"/>
      </w:r>
      <w:r w:rsidR="00C90D4D">
        <w:instrText xml:space="preserve"> ADDIN EN.CITE &lt;EndNote&gt;&lt;Cite&gt;&lt;Author&gt;Yanai&lt;/Author&gt;&lt;Year&gt;2004&lt;/Year&gt;&lt;RecNum&gt;99&lt;/RecNum&gt;&lt;DisplayText&gt;[58]&lt;/DisplayText&gt;&lt;record&gt;&lt;rec-number&gt;99&lt;/rec-number&gt;&lt;foreign-keys&gt;&lt;key app="EN" db-id="zrsa0z5z8x2fske0xsoxttxcr0pefvpfatxz" timestamp="1634658770"&gt;99&lt;/key&gt;&lt;/foreign-keys&gt;&lt;ref-type name="Journal Article"&gt;17&lt;/ref-type&gt;&lt;contributors&gt;&lt;authors&gt;&lt;author&gt;Yanai, Takeshi&lt;/author&gt;&lt;author&gt;Tew, David P.&lt;/author&gt;&lt;author&gt;Handy, Nicholas C.&lt;/author&gt;&lt;/authors&gt;&lt;/contributors&gt;&lt;titles&gt;&lt;title&gt;A new hybrid exchange–correlation functional using the Coulomb-attenuating method (CAM-B3LYP)&lt;/title&gt;&lt;secondary-title&gt;Chemical Physics Letters&lt;/secondary-title&gt;&lt;/titles&gt;&lt;periodical&gt;&lt;full-title&gt;Chemical Physics Letters&lt;/full-title&gt;&lt;/periodical&gt;&lt;pages&gt;51-57&lt;/pages&gt;&lt;volume&gt;393&lt;/volume&gt;&lt;number&gt;1&lt;/number&gt;&lt;dates&gt;&lt;year&gt;2004&lt;/year&gt;&lt;pub-dates&gt;&lt;date&gt;2004/07/21/&lt;/date&gt;&lt;/pub-dates&gt;&lt;/dates&gt;&lt;isbn&gt;0009-2614&lt;/isbn&gt;&lt;urls&gt;&lt;related-urls&gt;&lt;url&gt;https://www.sciencedirect.com/science/article/pii/S0009261404008620&lt;/url&gt;&lt;/related-urls&gt;&lt;/urls&gt;&lt;electronic-resource-num&gt;https://doi.org/10.1016/j.cplett.2004.06.011&lt;/electronic-resource-num&gt;&lt;/record&gt;&lt;/Cite&gt;&lt;/EndNote&gt;</w:instrText>
      </w:r>
      <w:r w:rsidR="00C90D4D">
        <w:fldChar w:fldCharType="separate"/>
      </w:r>
      <w:r w:rsidR="00C90D4D">
        <w:rPr>
          <w:noProof/>
        </w:rPr>
        <w:t>[</w:t>
      </w:r>
      <w:hyperlink w:anchor="_ENREF_58" w:tooltip="Yanai, 2004 #99" w:history="1">
        <w:r w:rsidR="00876266">
          <w:rPr>
            <w:noProof/>
          </w:rPr>
          <w:t>58</w:t>
        </w:r>
      </w:hyperlink>
      <w:r w:rsidR="00C90D4D">
        <w:rPr>
          <w:noProof/>
        </w:rPr>
        <w:t>]</w:t>
      </w:r>
      <w:r w:rsidR="00C90D4D">
        <w:fldChar w:fldCharType="end"/>
      </w:r>
      <w:r>
        <w:t xml:space="preserve"> which includes a fraction (19%) of exact exchange at short range, very similar to the 20% fraction in the B3LYP, but tends to a limit of 65% of exact exchange at long range. CAM-B3LYP substantially improves the accuracy in the calculation of the excitations,</w:t>
      </w:r>
      <w:r w:rsidR="00C90D4D">
        <w:fldChar w:fldCharType="begin"/>
      </w:r>
      <w:r w:rsidR="00C90D4D">
        <w:instrText xml:space="preserve"> ADDIN EN.CITE &lt;EndNote&gt;&lt;Cite&gt;&lt;Author&gt;Bourass&lt;/Author&gt;&lt;Year&gt;2015&lt;/Year&gt;&lt;RecNum&gt;115&lt;/RecNum&gt;&lt;DisplayText&gt;[72]&lt;/DisplayText&gt;&lt;record&gt;&lt;rec-number&gt;115&lt;/rec-number&gt;&lt;foreign-keys&gt;&lt;key app="EN" db-id="zrsa0z5z8x2fske0xsoxttxcr0pefvpfatxz" timestamp="1634717357"&gt;115&lt;/key&gt;&lt;/foreign-keys&gt;&lt;ref-type name="Journal Article"&gt;17&lt;/ref-type&gt;&lt;contributors&gt;&lt;authors&gt;&lt;author&gt;Bourass, M&lt;/author&gt;&lt;author&gt;Touimi Benjelloun, A.&lt;/author&gt;&lt;author&gt;Benzakour, M.&lt;/author&gt;&lt;author&gt;Mcharfi, M.&lt;/author&gt;&lt;author&gt;Hamidi, M&lt;/author&gt;&lt;author&gt;Bouzzine, S.M.&lt;/author&gt;&lt;author&gt;Serein Spirau, F.&lt;/author&gt;&lt;author&gt;Jarrosson, T.&lt;/author&gt;&lt;author&gt;Lere-Porte, J.P.&lt;/author&gt;&lt;author&gt;Sotiropoulos, Jean-Marc&lt;/author&gt;&lt;author&gt;Bouachrine, M.&lt;/author&gt;&lt;/authors&gt;&lt;/contributors&gt;&lt;auth-address&gt;Institut Charles Gerhardt Montpellier - Institut de Chimie Moléculaire et des Matériaux de Montpellier (ICGM ICMMM)&amp;#xD;Institut des sciences analytiques et de physico-chimie pour l&amp;apos;environnement et les materiaux (IPREM)&lt;/auth-address&gt;&lt;titles&gt;&lt;title&gt;Theoretical Studies by Using the DFT and TD-DFT of the effect of the bridge formed of thienopyrazine in solar cells&lt;/title&gt;&lt;secondary-title&gt;Journal of Materials and Environmental Science&lt;/secondary-title&gt;&lt;/titles&gt;&lt;periodical&gt;&lt;full-title&gt;Journal of Materials and Environmental Science&lt;/full-title&gt;&lt;/periodical&gt;&lt;pages&gt;1542-1553&lt;/pages&gt;&lt;volume&gt;6&lt;/volume&gt;&lt;number&gt;6&lt;/number&gt;&lt;keywords&gt;&lt;keyword&gt;Gap energy&lt;/keyword&gt;&lt;keyword&gt;HOMO level&lt;/keyword&gt;&lt;keyword&gt;LUMO level&lt;/keyword&gt;&lt;keyword&gt;Thienopyrazine&lt;/keyword&gt;&lt;/keywords&gt;&lt;dates&gt;&lt;year&gt;2015&lt;/year&gt;&lt;pub-dates&gt;&lt;date&gt;2015&lt;/date&gt;&lt;/pub-dates&gt;&lt;/dates&gt;&lt;isbn&gt;2028-2508&lt;/isbn&gt;&lt;call-num&gt;hal-02320630&lt;/call-num&gt;&lt;urls&gt;&lt;related-urls&gt;&lt;url&gt;https://hal-univ-pau.archives-ouvertes.fr/hal-02320630&lt;/url&gt;&lt;/related-urls&gt;&lt;/urls&gt;&lt;remote-database-name&gt;Univ-pau&amp;#xD;Ensc-montpellier&amp;#xD;Iprem&amp;#xD;Cnrs&amp;#xD;Inc-cnrs&amp;#xD;Chimie&amp;#xD;Univ-montpellier&amp;#xD;Icg&amp;#xD;Iprem-capt&lt;/remote-database-name&gt;&lt;research-notes&gt;avec comité de lecture&lt;/research-notes&gt;&lt;language&gt;English&lt;/language&gt;&lt;/record&gt;&lt;/Cite&gt;&lt;/EndNote&gt;</w:instrText>
      </w:r>
      <w:r w:rsidR="00C90D4D">
        <w:fldChar w:fldCharType="separate"/>
      </w:r>
      <w:r w:rsidR="00C90D4D">
        <w:rPr>
          <w:noProof/>
        </w:rPr>
        <w:t>[</w:t>
      </w:r>
      <w:hyperlink w:anchor="_ENREF_72" w:tooltip="Bourass, 2015 #115" w:history="1">
        <w:r w:rsidR="00876266">
          <w:rPr>
            <w:noProof/>
          </w:rPr>
          <w:t>72</w:t>
        </w:r>
      </w:hyperlink>
      <w:r w:rsidR="00C90D4D">
        <w:rPr>
          <w:noProof/>
        </w:rPr>
        <w:t>]</w:t>
      </w:r>
      <w:r w:rsidR="00C90D4D">
        <w:fldChar w:fldCharType="end"/>
      </w:r>
      <w:r>
        <w:t xml:space="preserve"> and appears to provide in some cases a similar accuracy compared to ab initio G</w:t>
      </w:r>
      <w:r>
        <w:rPr>
          <w:vertAlign w:val="subscript"/>
        </w:rPr>
        <w:t>0</w:t>
      </w:r>
      <w:r>
        <w:t>W</w:t>
      </w:r>
      <w:r>
        <w:rPr>
          <w:vertAlign w:val="subscript"/>
        </w:rPr>
        <w:t>0</w:t>
      </w:r>
      <w:r>
        <w:t xml:space="preserve"> and Bethe-Salpeter equation approaches.</w:t>
      </w:r>
      <w:r w:rsidR="00C90D4D">
        <w:fldChar w:fldCharType="begin"/>
      </w:r>
      <w:r w:rsidR="00C90D4D">
        <w:instrText xml:space="preserve"> ADDIN EN.CITE &lt;EndNote&gt;&lt;Cite&gt;&lt;Author&gt;Wilhelm&lt;/Author&gt;&lt;Year&gt;2016&lt;/Year&gt;&lt;RecNum&gt;116&lt;/RecNum&gt;&lt;DisplayText&gt;[73]&lt;/DisplayText&gt;&lt;record&gt;&lt;rec-number&gt;116&lt;/rec-number&gt;&lt;foreign-keys&gt;&lt;key app="EN" db-id="zrsa0z5z8x2fske0xsoxttxcr0pefvpfatxz" timestamp="1634717482"&gt;116&lt;/key&gt;&lt;/foreign-keys&gt;&lt;ref-type name="Journal Article"&gt;17&lt;/ref-type&gt;&lt;contributors&gt;&lt;authors&gt;&lt;author&gt;Wilhelm, Jan&lt;/author&gt;&lt;author&gt;Del Ben, Mauro&lt;/author&gt;&lt;author&gt;Hutter, Jürg&lt;/author&gt;&lt;/authors&gt;&lt;/contributors&gt;&lt;titles&gt;&lt;title&gt;GW in the Gaussian and Plane Waves Scheme with Application to Linear Acenes&lt;/title&gt;&lt;secondary-title&gt;Journal of Chemical Theory and Computation&lt;/secondary-title&gt;&lt;/titles&gt;&lt;periodical&gt;&lt;full-title&gt;Journal of Chemical Theory and Computation&lt;/full-title&gt;&lt;/periodical&gt;&lt;pages&gt;3623-3635&lt;/pages&gt;&lt;volume&gt;12&lt;/volume&gt;&lt;number&gt;8&lt;/number&gt;&lt;dates&gt;&lt;year&gt;2016&lt;/year&gt;&lt;pub-dates&gt;&lt;date&gt;2016/08/09&lt;/date&gt;&lt;/pub-dates&gt;&lt;/dates&gt;&lt;publisher&gt;American Chemical Society&lt;/publisher&gt;&lt;isbn&gt;1549-9618&lt;/isbn&gt;&lt;urls&gt;&lt;related-urls&gt;&lt;url&gt;https://doi.org/10.1021/acs.jctc.6b00380&lt;/url&gt;&lt;/related-urls&gt;&lt;/urls&gt;&lt;electronic-resource-num&gt;10.1021/acs.jctc.6b00380&lt;/electronic-resource-num&gt;&lt;/record&gt;&lt;/Cite&gt;&lt;/EndNote&gt;</w:instrText>
      </w:r>
      <w:r w:rsidR="00C90D4D">
        <w:fldChar w:fldCharType="separate"/>
      </w:r>
      <w:r w:rsidR="00C90D4D">
        <w:rPr>
          <w:noProof/>
        </w:rPr>
        <w:t>[</w:t>
      </w:r>
      <w:hyperlink w:anchor="_ENREF_73" w:tooltip="Wilhelm, 2016 #116" w:history="1">
        <w:r w:rsidR="00876266">
          <w:rPr>
            <w:noProof/>
          </w:rPr>
          <w:t>73</w:t>
        </w:r>
      </w:hyperlink>
      <w:r w:rsidR="00C90D4D">
        <w:rPr>
          <w:noProof/>
        </w:rPr>
        <w:t>]</w:t>
      </w:r>
      <w:r w:rsidR="00C90D4D">
        <w:fldChar w:fldCharType="end"/>
      </w:r>
      <w:r>
        <w:t xml:space="preserve"> It is interesting to remark that the similar short-range implementation of exchange-correlation used in B3LYP and CAM-B3LYP leads to the same ground-state geometries.</w:t>
      </w:r>
    </w:p>
    <w:p w14:paraId="213124E5" w14:textId="77777777" w:rsidR="006D2FE6" w:rsidRPr="007E35E3" w:rsidRDefault="003D295C" w:rsidP="00130B27">
      <w:pPr>
        <w:pStyle w:val="TAMainText"/>
        <w:rPr>
          <w:rFonts w:cstheme="minorHAnsi"/>
          <w:b/>
          <w:szCs w:val="24"/>
        </w:rPr>
      </w:pPr>
      <w:r>
        <w:rPr>
          <w:rFonts w:cstheme="minorHAnsi"/>
          <w:b/>
          <w:szCs w:val="24"/>
        </w:rPr>
        <w:t>3</w:t>
      </w:r>
      <w:r w:rsidR="006D2FE6" w:rsidRPr="007E35E3">
        <w:rPr>
          <w:rFonts w:cstheme="minorHAnsi"/>
          <w:b/>
          <w:szCs w:val="24"/>
        </w:rPr>
        <w:t>. Results and discussion</w:t>
      </w:r>
    </w:p>
    <w:p w14:paraId="756136C9" w14:textId="77777777" w:rsidR="006D2FE6" w:rsidRPr="007E35E3" w:rsidRDefault="003D295C" w:rsidP="00130B27">
      <w:pPr>
        <w:pStyle w:val="TAMainText"/>
        <w:rPr>
          <w:b/>
          <w:szCs w:val="24"/>
        </w:rPr>
      </w:pPr>
      <w:r>
        <w:rPr>
          <w:b/>
          <w:szCs w:val="24"/>
        </w:rPr>
        <w:t>3</w:t>
      </w:r>
      <w:r w:rsidR="0002029C">
        <w:rPr>
          <w:b/>
          <w:szCs w:val="24"/>
        </w:rPr>
        <w:t xml:space="preserve">.1. </w:t>
      </w:r>
      <w:r>
        <w:rPr>
          <w:b/>
          <w:szCs w:val="24"/>
        </w:rPr>
        <w:t>C</w:t>
      </w:r>
      <w:r w:rsidR="00AA35C3">
        <w:rPr>
          <w:b/>
          <w:szCs w:val="24"/>
        </w:rPr>
        <w:t>haracterization</w:t>
      </w:r>
    </w:p>
    <w:p w14:paraId="2D7FB5CE" w14:textId="77777777" w:rsidR="006D2FE6" w:rsidRDefault="006D2FE6" w:rsidP="00130B27">
      <w:pPr>
        <w:pStyle w:val="TAMainText"/>
      </w:pPr>
      <w:r>
        <w:lastRenderedPageBreak/>
        <w:t xml:space="preserve">The formation of the imidized networks was confirmed by FTIR with the fading of the C=O anhydride and N-H amine bands, and with the emergence of the imide bands (Fig. </w:t>
      </w:r>
      <w:r w:rsidR="00B50420">
        <w:t>2</w:t>
      </w:r>
      <w:r>
        <w:t>A; Figs. S1-S3)</w:t>
      </w:r>
      <w:r w:rsidR="00D03D15">
        <w:t>.</w:t>
      </w:r>
      <w:r w:rsidR="00CC078D">
        <w:fldChar w:fldCharType="begin">
          <w:fldData xml:space="preserve">PEVuZE5vdGU+PENpdGU+PEF1dGhvcj5KaWFuZzwvQXV0aG9yPjxZZWFyPjIwMTg8L1llYXI+PFJl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==
</w:fldData>
        </w:fldChar>
      </w:r>
      <w:r w:rsidR="00C90D4D">
        <w:instrText xml:space="preserve"> ADDIN EN.CITE </w:instrText>
      </w:r>
      <w:r w:rsidR="00C90D4D">
        <w:fldChar w:fldCharType="begin">
          <w:fldData xml:space="preserve">PEVuZE5vdGU+PENpdGU+PEF1dGhvcj5KaWFuZzwvQXV0aG9yPjxZZWFyPjIwMTg8L1llYXI+PFJl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==
</w:fldData>
        </w:fldChar>
      </w:r>
      <w:r w:rsidR="00C90D4D">
        <w:instrText xml:space="preserve"> ADDIN EN.CITE.DATA </w:instrText>
      </w:r>
      <w:r w:rsidR="00C90D4D">
        <w:fldChar w:fldCharType="end"/>
      </w:r>
      <w:r w:rsidR="00CC078D">
        <w:fldChar w:fldCharType="separate"/>
      </w:r>
      <w:r w:rsidR="00C90D4D">
        <w:rPr>
          <w:noProof/>
        </w:rPr>
        <w:t>[</w:t>
      </w:r>
      <w:hyperlink w:anchor="_ENREF_74" w:tooltip="Jiang, 2018 #14" w:history="1">
        <w:r w:rsidR="00876266">
          <w:rPr>
            <w:noProof/>
          </w:rPr>
          <w:t>74</w:t>
        </w:r>
      </w:hyperlink>
      <w:r w:rsidR="00C90D4D">
        <w:rPr>
          <w:noProof/>
        </w:rPr>
        <w:t>,</w:t>
      </w:r>
      <w:hyperlink w:anchor="_ENREF_75" w:tooltip="Wang, 2019 #15" w:history="1">
        <w:r w:rsidR="00876266">
          <w:rPr>
            <w:noProof/>
          </w:rPr>
          <w:t>75</w:t>
        </w:r>
      </w:hyperlink>
      <w:r w:rsidR="00C90D4D">
        <w:rPr>
          <w:noProof/>
        </w:rPr>
        <w:t>]</w:t>
      </w:r>
      <w:r w:rsidR="00CC078D">
        <w:fldChar w:fldCharType="end"/>
      </w:r>
      <w:r>
        <w:t xml:space="preserve"> </w:t>
      </w:r>
      <w:bookmarkStart w:id="3" w:name="_Hlk91700545"/>
      <w:r>
        <w:t>Thus, the bands at 1712 and 1665 cm</w:t>
      </w:r>
      <w:r>
        <w:rPr>
          <w:vertAlign w:val="superscript"/>
        </w:rPr>
        <w:t>-1</w:t>
      </w:r>
      <w:r>
        <w:t xml:space="preserve"> for </w:t>
      </w:r>
      <w:r w:rsidRPr="008779BF">
        <w:rPr>
          <w:bCs/>
        </w:rPr>
        <w:t>TAPA-NDI-COF</w:t>
      </w:r>
      <w:r>
        <w:t xml:space="preserve">, </w:t>
      </w:r>
      <w:r w:rsidRPr="007D39D4">
        <w:t xml:space="preserve">1715 and 1675 </w:t>
      </w:r>
      <w:r>
        <w:t>cm</w:t>
      </w:r>
      <w:r>
        <w:rPr>
          <w:vertAlign w:val="superscript"/>
        </w:rPr>
        <w:t xml:space="preserve">-1 </w:t>
      </w:r>
      <w:r>
        <w:t xml:space="preserve">for </w:t>
      </w:r>
      <w:r w:rsidRPr="008779BF">
        <w:rPr>
          <w:bCs/>
        </w:rPr>
        <w:t>TAPB-NDI-COF</w:t>
      </w:r>
      <w:r>
        <w:t xml:space="preserve"> and 1713 and 1671 cm</w:t>
      </w:r>
      <w:r>
        <w:rPr>
          <w:vertAlign w:val="superscript"/>
        </w:rPr>
        <w:t xml:space="preserve">-1 </w:t>
      </w:r>
      <w:r>
        <w:t xml:space="preserve">for </w:t>
      </w:r>
      <w:r w:rsidRPr="008779BF">
        <w:rPr>
          <w:bCs/>
        </w:rPr>
        <w:t>TAPT-NDI-COF</w:t>
      </w:r>
      <w:r>
        <w:t xml:space="preserve"> correspond to the symmetric and asymmetric stretching vibrations of the C=O group</w:t>
      </w:r>
      <w:bookmarkEnd w:id="3"/>
      <w:r>
        <w:t>. The C-N-C imide stretching vibration appears at 1344 cm</w:t>
      </w:r>
      <w:r>
        <w:rPr>
          <w:vertAlign w:val="superscript"/>
        </w:rPr>
        <w:t xml:space="preserve">-1 </w:t>
      </w:r>
      <w:r>
        <w:t xml:space="preserve">for </w:t>
      </w:r>
      <w:r w:rsidRPr="008779BF">
        <w:rPr>
          <w:bCs/>
        </w:rPr>
        <w:t>TAPA-NDI-COF</w:t>
      </w:r>
      <w:r>
        <w:t>, 1340 cm</w:t>
      </w:r>
      <w:r>
        <w:rPr>
          <w:vertAlign w:val="superscript"/>
        </w:rPr>
        <w:t xml:space="preserve">-1 </w:t>
      </w:r>
      <w:r>
        <w:t xml:space="preserve">for </w:t>
      </w:r>
      <w:r w:rsidRPr="008779BF">
        <w:rPr>
          <w:bCs/>
        </w:rPr>
        <w:t>TAPB-NDI-COF</w:t>
      </w:r>
      <w:r>
        <w:t xml:space="preserve"> and 1333 cm</w:t>
      </w:r>
      <w:r>
        <w:rPr>
          <w:vertAlign w:val="superscript"/>
        </w:rPr>
        <w:t xml:space="preserve">-1 </w:t>
      </w:r>
      <w:r>
        <w:t xml:space="preserve">for </w:t>
      </w:r>
      <w:r w:rsidRPr="008779BF">
        <w:rPr>
          <w:bCs/>
        </w:rPr>
        <w:t>TAPT-NDI-COF</w:t>
      </w:r>
      <w:r w:rsidR="00D03D15">
        <w:rPr>
          <w:bCs/>
        </w:rPr>
        <w:t>.</w:t>
      </w:r>
      <w:r w:rsidR="00CC078D" w:rsidRPr="00E731E0">
        <w:fldChar w:fldCharType="begin">
          <w:fldData xml:space="preserve">PEVuZE5vdGU+PENpdGU+PEF1dGhvcj5Sb3l1ZWxhPC9BdXRob3I+PFllYXI+MjAyMDwvWWVhcj48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</w:fldData>
        </w:fldChar>
      </w:r>
      <w:r w:rsidR="00C90D4D">
        <w:instrText xml:space="preserve"> ADDIN EN.CITE </w:instrText>
      </w:r>
      <w:r w:rsidR="00C90D4D">
        <w:fldChar w:fldCharType="begin">
          <w:fldData xml:space="preserve">PEVuZE5vdGU+PENpdGU+PEF1dGhvcj5Sb3l1ZWxhPC9BdXRob3I+PFllYXI+MjAyMDwvWWVhcj48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</w:fldData>
        </w:fldChar>
      </w:r>
      <w:r w:rsidR="00C90D4D">
        <w:instrText xml:space="preserve"> ADDIN EN.CITE.DATA </w:instrText>
      </w:r>
      <w:r w:rsidR="00C90D4D">
        <w:fldChar w:fldCharType="end"/>
      </w:r>
      <w:r w:rsidR="00CC078D" w:rsidRPr="00E731E0">
        <w:fldChar w:fldCharType="separate"/>
      </w:r>
      <w:r w:rsidR="00C90D4D">
        <w:rPr>
          <w:noProof/>
        </w:rPr>
        <w:t>[</w:t>
      </w:r>
      <w:hyperlink w:anchor="_ENREF_50" w:tooltip="Royuela, 2020 #13" w:history="1">
        <w:r w:rsidR="00876266">
          <w:rPr>
            <w:noProof/>
          </w:rPr>
          <w:t>50</w:t>
        </w:r>
      </w:hyperlink>
      <w:r w:rsidR="00C90D4D">
        <w:rPr>
          <w:noProof/>
        </w:rPr>
        <w:t>,</w:t>
      </w:r>
      <w:hyperlink w:anchor="_ENREF_76" w:tooltip="Liebl, 2013 #40" w:history="1">
        <w:r w:rsidR="00876266">
          <w:rPr>
            <w:noProof/>
          </w:rPr>
          <w:t>76</w:t>
        </w:r>
      </w:hyperlink>
      <w:r w:rsidR="00C90D4D">
        <w:rPr>
          <w:noProof/>
        </w:rPr>
        <w:t>]</w:t>
      </w:r>
      <w:r w:rsidR="00CC078D" w:rsidRPr="00E731E0">
        <w:fldChar w:fldCharType="end"/>
      </w:r>
    </w:p>
    <w:p w14:paraId="176E722F" w14:textId="062146B1" w:rsidR="006D2FE6" w:rsidRDefault="006D2FE6" w:rsidP="00130B27">
      <w:pPr>
        <w:pStyle w:val="TAMainText"/>
      </w:pPr>
      <w:r>
        <w:t xml:space="preserve">The solid state </w:t>
      </w:r>
      <w:r w:rsidRPr="008D2565">
        <w:rPr>
          <w:vertAlign w:val="superscript"/>
        </w:rPr>
        <w:t>13</w:t>
      </w:r>
      <w:r>
        <w:t xml:space="preserve">C-CP/MAS-NMR spectra of </w:t>
      </w:r>
      <w:r w:rsidRPr="001108AA">
        <w:rPr>
          <w:bCs/>
        </w:rPr>
        <w:t>NDI</w:t>
      </w:r>
      <w:r>
        <w:t xml:space="preserve">-based COFs (Fig. </w:t>
      </w:r>
      <w:r w:rsidR="00B50420">
        <w:t>2</w:t>
      </w:r>
      <w:r>
        <w:t xml:space="preserve">B.) show signals at 163.19 ppm for </w:t>
      </w:r>
      <w:r w:rsidRPr="008779BF">
        <w:rPr>
          <w:bCs/>
        </w:rPr>
        <w:t>TAPA-NDI-COF</w:t>
      </w:r>
      <w:r>
        <w:t xml:space="preserve">, 164.35 ppm for </w:t>
      </w:r>
      <w:r w:rsidRPr="008779BF">
        <w:rPr>
          <w:bCs/>
        </w:rPr>
        <w:t>TAPB-NDI-COF</w:t>
      </w:r>
      <w:r>
        <w:t xml:space="preserve"> and 163.75 ppm for </w:t>
      </w:r>
      <w:r w:rsidRPr="008779BF">
        <w:rPr>
          <w:bCs/>
        </w:rPr>
        <w:t>TAPT-NDI-COF</w:t>
      </w:r>
      <w:r>
        <w:t xml:space="preserve"> corresponding to the carbonyl carbons of the six-membered imide rings</w:t>
      </w:r>
      <w:r w:rsidR="00D03D15">
        <w:t>.</w:t>
      </w:r>
      <w:r w:rsidR="00C90D4D">
        <w:fldChar w:fldCharType="begin"/>
      </w:r>
      <w:r w:rsidR="00C90D4D">
        <w:instrText xml:space="preserve"> ADDIN EN.CITE &lt;EndNote&gt;&lt;Cite&gt;&lt;Author&gt;Liebl&lt;/Author&gt;&lt;Year&gt;2013&lt;/Year&gt;&lt;RecNum&gt;40&lt;/RecNum&gt;&lt;DisplayText&gt;[76]&lt;/DisplayText&gt;&lt;record&gt;&lt;rec-number&gt;40&lt;/rec-number&gt;&lt;foreign-keys&gt;&lt;key app="EN" db-id="vdw5f0e5bzwesae550jxpwwepdwsvsfdtd9p" timestamp="1625591762"&gt;40&lt;/key&gt;&lt;/foreign-keys&gt;&lt;ref-type name="Journal Article"&gt;17&lt;/ref-type&gt;&lt;contributors&gt;&lt;authors&gt;&lt;author&gt;Liebl, Mario R.&lt;/author&gt;&lt;author&gt;Senker, Jürgen&lt;/author&gt;&lt;/authors&gt;&lt;/contributors&gt;&lt;titles&gt;&lt;title&gt;Microporous Functionalized Triazine-Based Polyimides with High CO2 Capture Capacity&lt;/title&gt;&lt;secondary-title&gt;Chemistry of Materials&lt;/secondary-title&gt;&lt;/titles&gt;&lt;periodical&gt;&lt;full-title&gt;Chemistry of Materials&lt;/full-title&gt;&lt;/periodical&gt;&lt;pages&gt;970-980&lt;/pages&gt;&lt;volume&gt;25&lt;/volume&gt;&lt;number&gt;6&lt;/number&gt;&lt;dates&gt;&lt;year&gt;2013&lt;/year&gt;&lt;pub-dates&gt;&lt;date&gt;2013/03/26&lt;/date&gt;&lt;/pub-dates&gt;&lt;/dates&gt;&lt;publisher&gt;American Chemical Society&lt;/publisher&gt;&lt;isbn&gt;0897-4756&lt;/isbn&gt;&lt;urls&gt;&lt;related-urls&gt;&lt;url&gt;https://doi.org/10.1021/cm4000894&lt;/url&gt;&lt;/related-urls&gt;&lt;/urls&gt;&lt;electronic-resource-num&gt;10.1021/cm4000894&lt;/electronic-resource-num&gt;&lt;/record&gt;&lt;/Cite&gt;&lt;/EndNote&gt;</w:instrText>
      </w:r>
      <w:r w:rsidR="00C90D4D">
        <w:fldChar w:fldCharType="separate"/>
      </w:r>
      <w:r w:rsidR="00C90D4D">
        <w:rPr>
          <w:noProof/>
        </w:rPr>
        <w:t>[</w:t>
      </w:r>
      <w:hyperlink w:anchor="_ENREF_76" w:tooltip="Liebl, 2013 #40" w:history="1">
        <w:r w:rsidR="00876266">
          <w:rPr>
            <w:noProof/>
          </w:rPr>
          <w:t>76</w:t>
        </w:r>
      </w:hyperlink>
      <w:r w:rsidR="00C90D4D">
        <w:rPr>
          <w:noProof/>
        </w:rPr>
        <w:t>]</w:t>
      </w:r>
      <w:r w:rsidR="00C90D4D">
        <w:fldChar w:fldCharType="end"/>
      </w:r>
      <w:r w:rsidR="00292BFB">
        <w:t xml:space="preserve"> </w:t>
      </w:r>
      <w:r w:rsidRPr="002713A9">
        <w:t xml:space="preserve">Two additional signals </w:t>
      </w:r>
      <w:r w:rsidR="00F24511" w:rsidRPr="002713A9">
        <w:t>centered</w:t>
      </w:r>
      <w:r w:rsidRPr="002713A9">
        <w:t xml:space="preserve"> at 14</w:t>
      </w:r>
      <w:r>
        <w:t>8.01</w:t>
      </w:r>
      <w:r w:rsidRPr="002713A9">
        <w:t xml:space="preserve"> and 12</w:t>
      </w:r>
      <w:r>
        <w:t>8</w:t>
      </w:r>
      <w:r w:rsidRPr="002713A9">
        <w:t>.5</w:t>
      </w:r>
      <w:r>
        <w:t>9</w:t>
      </w:r>
      <w:r w:rsidRPr="002713A9">
        <w:t xml:space="preserve"> ppm</w:t>
      </w:r>
      <w:r>
        <w:t xml:space="preserve"> for </w:t>
      </w:r>
      <w:r w:rsidRPr="008779BF">
        <w:rPr>
          <w:bCs/>
        </w:rPr>
        <w:t>TAPA-NDI-COF</w:t>
      </w:r>
      <w:r>
        <w:t xml:space="preserve">, </w:t>
      </w:r>
      <w:r w:rsidRPr="002713A9">
        <w:t>143.3 and 129.5 ppm</w:t>
      </w:r>
      <w:r>
        <w:t xml:space="preserve"> for </w:t>
      </w:r>
      <w:r w:rsidRPr="008779BF">
        <w:rPr>
          <w:bCs/>
        </w:rPr>
        <w:t>TAPB-NDI-COF</w:t>
      </w:r>
      <w:r>
        <w:t xml:space="preserve">, and </w:t>
      </w:r>
      <w:r w:rsidRPr="002713A9">
        <w:t>13</w:t>
      </w:r>
      <w:r>
        <w:t>8</w:t>
      </w:r>
      <w:r w:rsidRPr="002713A9">
        <w:t>.</w:t>
      </w:r>
      <w:r>
        <w:t>05</w:t>
      </w:r>
      <w:r w:rsidRPr="002713A9">
        <w:t xml:space="preserve"> and </w:t>
      </w:r>
      <w:r>
        <w:t>130.16</w:t>
      </w:r>
      <w:r w:rsidRPr="002713A9">
        <w:t xml:space="preserve"> ppm</w:t>
      </w:r>
      <w:r>
        <w:t xml:space="preserve"> for </w:t>
      </w:r>
      <w:r w:rsidRPr="008779BF">
        <w:rPr>
          <w:bCs/>
        </w:rPr>
        <w:t xml:space="preserve">TAPT-NDI-COF </w:t>
      </w:r>
      <w:r w:rsidRPr="002713A9">
        <w:t>were assigned to the</w:t>
      </w:r>
      <w:r w:rsidR="00F24511">
        <w:t xml:space="preserve"> </w:t>
      </w:r>
      <w:r w:rsidRPr="002713A9">
        <w:t>aromatic carbons from the naphthalen</w:t>
      </w:r>
      <w:r>
        <w:t xml:space="preserve">e </w:t>
      </w:r>
      <w:r w:rsidRPr="002713A9">
        <w:t>and phenyl moieties</w:t>
      </w:r>
      <w:r>
        <w:t xml:space="preserve">. Finally, the signal at 171.62 ppm of </w:t>
      </w:r>
      <w:r w:rsidRPr="008779BF">
        <w:rPr>
          <w:bCs/>
        </w:rPr>
        <w:t>TAPT-NDI-COF</w:t>
      </w:r>
      <w:r>
        <w:t xml:space="preserve"> was assigned to the triazine moiety</w:t>
      </w:r>
      <w:r w:rsidR="00D03D15">
        <w:t>.</w:t>
      </w:r>
      <w:r w:rsidR="00C90D4D">
        <w:fldChar w:fldCharType="begin"/>
      </w:r>
      <w:r w:rsidR="00C90D4D">
        <w:instrText xml:space="preserve"> ADDIN EN.CITE &lt;EndNote&gt;&lt;Cite&gt;&lt;Author&gt;Liebl&lt;/Author&gt;&lt;Year&gt;2013&lt;/Year&gt;&lt;RecNum&gt;40&lt;/RecNum&gt;&lt;DisplayText&gt;[76]&lt;/DisplayText&gt;&lt;record&gt;&lt;rec-number&gt;40&lt;/rec-number&gt;&lt;foreign-keys&gt;&lt;key app="EN" db-id="vdw5f0e5bzwesae550jxpwwepdwsvsfdtd9p" timestamp="1625591762"&gt;40&lt;/key&gt;&lt;/foreign-keys&gt;&lt;ref-type name="Journal Article"&gt;17&lt;/ref-type&gt;&lt;contributors&gt;&lt;authors&gt;&lt;author&gt;Liebl, Mario R.&lt;/author&gt;&lt;author&gt;Senker, Jürgen&lt;/author&gt;&lt;/authors&gt;&lt;/contributors&gt;&lt;titles&gt;&lt;title&gt;Microporous Functionalized Triazine-Based Polyimides with High CO2 Capture Capacity&lt;/title&gt;&lt;secondary-title&gt;Chemistry of Materials&lt;/secondary-title&gt;&lt;/titles&gt;&lt;periodical&gt;&lt;full-title&gt;Chemistry of Materials&lt;/full-title&gt;&lt;/periodical&gt;&lt;pages&gt;970-980&lt;/pages&gt;&lt;volume&gt;25&lt;/volume&gt;&lt;number&gt;6&lt;/number&gt;&lt;dates&gt;&lt;year&gt;2013&lt;/year&gt;&lt;pub-dates&gt;&lt;date&gt;2013/03/26&lt;/date&gt;&lt;/pub-dates&gt;&lt;/dates&gt;&lt;publisher&gt;American Chemical Society&lt;/publisher&gt;&lt;isbn&gt;0897-4756&lt;/isbn&gt;&lt;urls&gt;&lt;related-urls&gt;&lt;url&gt;https://doi.org/10.1021/cm4000894&lt;/url&gt;&lt;/related-urls&gt;&lt;/urls&gt;&lt;electronic-resource-num&gt;10.1021/cm4000894&lt;/electronic-resource-num&gt;&lt;/record&gt;&lt;/Cite&gt;&lt;/EndNote&gt;</w:instrText>
      </w:r>
      <w:r w:rsidR="00C90D4D">
        <w:fldChar w:fldCharType="separate"/>
      </w:r>
      <w:r w:rsidR="00C90D4D">
        <w:rPr>
          <w:noProof/>
        </w:rPr>
        <w:t>[</w:t>
      </w:r>
      <w:hyperlink w:anchor="_ENREF_76" w:tooltip="Liebl, 2013 #40" w:history="1">
        <w:r w:rsidR="00876266">
          <w:rPr>
            <w:noProof/>
          </w:rPr>
          <w:t>76</w:t>
        </w:r>
      </w:hyperlink>
      <w:r w:rsidR="00C90D4D">
        <w:rPr>
          <w:noProof/>
        </w:rPr>
        <w:t>]</w:t>
      </w:r>
      <w:r w:rsidR="00C90D4D">
        <w:fldChar w:fldCharType="end"/>
      </w:r>
    </w:p>
    <w:p w14:paraId="031F4075" w14:textId="7DB486B8" w:rsidR="00A70A8D" w:rsidRPr="00222CC8" w:rsidRDefault="00B1732E" w:rsidP="00A70A8D">
      <w:pPr>
        <w:pStyle w:val="VAFigureCaption"/>
        <w:jc w:val="center"/>
      </w:pPr>
      <w:r w:rsidRPr="00222CC8">
        <w:rPr>
          <w:noProof/>
        </w:rPr>
        <w:drawing>
          <wp:inline distT="0" distB="0" distL="0" distR="0" wp14:anchorId="4E9BA1D1" wp14:editId="0446E858">
            <wp:extent cx="6271648" cy="2109759"/>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295724" cy="2117858"/>
                    </a:xfrm>
                    <a:prstGeom prst="rect">
                      <a:avLst/>
                    </a:prstGeom>
                    <a:noFill/>
                  </pic:spPr>
                </pic:pic>
              </a:graphicData>
            </a:graphic>
          </wp:inline>
        </w:drawing>
      </w:r>
    </w:p>
    <w:p w14:paraId="60F871A3" w14:textId="1621FD3C" w:rsidR="00A70A8D" w:rsidRDefault="00A70A8D" w:rsidP="004A5B67">
      <w:pPr>
        <w:pStyle w:val="VAFigureCaption"/>
      </w:pPr>
      <w:r w:rsidRPr="00222CC8">
        <w:rPr>
          <w:b/>
          <w:bCs/>
        </w:rPr>
        <w:t xml:space="preserve">Figure </w:t>
      </w:r>
      <w:r w:rsidR="00B50420" w:rsidRPr="00222CC8">
        <w:rPr>
          <w:b/>
          <w:bCs/>
        </w:rPr>
        <w:t>2</w:t>
      </w:r>
      <w:r w:rsidRPr="00222CC8">
        <w:t>. A) Comparison</w:t>
      </w:r>
      <w:r>
        <w:t xml:space="preserve"> between the FTIR spectra of </w:t>
      </w:r>
      <w:r w:rsidRPr="00AC5BE4">
        <w:t>TAP</w:t>
      </w:r>
      <w:r>
        <w:t>A-NDI-COF (blue), TAPA (red) and NDA (black). B)</w:t>
      </w:r>
      <w:r w:rsidR="00292BFB">
        <w:t xml:space="preserve"> </w:t>
      </w:r>
      <w:r w:rsidRPr="008921DC">
        <w:rPr>
          <w:vertAlign w:val="superscript"/>
        </w:rPr>
        <w:t>13</w:t>
      </w:r>
      <w:r w:rsidRPr="00AE5DEB">
        <w:t>C</w:t>
      </w:r>
      <w:r w:rsidR="00292BFB">
        <w:t>-</w:t>
      </w:r>
      <w:r w:rsidRPr="00AE5DEB">
        <w:t>CP/MAS-NMR spectr</w:t>
      </w:r>
      <w:r>
        <w:t>a</w:t>
      </w:r>
      <w:r w:rsidRPr="00AE5DEB">
        <w:t xml:space="preserve"> of </w:t>
      </w:r>
      <w:r w:rsidRPr="00AC5BE4">
        <w:t>TAPA-NDI-COF</w:t>
      </w:r>
      <w:r>
        <w:t xml:space="preserve"> (blue), </w:t>
      </w:r>
      <w:r w:rsidRPr="00AC5BE4">
        <w:t>TAPB-NDI-COF</w:t>
      </w:r>
      <w:r>
        <w:t xml:space="preserve"> (green) and </w:t>
      </w:r>
      <w:r w:rsidRPr="00AC5BE4">
        <w:t>TAPT-NDI-COF</w:t>
      </w:r>
      <w:r>
        <w:t xml:space="preserve"> (red)</w:t>
      </w:r>
      <w:r w:rsidRPr="00AE5DEB">
        <w:t>. Asterisks indicate spinning side bands</w:t>
      </w:r>
      <w:r>
        <w:t>. C)</w:t>
      </w:r>
      <w:r w:rsidR="00292BFB">
        <w:t xml:space="preserve"> </w:t>
      </w:r>
      <w:r w:rsidRPr="005D6D9F">
        <w:t>N</w:t>
      </w:r>
      <w:r w:rsidRPr="009A170E">
        <w:rPr>
          <w:vertAlign w:val="subscript"/>
        </w:rPr>
        <w:t>2</w:t>
      </w:r>
      <w:r w:rsidRPr="005D6D9F">
        <w:t xml:space="preserve"> sorption </w:t>
      </w:r>
      <w:r w:rsidRPr="005D6D9F">
        <w:lastRenderedPageBreak/>
        <w:t xml:space="preserve">isotherms for </w:t>
      </w:r>
      <w:r w:rsidRPr="00AC5BE4">
        <w:t>TAPA-NDI-COF</w:t>
      </w:r>
      <w:r>
        <w:t xml:space="preserve"> (blue square), </w:t>
      </w:r>
      <w:r w:rsidRPr="00AC5BE4">
        <w:t>TAPB-NDI-COF</w:t>
      </w:r>
      <w:r>
        <w:t xml:space="preserve"> (red circle) and </w:t>
      </w:r>
      <w:r w:rsidRPr="00AC5BE4">
        <w:t>TAPT-NDI-COF</w:t>
      </w:r>
      <w:r>
        <w:t xml:space="preserve"> (black diamond).</w:t>
      </w:r>
    </w:p>
    <w:p w14:paraId="362C6FB5" w14:textId="77777777" w:rsidR="006D2FE6" w:rsidRDefault="006D2FE6" w:rsidP="00130B27">
      <w:pPr>
        <w:pStyle w:val="TAMainText"/>
      </w:pPr>
      <w:r>
        <w:t xml:space="preserve">Comparison between the FTIR and </w:t>
      </w:r>
      <w:r>
        <w:rPr>
          <w:vertAlign w:val="superscript"/>
        </w:rPr>
        <w:t>13</w:t>
      </w:r>
      <w:r>
        <w:t xml:space="preserve">C-NMR spectra of the COFs and those of the molecular analogues allows to confirm the existence of an imidized network. The FTIR spectra of the networks </w:t>
      </w:r>
      <w:proofErr w:type="gramStart"/>
      <w:r>
        <w:t>are in agreement</w:t>
      </w:r>
      <w:proofErr w:type="gramEnd"/>
      <w:r>
        <w:t xml:space="preserve"> with those of the respective molecular analogues, showing the characteristic imide group stretching vibrations (Figs. S4-S6.). On the other hand, the </w:t>
      </w:r>
      <w:r>
        <w:rPr>
          <w:vertAlign w:val="superscript"/>
        </w:rPr>
        <w:t>13</w:t>
      </w:r>
      <w:r>
        <w:t xml:space="preserve">C-NMR spectra of the molecular analogues fit well with the </w:t>
      </w:r>
      <w:r w:rsidRPr="008921DC">
        <w:rPr>
          <w:vertAlign w:val="superscript"/>
        </w:rPr>
        <w:t>13</w:t>
      </w:r>
      <w:r>
        <w:t>C-CP/MAS-NMR spectra of the respective networks (Figs. S7-S9).</w:t>
      </w:r>
    </w:p>
    <w:p w14:paraId="61C6360A" w14:textId="648F2E6C" w:rsidR="006D2FE6" w:rsidRPr="00222CC8" w:rsidRDefault="006D2FE6" w:rsidP="00130B27">
      <w:pPr>
        <w:pStyle w:val="TAMainText"/>
      </w:pPr>
      <w:r>
        <w:t xml:space="preserve">The porosities of the </w:t>
      </w:r>
      <w:r w:rsidRPr="00AC5BE4">
        <w:rPr>
          <w:bCs/>
        </w:rPr>
        <w:t>TAP</w:t>
      </w:r>
      <w:r>
        <w:rPr>
          <w:bCs/>
        </w:rPr>
        <w:t>X</w:t>
      </w:r>
      <w:r w:rsidRPr="00AC5BE4">
        <w:rPr>
          <w:bCs/>
        </w:rPr>
        <w:t>-NDI-COF</w:t>
      </w:r>
      <w:r>
        <w:rPr>
          <w:bCs/>
        </w:rPr>
        <w:t>s</w:t>
      </w:r>
      <w:r>
        <w:t xml:space="preserve"> were investigated by N</w:t>
      </w:r>
      <w:r>
        <w:rPr>
          <w:vertAlign w:val="subscript"/>
        </w:rPr>
        <w:t>2</w:t>
      </w:r>
      <w:r>
        <w:t xml:space="preserve"> sorption isotherms al 77K (Fig. </w:t>
      </w:r>
      <w:r w:rsidR="00B50420">
        <w:t>2</w:t>
      </w:r>
      <w:r>
        <w:t xml:space="preserve">C.), from which </w:t>
      </w:r>
      <w:r w:rsidRPr="002959BD">
        <w:t xml:space="preserve">a Brunauer-Emmett-Teller (BET) surface </w:t>
      </w:r>
      <w:r>
        <w:t>a</w:t>
      </w:r>
      <w:r w:rsidRPr="002959BD">
        <w:t xml:space="preserve">rea </w:t>
      </w:r>
      <w:r>
        <w:t xml:space="preserve">of 1283 </w:t>
      </w:r>
      <w:r w:rsidRPr="00381216">
        <w:t>m</w:t>
      </w:r>
      <w:r w:rsidRPr="00381216">
        <w:rPr>
          <w:vertAlign w:val="superscript"/>
        </w:rPr>
        <w:t>2</w:t>
      </w:r>
      <w:r w:rsidRPr="00381216">
        <w:t>g</w:t>
      </w:r>
      <w:r w:rsidRPr="00381216">
        <w:rPr>
          <w:vertAlign w:val="superscript"/>
        </w:rPr>
        <w:t>-1</w:t>
      </w:r>
      <w:r>
        <w:t xml:space="preserve">was determined for </w:t>
      </w:r>
      <w:r w:rsidRPr="008779BF">
        <w:rPr>
          <w:bCs/>
        </w:rPr>
        <w:t>TAPA-NDI-COF</w:t>
      </w:r>
      <w:r>
        <w:t xml:space="preserve">, 1138 </w:t>
      </w:r>
      <w:bookmarkStart w:id="4" w:name="_Hlk67132423"/>
      <w:r w:rsidRPr="00381216">
        <w:t>m</w:t>
      </w:r>
      <w:r w:rsidRPr="00381216">
        <w:rPr>
          <w:vertAlign w:val="superscript"/>
        </w:rPr>
        <w:t>2</w:t>
      </w:r>
      <w:r w:rsidRPr="00381216">
        <w:t>g</w:t>
      </w:r>
      <w:r w:rsidRPr="00381216">
        <w:rPr>
          <w:vertAlign w:val="superscript"/>
        </w:rPr>
        <w:t>-1</w:t>
      </w:r>
      <w:bookmarkEnd w:id="4"/>
      <w:r>
        <w:t xml:space="preserve">for </w:t>
      </w:r>
      <w:r w:rsidRPr="008A5B9D">
        <w:rPr>
          <w:bCs/>
        </w:rPr>
        <w:t>TAPB-NDI-COF</w:t>
      </w:r>
      <w:r>
        <w:t xml:space="preserve"> and 501 </w:t>
      </w:r>
      <w:r w:rsidRPr="00381216">
        <w:t>m</w:t>
      </w:r>
      <w:r w:rsidRPr="00381216">
        <w:rPr>
          <w:vertAlign w:val="superscript"/>
        </w:rPr>
        <w:t>2</w:t>
      </w:r>
      <w:r w:rsidRPr="00381216">
        <w:t>g</w:t>
      </w:r>
      <w:r w:rsidRPr="00381216">
        <w:rPr>
          <w:vertAlign w:val="superscript"/>
        </w:rPr>
        <w:t>-1</w:t>
      </w:r>
      <w:r>
        <w:t xml:space="preserve">for </w:t>
      </w:r>
      <w:r w:rsidRPr="008779BF">
        <w:rPr>
          <w:bCs/>
        </w:rPr>
        <w:t>TAPT-NDI-COF</w:t>
      </w:r>
      <w:r>
        <w:t>. The pore volume at 0.95 p/p</w:t>
      </w:r>
      <w:r>
        <w:rPr>
          <w:rFonts w:cstheme="minorHAnsi"/>
        </w:rPr>
        <w:t>°</w:t>
      </w:r>
      <w:r>
        <w:t xml:space="preserve"> of the COFs also decrease with the </w:t>
      </w:r>
      <w:r w:rsidRPr="00005B5F">
        <w:t xml:space="preserve">increase in the planarity of the trigonal node, </w:t>
      </w:r>
      <w:r w:rsidRPr="00222CC8">
        <w:t>being 0.839 cm</w:t>
      </w:r>
      <w:r w:rsidRPr="00222CC8">
        <w:rPr>
          <w:vertAlign w:val="superscript"/>
        </w:rPr>
        <w:t>3</w:t>
      </w:r>
      <w:r w:rsidRPr="00222CC8">
        <w:t>g</w:t>
      </w:r>
      <w:r w:rsidRPr="00222CC8">
        <w:rPr>
          <w:vertAlign w:val="superscript"/>
        </w:rPr>
        <w:t>-1</w:t>
      </w:r>
      <w:r w:rsidRPr="00222CC8">
        <w:t xml:space="preserve"> for </w:t>
      </w:r>
      <w:r w:rsidRPr="00222CC8">
        <w:rPr>
          <w:bCs/>
        </w:rPr>
        <w:t>TAPA-NDI-COF</w:t>
      </w:r>
      <w:r w:rsidRPr="00222CC8">
        <w:t>, 0.777 cm</w:t>
      </w:r>
      <w:r w:rsidRPr="00222CC8">
        <w:rPr>
          <w:vertAlign w:val="superscript"/>
        </w:rPr>
        <w:t>3</w:t>
      </w:r>
      <w:r w:rsidRPr="00222CC8">
        <w:t>g</w:t>
      </w:r>
      <w:r w:rsidRPr="00222CC8">
        <w:rPr>
          <w:vertAlign w:val="superscript"/>
        </w:rPr>
        <w:t>-1</w:t>
      </w:r>
      <w:r w:rsidRPr="00222CC8">
        <w:t xml:space="preserve"> for </w:t>
      </w:r>
      <w:r w:rsidRPr="00222CC8">
        <w:rPr>
          <w:bCs/>
        </w:rPr>
        <w:t>TAPB-NDI-COF</w:t>
      </w:r>
      <w:r w:rsidRPr="00222CC8">
        <w:t xml:space="preserve"> and 0.596 cm</w:t>
      </w:r>
      <w:r w:rsidRPr="00222CC8">
        <w:rPr>
          <w:vertAlign w:val="superscript"/>
        </w:rPr>
        <w:t>3</w:t>
      </w:r>
      <w:r w:rsidRPr="00222CC8">
        <w:t>g</w:t>
      </w:r>
      <w:r w:rsidR="00D03D15" w:rsidRPr="00222CC8">
        <w:rPr>
          <w:vertAlign w:val="superscript"/>
        </w:rPr>
        <w:t>-</w:t>
      </w:r>
      <w:r w:rsidRPr="00222CC8">
        <w:rPr>
          <w:vertAlign w:val="superscript"/>
        </w:rPr>
        <w:t>1</w:t>
      </w:r>
      <w:r w:rsidRPr="00222CC8">
        <w:t xml:space="preserve"> for </w:t>
      </w:r>
      <w:r w:rsidRPr="00222CC8">
        <w:rPr>
          <w:bCs/>
        </w:rPr>
        <w:t>TAPT-NDI-COF</w:t>
      </w:r>
      <w:r w:rsidRPr="00222CC8">
        <w:t xml:space="preserve">. Finally, the pore size distribution calculated by non-local density functional theory (NLDFT) is centered at 2.3 nm for </w:t>
      </w:r>
      <w:r w:rsidRPr="00222CC8">
        <w:rPr>
          <w:bCs/>
        </w:rPr>
        <w:t>TAPA-NDI-COF</w:t>
      </w:r>
      <w:r w:rsidR="00292BFB" w:rsidRPr="00222CC8">
        <w:rPr>
          <w:bCs/>
        </w:rPr>
        <w:t>,</w:t>
      </w:r>
      <w:r w:rsidRPr="00222CC8">
        <w:t xml:space="preserve"> 2.6 nm for </w:t>
      </w:r>
      <w:r w:rsidRPr="00222CC8">
        <w:rPr>
          <w:bCs/>
        </w:rPr>
        <w:t>TAPB-NDI-COF</w:t>
      </w:r>
      <w:r w:rsidRPr="00222CC8">
        <w:t xml:space="preserve"> and </w:t>
      </w:r>
      <w:r w:rsidR="00D240FF" w:rsidRPr="00222CC8">
        <w:t>2.6 nm</w:t>
      </w:r>
      <w:r w:rsidR="00390320" w:rsidRPr="00222CC8">
        <w:t xml:space="preserve"> for </w:t>
      </w:r>
      <w:r w:rsidRPr="00222CC8">
        <w:rPr>
          <w:bCs/>
        </w:rPr>
        <w:t>TAPT-NDI-COF</w:t>
      </w:r>
      <w:r w:rsidR="00D240FF" w:rsidRPr="00222CC8">
        <w:rPr>
          <w:bCs/>
        </w:rPr>
        <w:t xml:space="preserve"> </w:t>
      </w:r>
      <w:r w:rsidRPr="00222CC8">
        <w:t>which agrees with the expected values (Figs S10-S12).</w:t>
      </w:r>
    </w:p>
    <w:p w14:paraId="0C13FBD2" w14:textId="39406E10" w:rsidR="006D2FE6" w:rsidRPr="00222CC8" w:rsidRDefault="006D2FE6" w:rsidP="00850172">
      <w:pPr>
        <w:pStyle w:val="TAMainText"/>
        <w:rPr>
          <w:lang w:val="en-GB"/>
        </w:rPr>
      </w:pPr>
      <w:r w:rsidRPr="00222CC8">
        <w:t>The powder X-ray diffractions (P</w:t>
      </w:r>
      <w:r w:rsidR="004B0D32" w:rsidRPr="00222CC8">
        <w:t>X</w:t>
      </w:r>
      <w:r w:rsidRPr="00222CC8">
        <w:t>R</w:t>
      </w:r>
      <w:r w:rsidR="004B0D32" w:rsidRPr="00222CC8">
        <w:t>D</w:t>
      </w:r>
      <w:r w:rsidRPr="00222CC8">
        <w:t xml:space="preserve">) reveal the crystalline nature of the imide polymers. </w:t>
      </w:r>
      <w:r w:rsidRPr="00222CC8">
        <w:rPr>
          <w:i/>
          <w:iCs/>
        </w:rPr>
        <w:t xml:space="preserve">In </w:t>
      </w:r>
      <w:r w:rsidRPr="00222CC8">
        <w:t xml:space="preserve">silico experiments were performed using Gaussian16 and QUAMTUM ESPRESSO software packages to solve the crystalline structure of the </w:t>
      </w:r>
      <w:r w:rsidRPr="00222CC8">
        <w:rPr>
          <w:bCs/>
        </w:rPr>
        <w:t>TAPX-NDI-COFs</w:t>
      </w:r>
      <w:r w:rsidRPr="00222CC8">
        <w:t xml:space="preserve"> (Fig. 3; Figs S13-S15). Diffractograms corresponding to </w:t>
      </w:r>
      <w:r w:rsidRPr="00222CC8">
        <w:rPr>
          <w:bCs/>
        </w:rPr>
        <w:t>TAPB-NDI-COF</w:t>
      </w:r>
      <w:r w:rsidRPr="00222CC8">
        <w:t xml:space="preserve"> and </w:t>
      </w:r>
      <w:r w:rsidRPr="00222CC8">
        <w:rPr>
          <w:bCs/>
        </w:rPr>
        <w:t>TAPT-NDI-COF</w:t>
      </w:r>
      <w:r w:rsidRPr="00222CC8">
        <w:t xml:space="preserve"> show diffractions at 3.01</w:t>
      </w:r>
      <w:r w:rsidRPr="00222CC8">
        <w:rPr>
          <w:rFonts w:cstheme="minorHAnsi"/>
        </w:rPr>
        <w:t>°</w:t>
      </w:r>
      <w:r w:rsidRPr="00222CC8">
        <w:t>, 5.71</w:t>
      </w:r>
      <w:r w:rsidRPr="00222CC8">
        <w:rPr>
          <w:rFonts w:cstheme="minorHAnsi"/>
        </w:rPr>
        <w:t>°</w:t>
      </w:r>
      <w:r w:rsidRPr="00222CC8">
        <w:t xml:space="preserve"> and 7.31</w:t>
      </w:r>
      <w:r w:rsidRPr="00222CC8">
        <w:rPr>
          <w:rFonts w:cstheme="minorHAnsi"/>
        </w:rPr>
        <w:t>°</w:t>
      </w:r>
      <w:r w:rsidRPr="00222CC8">
        <w:t>, corresponding to the (100), (200) and (210)</w:t>
      </w:r>
      <w:r w:rsidRPr="003806E3">
        <w:t xml:space="preserve"> facets while the diffractions observed for </w:t>
      </w:r>
      <w:r w:rsidRPr="003806E3">
        <w:rPr>
          <w:bCs/>
        </w:rPr>
        <w:t>TAPA-NDI-COF</w:t>
      </w:r>
      <w:r w:rsidRPr="003806E3">
        <w:t xml:space="preserve"> appear at 3.35</w:t>
      </w:r>
      <w:r w:rsidRPr="003806E3">
        <w:rPr>
          <w:rFonts w:cstheme="minorHAnsi"/>
        </w:rPr>
        <w:t>°</w:t>
      </w:r>
      <w:r w:rsidRPr="003806E3">
        <w:t>, 6.5</w:t>
      </w:r>
      <w:r w:rsidRPr="003806E3">
        <w:rPr>
          <w:rFonts w:cstheme="minorHAnsi"/>
        </w:rPr>
        <w:t>°</w:t>
      </w:r>
      <w:r w:rsidRPr="003806E3">
        <w:t xml:space="preserve"> and 8.62</w:t>
      </w:r>
      <w:r w:rsidRPr="003806E3">
        <w:rPr>
          <w:rFonts w:cstheme="minorHAnsi"/>
        </w:rPr>
        <w:t>°</w:t>
      </w:r>
      <w:r w:rsidRPr="003806E3">
        <w:t xml:space="preserve"> as a consequence of its smaller pore size. The calculated face-to-face </w:t>
      </w:r>
      <w:r w:rsidRPr="003806E3">
        <w:rPr>
          <w:rFonts w:cstheme="minorHAnsi"/>
        </w:rPr>
        <w:t>π</w:t>
      </w:r>
      <w:r w:rsidRPr="003806E3">
        <w:t>-</w:t>
      </w:r>
      <w:r w:rsidRPr="003806E3">
        <w:rPr>
          <w:rFonts w:cstheme="minorHAnsi"/>
        </w:rPr>
        <w:t xml:space="preserve">π </w:t>
      </w:r>
      <w:r w:rsidRPr="003806E3">
        <w:t xml:space="preserve">stacking of </w:t>
      </w:r>
      <w:r w:rsidRPr="003806E3">
        <w:rPr>
          <w:bCs/>
        </w:rPr>
        <w:t>TAPX-NDI-COFs</w:t>
      </w:r>
      <w:r w:rsidRPr="003806E3">
        <w:t xml:space="preserve"> reveal the decrease in the </w:t>
      </w:r>
      <w:r w:rsidRPr="003806E3">
        <w:lastRenderedPageBreak/>
        <w:t xml:space="preserve">interlaminar spacing with the increasing planarity of the trigonal node, being 3.58 Å for </w:t>
      </w:r>
      <w:r w:rsidRPr="003806E3">
        <w:rPr>
          <w:bCs/>
        </w:rPr>
        <w:t>TAPT-NDI-COF</w:t>
      </w:r>
      <w:r w:rsidRPr="003806E3">
        <w:t xml:space="preserve">, 3.66 Å for </w:t>
      </w:r>
      <w:r w:rsidRPr="003806E3">
        <w:rPr>
          <w:bCs/>
        </w:rPr>
        <w:t>TAPB-NDI-COF</w:t>
      </w:r>
      <w:r w:rsidR="00C90D4D" w:rsidRPr="003806E3">
        <w:fldChar w:fldCharType="begin"/>
      </w:r>
      <w:r w:rsidR="00C90D4D">
        <w:instrText xml:space="preserve"> ADDIN EN.CITE &lt;EndNote&gt;&lt;Cite&gt;&lt;Author&gt;Royuela&lt;/Author&gt;&lt;Year&gt;2020&lt;/Year&gt;&lt;RecNum&gt;13&lt;/RecNum&gt;&lt;DisplayText&gt;[50]&lt;/DisplayText&gt;&lt;record&gt;&lt;rec-number&gt;13&lt;/rec-number&gt;&lt;foreign-keys&gt;&lt;key app="EN" db-id="zrsa0z5z8x2fske0xsoxttxcr0pefvpfatxz" timestamp="1615745911"&gt;13&lt;/key&gt;&lt;/foreign-keys&gt;&lt;ref-type name="Journal Article"&gt;17&lt;/ref-type&gt;&lt;contributors&gt;&lt;authors&gt;&lt;author&gt;Royuela, Sergio&lt;/author&gt;&lt;author&gt;Martínez-Periñán, Emiliano&lt;/author&gt;&lt;author&gt;Arrieta, Marina P.&lt;/author&gt;&lt;author&gt;Martínez, José I.&lt;/author&gt;&lt;author&gt;Ramos, M. Mar&lt;/author&gt;&lt;author&gt;Zamora, Félix&lt;/author&gt;&lt;author&gt;Lorenzo, Encarnación&lt;/author&gt;&lt;author&gt;Segura, José L.&lt;/author&gt;&lt;/authors&gt;&lt;/contributors&gt;&lt;titles&gt;&lt;title&gt;Oxygen reduction using a metal-free naphthalene diimide-based covalent organic framework electrocatalyst&lt;/title&gt;&lt;secondary-title&gt;Chemical Communications&lt;/secondary-title&gt;&lt;/titles&gt;&lt;periodical&gt;&lt;full-title&gt;Chemical Communications&lt;/full-title&gt;&lt;/periodical&gt;&lt;pages&gt;1267-1270&lt;/pages&gt;&lt;volume&gt;56&lt;/volume&gt;&lt;number&gt;8&lt;/number&gt;&lt;dates&gt;&lt;year&gt;2020&lt;/year&gt;&lt;/dates&gt;&lt;publisher&gt;The Royal Society of Chemistry&lt;/publisher&gt;&lt;isbn&gt;1359-7345&lt;/isbn&gt;&lt;work-type&gt;10.1039/C9CC06479F&lt;/work-type&gt;&lt;urls&gt;&lt;related-urls&gt;&lt;url&gt;http://dx.doi.org/10.1039/C9CC06479F&lt;/url&gt;&lt;/related-urls&gt;&lt;/urls&gt;&lt;electronic-resource-num&gt;10.1039/C9CC06479F&lt;/electronic-resource-num&gt;&lt;/record&gt;&lt;/Cite&gt;&lt;/EndNote&gt;</w:instrText>
      </w:r>
      <w:r w:rsidR="00C90D4D" w:rsidRPr="003806E3">
        <w:fldChar w:fldCharType="separate"/>
      </w:r>
      <w:r w:rsidR="00C90D4D">
        <w:rPr>
          <w:noProof/>
        </w:rPr>
        <w:t>[</w:t>
      </w:r>
      <w:hyperlink w:anchor="_ENREF_50" w:tooltip="Royuela, 2020 #13" w:history="1">
        <w:r w:rsidR="00876266">
          <w:rPr>
            <w:noProof/>
          </w:rPr>
          <w:t>50</w:t>
        </w:r>
      </w:hyperlink>
      <w:r w:rsidR="00C90D4D">
        <w:rPr>
          <w:noProof/>
        </w:rPr>
        <w:t>]</w:t>
      </w:r>
      <w:r w:rsidR="00C90D4D" w:rsidRPr="003806E3">
        <w:fldChar w:fldCharType="end"/>
      </w:r>
      <w:r w:rsidRPr="003806E3">
        <w:t xml:space="preserve"> and 3.67 Å for </w:t>
      </w:r>
      <w:r w:rsidRPr="003806E3">
        <w:rPr>
          <w:bCs/>
        </w:rPr>
        <w:t>TAPA-NDI-COF</w:t>
      </w:r>
      <w:r w:rsidRPr="003806E3">
        <w:t>. These values ​​ are smaller than that observed for efficiently packed linear conjugated polymers (3.7 Å</w:t>
      </w:r>
      <w:r w:rsidR="00C90D4D" w:rsidRPr="003806E3">
        <w:fldChar w:fldCharType="begin"/>
      </w:r>
      <w:r w:rsidR="00C90D4D">
        <w:instrText xml:space="preserve"> ADDIN EN.CITE &lt;EndNote&gt;&lt;Cite&gt;&lt;Author&gt;Liu&lt;/Author&gt;&lt;Year&gt;2011&lt;/Year&gt;&lt;RecNum&gt;18&lt;/RecNum&gt;&lt;DisplayText&gt;[77]&lt;/DisplayText&gt;&lt;record&gt;&lt;rec-number&gt;18&lt;/rec-number&gt;&lt;foreign-keys&gt;&lt;key app="EN" db-id="vdw5f0e5bzwesae550jxpwwepdwsvsfdtd9p" timestamp="1623253452"&gt;18&lt;/key&gt;&lt;/foreign-keys&gt;&lt;ref-type name="Journal Article"&gt;17&lt;/ref-type&gt;&lt;contributors&gt;&lt;authors&gt;&lt;author&gt;Liu, Yao&lt;/author&gt;&lt;author&gt;Liu, Yunqi&lt;/author&gt;&lt;author&gt;Zhan, Xiaowei&lt;/author&gt;&lt;/authors&gt;&lt;/contributors&gt;&lt;titles&gt;&lt;title&gt;High-Mobility Conjugated Polymers Based on Fused-Thiophene Building Blocks&lt;/title&gt;&lt;secondary-title&gt;Macromolecular Chemistry and Physics&lt;/secondary-title&gt;&lt;/titles&gt;&lt;periodical&gt;&lt;full-title&gt;Macromolecular Chemistry and Physics&lt;/full-title&gt;&lt;/periodical&gt;&lt;pages&gt;428-443&lt;/pages&gt;&lt;volume&gt;212&lt;/volume&gt;&lt;number&gt;5&lt;/number&gt;&lt;keywords&gt;&lt;keyword&gt;conjugated polymers&lt;/keyword&gt;&lt;keyword&gt;field-effect transistors&lt;/keyword&gt;&lt;keyword&gt;fused-thiophenes&lt;/keyword&gt;&lt;keyword&gt;mobilities&lt;/keyword&gt;&lt;keyword&gt;structure–property relations&lt;/keyword&gt;&lt;/keywords&gt;&lt;dates&gt;&lt;year&gt;2011&lt;/year&gt;&lt;pub-dates&gt;&lt;date&gt;2011/03/01&lt;/date&gt;&lt;/pub-dates&gt;&lt;/dates&gt;&lt;publisher&gt;John Wiley &amp;amp; Sons, Ltd&lt;/publisher&gt;&lt;isbn&gt;1022-1352&lt;/isbn&gt;&lt;work-type&gt;https://doi.org/10.1002/macp.201000677&lt;/work-type&gt;&lt;urls&gt;&lt;related-urls&gt;&lt;url&gt;https://doi.org/10.1002/macp.201000677&lt;/url&gt;&lt;/related-urls&gt;&lt;/urls&gt;&lt;electronic-resource-num&gt;https://doi.org/10.1002/macp.201000677&lt;/electronic-resource-num&gt;&lt;access-date&gt;2021/06/09&lt;/access-date&gt;&lt;/record&gt;&lt;/Cite&gt;&lt;/EndNote&gt;</w:instrText>
      </w:r>
      <w:r w:rsidR="00C90D4D" w:rsidRPr="003806E3">
        <w:fldChar w:fldCharType="separate"/>
      </w:r>
      <w:r w:rsidR="00C90D4D">
        <w:rPr>
          <w:noProof/>
        </w:rPr>
        <w:t>[</w:t>
      </w:r>
      <w:hyperlink w:anchor="_ENREF_77" w:tooltip="Liu, 2011 #18" w:history="1">
        <w:r w:rsidR="00876266">
          <w:rPr>
            <w:noProof/>
          </w:rPr>
          <w:t>77</w:t>
        </w:r>
      </w:hyperlink>
      <w:r w:rsidR="00C90D4D">
        <w:rPr>
          <w:noProof/>
        </w:rPr>
        <w:t>]</w:t>
      </w:r>
      <w:r w:rsidR="00C90D4D" w:rsidRPr="003806E3">
        <w:fldChar w:fldCharType="end"/>
      </w:r>
      <w:r w:rsidRPr="003806E3">
        <w:t xml:space="preserve">) and only slightly higher than those reported for graphite (3.4 </w:t>
      </w:r>
      <w:r w:rsidRPr="00222CC8">
        <w:t>Å</w:t>
      </w:r>
      <w:r w:rsidR="00C90D4D" w:rsidRPr="00222CC8">
        <w:fldChar w:fldCharType="begin"/>
      </w:r>
      <w:r w:rsidR="00C90D4D" w:rsidRPr="00222CC8">
        <w:instrText xml:space="preserve"> ADDIN EN.CITE &lt;EndNote&gt;&lt;Cite&gt;&lt;Author&gt;Berashevich&lt;/Author&gt;&lt;Year&gt;2011&lt;/Year&gt;&lt;RecNum&gt;17&lt;/RecNum&gt;&lt;DisplayText&gt;[78]&lt;/DisplayText&gt;&lt;record&gt;&lt;rec-number&gt;17&lt;/rec-number&gt;&lt;foreign-keys&gt;&lt;key app="EN" db-id="vdw5f0e5bzwesae550jxpwwepdwsvsfdtd9p" timestamp="1623253384"&gt;17&lt;/key&gt;&lt;/foreign-keys&gt;&lt;ref-type name="Journal Article"&gt;17&lt;/ref-type&gt;&lt;contributors&gt;&lt;authors&gt;&lt;author&gt;Berashevich, Julia&lt;/author&gt;&lt;author&gt;Chakraborty, Tapash&lt;/author&gt;&lt;/authors&gt;&lt;/contributors&gt;&lt;titles&gt;&lt;title&gt;On the Nature of Interlayer Interactions in a System of Two Graphene Fragments&lt;/title&gt;&lt;secondary-title&gt;The Journal of Physical Chemistry C&lt;/secondary-title&gt;&lt;/titles&gt;&lt;periodical&gt;&lt;full-title&gt;The Journal of Physical Chemistry C&lt;/full-title&gt;&lt;/periodical&gt;&lt;pages&gt;24666-24673&lt;/pages&gt;&lt;volume&gt;115&lt;/volume&gt;&lt;number&gt;50&lt;/number&gt;&lt;dates&gt;&lt;year&gt;2011&lt;/year&gt;&lt;pub-dates&gt;&lt;date&gt;2011/12/22&lt;/date&gt;&lt;/pub-dates&gt;&lt;/dates&gt;&lt;publisher&gt;American Chemical Society&lt;/publisher&gt;&lt;isbn&gt;1932-7447&lt;/isbn&gt;&lt;urls&gt;&lt;related-urls&gt;&lt;url&gt;https://doi.org/10.1021/jp2095032&lt;/url&gt;&lt;/related-urls&gt;&lt;/urls&gt;&lt;electronic-resource-num&gt;10.1021/jp2095032&lt;/electronic-resource-num&gt;&lt;/record&gt;&lt;/Cite&gt;&lt;/EndNote&gt;</w:instrText>
      </w:r>
      <w:r w:rsidR="00C90D4D" w:rsidRPr="00222CC8">
        <w:fldChar w:fldCharType="separate"/>
      </w:r>
      <w:r w:rsidR="00C90D4D" w:rsidRPr="00222CC8">
        <w:rPr>
          <w:noProof/>
        </w:rPr>
        <w:t>[</w:t>
      </w:r>
      <w:hyperlink w:anchor="_ENREF_78" w:tooltip="Berashevich, 2011 #17" w:history="1">
        <w:r w:rsidR="00876266" w:rsidRPr="00222CC8">
          <w:rPr>
            <w:noProof/>
          </w:rPr>
          <w:t>78</w:t>
        </w:r>
      </w:hyperlink>
      <w:r w:rsidR="00C90D4D" w:rsidRPr="00222CC8">
        <w:rPr>
          <w:noProof/>
        </w:rPr>
        <w:t>]</w:t>
      </w:r>
      <w:r w:rsidR="00C90D4D" w:rsidRPr="00222CC8">
        <w:fldChar w:fldCharType="end"/>
      </w:r>
      <w:r w:rsidRPr="00222CC8">
        <w:t>)</w:t>
      </w:r>
      <w:r w:rsidR="00986E61" w:rsidRPr="00222CC8">
        <w:t xml:space="preserve">. </w:t>
      </w:r>
      <w:r w:rsidR="00850172" w:rsidRPr="00222CC8">
        <w:rPr>
          <w:lang w:val="en-GB"/>
        </w:rPr>
        <w:t xml:space="preserve">Full width at half maximum (FWHM) analysis of the (100) diffraction maxima revealed some differences </w:t>
      </w:r>
      <w:r w:rsidR="00684580" w:rsidRPr="00222CC8">
        <w:rPr>
          <w:lang w:val="en-GB"/>
        </w:rPr>
        <w:t xml:space="preserve">in </w:t>
      </w:r>
      <w:r w:rsidR="00850172" w:rsidRPr="00222CC8">
        <w:rPr>
          <w:lang w:val="en-GB"/>
        </w:rPr>
        <w:t>the long-range ordering for TAPX-NDI-COFs. The FWHM values are 0.82 for TAPA-NDI-COF, 0.85 for TAPB-NDI-COF and 1.29 for TAPT-NDI-COF suggesting a lower crystallinity for TAPT-NDI-COF</w:t>
      </w:r>
      <w:r w:rsidR="00684580" w:rsidRPr="00222CC8">
        <w:rPr>
          <w:lang w:val="en-GB"/>
        </w:rPr>
        <w:t>,</w:t>
      </w:r>
      <w:r w:rsidR="00850172" w:rsidRPr="00222CC8">
        <w:rPr>
          <w:lang w:val="en-GB"/>
        </w:rPr>
        <w:t xml:space="preserve"> which is in concordance with its lower surface area. We hypothesize that the differences in the nucleophi</w:t>
      </w:r>
      <w:r w:rsidR="00684580" w:rsidRPr="00222CC8">
        <w:rPr>
          <w:lang w:val="en-GB"/>
        </w:rPr>
        <w:t>licity</w:t>
      </w:r>
      <w:r w:rsidR="00850172" w:rsidRPr="00222CC8">
        <w:rPr>
          <w:lang w:val="en-GB"/>
        </w:rPr>
        <w:t xml:space="preserve"> of the triamine compound (TAPA&gt;TAPB&gt;TAPT) plays a crucial role during the networks curing</w:t>
      </w:r>
      <w:r w:rsidR="00684580" w:rsidRPr="00222CC8">
        <w:rPr>
          <w:lang w:val="en-GB"/>
        </w:rPr>
        <w:t>,</w:t>
      </w:r>
      <w:r w:rsidR="00850172" w:rsidRPr="00222CC8">
        <w:rPr>
          <w:lang w:val="en-GB"/>
        </w:rPr>
        <w:t xml:space="preserve"> since the most activated triamine yield</w:t>
      </w:r>
      <w:r w:rsidR="00684580" w:rsidRPr="00222CC8">
        <w:rPr>
          <w:lang w:val="en-GB"/>
        </w:rPr>
        <w:t>s</w:t>
      </w:r>
      <w:r w:rsidR="00850172" w:rsidRPr="00222CC8">
        <w:rPr>
          <w:lang w:val="en-GB"/>
        </w:rPr>
        <w:t xml:space="preserve"> the most crystalline COF. In this way, it is worth pointing </w:t>
      </w:r>
      <w:r w:rsidR="00684580" w:rsidRPr="00222CC8">
        <w:rPr>
          <w:lang w:val="en-GB"/>
        </w:rPr>
        <w:t xml:space="preserve">out </w:t>
      </w:r>
      <w:r w:rsidR="00850172" w:rsidRPr="00222CC8">
        <w:rPr>
          <w:lang w:val="en-GB"/>
        </w:rPr>
        <w:t>that the use of an activated amine favours the production of more crystalline and porous architectures. In addition to the nucleophi</w:t>
      </w:r>
      <w:r w:rsidR="00684580" w:rsidRPr="00222CC8">
        <w:rPr>
          <w:lang w:val="en-GB"/>
        </w:rPr>
        <w:t>licity</w:t>
      </w:r>
      <w:r w:rsidR="00850172" w:rsidRPr="00222CC8">
        <w:rPr>
          <w:lang w:val="en-GB"/>
        </w:rPr>
        <w:t xml:space="preserve"> of the C3 amine, due to the similar FWHM values of TAPA-NDI-COF and TAPB-NDI-COF we can envisage that the distortion of the trigonal knot also </w:t>
      </w:r>
      <w:r w:rsidR="00390320" w:rsidRPr="00222CC8">
        <w:rPr>
          <w:lang w:val="en-GB"/>
        </w:rPr>
        <w:t>has</w:t>
      </w:r>
      <w:r w:rsidR="00850172" w:rsidRPr="00222CC8">
        <w:rPr>
          <w:lang w:val="en-GB"/>
        </w:rPr>
        <w:t xml:space="preserve"> a certain influence in the construction of more porous COFs </w:t>
      </w:r>
      <w:r w:rsidR="004D7A9E" w:rsidRPr="00222CC8">
        <w:rPr>
          <w:lang w:val="en-GB"/>
        </w:rPr>
        <w:t>through</w:t>
      </w:r>
      <w:r w:rsidR="00850172" w:rsidRPr="00222CC8">
        <w:rPr>
          <w:lang w:val="en-GB"/>
        </w:rPr>
        <w:t xml:space="preserve"> the </w:t>
      </w:r>
      <w:r w:rsidR="00321A5A" w:rsidRPr="00222CC8">
        <w:rPr>
          <w:lang w:val="en-GB"/>
        </w:rPr>
        <w:t>increased</w:t>
      </w:r>
      <w:r w:rsidR="00850172" w:rsidRPr="00222CC8">
        <w:rPr>
          <w:lang w:val="en-GB"/>
        </w:rPr>
        <w:t xml:space="preserve"> interlaminar spacing </w:t>
      </w:r>
      <w:r w:rsidR="00390320" w:rsidRPr="00222CC8">
        <w:rPr>
          <w:lang w:val="en-GB"/>
        </w:rPr>
        <w:t>a</w:t>
      </w:r>
      <w:r w:rsidR="004F62E3" w:rsidRPr="00222CC8">
        <w:rPr>
          <w:lang w:val="en-GB"/>
        </w:rPr>
        <w:t>nd</w:t>
      </w:r>
      <w:r w:rsidR="000C7DF7" w:rsidRPr="00222CC8">
        <w:rPr>
          <w:lang w:val="en-GB"/>
        </w:rPr>
        <w:t xml:space="preserve"> a</w:t>
      </w:r>
      <w:r w:rsidR="00850172" w:rsidRPr="00222CC8">
        <w:rPr>
          <w:lang w:val="en-GB"/>
        </w:rPr>
        <w:t xml:space="preserve"> </w:t>
      </w:r>
      <w:r w:rsidR="004D7A9E" w:rsidRPr="00222CC8">
        <w:rPr>
          <w:lang w:val="en-GB"/>
        </w:rPr>
        <w:t>subsequent</w:t>
      </w:r>
      <w:r w:rsidR="00850172" w:rsidRPr="00222CC8">
        <w:rPr>
          <w:lang w:val="en-GB"/>
        </w:rPr>
        <w:t xml:space="preserve"> </w:t>
      </w:r>
      <w:r w:rsidR="00321A5A" w:rsidRPr="00222CC8">
        <w:rPr>
          <w:lang w:val="en-GB"/>
        </w:rPr>
        <w:t>incremented</w:t>
      </w:r>
      <w:r w:rsidR="00850172" w:rsidRPr="00222CC8">
        <w:rPr>
          <w:lang w:val="en-GB"/>
        </w:rPr>
        <w:t xml:space="preserve"> pore volume. </w:t>
      </w:r>
      <w:r w:rsidR="00B70B5B" w:rsidRPr="00222CC8">
        <w:rPr>
          <w:lang w:val="en-GB"/>
        </w:rPr>
        <w:t>However</w:t>
      </w:r>
      <w:r w:rsidR="00850172" w:rsidRPr="00222CC8">
        <w:rPr>
          <w:lang w:val="en-GB"/>
        </w:rPr>
        <w:t>, due to the presence of a conjugation node at the imide positions</w:t>
      </w:r>
      <w:r w:rsidR="00F212E6" w:rsidRPr="00222CC8">
        <w:rPr>
          <w:lang w:val="en-GB"/>
        </w:rPr>
        <w:t>,</w:t>
      </w:r>
      <w:r w:rsidR="00850172" w:rsidRPr="00222CC8">
        <w:rPr>
          <w:lang w:val="en-GB"/>
        </w:rPr>
        <w:t xml:space="preserve"> the electronic character of </w:t>
      </w:r>
      <w:r w:rsidR="00F212E6" w:rsidRPr="00222CC8">
        <w:rPr>
          <w:lang w:val="en-GB"/>
        </w:rPr>
        <w:t xml:space="preserve">the </w:t>
      </w:r>
      <w:r w:rsidR="00850172" w:rsidRPr="00222CC8">
        <w:rPr>
          <w:lang w:val="en-GB"/>
        </w:rPr>
        <w:t>trigonal knot should</w:t>
      </w:r>
      <w:r w:rsidR="00F212E6" w:rsidRPr="00222CC8">
        <w:rPr>
          <w:lang w:val="en-GB"/>
        </w:rPr>
        <w:t xml:space="preserve"> not</w:t>
      </w:r>
      <w:r w:rsidR="00850172" w:rsidRPr="00222CC8">
        <w:rPr>
          <w:lang w:val="en-GB"/>
        </w:rPr>
        <w:t xml:space="preserve"> produce any differences during the ORR experiments. In this way, we decided to continue our study to evaluate the oxygen electroreduction in presence of the TAPX-NDI-COFs in terms of their differences in porosity</w:t>
      </w:r>
      <w:r w:rsidR="00F212E6" w:rsidRPr="00222CC8">
        <w:rPr>
          <w:lang w:val="en-GB"/>
        </w:rPr>
        <w:t xml:space="preserve"> and</w:t>
      </w:r>
      <w:r w:rsidR="00850172" w:rsidRPr="00222CC8">
        <w:rPr>
          <w:lang w:val="en-GB"/>
        </w:rPr>
        <w:t xml:space="preserve"> interlaminar spacing as well as the NDI </w:t>
      </w:r>
      <w:r w:rsidR="00E31E7C" w:rsidRPr="00222CC8">
        <w:rPr>
          <w:lang w:val="en-GB"/>
        </w:rPr>
        <w:t>relative</w:t>
      </w:r>
      <w:r w:rsidR="00850172" w:rsidRPr="00222CC8">
        <w:rPr>
          <w:lang w:val="en-GB"/>
        </w:rPr>
        <w:t xml:space="preserve"> positions</w:t>
      </w:r>
      <w:r w:rsidR="00986E61" w:rsidRPr="00222CC8">
        <w:rPr>
          <w:lang w:val="en-GB"/>
        </w:rPr>
        <w:t>.</w:t>
      </w:r>
      <w:r w:rsidR="00850172" w:rsidRPr="00222CC8">
        <w:rPr>
          <w:lang w:val="en-GB"/>
        </w:rPr>
        <w:t xml:space="preserve"> </w:t>
      </w:r>
      <w:r w:rsidRPr="00222CC8">
        <w:t xml:space="preserve">Finally, thermal stabilities of the </w:t>
      </w:r>
      <w:r w:rsidRPr="00222CC8">
        <w:rPr>
          <w:bCs/>
        </w:rPr>
        <w:t>TAPX-NDI-COFs</w:t>
      </w:r>
      <w:r w:rsidRPr="00222CC8">
        <w:t xml:space="preserve"> were tested by TGA (Fig. S1</w:t>
      </w:r>
      <w:r w:rsidR="00321A85" w:rsidRPr="00222CC8">
        <w:t>6</w:t>
      </w:r>
      <w:r w:rsidRPr="00222CC8">
        <w:t>) revealing that the COF networks are stable up to 600</w:t>
      </w:r>
      <w:r w:rsidRPr="00222CC8">
        <w:rPr>
          <w:rFonts w:cstheme="minorHAnsi"/>
        </w:rPr>
        <w:t>°</w:t>
      </w:r>
      <w:r w:rsidRPr="00222CC8">
        <w:t xml:space="preserve">C. </w:t>
      </w:r>
    </w:p>
    <w:p w14:paraId="75B06720" w14:textId="77777777" w:rsidR="00C8429C" w:rsidRPr="00222CC8" w:rsidRDefault="00C8429C" w:rsidP="00C8429C">
      <w:pPr>
        <w:pStyle w:val="VAFigureCaption"/>
        <w:jc w:val="center"/>
      </w:pPr>
      <w:r w:rsidRPr="00222CC8">
        <w:rPr>
          <w:noProof/>
          <w:lang w:val="es-ES" w:eastAsia="es-ES"/>
        </w:rPr>
        <w:lastRenderedPageBreak/>
        <w:drawing>
          <wp:inline distT="0" distB="0" distL="0" distR="0" wp14:anchorId="7ADF1846" wp14:editId="5BB322C0">
            <wp:extent cx="5349766" cy="4834550"/>
            <wp:effectExtent l="0" t="0" r="0" b="4445"/>
            <wp:docPr id="13" name="Imagen 13" descr="Gráfico, Gráfico de dispers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Gráfico, Gráfico de dispersión&#10;&#10;Descripción generada automáticament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375289" cy="4857615"/>
                    </a:xfrm>
                    <a:prstGeom prst="rect">
                      <a:avLst/>
                    </a:prstGeom>
                  </pic:spPr>
                </pic:pic>
              </a:graphicData>
            </a:graphic>
          </wp:inline>
        </w:drawing>
      </w:r>
    </w:p>
    <w:p w14:paraId="0B712D8A" w14:textId="555279CA" w:rsidR="00C8429C" w:rsidRPr="00222CC8" w:rsidRDefault="00C8429C" w:rsidP="00C8429C">
      <w:pPr>
        <w:pStyle w:val="VAFigureCaption"/>
      </w:pPr>
      <w:r w:rsidRPr="00222CC8">
        <w:rPr>
          <w:b/>
          <w:bCs/>
        </w:rPr>
        <w:t>Figure 3.</w:t>
      </w:r>
      <w:r w:rsidRPr="00222CC8">
        <w:t xml:space="preserve"> Top and side views of the computed DFT-optimized structures and simulated P</w:t>
      </w:r>
      <w:r w:rsidR="00017005" w:rsidRPr="00222CC8">
        <w:t>XR</w:t>
      </w:r>
      <w:r w:rsidRPr="00222CC8">
        <w:t xml:space="preserve">D profiles (as compared with the experimental </w:t>
      </w:r>
      <w:r w:rsidR="003F2EB2" w:rsidRPr="00222CC8">
        <w:t>diffractograms</w:t>
      </w:r>
      <w:r w:rsidRPr="00222CC8">
        <w:t>) for the TAPT-NDI-COF (A) and TAPA-NDI-COF (B) in their most stable stacking configurations (AA in both cases). Most representative distances and angles are indicated for both COF-system structures.</w:t>
      </w:r>
    </w:p>
    <w:p w14:paraId="0FECC4CD" w14:textId="581715CB" w:rsidR="00050B50" w:rsidRPr="00222CC8" w:rsidRDefault="00997134" w:rsidP="00997134">
      <w:pPr>
        <w:pStyle w:val="TAMainText"/>
        <w:rPr>
          <w:lang w:val="en-GB"/>
        </w:rPr>
      </w:pPr>
      <w:bookmarkStart w:id="5" w:name="_Hlk91857836"/>
      <w:r w:rsidRPr="00222CC8">
        <w:rPr>
          <w:lang w:val="en-GB"/>
        </w:rPr>
        <w:t>To gain insight</w:t>
      </w:r>
      <w:r w:rsidR="003232F6" w:rsidRPr="00222CC8">
        <w:rPr>
          <w:lang w:val="en-GB"/>
        </w:rPr>
        <w:t xml:space="preserve"> </w:t>
      </w:r>
      <w:r w:rsidR="00E762B2" w:rsidRPr="00222CC8">
        <w:rPr>
          <w:lang w:val="en-GB"/>
        </w:rPr>
        <w:t>into</w:t>
      </w:r>
      <w:r w:rsidRPr="00222CC8">
        <w:rPr>
          <w:lang w:val="en-GB"/>
        </w:rPr>
        <w:t xml:space="preserve"> the morphology of TAPX-NDI-COFs scanning electron microscopy (SEM) experiments were performed</w:t>
      </w:r>
      <w:r w:rsidR="00F42C21" w:rsidRPr="00222CC8">
        <w:rPr>
          <w:lang w:val="en-GB"/>
        </w:rPr>
        <w:t xml:space="preserve"> (Fig. 4)</w:t>
      </w:r>
      <w:r w:rsidRPr="00222CC8">
        <w:rPr>
          <w:lang w:val="en-GB"/>
        </w:rPr>
        <w:t xml:space="preserve">, revealing a polygranular composition for all the crystalline polymers. This morphology seems to be favourable to properly exfoliate the COFs into covalent </w:t>
      </w:r>
      <w:r w:rsidRPr="00222CC8">
        <w:rPr>
          <w:lang w:val="en-GB"/>
        </w:rPr>
        <w:lastRenderedPageBreak/>
        <w:t xml:space="preserve">organic nanosheets (CONs) and facilitate the </w:t>
      </w:r>
      <w:proofErr w:type="spellStart"/>
      <w:r w:rsidRPr="00222CC8">
        <w:rPr>
          <w:lang w:val="en-GB"/>
        </w:rPr>
        <w:t>dispersivity</w:t>
      </w:r>
      <w:proofErr w:type="spellEnd"/>
      <w:r w:rsidRPr="00222CC8">
        <w:rPr>
          <w:lang w:val="en-GB"/>
        </w:rPr>
        <w:t xml:space="preserve"> of the polymers</w:t>
      </w:r>
      <w:r w:rsidR="00827EE2" w:rsidRPr="00222CC8">
        <w:rPr>
          <w:lang w:val="en-GB"/>
        </w:rPr>
        <w:t xml:space="preserve"> as well as the interaction of the electrode with the</w:t>
      </w:r>
      <w:r w:rsidR="00A547A2" w:rsidRPr="00222CC8">
        <w:rPr>
          <w:lang w:val="en-GB"/>
        </w:rPr>
        <w:t xml:space="preserve"> electroactive</w:t>
      </w:r>
      <w:r w:rsidR="00876266" w:rsidRPr="00222CC8">
        <w:rPr>
          <w:lang w:val="en-GB"/>
        </w:rPr>
        <w:t xml:space="preserve"> </w:t>
      </w:r>
      <w:r w:rsidR="009B43AE" w:rsidRPr="00222CC8">
        <w:rPr>
          <w:lang w:val="en-GB"/>
        </w:rPr>
        <w:t xml:space="preserve">NDI </w:t>
      </w:r>
      <w:r w:rsidR="00A547A2" w:rsidRPr="00222CC8">
        <w:rPr>
          <w:lang w:val="en-GB"/>
        </w:rPr>
        <w:t>units</w:t>
      </w:r>
      <w:r w:rsidR="00876266" w:rsidRPr="00222CC8">
        <w:rPr>
          <w:lang w:val="en-GB"/>
        </w:rPr>
        <w:t xml:space="preserve"> </w:t>
      </w:r>
      <w:r w:rsidR="009B43AE" w:rsidRPr="00222CC8">
        <w:rPr>
          <w:lang w:val="en-GB"/>
        </w:rPr>
        <w:t>during</w:t>
      </w:r>
      <w:r w:rsidRPr="00222CC8">
        <w:rPr>
          <w:lang w:val="en-GB"/>
        </w:rPr>
        <w:t xml:space="preserve"> the catalysis experiments</w:t>
      </w:r>
      <w:r w:rsidR="00876266" w:rsidRPr="00222CC8">
        <w:rPr>
          <w:lang w:val="en-GB"/>
        </w:rPr>
        <w:t xml:space="preserve"> </w:t>
      </w:r>
      <w:r w:rsidR="00876266" w:rsidRPr="00222CC8">
        <w:rPr>
          <w:lang w:val="en-GB"/>
        </w:rPr>
        <w:fldChar w:fldCharType="begin">
          <w:fldData xml:space="preserve">PEVuZE5vdGU+PENpdGU+PEF1dGhvcj5CdXJrZTwvQXV0aG9yPjxZZWFyPjIwMjA8L1llYXI+PFJl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</w:fldData>
        </w:fldChar>
      </w:r>
      <w:r w:rsidR="00876266" w:rsidRPr="00222CC8">
        <w:rPr>
          <w:lang w:val="en-GB"/>
        </w:rPr>
        <w:instrText xml:space="preserve"> ADDIN EN.CITE </w:instrText>
      </w:r>
      <w:r w:rsidR="00876266" w:rsidRPr="00222CC8">
        <w:rPr>
          <w:lang w:val="en-GB"/>
        </w:rPr>
        <w:fldChar w:fldCharType="begin">
          <w:fldData xml:space="preserve">PEVuZE5vdGU+PENpdGU+PEF1dGhvcj5CdXJrZTwvQXV0aG9yPjxZZWFyPjIwMjA8L1llYXI+PFJl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</w:fldData>
        </w:fldChar>
      </w:r>
      <w:r w:rsidR="00876266" w:rsidRPr="00222CC8">
        <w:rPr>
          <w:lang w:val="en-GB"/>
        </w:rPr>
        <w:instrText xml:space="preserve"> ADDIN EN.CITE.DATA </w:instrText>
      </w:r>
      <w:r w:rsidR="00876266" w:rsidRPr="00222CC8">
        <w:rPr>
          <w:lang w:val="en-GB"/>
        </w:rPr>
      </w:r>
      <w:r w:rsidR="00876266" w:rsidRPr="00222CC8">
        <w:rPr>
          <w:lang w:val="en-GB"/>
        </w:rPr>
        <w:fldChar w:fldCharType="end"/>
      </w:r>
      <w:r w:rsidR="00876266" w:rsidRPr="00222CC8">
        <w:rPr>
          <w:lang w:val="en-GB"/>
        </w:rPr>
      </w:r>
      <w:r w:rsidR="00876266" w:rsidRPr="00222CC8">
        <w:rPr>
          <w:lang w:val="en-GB"/>
        </w:rPr>
        <w:fldChar w:fldCharType="separate"/>
      </w:r>
      <w:r w:rsidR="00876266" w:rsidRPr="00222CC8">
        <w:rPr>
          <w:noProof/>
          <w:lang w:val="en-GB"/>
        </w:rPr>
        <w:t>[</w:t>
      </w:r>
      <w:hyperlink w:anchor="_ENREF_79" w:tooltip="Burke, 2020 #335" w:history="1">
        <w:r w:rsidR="00876266" w:rsidRPr="00222CC8">
          <w:rPr>
            <w:noProof/>
            <w:lang w:val="en-GB"/>
          </w:rPr>
          <w:t>79</w:t>
        </w:r>
      </w:hyperlink>
      <w:r w:rsidR="00876266" w:rsidRPr="00222CC8">
        <w:rPr>
          <w:noProof/>
          <w:lang w:val="en-GB"/>
        </w:rPr>
        <w:t>,</w:t>
      </w:r>
      <w:hyperlink w:anchor="_ENREF_80" w:tooltip="Fan, 2021 #139" w:history="1">
        <w:r w:rsidR="00876266" w:rsidRPr="00222CC8">
          <w:rPr>
            <w:noProof/>
            <w:lang w:val="en-GB"/>
          </w:rPr>
          <w:t>80</w:t>
        </w:r>
      </w:hyperlink>
      <w:r w:rsidR="00876266" w:rsidRPr="00222CC8">
        <w:rPr>
          <w:noProof/>
          <w:lang w:val="en-GB"/>
        </w:rPr>
        <w:t>]</w:t>
      </w:r>
      <w:r w:rsidR="00876266" w:rsidRPr="00222CC8">
        <w:rPr>
          <w:lang w:val="en-GB"/>
        </w:rPr>
        <w:fldChar w:fldCharType="end"/>
      </w:r>
      <w:r w:rsidRPr="00222CC8">
        <w:rPr>
          <w:lang w:val="en-GB"/>
        </w:rPr>
        <w:t xml:space="preserve">. </w:t>
      </w:r>
      <w:bookmarkEnd w:id="5"/>
    </w:p>
    <w:p w14:paraId="0946B2C2" w14:textId="553BE68D" w:rsidR="00416361" w:rsidRPr="00222CC8" w:rsidRDefault="006178BB" w:rsidP="00997134">
      <w:pPr>
        <w:pStyle w:val="TAMainText"/>
        <w:rPr>
          <w:noProof/>
          <w:lang w:val="en-GB"/>
        </w:rPr>
      </w:pPr>
      <w:r w:rsidRPr="00222CC8">
        <w:rPr>
          <w:noProof/>
          <w:lang w:val="en-GB"/>
        </w:rPr>
        <w:drawing>
          <wp:inline distT="0" distB="0" distL="0" distR="0" wp14:anchorId="73EAA2E4" wp14:editId="6765CF65">
            <wp:extent cx="5570611" cy="3961341"/>
            <wp:effectExtent l="0" t="0" r="0" b="127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594293" cy="3978181"/>
                    </a:xfrm>
                    <a:prstGeom prst="rect">
                      <a:avLst/>
                    </a:prstGeom>
                    <a:noFill/>
                  </pic:spPr>
                </pic:pic>
              </a:graphicData>
            </a:graphic>
          </wp:inline>
        </w:drawing>
      </w:r>
    </w:p>
    <w:p w14:paraId="78447E7C" w14:textId="4FEB7F72" w:rsidR="00050B50" w:rsidRPr="00222CC8" w:rsidRDefault="00050B50" w:rsidP="00997134">
      <w:pPr>
        <w:pStyle w:val="TAMainText"/>
        <w:rPr>
          <w:lang w:val="en-GB"/>
        </w:rPr>
      </w:pPr>
      <w:r w:rsidRPr="00222CC8">
        <w:rPr>
          <w:b/>
          <w:lang w:val="en-GB"/>
        </w:rPr>
        <w:t>Figure 4.</w:t>
      </w:r>
      <w:r w:rsidRPr="00222CC8">
        <w:rPr>
          <w:lang w:val="en-GB"/>
        </w:rPr>
        <w:t xml:space="preserve"> SEM micrographs of A) TAPA-NDI-COF 25.000x (scale bar 1</w:t>
      </w:r>
      <w:r w:rsidRPr="00222CC8">
        <w:rPr>
          <w:rFonts w:cs="Times"/>
          <w:lang w:val="en-GB"/>
        </w:rPr>
        <w:t>µ</w:t>
      </w:r>
      <w:r w:rsidRPr="00222CC8">
        <w:rPr>
          <w:lang w:val="en-GB"/>
        </w:rPr>
        <w:t>m), B)</w:t>
      </w:r>
      <w:r w:rsidR="00EC3CE1" w:rsidRPr="00222CC8">
        <w:rPr>
          <w:lang w:val="en-GB"/>
        </w:rPr>
        <w:t xml:space="preserve"> </w:t>
      </w:r>
      <w:r w:rsidRPr="00222CC8">
        <w:rPr>
          <w:lang w:val="en-GB"/>
        </w:rPr>
        <w:t>TAPA-NDI-COF 60.000x (scale bar 100 nm), C) TAPA-NDI-COF 90.000x (scale bar 100 nm), D) TAPB-NDI-COF 25.000x (scale bar 1</w:t>
      </w:r>
      <w:r w:rsidRPr="00222CC8">
        <w:rPr>
          <w:rFonts w:cs="Times"/>
          <w:lang w:val="en-GB"/>
        </w:rPr>
        <w:t>µ</w:t>
      </w:r>
      <w:r w:rsidRPr="00222CC8">
        <w:rPr>
          <w:lang w:val="en-GB"/>
        </w:rPr>
        <w:t>m), E) TAPB-NDI-COF 60.000x (scale bar 100 nm), F) TAPB-NDI-COF 90.000x (scale bar 100 nm), G) TAPT-NDI-COF 25.000x (scale bar 1</w:t>
      </w:r>
      <w:r w:rsidRPr="00222CC8">
        <w:rPr>
          <w:rFonts w:cs="Times"/>
          <w:lang w:val="en-GB"/>
        </w:rPr>
        <w:t>µ</w:t>
      </w:r>
      <w:r w:rsidRPr="00222CC8">
        <w:rPr>
          <w:lang w:val="en-GB"/>
        </w:rPr>
        <w:t>m),</w:t>
      </w:r>
      <w:r w:rsidR="00F42C21" w:rsidRPr="00222CC8">
        <w:rPr>
          <w:lang w:val="en-GB"/>
        </w:rPr>
        <w:t xml:space="preserve"> H) TAPT-NDI-COF 60.000x (scale bar 100 nm) and I) TAPT-NDI-COF 90.000x (scale bar 100 nm).</w:t>
      </w:r>
    </w:p>
    <w:p w14:paraId="76B55C38" w14:textId="08ABFDAB" w:rsidR="00997134" w:rsidRPr="00222CC8" w:rsidRDefault="00E01857" w:rsidP="00997134">
      <w:pPr>
        <w:pStyle w:val="TAMainText"/>
        <w:rPr>
          <w:lang w:val="en-GB"/>
        </w:rPr>
      </w:pPr>
      <w:bookmarkStart w:id="6" w:name="_Hlk91857846"/>
      <w:r w:rsidRPr="00222CC8">
        <w:rPr>
          <w:lang w:val="en-GB"/>
        </w:rPr>
        <w:t>In this way</w:t>
      </w:r>
      <w:r w:rsidR="00997134" w:rsidRPr="00222CC8">
        <w:rPr>
          <w:lang w:val="en-GB"/>
        </w:rPr>
        <w:t>, we performed liquid phase exfoliation (LPE) of the TAPX-NDI-COFs in an ultrasonic bath at 35 kHz</w:t>
      </w:r>
      <w:r w:rsidR="00A547A2" w:rsidRPr="00222CC8">
        <w:rPr>
          <w:lang w:val="en-GB"/>
        </w:rPr>
        <w:t xml:space="preserve"> for 30 minutes</w:t>
      </w:r>
      <w:r w:rsidR="00997134" w:rsidRPr="00222CC8">
        <w:rPr>
          <w:lang w:val="en-GB"/>
        </w:rPr>
        <w:t xml:space="preserve"> in a</w:t>
      </w:r>
      <w:r w:rsidR="00827EE2" w:rsidRPr="00222CC8">
        <w:rPr>
          <w:lang w:val="en-GB"/>
        </w:rPr>
        <w:t>n</w:t>
      </w:r>
      <w:r w:rsidR="00997134" w:rsidRPr="00222CC8">
        <w:rPr>
          <w:lang w:val="en-GB"/>
        </w:rPr>
        <w:t xml:space="preserve"> EtOH/H</w:t>
      </w:r>
      <w:r w:rsidR="00997134" w:rsidRPr="00222CC8">
        <w:rPr>
          <w:vertAlign w:val="subscript"/>
          <w:lang w:val="en-GB"/>
        </w:rPr>
        <w:t>2</w:t>
      </w:r>
      <w:r w:rsidR="00997134" w:rsidRPr="00222CC8">
        <w:rPr>
          <w:lang w:val="en-GB"/>
        </w:rPr>
        <w:t>O (7/3) mixture (1 mg of COF/5 mL)</w:t>
      </w:r>
      <w:r w:rsidR="00A547A2" w:rsidRPr="00222CC8">
        <w:rPr>
          <w:lang w:val="en-GB"/>
        </w:rPr>
        <w:t xml:space="preserve">. </w:t>
      </w:r>
      <w:bookmarkStart w:id="7" w:name="_Hlk91433689"/>
      <w:r w:rsidR="00A547A2" w:rsidRPr="00222CC8">
        <w:rPr>
          <w:lang w:val="en-GB"/>
        </w:rPr>
        <w:t>Finally, ultracentrifugation at 6000 rpm for 15 minutes allowed to pull apart the non-exfoliated material affording CONs</w:t>
      </w:r>
      <w:bookmarkEnd w:id="7"/>
      <w:r w:rsidR="000870A2" w:rsidRPr="00222CC8">
        <w:rPr>
          <w:lang w:val="en-GB"/>
        </w:rPr>
        <w:t xml:space="preserve"> suspension</w:t>
      </w:r>
      <w:r w:rsidR="00997134" w:rsidRPr="00222CC8">
        <w:rPr>
          <w:lang w:val="en-GB"/>
        </w:rPr>
        <w:t>. The colloidal nature of the delaminated COFs was corroborated by Tyndall effect by appreciating the laser beam across the suspensions</w:t>
      </w:r>
      <w:r w:rsidRPr="00222CC8">
        <w:rPr>
          <w:lang w:val="en-GB"/>
        </w:rPr>
        <w:t>.</w:t>
      </w:r>
      <w:r w:rsidR="003C7E03" w:rsidRPr="00222CC8">
        <w:rPr>
          <w:lang w:val="en-GB"/>
        </w:rPr>
        <w:t xml:space="preserve"> </w:t>
      </w:r>
      <w:r w:rsidR="00997134" w:rsidRPr="00222CC8">
        <w:rPr>
          <w:lang w:val="en-GB"/>
        </w:rPr>
        <w:t xml:space="preserve">Furthermore, </w:t>
      </w:r>
      <w:r w:rsidR="00997134" w:rsidRPr="00222CC8">
        <w:rPr>
          <w:lang w:val="en-GB"/>
        </w:rPr>
        <w:lastRenderedPageBreak/>
        <w:t xml:space="preserve">the </w:t>
      </w:r>
      <w:r w:rsidR="00EC3CE1" w:rsidRPr="00222CC8">
        <w:rPr>
          <w:lang w:val="en-GB"/>
        </w:rPr>
        <w:t xml:space="preserve">obtained </w:t>
      </w:r>
      <w:r w:rsidR="00997134" w:rsidRPr="00222CC8">
        <w:rPr>
          <w:lang w:val="en-GB"/>
        </w:rPr>
        <w:t>CONs were investigated by SEM revealing a sheet</w:t>
      </w:r>
      <w:r w:rsidR="00EC3CE1" w:rsidRPr="00222CC8">
        <w:rPr>
          <w:lang w:val="en-GB"/>
        </w:rPr>
        <w:t>-like</w:t>
      </w:r>
      <w:r w:rsidR="00997134" w:rsidRPr="00222CC8">
        <w:rPr>
          <w:lang w:val="en-GB"/>
        </w:rPr>
        <w:t xml:space="preserve"> morphology with less than approximately 50 nm thick</w:t>
      </w:r>
      <w:r w:rsidR="00EC3CE1" w:rsidRPr="00222CC8">
        <w:rPr>
          <w:lang w:val="en-GB"/>
        </w:rPr>
        <w:t>ness</w:t>
      </w:r>
      <w:r w:rsidR="003C7E03" w:rsidRPr="00222CC8">
        <w:rPr>
          <w:lang w:val="en-GB"/>
        </w:rPr>
        <w:t xml:space="preserve"> (Fig. 5A-C)</w:t>
      </w:r>
      <w:r w:rsidR="00997134" w:rsidRPr="00222CC8">
        <w:rPr>
          <w:lang w:val="en-GB"/>
        </w:rPr>
        <w:t>. Finally, transmission electronic microscopy (TEM) evidenced the thin layered CONs laminar structure</w:t>
      </w:r>
      <w:r w:rsidR="003C7E03" w:rsidRPr="00222CC8">
        <w:rPr>
          <w:lang w:val="en-GB"/>
        </w:rPr>
        <w:t xml:space="preserve"> (Fig. 5D-G)</w:t>
      </w:r>
      <w:r w:rsidR="00997134" w:rsidRPr="00222CC8">
        <w:rPr>
          <w:lang w:val="en-GB"/>
        </w:rPr>
        <w:t>.</w:t>
      </w:r>
    </w:p>
    <w:bookmarkEnd w:id="6"/>
    <w:p w14:paraId="269FD63E" w14:textId="0233987D" w:rsidR="0038165B" w:rsidRPr="00222CC8" w:rsidRDefault="00A30A1F" w:rsidP="0038165B">
      <w:pPr>
        <w:pStyle w:val="TAMainText"/>
        <w:ind w:firstLine="0"/>
        <w:rPr>
          <w:b/>
          <w:bCs/>
          <w:lang w:val="en-GB"/>
        </w:rPr>
      </w:pPr>
      <w:r w:rsidRPr="00222CC8">
        <w:rPr>
          <w:b/>
          <w:bCs/>
          <w:noProof/>
          <w:lang w:val="en-GB"/>
        </w:rPr>
        <w:drawing>
          <wp:inline distT="0" distB="0" distL="0" distR="0" wp14:anchorId="728F64BE" wp14:editId="16E8ACDF">
            <wp:extent cx="6012180" cy="3733580"/>
            <wp:effectExtent l="0" t="0" r="7620" b="63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018462" cy="3737481"/>
                    </a:xfrm>
                    <a:prstGeom prst="rect">
                      <a:avLst/>
                    </a:prstGeom>
                    <a:noFill/>
                  </pic:spPr>
                </pic:pic>
              </a:graphicData>
            </a:graphic>
          </wp:inline>
        </w:drawing>
      </w:r>
    </w:p>
    <w:p w14:paraId="5CEAD2C7" w14:textId="4FD13841" w:rsidR="00C8429C" w:rsidRPr="00222CC8" w:rsidRDefault="00AD4A6B" w:rsidP="00130B27">
      <w:pPr>
        <w:pStyle w:val="TAMainText"/>
        <w:rPr>
          <w:lang w:val="en-GB"/>
        </w:rPr>
      </w:pPr>
      <w:r w:rsidRPr="00222CC8">
        <w:rPr>
          <w:b/>
          <w:lang w:val="en-GB"/>
        </w:rPr>
        <w:t>Figure 5.</w:t>
      </w:r>
      <w:r w:rsidRPr="00222CC8">
        <w:rPr>
          <w:lang w:val="en-GB"/>
        </w:rPr>
        <w:t xml:space="preserve"> SEM micrographs of A) TAPA-NDI-CONs</w:t>
      </w:r>
      <w:r w:rsidR="003232F6" w:rsidRPr="00222CC8">
        <w:rPr>
          <w:lang w:val="en-GB"/>
        </w:rPr>
        <w:t xml:space="preserve"> </w:t>
      </w:r>
      <w:r w:rsidRPr="00222CC8">
        <w:rPr>
          <w:lang w:val="en-GB"/>
        </w:rPr>
        <w:t>90.000x (scale bar 100 nm), B) TAP</w:t>
      </w:r>
      <w:r w:rsidR="005059B2" w:rsidRPr="00222CC8">
        <w:rPr>
          <w:lang w:val="en-GB"/>
        </w:rPr>
        <w:t>B</w:t>
      </w:r>
      <w:r w:rsidRPr="00222CC8">
        <w:rPr>
          <w:lang w:val="en-GB"/>
        </w:rPr>
        <w:t xml:space="preserve">-NDI-CONs </w:t>
      </w:r>
      <w:r w:rsidR="002B7BBD" w:rsidRPr="00222CC8">
        <w:rPr>
          <w:lang w:val="en-GB"/>
        </w:rPr>
        <w:t>6</w:t>
      </w:r>
      <w:r w:rsidRPr="00222CC8">
        <w:rPr>
          <w:lang w:val="en-GB"/>
        </w:rPr>
        <w:t xml:space="preserve">0.000x (scale bar 100 nm) and C) TAPT-NDI-CONs </w:t>
      </w:r>
      <w:r w:rsidR="002B7BBD" w:rsidRPr="00222CC8">
        <w:rPr>
          <w:lang w:val="en-GB"/>
        </w:rPr>
        <w:t>6</w:t>
      </w:r>
      <w:r w:rsidRPr="00222CC8">
        <w:rPr>
          <w:lang w:val="en-GB"/>
        </w:rPr>
        <w:t>0.000x (scale bar 100 nm). TEM micrographs of D) TAPA-NDI-CONs, E) TAPB-NDI-CONs and F)</w:t>
      </w:r>
      <w:r w:rsidR="003232F6" w:rsidRPr="00222CC8">
        <w:rPr>
          <w:lang w:val="en-GB"/>
        </w:rPr>
        <w:t xml:space="preserve"> </w:t>
      </w:r>
      <w:r w:rsidRPr="00222CC8">
        <w:rPr>
          <w:lang w:val="en-GB"/>
        </w:rPr>
        <w:t>TAPT-NDI-CONs</w:t>
      </w:r>
      <w:r w:rsidR="000870A2" w:rsidRPr="00222CC8">
        <w:rPr>
          <w:lang w:val="en-GB"/>
        </w:rPr>
        <w:t>.</w:t>
      </w:r>
    </w:p>
    <w:p w14:paraId="37A4F65C" w14:textId="77777777" w:rsidR="006D2FE6" w:rsidRPr="00222CC8" w:rsidRDefault="00EC7262" w:rsidP="00130B27">
      <w:pPr>
        <w:pStyle w:val="TAMainText"/>
        <w:rPr>
          <w:b/>
        </w:rPr>
      </w:pPr>
      <w:r w:rsidRPr="00222CC8">
        <w:rPr>
          <w:b/>
        </w:rPr>
        <w:t>3</w:t>
      </w:r>
      <w:r w:rsidR="0002029C" w:rsidRPr="00222CC8">
        <w:rPr>
          <w:b/>
        </w:rPr>
        <w:t xml:space="preserve">.2. </w:t>
      </w:r>
      <w:r w:rsidR="006D2FE6" w:rsidRPr="00222CC8">
        <w:rPr>
          <w:b/>
        </w:rPr>
        <w:t>Optical and electrochemical properties</w:t>
      </w:r>
    </w:p>
    <w:p w14:paraId="4E8BE7A3" w14:textId="32AABCF9" w:rsidR="006D2FE6" w:rsidRDefault="006D2FE6" w:rsidP="00130B27">
      <w:pPr>
        <w:pStyle w:val="TAMainText"/>
      </w:pPr>
      <w:r w:rsidRPr="00222CC8">
        <w:t xml:space="preserve">To gain some insight into the optical properties of the </w:t>
      </w:r>
      <w:r w:rsidRPr="00222CC8">
        <w:rPr>
          <w:bCs/>
        </w:rPr>
        <w:t>TAPX-NDI-CO</w:t>
      </w:r>
      <w:r w:rsidR="0062425A" w:rsidRPr="00222CC8">
        <w:rPr>
          <w:bCs/>
        </w:rPr>
        <w:t>N</w:t>
      </w:r>
      <w:r w:rsidRPr="00222CC8">
        <w:rPr>
          <w:bCs/>
        </w:rPr>
        <w:t>s</w:t>
      </w:r>
      <w:r w:rsidRPr="00222CC8">
        <w:t>, we have investigated their UV-</w:t>
      </w:r>
      <w:r w:rsidR="00292BFB" w:rsidRPr="00222CC8">
        <w:t>vis</w:t>
      </w:r>
      <w:r w:rsidRPr="00222CC8">
        <w:t xml:space="preserve"> absorption behavior. The characteristic absorption pattern of the </w:t>
      </w:r>
      <w:proofErr w:type="spellStart"/>
      <w:r w:rsidRPr="00222CC8">
        <w:t>naphthalenediimide</w:t>
      </w:r>
      <w:proofErr w:type="spellEnd"/>
      <w:r w:rsidRPr="00222CC8">
        <w:t xml:space="preserve"> moiety can be observed between 350 and 400 nm (Fig.</w:t>
      </w:r>
      <w:r w:rsidR="00876266" w:rsidRPr="00222CC8">
        <w:t>6</w:t>
      </w:r>
      <w:r w:rsidRPr="00222CC8">
        <w:t>A) in the UV-</w:t>
      </w:r>
      <w:r w:rsidR="00292BFB" w:rsidRPr="00222CC8">
        <w:t>vis</w:t>
      </w:r>
      <w:r w:rsidRPr="00222CC8">
        <w:t xml:space="preserve"> absorption spectra of the exfoliated COFs</w:t>
      </w:r>
      <w:r w:rsidR="00806594" w:rsidRPr="00222CC8">
        <w:t>.</w:t>
      </w:r>
      <w:r w:rsidR="00C90D4D" w:rsidRPr="00222CC8">
        <w:fldChar w:fldCharType="begin"/>
      </w:r>
      <w:r w:rsidR="00C90D4D" w:rsidRPr="00222CC8">
        <w:instrText xml:space="preserve"> ADDIN EN.CITE &lt;EndNote&gt;&lt;Cite&gt;&lt;Author&gt;Dusold&lt;/Author&gt;&lt;Year&gt;2021&lt;/Year&gt;&lt;RecNum&gt;16&lt;/RecNum&gt;&lt;DisplayText&gt;[38]&lt;/DisplayText&gt;&lt;record&gt;&lt;rec-number&gt;16&lt;/rec-number&gt;&lt;foreign-keys&gt;&lt;key app="EN" db-id="vdw5f0e5bzwesae550jxpwwepdwsvsfdtd9p" timestamp="1617639168"&gt;16&lt;/key&gt;&lt;/foreign-keys&gt;&lt;ref-type name="Journal Article"&gt;17&lt;/ref-type&gt;&lt;contributors&gt;&lt;authors&gt;&lt;author&gt;Dusold, Carolin&lt;/author&gt;&lt;author&gt;Platzer, Benedikt&lt;/author&gt;&lt;author&gt;Haines, Philipp&lt;/author&gt;&lt;author&gt;Reger, David&lt;/author&gt;&lt;author&gt;Jux, Norbert&lt;/author&gt;&lt;author&gt;Guldi, Dirk. M.&lt;/author&gt;&lt;author&gt;Hirsch, Andreas&lt;/author&gt;&lt;/authors&gt;&lt;/contributors&gt;&lt;titles&gt;&lt;title&gt;A Functional Hexaphenylbenzene Library Comprising of One, Three, and Six Peripheral Rylene-Diimide Substituents&lt;/title&gt;&lt;secondary-title&gt;Chemistry – A European Journal&lt;/secondary-title&gt;&lt;/titles&gt;&lt;periodical&gt;&lt;full-title&gt;Chemistry – A European Journal&lt;/full-title&gt;&lt;/periodical&gt;&lt;pages&gt;1670-1679&lt;/pages&gt;&lt;volume&gt;27&lt;/volume&gt;&lt;number&gt;5&lt;/number&gt;&lt;dates&gt;&lt;year&gt;2021&lt;/year&gt;&lt;/dates&gt;&lt;isbn&gt;0947-6539&lt;/isbn&gt;&lt;urls&gt;&lt;related-urls&gt;&lt;url&gt;https://chemistry-europe.onlinelibrary.wiley.com/doi/abs/10.1002/chem.202004273&lt;/url&gt;&lt;/related-urls&gt;&lt;/urls&gt;&lt;electronic-resource-num&gt;https://doi.org/10.1002/chem.202004273&lt;/electronic-resource-num&gt;&lt;/record&gt;&lt;/Cite&gt;&lt;/EndNote&gt;</w:instrText>
      </w:r>
      <w:r w:rsidR="00C90D4D" w:rsidRPr="00222CC8">
        <w:fldChar w:fldCharType="separate"/>
      </w:r>
      <w:r w:rsidR="00C90D4D" w:rsidRPr="00222CC8">
        <w:rPr>
          <w:noProof/>
        </w:rPr>
        <w:t>[</w:t>
      </w:r>
      <w:hyperlink w:anchor="_ENREF_38" w:tooltip="Dusold, 2021 #16" w:history="1">
        <w:r w:rsidR="00876266" w:rsidRPr="00222CC8">
          <w:rPr>
            <w:noProof/>
          </w:rPr>
          <w:t>38</w:t>
        </w:r>
      </w:hyperlink>
      <w:r w:rsidR="00C90D4D" w:rsidRPr="00222CC8">
        <w:rPr>
          <w:noProof/>
        </w:rPr>
        <w:t>]</w:t>
      </w:r>
      <w:r w:rsidR="00C90D4D" w:rsidRPr="00222CC8">
        <w:fldChar w:fldCharType="end"/>
      </w:r>
      <w:r w:rsidR="00292BFB" w:rsidRPr="00222CC8">
        <w:t xml:space="preserve"> </w:t>
      </w:r>
      <w:r w:rsidRPr="00222CC8">
        <w:t xml:space="preserve">The relative intensity of the </w:t>
      </w:r>
      <w:bookmarkStart w:id="8" w:name="_Hlk91702687"/>
      <w:r w:rsidRPr="00222CC8">
        <w:t xml:space="preserve">(0,1) vibronic band </w:t>
      </w:r>
      <w:bookmarkEnd w:id="8"/>
      <w:r w:rsidRPr="00222CC8">
        <w:t>with respect to the redshifted</w:t>
      </w:r>
      <w:r w:rsidRPr="00762E27">
        <w:t xml:space="preserve"> (0,0</w:t>
      </w:r>
      <w:r w:rsidRPr="003E163D">
        <w:t xml:space="preserve">) transition can be used as an indication for the presence of an </w:t>
      </w:r>
      <w:bookmarkStart w:id="9" w:name="_Hlk91702660"/>
      <w:r w:rsidRPr="003E163D">
        <w:t xml:space="preserve">efficient </w:t>
      </w:r>
      <w:r>
        <w:t xml:space="preserve">face-to-face </w:t>
      </w:r>
      <w:r w:rsidRPr="003E163D">
        <w:t xml:space="preserve">π-type </w:t>
      </w:r>
      <w:r w:rsidRPr="003E163D">
        <w:lastRenderedPageBreak/>
        <w:t xml:space="preserve">stacking of </w:t>
      </w:r>
      <w:proofErr w:type="spellStart"/>
      <w:r w:rsidRPr="003E163D">
        <w:t>ryleneimide</w:t>
      </w:r>
      <w:proofErr w:type="spellEnd"/>
      <w:r w:rsidRPr="003E163D">
        <w:t xml:space="preserve"> chromophores</w:t>
      </w:r>
      <w:bookmarkEnd w:id="9"/>
      <w:r w:rsidRPr="003E163D">
        <w:t xml:space="preserve">. </w:t>
      </w:r>
      <w:r>
        <w:t>Thus, s</w:t>
      </w:r>
      <w:r w:rsidRPr="003E163D">
        <w:t>trong vibronic coupling in the aggregates results in an enhanced (0,1) vibronic band compared to non</w:t>
      </w:r>
      <w:r w:rsidR="00876266">
        <w:t>-</w:t>
      </w:r>
      <w:r w:rsidRPr="003E163D">
        <w:t>aggregated molecules. Th</w:t>
      </w:r>
      <w:r>
        <w:t>erefore</w:t>
      </w:r>
      <w:r w:rsidRPr="003E163D">
        <w:t>, upon aggregation of</w:t>
      </w:r>
      <w:r>
        <w:t xml:space="preserve"> the</w:t>
      </w:r>
      <w:r w:rsidR="00876266">
        <w:t xml:space="preserve"> </w:t>
      </w:r>
      <w:r w:rsidRPr="001108AA">
        <w:rPr>
          <w:bCs/>
        </w:rPr>
        <w:t>NDI</w:t>
      </w:r>
      <w:r>
        <w:t xml:space="preserve"> moieties</w:t>
      </w:r>
      <w:r w:rsidRPr="003E163D">
        <w:t>, the ratio of the intensities of the (0,0) and the (0,1) transitions decreases and even can be inverted which is often used as an indication of aggregation</w:t>
      </w:r>
      <w:r w:rsidR="00C90D4D">
        <w:fldChar w:fldCharType="begin">
          <w:fldData xml:space="preserve">PEVuZE5vdGU+PENpdGU+PEF1dGhvcj5IZW5uZXNzeTwvQXV0aG9yPjxZZWFyPjE5OTk8L1llYXI+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</w:fldData>
        </w:fldChar>
      </w:r>
      <w:r w:rsidR="00C90D4D">
        <w:instrText xml:space="preserve"> ADDIN EN.CITE </w:instrText>
      </w:r>
      <w:r w:rsidR="00C90D4D">
        <w:fldChar w:fldCharType="begin">
          <w:fldData xml:space="preserve">PEVuZE5vdGU+PENpdGU+PEF1dGhvcj5IZW5uZXNzeTwvQXV0aG9yPjxZZWFyPjE5OTk8L1llYXI+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</w:fldData>
        </w:fldChar>
      </w:r>
      <w:r w:rsidR="00C90D4D">
        <w:instrText xml:space="preserve"> ADDIN EN.CITE.DATA </w:instrText>
      </w:r>
      <w:r w:rsidR="00C90D4D">
        <w:fldChar w:fldCharType="end"/>
      </w:r>
      <w:r w:rsidR="00C90D4D">
        <w:fldChar w:fldCharType="separate"/>
      </w:r>
      <w:r w:rsidR="00C90D4D">
        <w:rPr>
          <w:noProof/>
        </w:rPr>
        <w:t>[</w:t>
      </w:r>
      <w:hyperlink w:anchor="_ENREF_81" w:tooltip="Hennessy, 1999 #20" w:history="1">
        <w:r w:rsidR="00876266">
          <w:rPr>
            <w:noProof/>
          </w:rPr>
          <w:t>81-85</w:t>
        </w:r>
      </w:hyperlink>
      <w:r w:rsidR="00C90D4D">
        <w:rPr>
          <w:noProof/>
        </w:rPr>
        <w:t>]</w:t>
      </w:r>
      <w:r w:rsidR="00C90D4D">
        <w:fldChar w:fldCharType="end"/>
      </w:r>
      <w:r w:rsidR="00292BFB">
        <w:t xml:space="preserve"> </w:t>
      </w:r>
      <w:r w:rsidRPr="003E163D">
        <w:t>that can be rationalized by the molecular exciton model</w:t>
      </w:r>
      <w:r w:rsidR="00374792">
        <w:t>.</w:t>
      </w:r>
      <w:r w:rsidR="00C90D4D">
        <w:fldChar w:fldCharType="begin">
          <w:fldData xml:space="preserve">PEVuZE5vdGU+PENpdGU+PEF1dGhvcj5XYW5nPC9BdXRob3I+PFllYXI+MjAwMzwvWWVhcj48UmVj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</w:fldData>
        </w:fldChar>
      </w:r>
      <w:r w:rsidR="00C90D4D">
        <w:instrText xml:space="preserve"> ADDIN EN.CITE </w:instrText>
      </w:r>
      <w:r w:rsidR="00C90D4D">
        <w:fldChar w:fldCharType="begin">
          <w:fldData xml:space="preserve">PEVuZE5vdGU+PENpdGU+PEF1dGhvcj5XYW5nPC9BdXRob3I+PFllYXI+MjAwMzwvWWVhcj48UmVj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</w:fldData>
        </w:fldChar>
      </w:r>
      <w:r w:rsidR="00C90D4D">
        <w:instrText xml:space="preserve"> ADDIN EN.CITE.DATA </w:instrText>
      </w:r>
      <w:r w:rsidR="00C90D4D">
        <w:fldChar w:fldCharType="end"/>
      </w:r>
      <w:r w:rsidR="00C90D4D">
        <w:fldChar w:fldCharType="separate"/>
      </w:r>
      <w:r w:rsidR="00C90D4D">
        <w:rPr>
          <w:noProof/>
        </w:rPr>
        <w:t>[</w:t>
      </w:r>
      <w:hyperlink w:anchor="_ENREF_86" w:tooltip="Wang, 2003 #25" w:history="1">
        <w:r w:rsidR="00876266">
          <w:rPr>
            <w:noProof/>
          </w:rPr>
          <w:t>86-88</w:t>
        </w:r>
      </w:hyperlink>
      <w:r w:rsidR="00C90D4D">
        <w:rPr>
          <w:noProof/>
        </w:rPr>
        <w:t>]</w:t>
      </w:r>
      <w:r w:rsidR="00C90D4D">
        <w:fldChar w:fldCharType="end"/>
      </w:r>
      <w:r w:rsidR="00292BFB">
        <w:t xml:space="preserve"> </w:t>
      </w:r>
      <w:r w:rsidRPr="003E163D">
        <w:t xml:space="preserve">According to this, the most planar </w:t>
      </w:r>
      <w:r>
        <w:t>tria</w:t>
      </w:r>
      <w:r w:rsidRPr="003E163D">
        <w:t xml:space="preserve">zine derivative, </w:t>
      </w:r>
      <w:r w:rsidRPr="003E163D">
        <w:rPr>
          <w:bCs/>
        </w:rPr>
        <w:t>TAPT-NDI-COF</w:t>
      </w:r>
      <w:r w:rsidRPr="003E163D">
        <w:t xml:space="preserve"> exhibit </w:t>
      </w:r>
      <w:r>
        <w:t>a significant aggregation</w:t>
      </w:r>
      <w:r w:rsidR="00876266">
        <w:t xml:space="preserve"> </w:t>
      </w:r>
      <w:r>
        <w:t xml:space="preserve">with a </w:t>
      </w:r>
      <w:r w:rsidRPr="005879D6">
        <w:t>(0,0)/(0,1)</w:t>
      </w:r>
      <w:r>
        <w:t xml:space="preserve"> ratio of 0,95 which is inverted in comparison with that observed for the non-aggregated </w:t>
      </w:r>
      <w:r w:rsidRPr="00E55A1E">
        <w:rPr>
          <w:bCs/>
        </w:rPr>
        <w:t>NDI-A</w:t>
      </w:r>
      <w:r>
        <w:t xml:space="preserve"> model compound in chloroform solutions with a </w:t>
      </w:r>
      <w:r w:rsidRPr="005879D6">
        <w:t>(0,0)/(0,1)</w:t>
      </w:r>
      <w:r>
        <w:t xml:space="preserve"> ratio of 1.23. For t</w:t>
      </w:r>
      <w:r w:rsidRPr="003E163D">
        <w:t xml:space="preserve">he </w:t>
      </w:r>
      <w:r>
        <w:t xml:space="preserve">COF containing the </w:t>
      </w:r>
      <w:r w:rsidRPr="003E163D">
        <w:t xml:space="preserve">less planar triarylamine derivative, </w:t>
      </w:r>
      <w:r w:rsidRPr="003E163D">
        <w:rPr>
          <w:bCs/>
        </w:rPr>
        <w:t>TAPA-NDI-COF</w:t>
      </w:r>
      <w:r w:rsidR="007A2660">
        <w:t xml:space="preserve"> a</w:t>
      </w:r>
      <w:r>
        <w:t xml:space="preserve"> </w:t>
      </w:r>
      <w:r w:rsidRPr="005879D6">
        <w:t>(0,0)/(0,1)</w:t>
      </w:r>
      <w:r>
        <w:t xml:space="preserve"> ratio of</w:t>
      </w:r>
      <w:r w:rsidRPr="00824A99">
        <w:t xml:space="preserve"> 1.06</w:t>
      </w:r>
      <w:r>
        <w:t xml:space="preserve"> is observed which is not very different to that of the non-aggregated </w:t>
      </w:r>
      <w:r w:rsidRPr="00E55A1E">
        <w:rPr>
          <w:bCs/>
        </w:rPr>
        <w:t>NDI-A</w:t>
      </w:r>
      <w:r>
        <w:t xml:space="preserve"> model compound</w:t>
      </w:r>
      <w:r w:rsidRPr="003E163D">
        <w:t>.</w:t>
      </w:r>
      <w:r>
        <w:t xml:space="preserve"> Finally, an intermediate situation is observed for the COF with the </w:t>
      </w:r>
      <w:proofErr w:type="spellStart"/>
      <w:r>
        <w:t>triphenylbenzene</w:t>
      </w:r>
      <w:proofErr w:type="spellEnd"/>
      <w:r>
        <w:t xml:space="preserve"> moiety with intermediate planarity for which a</w:t>
      </w:r>
      <w:r w:rsidR="00292BFB">
        <w:t xml:space="preserve"> </w:t>
      </w:r>
      <w:r w:rsidRPr="005879D6">
        <w:t>(0,0)/(0,1)</w:t>
      </w:r>
      <w:r>
        <w:t xml:space="preserve"> ratio of</w:t>
      </w:r>
      <w:r w:rsidRPr="00824A99">
        <w:t xml:space="preserve"> 1.0</w:t>
      </w:r>
      <w:r>
        <w:t>1 is observed.</w:t>
      </w:r>
    </w:p>
    <w:p w14:paraId="6842253D" w14:textId="77777777" w:rsidR="00EC7262" w:rsidRDefault="00EC7262" w:rsidP="00EC7262">
      <w:pPr>
        <w:pStyle w:val="VAFigureCaption"/>
        <w:jc w:val="center"/>
      </w:pPr>
      <w:r>
        <w:rPr>
          <w:noProof/>
          <w:lang w:val="es-ES" w:eastAsia="es-ES"/>
        </w:rPr>
        <w:drawing>
          <wp:inline distT="0" distB="0" distL="0" distR="0" wp14:anchorId="392D073A" wp14:editId="065EF76E">
            <wp:extent cx="5668175" cy="1632126"/>
            <wp:effectExtent l="0" t="0" r="0" b="0"/>
            <wp:docPr id="7" name="Imagen 7" descr="Imagen de la pantalla de un video jueg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Imagen de la pantalla de un video juego&#10;&#10;Descripción generada automáticamente con confianza baja"/>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52134" cy="1656302"/>
                    </a:xfrm>
                    <a:prstGeom prst="rect">
                      <a:avLst/>
                    </a:prstGeom>
                    <a:noFill/>
                  </pic:spPr>
                </pic:pic>
              </a:graphicData>
            </a:graphic>
          </wp:inline>
        </w:drawing>
      </w:r>
    </w:p>
    <w:p w14:paraId="4C9B8ADF" w14:textId="3333CE9C" w:rsidR="00EC7262" w:rsidRPr="005D2260" w:rsidRDefault="00EC7262" w:rsidP="00EC7262">
      <w:pPr>
        <w:pStyle w:val="VAFigureCaption"/>
      </w:pPr>
      <w:r w:rsidRPr="00F000BB">
        <w:rPr>
          <w:b/>
          <w:bCs/>
        </w:rPr>
        <w:t xml:space="preserve">Figure </w:t>
      </w:r>
      <w:r w:rsidR="007A2660">
        <w:rPr>
          <w:b/>
          <w:bCs/>
        </w:rPr>
        <w:t>6</w:t>
      </w:r>
      <w:r w:rsidRPr="00F000BB">
        <w:rPr>
          <w:b/>
          <w:bCs/>
        </w:rPr>
        <w:t>.</w:t>
      </w:r>
      <w:r w:rsidR="007A2660">
        <w:rPr>
          <w:b/>
          <w:bCs/>
        </w:rPr>
        <w:t xml:space="preserve"> </w:t>
      </w:r>
      <w:r w:rsidRPr="008C3090">
        <w:t>A)</w:t>
      </w:r>
      <w:r w:rsidR="00292BFB">
        <w:t xml:space="preserve"> </w:t>
      </w:r>
      <w:r w:rsidRPr="004B15ED">
        <w:t xml:space="preserve">UV-vis absorption spectra of </w:t>
      </w:r>
      <w:r w:rsidRPr="008C3090">
        <w:t>TAPX-NDI-COFs</w:t>
      </w:r>
      <w:r w:rsidRPr="004B15ED">
        <w:t xml:space="preserve"> suspended in EtOH/H</w:t>
      </w:r>
      <w:r w:rsidRPr="004B15ED">
        <w:rPr>
          <w:vertAlign w:val="subscript"/>
        </w:rPr>
        <w:t>2</w:t>
      </w:r>
      <w:r w:rsidRPr="004B15ED">
        <w:t xml:space="preserve">O (7/3), </w:t>
      </w:r>
      <w:r>
        <w:t>B)</w:t>
      </w:r>
      <w:r w:rsidR="00292BFB">
        <w:t xml:space="preserve"> </w:t>
      </w:r>
      <w:r w:rsidRPr="008C3090">
        <w:t>TAPX-NDI-A</w:t>
      </w:r>
      <w:r w:rsidRPr="004B15ED">
        <w:t xml:space="preserve"> suspended in EtOH/H</w:t>
      </w:r>
      <w:r w:rsidRPr="004B15ED">
        <w:rPr>
          <w:vertAlign w:val="subscript"/>
        </w:rPr>
        <w:t>2</w:t>
      </w:r>
      <w:r w:rsidRPr="004B15ED">
        <w:t xml:space="preserve">O (7/3) and </w:t>
      </w:r>
      <w:r>
        <w:t>C)</w:t>
      </w:r>
      <w:r w:rsidR="00292BFB">
        <w:t xml:space="preserve"> </w:t>
      </w:r>
      <w:r w:rsidRPr="008C3090">
        <w:t>TAPX-NDI-A</w:t>
      </w:r>
      <w:r w:rsidRPr="004B15ED">
        <w:t xml:space="preserve"> solutions in CHCl</w:t>
      </w:r>
      <w:r w:rsidRPr="004B15ED">
        <w:rPr>
          <w:vertAlign w:val="subscript"/>
        </w:rPr>
        <w:t>3</w:t>
      </w:r>
      <w:r w:rsidRPr="004B15ED">
        <w:t>.</w:t>
      </w:r>
    </w:p>
    <w:p w14:paraId="062B7491" w14:textId="79178A3D" w:rsidR="006D2FE6" w:rsidRDefault="006D2FE6" w:rsidP="00130B27">
      <w:pPr>
        <w:pStyle w:val="TAMainText"/>
      </w:pPr>
      <w:r>
        <w:t>The UV-</w:t>
      </w:r>
      <w:r w:rsidR="00292BFB">
        <w:t>vis</w:t>
      </w:r>
      <w:r>
        <w:t xml:space="preserve"> absorption spectra of the monodisperse molecular analogues </w:t>
      </w:r>
      <w:r w:rsidRPr="00C220AB">
        <w:rPr>
          <w:bCs/>
        </w:rPr>
        <w:t>TAPX-NDI-</w:t>
      </w:r>
      <w:r>
        <w:rPr>
          <w:bCs/>
        </w:rPr>
        <w:t>A</w:t>
      </w:r>
      <w:r>
        <w:t xml:space="preserve"> were measured for 10</w:t>
      </w:r>
      <w:r>
        <w:rPr>
          <w:vertAlign w:val="superscript"/>
        </w:rPr>
        <w:t xml:space="preserve">-5 </w:t>
      </w:r>
      <w:r>
        <w:t xml:space="preserve">M solutions in </w:t>
      </w:r>
      <w:bookmarkStart w:id="10" w:name="_Hlk76546661"/>
      <w:r>
        <w:t>CHCl</w:t>
      </w:r>
      <w:r>
        <w:rPr>
          <w:vertAlign w:val="subscript"/>
        </w:rPr>
        <w:t>3</w:t>
      </w:r>
      <w:bookmarkEnd w:id="10"/>
      <w:r w:rsidR="00292BFB" w:rsidRPr="009A62A3">
        <w:t xml:space="preserve"> </w:t>
      </w:r>
      <w:r>
        <w:t>and for EtOH/H</w:t>
      </w:r>
      <w:r>
        <w:rPr>
          <w:vertAlign w:val="subscript"/>
        </w:rPr>
        <w:t>2</w:t>
      </w:r>
      <w:r>
        <w:t>O (7/3) suspensions (</w:t>
      </w:r>
      <w:r w:rsidRPr="004B0D32">
        <w:t>0</w:t>
      </w:r>
      <w:r w:rsidR="00547972" w:rsidRPr="004B0D32">
        <w:t>.</w:t>
      </w:r>
      <w:r w:rsidRPr="004B0D32">
        <w:t>1</w:t>
      </w:r>
      <w:r>
        <w:t xml:space="preserve"> mg/mL) (Fig. </w:t>
      </w:r>
      <w:r w:rsidR="007A2660">
        <w:t>6</w:t>
      </w:r>
      <w:r>
        <w:t xml:space="preserve">B and </w:t>
      </w:r>
      <w:r w:rsidR="007A2660">
        <w:t>6</w:t>
      </w:r>
      <w:r>
        <w:t>C). The UV-</w:t>
      </w:r>
      <w:r w:rsidR="00292BFB">
        <w:t>vis</w:t>
      </w:r>
      <w:r>
        <w:t xml:space="preserve"> absorption spectra of well dissolved </w:t>
      </w:r>
      <w:r w:rsidRPr="00C220AB">
        <w:rPr>
          <w:bCs/>
        </w:rPr>
        <w:t>TAPX-NDI-</w:t>
      </w:r>
      <w:r>
        <w:rPr>
          <w:bCs/>
        </w:rPr>
        <w:t xml:space="preserve">A </w:t>
      </w:r>
      <w:r>
        <w:t xml:space="preserve">molecules in chloroform display the characteristic pattern of the non-aggregated </w:t>
      </w:r>
      <w:r w:rsidRPr="00E55A1E">
        <w:rPr>
          <w:bCs/>
        </w:rPr>
        <w:t>NDI-A</w:t>
      </w:r>
      <w:r>
        <w:t xml:space="preserve"> model compound with </w:t>
      </w:r>
      <w:r>
        <w:lastRenderedPageBreak/>
        <w:t>no modulation due to the different trigonal systems connected through the imide nitrogen atoms (Fig</w:t>
      </w:r>
      <w:r w:rsidRPr="00374792">
        <w:t xml:space="preserve">. </w:t>
      </w:r>
      <w:r w:rsidR="008E4905">
        <w:t>6</w:t>
      </w:r>
      <w:r w:rsidRPr="00374792">
        <w:t>C</w:t>
      </w:r>
      <w:r>
        <w:t xml:space="preserve">) This behavior agrees with the fact that </w:t>
      </w:r>
      <w:r w:rsidRPr="001108AA">
        <w:rPr>
          <w:bCs/>
        </w:rPr>
        <w:t>NDI</w:t>
      </w:r>
      <w:r>
        <w:t xml:space="preserve"> derivatives can be regarded as close </w:t>
      </w:r>
      <w:proofErr w:type="spellStart"/>
      <w:r>
        <w:t>chromophoric</w:t>
      </w:r>
      <w:proofErr w:type="spellEnd"/>
      <w:r>
        <w:t xml:space="preserve"> systems with an S0-S1 transition (polarized along the extended molecular axis) whose intensity and position remain unaltered by the respective imide substituents. Therefore, </w:t>
      </w:r>
      <w:r w:rsidRPr="00012F9E">
        <w:t>the imide (nitrogen) position</w:t>
      </w:r>
      <w:r>
        <w:t>s</w:t>
      </w:r>
      <w:r w:rsidRPr="00012F9E">
        <w:t xml:space="preserve"> on </w:t>
      </w:r>
      <w:r w:rsidRPr="008A456F">
        <w:rPr>
          <w:bCs/>
        </w:rPr>
        <w:t>NDI</w:t>
      </w:r>
      <w:r>
        <w:t xml:space="preserve"> are</w:t>
      </w:r>
      <w:r w:rsidRPr="00012F9E">
        <w:t xml:space="preserve"> node</w:t>
      </w:r>
      <w:r>
        <w:t>s</w:t>
      </w:r>
      <w:r w:rsidRPr="00012F9E">
        <w:t xml:space="preserve"> in the</w:t>
      </w:r>
      <w:r w:rsidR="001711DF">
        <w:t xml:space="preserve"> </w:t>
      </w:r>
      <w:r w:rsidRPr="00012F9E">
        <w:t>π-orbital molecular wavefunction, meaning that modification with different substitutions</w:t>
      </w:r>
      <w:r w:rsidR="006064C1">
        <w:t xml:space="preserve"> </w:t>
      </w:r>
      <w:r w:rsidRPr="006D7D67">
        <w:t xml:space="preserve">has a negligible influence on the </w:t>
      </w:r>
      <w:r w:rsidRPr="00012F9E">
        <w:t>electronic (light absorption and fluorescence) properties</w:t>
      </w:r>
      <w:r w:rsidR="00374792">
        <w:t>.</w:t>
      </w:r>
      <w:r w:rsidR="00C90D4D">
        <w:fldChar w:fldCharType="begin"/>
      </w:r>
      <w:r w:rsidR="00C90D4D">
        <w:instrText xml:space="preserve"> ADDIN EN.CITE &lt;EndNote&gt;&lt;Cite&gt;&lt;Author&gt;Würthner&lt;/Author&gt;&lt;Year&gt;2004&lt;/Year&gt;&lt;RecNum&gt;28&lt;/RecNum&gt;&lt;DisplayText&gt;[89]&lt;/DisplayText&gt;&lt;record&gt;&lt;rec-number&gt;28&lt;/rec-number&gt;&lt;foreign-keys&gt;&lt;key app="EN" db-id="vdw5f0e5bzwesae550jxpwwepdwsvsfdtd9p" timestamp="1623750643"&gt;28&lt;/key&gt;&lt;/foreign-keys&gt;&lt;ref-type name="Journal Article"&gt;17&lt;/ref-type&gt;&lt;contributors&gt;&lt;authors&gt;&lt;author&gt;Würthner, Frank&lt;/author&gt;&lt;/authors&gt;&lt;/contributors&gt;&lt;titles&gt;&lt;title&gt;Perylene bisimide dyes as versatile building blocks for functional supramolecular architectures&lt;/title&gt;&lt;secondary-title&gt;Chemical Communications&lt;/secondary-title&gt;&lt;/titles&gt;&lt;periodical&gt;&lt;full-title&gt;Chemical Communications&lt;/full-title&gt;&lt;/periodical&gt;&lt;pages&gt;1564-1579&lt;/pages&gt;&lt;number&gt;14&lt;/number&gt;&lt;dates&gt;&lt;year&gt;2004&lt;/year&gt;&lt;/dates&gt;&lt;publisher&gt;The Royal Society of Chemistry&lt;/publisher&gt;&lt;isbn&gt;1359-7345&lt;/isbn&gt;&lt;work-type&gt;10.1039/B401630K&lt;/work-type&gt;&lt;urls&gt;&lt;related-urls&gt;&lt;url&gt;http://dx.doi.org/10.1039/B401630K&lt;/url&gt;&lt;/related-urls&gt;&lt;/urls&gt;&lt;electronic-resource-num&gt;10.1039/B401630K&lt;/electronic-resource-num&gt;&lt;/record&gt;&lt;/Cite&gt;&lt;/EndNote&gt;</w:instrText>
      </w:r>
      <w:r w:rsidR="00C90D4D">
        <w:fldChar w:fldCharType="separate"/>
      </w:r>
      <w:r w:rsidR="00C90D4D">
        <w:rPr>
          <w:noProof/>
        </w:rPr>
        <w:t>[</w:t>
      </w:r>
      <w:hyperlink w:anchor="_ENREF_89" w:tooltip="Würthner, 2004 #28" w:history="1">
        <w:r w:rsidR="00876266">
          <w:rPr>
            <w:noProof/>
          </w:rPr>
          <w:t>89</w:t>
        </w:r>
      </w:hyperlink>
      <w:r w:rsidR="00C90D4D">
        <w:rPr>
          <w:noProof/>
        </w:rPr>
        <w:t>]</w:t>
      </w:r>
      <w:r w:rsidR="00C90D4D">
        <w:fldChar w:fldCharType="end"/>
      </w:r>
    </w:p>
    <w:p w14:paraId="4C239333" w14:textId="77777777" w:rsidR="006D2FE6" w:rsidRPr="008A456F" w:rsidRDefault="006D2FE6" w:rsidP="00130B27">
      <w:pPr>
        <w:pStyle w:val="TAMainText"/>
      </w:pPr>
      <w:r>
        <w:t xml:space="preserve">Suspended </w:t>
      </w:r>
      <w:r w:rsidRPr="00C220AB">
        <w:rPr>
          <w:bCs/>
        </w:rPr>
        <w:t>TAPX-NDI-A</w:t>
      </w:r>
      <w:r>
        <w:t xml:space="preserve"> analogues in EtOH/H</w:t>
      </w:r>
      <w:r>
        <w:rPr>
          <w:vertAlign w:val="subscript"/>
        </w:rPr>
        <w:t>2</w:t>
      </w:r>
      <w:r>
        <w:t xml:space="preserve">O (7/3) mixtures show UV-vis absorption patterns that resemble that of the corresponding COFs, (Fig. </w:t>
      </w:r>
      <w:r w:rsidR="007A2660">
        <w:t>6</w:t>
      </w:r>
      <w:r>
        <w:t xml:space="preserve">B). It is worth pointing out that the absorption corresponding to the </w:t>
      </w:r>
      <w:r w:rsidRPr="00C220AB">
        <w:rPr>
          <w:bCs/>
        </w:rPr>
        <w:t>TAPX-NDI-A</w:t>
      </w:r>
      <w:r>
        <w:t xml:space="preserve"> are </w:t>
      </w:r>
      <w:proofErr w:type="spellStart"/>
      <w:r>
        <w:t>bathochromically</w:t>
      </w:r>
      <w:proofErr w:type="spellEnd"/>
      <w:r>
        <w:t xml:space="preserve"> shifted in comparison with that of the </w:t>
      </w:r>
      <w:r w:rsidRPr="00E55A1E">
        <w:rPr>
          <w:bCs/>
        </w:rPr>
        <w:t>NDI-A</w:t>
      </w:r>
      <w:r>
        <w:t xml:space="preserve"> model compound. In order to analyze this behavior, it must be taken into account that that </w:t>
      </w:r>
      <w:r w:rsidRPr="001A3FBF">
        <w:t xml:space="preserve">NDI </w:t>
      </w:r>
      <w:r>
        <w:t>core derivatives can be involved in aggregates</w:t>
      </w:r>
      <w:r w:rsidRPr="007D31AF">
        <w:t xml:space="preserve"> through </w:t>
      </w:r>
      <w:r>
        <w:rPr>
          <w:rFonts w:cstheme="minorHAnsi"/>
        </w:rPr>
        <w:t>π</w:t>
      </w:r>
      <w:r w:rsidRPr="007D31AF">
        <w:t>–</w:t>
      </w:r>
      <w:r>
        <w:rPr>
          <w:rFonts w:cstheme="minorHAnsi"/>
        </w:rPr>
        <w:t>π</w:t>
      </w:r>
      <w:r w:rsidRPr="007D31AF">
        <w:t xml:space="preserve"> interactions</w:t>
      </w:r>
      <w:r w:rsidR="00374792">
        <w:t>.</w:t>
      </w:r>
      <w:r w:rsidR="00C90D4D" w:rsidRPr="008A456F">
        <w:fldChar w:fldCharType="begin">
          <w:fldData xml:space="preserve">PEVuZE5vdGU+PENpdGU+PEF1dGhvcj5HaG9zaDwvQXV0aG9yPjxZZWFyPjIwMDg8L1llYXI+PFJl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</w:fldData>
        </w:fldChar>
      </w:r>
      <w:r w:rsidR="00C90D4D">
        <w:instrText xml:space="preserve"> ADDIN EN.CITE </w:instrText>
      </w:r>
      <w:r w:rsidR="00C90D4D">
        <w:fldChar w:fldCharType="begin">
          <w:fldData xml:space="preserve">PEVuZE5vdGU+PENpdGU+PEF1dGhvcj5HaG9zaDwvQXV0aG9yPjxZZWFyPjIwMDg8L1llYXI+PFJl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</w:fldData>
        </w:fldChar>
      </w:r>
      <w:r w:rsidR="00C90D4D">
        <w:instrText xml:space="preserve"> ADDIN EN.CITE.DATA </w:instrText>
      </w:r>
      <w:r w:rsidR="00C90D4D">
        <w:fldChar w:fldCharType="end"/>
      </w:r>
      <w:r w:rsidR="00C90D4D" w:rsidRPr="008A456F">
        <w:fldChar w:fldCharType="separate"/>
      </w:r>
      <w:r w:rsidR="00C90D4D">
        <w:rPr>
          <w:noProof/>
        </w:rPr>
        <w:t>[</w:t>
      </w:r>
      <w:hyperlink w:anchor="_ENREF_90" w:tooltip="Ghosh, 2008 #29" w:history="1">
        <w:r w:rsidR="00876266">
          <w:rPr>
            <w:noProof/>
          </w:rPr>
          <w:t>90-94</w:t>
        </w:r>
      </w:hyperlink>
      <w:r w:rsidR="00C90D4D">
        <w:rPr>
          <w:noProof/>
        </w:rPr>
        <w:t>]</w:t>
      </w:r>
      <w:r w:rsidR="00C90D4D" w:rsidRPr="008A456F">
        <w:fldChar w:fldCharType="end"/>
      </w:r>
    </w:p>
    <w:p w14:paraId="0BD2F208" w14:textId="18DB9C78" w:rsidR="006D2FE6" w:rsidRDefault="006D2FE6" w:rsidP="00FD24FC">
      <w:pPr>
        <w:pStyle w:val="TAMainText"/>
      </w:pPr>
      <w:r w:rsidRPr="008D213D">
        <w:t>T</w:t>
      </w:r>
      <w:r>
        <w:t>o</w:t>
      </w:r>
      <w:r w:rsidR="007A2660">
        <w:t xml:space="preserve"> </w:t>
      </w:r>
      <w:r>
        <w:t xml:space="preserve">get an idea of the redox ability of the </w:t>
      </w:r>
      <w:r w:rsidRPr="00C220AB">
        <w:rPr>
          <w:bCs/>
        </w:rPr>
        <w:t>TAPX-NDI-COFs</w:t>
      </w:r>
      <w:r>
        <w:t xml:space="preserve"> and the parent molecular analogues</w:t>
      </w:r>
      <w:r w:rsidRPr="001108AA">
        <w:t>,</w:t>
      </w:r>
      <w:r w:rsidR="007A2660">
        <w:t xml:space="preserve"> </w:t>
      </w:r>
      <w:r w:rsidRPr="00C220AB">
        <w:rPr>
          <w:bCs/>
        </w:rPr>
        <w:t>TAPX-NDI-A</w:t>
      </w:r>
      <w:r>
        <w:rPr>
          <w:bCs/>
        </w:rPr>
        <w:t>,</w:t>
      </w:r>
      <w:r w:rsidRPr="001108AA">
        <w:t xml:space="preserve"> we have investigated their electrochemical </w:t>
      </w:r>
      <w:r w:rsidR="007A2660" w:rsidRPr="00323AB6">
        <w:t>behavior</w:t>
      </w:r>
      <w:r w:rsidRPr="001108AA">
        <w:t>.</w:t>
      </w:r>
      <w:r w:rsidR="007A2660">
        <w:t xml:space="preserve"> </w:t>
      </w:r>
      <w:r>
        <w:t xml:space="preserve">We first </w:t>
      </w:r>
      <w:r w:rsidRPr="007E4D87">
        <w:t>analy</w:t>
      </w:r>
      <w:r w:rsidR="00FD24FC" w:rsidRPr="007E4D87">
        <w:t>z</w:t>
      </w:r>
      <w:r w:rsidRPr="007E4D87">
        <w:t>ed</w:t>
      </w:r>
      <w:r>
        <w:t xml:space="preserve"> the </w:t>
      </w:r>
      <w:r w:rsidRPr="008D213D">
        <w:t xml:space="preserve">electrochemical </w:t>
      </w:r>
      <w:r w:rsidR="007A2660" w:rsidRPr="008D213D">
        <w:t>behavior</w:t>
      </w:r>
      <w:r w:rsidRPr="008D213D">
        <w:t xml:space="preserve"> of the molecular analogues, with the aim of determin</w:t>
      </w:r>
      <w:r>
        <w:t>ing</w:t>
      </w:r>
      <w:r w:rsidRPr="008D213D">
        <w:t xml:space="preserve"> which groups are i</w:t>
      </w:r>
      <w:r>
        <w:t>nvolved</w:t>
      </w:r>
      <w:r w:rsidRPr="008D213D">
        <w:t xml:space="preserve"> in the redox process</w:t>
      </w:r>
      <w:r>
        <w:t>es</w:t>
      </w:r>
      <w:r w:rsidRPr="008D213D">
        <w:t xml:space="preserve">. The electrochemical measurements were carried out with the molecular analogues in solution, using chloroform as solvent and </w:t>
      </w:r>
      <w:r>
        <w:t>t</w:t>
      </w:r>
      <w:r w:rsidRPr="007564B5">
        <w:t xml:space="preserve">etrabutylammonium perchlorate </w:t>
      </w:r>
      <w:r>
        <w:t>(</w:t>
      </w:r>
      <w:r w:rsidRPr="007564B5">
        <w:t>TBAP</w:t>
      </w:r>
      <w:r w:rsidRPr="007D6CF0">
        <w:t>)</w:t>
      </w:r>
      <w:r w:rsidR="007A2660">
        <w:t xml:space="preserve"> </w:t>
      </w:r>
      <w:r w:rsidRPr="008D213D">
        <w:t xml:space="preserve">as supporting electrolyte. </w:t>
      </w:r>
      <w:r w:rsidR="00FD24FC" w:rsidRPr="008B6BC9">
        <w:t xml:space="preserve">As expected, all models present two redox pairs at -0.70 V and -1.15 V (vs SCE), respectively, that are attributed to the NDI moiety reduction (Fig. </w:t>
      </w:r>
      <w:r w:rsidR="008E4905">
        <w:t>7</w:t>
      </w:r>
      <w:r w:rsidR="00FD24FC" w:rsidRPr="008B6BC9">
        <w:t>A). The same processes are observed for NDI-A, confirming that the one</w:t>
      </w:r>
      <w:r w:rsidR="00950807">
        <w:t>-</w:t>
      </w:r>
      <w:r w:rsidR="00FD24FC" w:rsidRPr="008B6BC9">
        <w:t>electron reduction processes observed are due to the NDI groups</w:t>
      </w:r>
      <w:r w:rsidR="008B6BC9">
        <w:t>.</w:t>
      </w:r>
      <w:r w:rsidR="00C90D4D" w:rsidRPr="008B6BC9">
        <w:fldChar w:fldCharType="begin"/>
      </w:r>
      <w:r w:rsidR="00C90D4D">
        <w:instrText xml:space="preserve"> ADDIN EN.CITE &lt;EndNote&gt;&lt;Cite&gt;&lt;Author&gt;Asir&lt;/Author&gt;&lt;Year&gt;2010&lt;/Year&gt;&lt;RecNum&gt;0&lt;/RecNum&gt;&lt;IDText&gt;The synthesis of novel, unsymmetrically substituted, chiral naphthalene and perylene diimides: Photophysical, electrochemical, chiroptical and intramolecular charge transfer properties&lt;/IDText&gt;&lt;DisplayText&gt;[95]&lt;/DisplayText&gt;&lt;record&gt;&lt;dates&gt;&lt;pub-dates&gt;&lt;date&gt;2010/01/01/&lt;/date&gt;&lt;/pub-dates&gt;&lt;year&gt;2010&lt;/year&gt;&lt;/dates&gt;&lt;keywords&gt;&lt;keyword&gt;Unsymmetrical naphthalene diimides&lt;/keyword&gt;&lt;keyword&gt;Unsymmetrical perylene diimides&lt;/keyword&gt;&lt;keyword&gt;Chirality&lt;/keyword&gt;&lt;keyword&gt;Charge transfer&lt;/keyword&gt;&lt;keyword&gt;Exciplex&lt;/keyword&gt;&lt;keyword&gt;Cyclic voltammetry&lt;/keyword&gt;&lt;/keywords&gt;&lt;urls&gt;&lt;related-urls&gt;&lt;url&gt;https://www.sciencedirect.com/science/article/pii/S0143720809000801&lt;/url&gt;&lt;/related-urls&gt;&lt;/urls&gt;&lt;isbn&gt;0143-7208&lt;/isbn&gt;&lt;titles&gt;&lt;title&gt;The synthesis of novel, unsymmetrically substituted, chiral naphthalene and perylene diimides: Photophysical, electrochemical, chiroptical and intramolecular charge transfer properties&lt;/title&gt;&lt;secondary-title&gt;Dyes and Pigments&lt;/secondary-title&gt;&lt;/titles&gt;&lt;pages&gt;1-13&lt;/pages&gt;&lt;number&gt;1&lt;/number&gt;&lt;contributors&gt;&lt;authors&gt;&lt;author&gt;Asir, Suleyman&lt;/author&gt;&lt;author&gt;Demir, Ayhan S.&lt;/author&gt;&lt;author&gt;Icil, Huriye&lt;/author&gt;&lt;/authors&gt;&lt;/contributors&gt;&lt;added-date format="utc"&gt;1625218233&lt;/added-date&gt;&lt;ref-type name="Journal Article"&gt;17&lt;/ref-type&gt;&lt;rec-number&gt;521&lt;/rec-number&gt;&lt;last-updated-date format="utc"&gt;1625218233&lt;/last-updated-date&gt;&lt;electronic-resource-num&gt;https://doi.org/10.1016/j.dyepig.2009.04.014&lt;/electronic-resource-num&gt;&lt;volume&gt;84&lt;/volume&gt;&lt;/record&gt;&lt;/Cite&gt;&lt;/EndNote&gt;</w:instrText>
      </w:r>
      <w:r w:rsidR="00C90D4D" w:rsidRPr="008B6BC9">
        <w:fldChar w:fldCharType="separate"/>
      </w:r>
      <w:r w:rsidR="00C90D4D">
        <w:rPr>
          <w:noProof/>
        </w:rPr>
        <w:t>[</w:t>
      </w:r>
      <w:hyperlink w:anchor="_ENREF_95" w:tooltip="Asir, 2010 #521" w:history="1">
        <w:r w:rsidR="00876266">
          <w:rPr>
            <w:noProof/>
          </w:rPr>
          <w:t>95</w:t>
        </w:r>
      </w:hyperlink>
      <w:r w:rsidR="00C90D4D">
        <w:rPr>
          <w:noProof/>
        </w:rPr>
        <w:t>]</w:t>
      </w:r>
      <w:r w:rsidR="00C90D4D" w:rsidRPr="008B6BC9">
        <w:fldChar w:fldCharType="end"/>
      </w:r>
      <w:r w:rsidRPr="008D213D">
        <w:t xml:space="preserve"> Only the </w:t>
      </w:r>
      <w:r w:rsidRPr="001108AA">
        <w:rPr>
          <w:bCs/>
        </w:rPr>
        <w:t>TAPA-NDI-A</w:t>
      </w:r>
      <w:r w:rsidRPr="008D213D">
        <w:t xml:space="preserve"> presents a well-defined oxidation redox pair, which </w:t>
      </w:r>
      <w:r>
        <w:t>can be</w:t>
      </w:r>
      <w:r w:rsidRPr="008D213D">
        <w:t xml:space="preserve"> ascribe</w:t>
      </w:r>
      <w:r>
        <w:t>d</w:t>
      </w:r>
      <w:r w:rsidRPr="008D213D">
        <w:t xml:space="preserve"> to the electrooxidation of </w:t>
      </w:r>
      <w:r w:rsidRPr="001108AA">
        <w:rPr>
          <w:bCs/>
        </w:rPr>
        <w:t>TAPA</w:t>
      </w:r>
      <w:r w:rsidRPr="008D213D">
        <w:t xml:space="preserve"> groups. As it was expected</w:t>
      </w:r>
      <w:r>
        <w:t>,</w:t>
      </w:r>
      <w:r w:rsidRPr="008D213D">
        <w:t xml:space="preserve"> the </w:t>
      </w:r>
      <w:r w:rsidRPr="001108AA">
        <w:rPr>
          <w:bCs/>
        </w:rPr>
        <w:t>NDI-A</w:t>
      </w:r>
      <w:r w:rsidRPr="008D213D">
        <w:t xml:space="preserve"> does not present any oxidation process, as well as the other analogues </w:t>
      </w:r>
      <w:r w:rsidRPr="007D6CF0">
        <w:t>(</w:t>
      </w:r>
      <w:r w:rsidRPr="001108AA">
        <w:rPr>
          <w:bCs/>
        </w:rPr>
        <w:t>TAPT-NDI-A</w:t>
      </w:r>
      <w:r w:rsidRPr="008D213D">
        <w:t xml:space="preserve"> and </w:t>
      </w:r>
      <w:r w:rsidRPr="001108AA">
        <w:rPr>
          <w:bCs/>
        </w:rPr>
        <w:t>TAPB-</w:t>
      </w:r>
      <w:r w:rsidRPr="001108AA">
        <w:rPr>
          <w:bCs/>
        </w:rPr>
        <w:lastRenderedPageBreak/>
        <w:t>NDI-A</w:t>
      </w:r>
      <w:r w:rsidRPr="008D213D">
        <w:t>), because of the higher potential require</w:t>
      </w:r>
      <w:r>
        <w:t>d</w:t>
      </w:r>
      <w:r w:rsidRPr="008D213D">
        <w:t xml:space="preserve"> for the electrooxidation of </w:t>
      </w:r>
      <w:r w:rsidRPr="001108AA">
        <w:rPr>
          <w:bCs/>
        </w:rPr>
        <w:t>TAPT</w:t>
      </w:r>
      <w:r w:rsidRPr="008D213D">
        <w:t xml:space="preserve"> and </w:t>
      </w:r>
      <w:r w:rsidRPr="001108AA">
        <w:rPr>
          <w:bCs/>
        </w:rPr>
        <w:t>TAPB</w:t>
      </w:r>
      <w:r w:rsidRPr="008D213D">
        <w:t xml:space="preserve"> groups. The electrochemical </w:t>
      </w:r>
      <w:r w:rsidR="001871DA" w:rsidRPr="008D213D">
        <w:t>behavior</w:t>
      </w:r>
      <w:r w:rsidRPr="008D213D">
        <w:t xml:space="preserve"> of the synthesized </w:t>
      </w:r>
      <w:r w:rsidRPr="00A103A0">
        <w:rPr>
          <w:bCs/>
        </w:rPr>
        <w:t>TAPX-NDI-COFs</w:t>
      </w:r>
      <w:r w:rsidRPr="008D213D">
        <w:t xml:space="preserve"> materials ha</w:t>
      </w:r>
      <w:r>
        <w:t>s</w:t>
      </w:r>
      <w:r w:rsidRPr="008D213D">
        <w:t xml:space="preserve"> also </w:t>
      </w:r>
      <w:r w:rsidRPr="008B6BC9">
        <w:t xml:space="preserve">been studied </w:t>
      </w:r>
      <w:r w:rsidR="007176A6" w:rsidRPr="008B6BC9">
        <w:t>in 0.1 M TBAP/CH</w:t>
      </w:r>
      <w:r w:rsidR="007176A6" w:rsidRPr="008B6BC9">
        <w:rPr>
          <w:vertAlign w:val="subscript"/>
        </w:rPr>
        <w:t>3</w:t>
      </w:r>
      <w:r w:rsidR="007176A6" w:rsidRPr="008B6BC9">
        <w:t>Cl</w:t>
      </w:r>
      <w:r w:rsidR="007A2660">
        <w:t xml:space="preserve"> </w:t>
      </w:r>
      <w:r>
        <w:t xml:space="preserve">(Fig. </w:t>
      </w:r>
      <w:r w:rsidR="007A2660">
        <w:t>7</w:t>
      </w:r>
      <w:r>
        <w:t>B)</w:t>
      </w:r>
      <w:r w:rsidRPr="008D213D">
        <w:t xml:space="preserve">. </w:t>
      </w:r>
      <w:r w:rsidR="00643553" w:rsidRPr="008B6BC9">
        <w:t>GC electrodes were modified with TAPX-NDI-COF/Super P suspensions, and CV of the modified electrodes were obtained.</w:t>
      </w:r>
      <w:r w:rsidR="007A2660">
        <w:t xml:space="preserve"> </w:t>
      </w:r>
      <w:r w:rsidRPr="008B6BC9">
        <w:t xml:space="preserve">The characteristic </w:t>
      </w:r>
      <w:r w:rsidR="007176A6" w:rsidRPr="008B6BC9">
        <w:t>one</w:t>
      </w:r>
      <w:r w:rsidR="00950807">
        <w:t>-</w:t>
      </w:r>
      <w:r w:rsidR="007176A6" w:rsidRPr="008B6BC9">
        <w:t xml:space="preserve">electron </w:t>
      </w:r>
      <w:r w:rsidRPr="008B6BC9">
        <w:t xml:space="preserve">reduction process </w:t>
      </w:r>
      <w:r w:rsidR="007176A6" w:rsidRPr="008B6BC9">
        <w:t xml:space="preserve">due to </w:t>
      </w:r>
      <w:r w:rsidRPr="008B6BC9">
        <w:t xml:space="preserve">the </w:t>
      </w:r>
      <w:r w:rsidRPr="008B6BC9">
        <w:rPr>
          <w:bCs/>
        </w:rPr>
        <w:t>NDI</w:t>
      </w:r>
      <w:r w:rsidRPr="008B6BC9">
        <w:t xml:space="preserve"> moiety is observed for the three COFs, with slightly differences, which indicates that the linking groups </w:t>
      </w:r>
      <w:r w:rsidR="007176A6" w:rsidRPr="008B6BC9">
        <w:t xml:space="preserve">do </w:t>
      </w:r>
      <w:r w:rsidRPr="008B6BC9">
        <w:t>not modify the electrochemical process.</w:t>
      </w:r>
      <w:r w:rsidR="007A2660">
        <w:t xml:space="preserve"> </w:t>
      </w:r>
      <w:r w:rsidRPr="008D213D">
        <w:t xml:space="preserve">Similar results have been reported in the literature, showing the same </w:t>
      </w:r>
      <w:r w:rsidR="001871DA" w:rsidRPr="008D213D">
        <w:t>behavior</w:t>
      </w:r>
      <w:r w:rsidRPr="008D213D">
        <w:t xml:space="preserve"> in covalent polymers</w:t>
      </w:r>
      <w:r w:rsidR="008B6BC9">
        <w:t>.</w:t>
      </w:r>
      <w:r w:rsidR="00C90D4D" w:rsidRPr="008D213D">
        <w:fldChar w:fldCharType="begin"/>
      </w:r>
      <w:r w:rsidR="00C90D4D">
        <w:instrText xml:space="preserve"> ADDIN EN.CITE &lt;EndNote&gt;&lt;Cite&gt;&lt;Author&gt;Ledwon&lt;/Author&gt;&lt;Year&gt;2019&lt;/Year&gt;&lt;RecNum&gt;0&lt;/RecNum&gt;&lt;IDText&gt;Insight into the properties and redox states of n-dopable conjugated polymers based on naphtalene diimide units&lt;/IDText&gt;&lt;DisplayText&gt;[96]&lt;/DisplayText&gt;&lt;record&gt;&lt;dates&gt;&lt;pub-dates&gt;&lt;date&gt;2019/06/01/&lt;/date&gt;&lt;/pub-dates&gt;&lt;year&gt;2019&lt;/year&gt;&lt;/dates&gt;&lt;keywords&gt;&lt;keyword&gt;n-type polymers&lt;/keyword&gt;&lt;keyword&gt;Naphthalene diimide&lt;/keyword&gt;&lt;keyword&gt;Spectroelectrochemistry&lt;/keyword&gt;&lt;keyword&gt;Conductivity&lt;/keyword&gt;&lt;keyword&gt;Electrochemical doping&lt;/keyword&gt;&lt;/keywords&gt;&lt;urls&gt;&lt;related-urls&gt;&lt;url&gt;https://www.sciencedirect.com/science/article/pii/S0013468619305924&lt;/url&gt;&lt;/related-urls&gt;&lt;/urls&gt;&lt;isbn&gt;0013-4686&lt;/isbn&gt;&lt;titles&gt;&lt;title&gt;Insight into the properties and redox states of n-dopable conjugated polymers based on naphtalene diimide units&lt;/title&gt;&lt;secondary-title&gt;Electrochimica Acta&lt;/secondary-title&gt;&lt;/titles&gt;&lt;pages&gt;525-535&lt;/pages&gt;&lt;contributors&gt;&lt;authors&gt;&lt;author&gt;Ledwon, Przemyslaw&lt;/author&gt;&lt;author&gt;Ovsiannikova, Daria&lt;/author&gt;&lt;author&gt;Jarosz, Tomasz&lt;/author&gt;&lt;author&gt;Gogoc, Szymon&lt;/author&gt;&lt;author&gt;Nitschke, Pawel&lt;/author&gt;&lt;author&gt;Domagala, Wojciech&lt;/author&gt;&lt;/authors&gt;&lt;/contributors&gt;&lt;added-date format="utc"&gt;1625219754&lt;/added-date&gt;&lt;ref-type name="Journal Article"&gt;17&lt;/ref-type&gt;&lt;rec-number&gt;522&lt;/rec-number&gt;&lt;last-updated-date format="utc"&gt;1625219754&lt;/last-updated-date&gt;&lt;electronic-resource-num&gt;https://doi.org/10.1016/j.electacta.2019.03.169&lt;/electronic-resource-num&gt;&lt;volume&gt;307&lt;/volume&gt;&lt;/record&gt;&lt;/Cite&gt;&lt;/EndNote&gt;</w:instrText>
      </w:r>
      <w:r w:rsidR="00C90D4D" w:rsidRPr="008D213D">
        <w:fldChar w:fldCharType="separate"/>
      </w:r>
      <w:r w:rsidR="00C90D4D">
        <w:rPr>
          <w:noProof/>
        </w:rPr>
        <w:t>[</w:t>
      </w:r>
      <w:hyperlink w:anchor="_ENREF_96" w:tooltip="Ledwon, 2019 #522" w:history="1">
        <w:r w:rsidR="00876266">
          <w:rPr>
            <w:noProof/>
          </w:rPr>
          <w:t>96</w:t>
        </w:r>
      </w:hyperlink>
      <w:r w:rsidR="00C90D4D">
        <w:rPr>
          <w:noProof/>
        </w:rPr>
        <w:t>]</w:t>
      </w:r>
      <w:r w:rsidR="00C90D4D" w:rsidRPr="008D213D">
        <w:fldChar w:fldCharType="end"/>
      </w:r>
      <w:r w:rsidRPr="008D213D">
        <w:t xml:space="preserve"> Regarding the oxidation process, as it has been observed with the </w:t>
      </w:r>
      <w:r>
        <w:t xml:space="preserve">monodisperse molecular </w:t>
      </w:r>
      <w:r w:rsidRPr="008D213D">
        <w:t xml:space="preserve">analogues, only </w:t>
      </w:r>
      <w:r w:rsidRPr="003E163D">
        <w:rPr>
          <w:bCs/>
        </w:rPr>
        <w:t>TAP</w:t>
      </w:r>
      <w:r>
        <w:rPr>
          <w:bCs/>
        </w:rPr>
        <w:t>A</w:t>
      </w:r>
      <w:r w:rsidRPr="003E163D">
        <w:rPr>
          <w:bCs/>
        </w:rPr>
        <w:t>-NDI-COF</w:t>
      </w:r>
      <w:r>
        <w:rPr>
          <w:bCs/>
        </w:rPr>
        <w:t xml:space="preserve">, </w:t>
      </w:r>
      <w:r w:rsidRPr="008D213D">
        <w:t xml:space="preserve">the COF </w:t>
      </w:r>
      <w:r>
        <w:t>endowed with</w:t>
      </w:r>
      <w:r w:rsidR="007A2660">
        <w:t xml:space="preserve"> </w:t>
      </w:r>
      <w:r w:rsidRPr="001108AA">
        <w:rPr>
          <w:bCs/>
        </w:rPr>
        <w:t>TAPA</w:t>
      </w:r>
      <w:r w:rsidRPr="008D213D">
        <w:t xml:space="preserve"> groups</w:t>
      </w:r>
      <w:r>
        <w:t>,</w:t>
      </w:r>
      <w:r w:rsidRPr="008D213D">
        <w:t xml:space="preserve"> presents a </w:t>
      </w:r>
      <w:r w:rsidRPr="008B6BC9">
        <w:t>well-defined redox pair, associated</w:t>
      </w:r>
      <w:r w:rsidRPr="008D213D">
        <w:t xml:space="preserve"> with the oxidation of </w:t>
      </w:r>
      <w:r w:rsidRPr="001108AA">
        <w:rPr>
          <w:bCs/>
        </w:rPr>
        <w:t>TAPA</w:t>
      </w:r>
      <w:r w:rsidRPr="008D213D">
        <w:t xml:space="preserve"> linkers in the COF network. Therefore, </w:t>
      </w:r>
      <w:r>
        <w:t xml:space="preserve">similarly to that observed for the </w:t>
      </w:r>
      <w:r w:rsidRPr="001108AA">
        <w:rPr>
          <w:bCs/>
        </w:rPr>
        <w:t>NDI</w:t>
      </w:r>
      <w:r w:rsidRPr="008D213D">
        <w:t xml:space="preserve"> core, the electrochemical properties of </w:t>
      </w:r>
      <w:r w:rsidRPr="001108AA">
        <w:rPr>
          <w:bCs/>
        </w:rPr>
        <w:t>TAPA</w:t>
      </w:r>
      <w:r w:rsidRPr="008D213D">
        <w:t xml:space="preserve"> are not affected by the insertion of this linker in the bi-</w:t>
      </w:r>
      <w:r w:rsidRPr="008B6BC9">
        <w:t xml:space="preserve">dimensional covalent network. </w:t>
      </w:r>
    </w:p>
    <w:p w14:paraId="369BE2F7" w14:textId="77777777" w:rsidR="00EC7262" w:rsidRPr="008D213D" w:rsidRDefault="00EC7262" w:rsidP="00EC7262">
      <w:pPr>
        <w:pStyle w:val="VAFigureCaption"/>
      </w:pPr>
      <w:r>
        <w:rPr>
          <w:noProof/>
          <w:lang w:val="es-ES" w:eastAsia="es-ES"/>
        </w:rPr>
        <w:drawing>
          <wp:inline distT="0" distB="0" distL="0" distR="0" wp14:anchorId="7C5B4779" wp14:editId="54D1ED75">
            <wp:extent cx="5942381" cy="2461895"/>
            <wp:effectExtent l="0" t="0" r="1270" b="0"/>
            <wp:docPr id="2" name="Imagen 2" descr="Gráfico, Histo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Gráfico, Histograma&#10;&#10;Descripción generada automáticament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942381" cy="2461895"/>
                    </a:xfrm>
                    <a:prstGeom prst="rect">
                      <a:avLst/>
                    </a:prstGeom>
                  </pic:spPr>
                </pic:pic>
              </a:graphicData>
            </a:graphic>
          </wp:inline>
        </w:drawing>
      </w:r>
    </w:p>
    <w:p w14:paraId="155EF134" w14:textId="1378144D" w:rsidR="00EC7262" w:rsidRDefault="00EC7262" w:rsidP="00EC7262">
      <w:pPr>
        <w:pStyle w:val="VAFigureCaption"/>
      </w:pPr>
      <w:r w:rsidRPr="00F000BB">
        <w:rPr>
          <w:b/>
          <w:bCs/>
        </w:rPr>
        <w:t xml:space="preserve">Figure </w:t>
      </w:r>
      <w:r w:rsidR="007A2660">
        <w:rPr>
          <w:b/>
          <w:bCs/>
        </w:rPr>
        <w:t>7</w:t>
      </w:r>
      <w:r w:rsidRPr="00F000BB">
        <w:rPr>
          <w:b/>
          <w:bCs/>
        </w:rPr>
        <w:t>.</w:t>
      </w:r>
      <w:r w:rsidR="00017005">
        <w:rPr>
          <w:b/>
          <w:bCs/>
        </w:rPr>
        <w:t xml:space="preserve"> </w:t>
      </w:r>
      <w:r w:rsidRPr="00A00643">
        <w:t xml:space="preserve">A) Cyclic </w:t>
      </w:r>
      <w:r w:rsidRPr="009F1D0A">
        <w:t>voltammograms at a bare GC electrode in a</w:t>
      </w:r>
      <w:r w:rsidR="00CE7271">
        <w:t xml:space="preserve"> </w:t>
      </w:r>
      <w:r w:rsidRPr="00A00643">
        <w:t>0.1 M tetrabutylammonium perchlorate /CHCl</w:t>
      </w:r>
      <w:r w:rsidRPr="00A00643">
        <w:rPr>
          <w:vertAlign w:val="subscript"/>
        </w:rPr>
        <w:t>3</w:t>
      </w:r>
      <w:r w:rsidR="0036212E">
        <w:rPr>
          <w:vertAlign w:val="subscript"/>
        </w:rPr>
        <w:t xml:space="preserve"> </w:t>
      </w:r>
      <w:r>
        <w:t xml:space="preserve">solution </w:t>
      </w:r>
      <w:r w:rsidRPr="00A00643">
        <w:t xml:space="preserve">containing </w:t>
      </w:r>
      <w:r w:rsidRPr="009F1D0A">
        <w:t>0.7 mM of TAPA</w:t>
      </w:r>
      <w:r w:rsidRPr="00A00643">
        <w:t xml:space="preserve">-NDI-A (blue), TAPT-NDI-A (black), TAPB-NDI-A (red) and NDI-A (green) at 100 mV/s. B) Cyclic </w:t>
      </w:r>
      <w:r w:rsidRPr="009F1D0A">
        <w:t>voltammograms at GC electrodes modified</w:t>
      </w:r>
      <w:r w:rsidR="007A2660">
        <w:t xml:space="preserve"> </w:t>
      </w:r>
      <w:r w:rsidRPr="009F1D0A">
        <w:t>with TAPA-NDI-COF-</w:t>
      </w:r>
      <w:proofErr w:type="spellStart"/>
      <w:r w:rsidRPr="009F1D0A">
        <w:t>SuperP</w:t>
      </w:r>
      <w:proofErr w:type="spellEnd"/>
      <w:r w:rsidRPr="009F1D0A">
        <w:t xml:space="preserve"> (blue), TAPT-NDI- COF-</w:t>
      </w:r>
      <w:proofErr w:type="spellStart"/>
      <w:r w:rsidRPr="009F1D0A">
        <w:t>SuperP</w:t>
      </w:r>
      <w:proofErr w:type="spellEnd"/>
      <w:r w:rsidRPr="009F1D0A">
        <w:t xml:space="preserve"> (black</w:t>
      </w:r>
      <w:r w:rsidRPr="00A00643">
        <w:t xml:space="preserve">), TAPB-NDI- </w:t>
      </w:r>
      <w:r w:rsidRPr="00A00643">
        <w:lastRenderedPageBreak/>
        <w:t>COF-</w:t>
      </w:r>
      <w:proofErr w:type="spellStart"/>
      <w:r w:rsidRPr="00A00643">
        <w:t>SuperP</w:t>
      </w:r>
      <w:proofErr w:type="spellEnd"/>
      <w:r w:rsidRPr="00A00643">
        <w:t xml:space="preserve"> (red) and </w:t>
      </w:r>
      <w:proofErr w:type="spellStart"/>
      <w:r w:rsidRPr="00A00643">
        <w:t>SuperP</w:t>
      </w:r>
      <w:proofErr w:type="spellEnd"/>
      <w:r w:rsidRPr="00A00643">
        <w:t xml:space="preserve"> (green) in </w:t>
      </w:r>
      <w:r>
        <w:t xml:space="preserve">a </w:t>
      </w:r>
      <w:r w:rsidRPr="00A00643">
        <w:t>0.1 M tetrabutylammonium perchlorate /CHCl</w:t>
      </w:r>
      <w:r w:rsidRPr="00A00643">
        <w:rPr>
          <w:vertAlign w:val="subscript"/>
        </w:rPr>
        <w:t>3</w:t>
      </w:r>
      <w:r w:rsidRPr="00A00643">
        <w:t xml:space="preserve"> solution at 10 mV/s.</w:t>
      </w:r>
    </w:p>
    <w:p w14:paraId="765818B3" w14:textId="77777777" w:rsidR="006D2FE6" w:rsidRDefault="006D2FE6" w:rsidP="00130B27">
      <w:pPr>
        <w:pStyle w:val="TAMainText"/>
      </w:pPr>
      <w:r w:rsidRPr="008B6BC9">
        <w:rPr>
          <w:bCs/>
        </w:rPr>
        <w:t xml:space="preserve">A large battery of DTF-based calculations </w:t>
      </w:r>
      <w:r w:rsidR="007176A6" w:rsidRPr="008B6BC9">
        <w:rPr>
          <w:bCs/>
        </w:rPr>
        <w:t>has</w:t>
      </w:r>
      <w:r w:rsidRPr="008B6BC9">
        <w:rPr>
          <w:bCs/>
        </w:rPr>
        <w:t xml:space="preserve"> been</w:t>
      </w:r>
      <w:r w:rsidR="007A2660">
        <w:rPr>
          <w:bCs/>
        </w:rPr>
        <w:t xml:space="preserve"> </w:t>
      </w:r>
      <w:r w:rsidRPr="00300A35">
        <w:rPr>
          <w:bCs/>
        </w:rPr>
        <w:t xml:space="preserve">carried out to rationalize the experimental data obtained from the UV-vis and electrochemical characterization. As stated above, substituents at the imide nitrogen have a negligible influence on the absorption properties of </w:t>
      </w:r>
      <w:r w:rsidRPr="00300A35">
        <w:t>NDI</w:t>
      </w:r>
      <w:r w:rsidRPr="00300A35">
        <w:rPr>
          <w:bCs/>
        </w:rPr>
        <w:t xml:space="preserve"> derivatives because of the nodes of the HOMO and LUMO orbitals at the imide nitrogen atoms. This general </w:t>
      </w:r>
      <w:r w:rsidR="001871DA" w:rsidRPr="00300A35">
        <w:rPr>
          <w:bCs/>
        </w:rPr>
        <w:t>behavior</w:t>
      </w:r>
      <w:r w:rsidRPr="00300A35">
        <w:rPr>
          <w:bCs/>
        </w:rPr>
        <w:t xml:space="preserve"> of the </w:t>
      </w:r>
      <w:r w:rsidRPr="00300A35">
        <w:t>NDI</w:t>
      </w:r>
      <w:r w:rsidRPr="00300A35">
        <w:rPr>
          <w:bCs/>
        </w:rPr>
        <w:t xml:space="preserve"> derivatives can be observed also for the </w:t>
      </w:r>
      <w:r w:rsidRPr="00300A35">
        <w:rPr>
          <w:bCs/>
          <w:iCs/>
        </w:rPr>
        <w:t>TAPX-NDI-COF</w:t>
      </w:r>
      <w:r w:rsidR="007A2660">
        <w:rPr>
          <w:bCs/>
          <w:iCs/>
        </w:rPr>
        <w:t xml:space="preserve"> </w:t>
      </w:r>
      <w:r w:rsidRPr="00300A35">
        <w:rPr>
          <w:iCs/>
        </w:rPr>
        <w:t>and the parent monodisperse molecular analogues</w:t>
      </w:r>
      <w:r w:rsidR="007A2660">
        <w:rPr>
          <w:iCs/>
        </w:rPr>
        <w:t xml:space="preserve"> </w:t>
      </w:r>
      <w:r w:rsidRPr="00300A35">
        <w:rPr>
          <w:bCs/>
          <w:iCs/>
        </w:rPr>
        <w:t>TAPX-NDI-A</w:t>
      </w:r>
      <w:r w:rsidRPr="00300A35">
        <w:rPr>
          <w:iCs/>
        </w:rPr>
        <w:t>.</w:t>
      </w:r>
      <w:r w:rsidR="007A2660">
        <w:rPr>
          <w:iCs/>
        </w:rPr>
        <w:t xml:space="preserve"> </w:t>
      </w:r>
      <w:r w:rsidRPr="00300A35">
        <w:rPr>
          <w:iCs/>
        </w:rPr>
        <w:t xml:space="preserve">In </w:t>
      </w:r>
      <w:r w:rsidRPr="00E451FF">
        <w:rPr>
          <w:iCs/>
        </w:rPr>
        <w:t>f</w:t>
      </w:r>
      <w:r>
        <w:rPr>
          <w:iCs/>
        </w:rPr>
        <w:t>igure</w:t>
      </w:r>
      <w:r w:rsidRPr="00E451FF">
        <w:rPr>
          <w:iCs/>
        </w:rPr>
        <w:t xml:space="preserve"> </w:t>
      </w:r>
      <w:r w:rsidR="007A2660">
        <w:rPr>
          <w:iCs/>
        </w:rPr>
        <w:t>8</w:t>
      </w:r>
      <w:r w:rsidRPr="00300A35">
        <w:rPr>
          <w:iCs/>
        </w:rPr>
        <w:t xml:space="preserve"> are depicted the topologies of the valence and conduction bands </w:t>
      </w:r>
      <w:r w:rsidR="007176A6" w:rsidRPr="008B6BC9">
        <w:t>of</w:t>
      </w:r>
      <w:r w:rsidR="007A2660">
        <w:t xml:space="preserve"> </w:t>
      </w:r>
      <w:r w:rsidRPr="00300A35">
        <w:rPr>
          <w:bCs/>
        </w:rPr>
        <w:t>TAPX-NDI-COFs</w:t>
      </w:r>
      <w:r w:rsidRPr="00300A35">
        <w:t xml:space="preserve"> for which nodes can be observed at the imide nitrogen atoms. Furthermore, a spatial separation of the valence and conduction bands can be observed. Thus, </w:t>
      </w:r>
      <w:r w:rsidRPr="00300A35">
        <w:rPr>
          <w:bCs/>
        </w:rPr>
        <w:t xml:space="preserve">the valence band is mainly located on the trigonal units while the conduction band is spread on the </w:t>
      </w:r>
      <w:r w:rsidRPr="00300A35">
        <w:t>NDI</w:t>
      </w:r>
      <w:r w:rsidRPr="00300A35">
        <w:rPr>
          <w:bCs/>
        </w:rPr>
        <w:t xml:space="preserve"> units. As the </w:t>
      </w:r>
      <w:r>
        <w:rPr>
          <w:bCs/>
        </w:rPr>
        <w:t>conduction</w:t>
      </w:r>
      <w:r w:rsidRPr="00300A35">
        <w:rPr>
          <w:bCs/>
        </w:rPr>
        <w:t xml:space="preserve"> band is spread on the </w:t>
      </w:r>
      <w:r w:rsidRPr="008B6BC9">
        <w:t xml:space="preserve">NDI </w:t>
      </w:r>
      <w:r w:rsidRPr="008B6BC9">
        <w:rPr>
          <w:bCs/>
        </w:rPr>
        <w:t>units</w:t>
      </w:r>
      <w:r w:rsidR="007176A6" w:rsidRPr="008B6BC9">
        <w:rPr>
          <w:bCs/>
        </w:rPr>
        <w:t>,</w:t>
      </w:r>
      <w:r w:rsidR="007A2660">
        <w:rPr>
          <w:bCs/>
        </w:rPr>
        <w:t xml:space="preserve"> </w:t>
      </w:r>
      <w:r w:rsidRPr="00300A35">
        <w:rPr>
          <w:bCs/>
        </w:rPr>
        <w:t xml:space="preserve">which are identical in the three </w:t>
      </w:r>
      <w:r w:rsidRPr="00300A35">
        <w:t>NDI</w:t>
      </w:r>
      <w:r w:rsidRPr="00300A35">
        <w:rPr>
          <w:bCs/>
        </w:rPr>
        <w:t xml:space="preserve">-based COFs, the reduction potential of the three COFs is quite similar. On the other hand, as the </w:t>
      </w:r>
      <w:r>
        <w:rPr>
          <w:bCs/>
        </w:rPr>
        <w:t>valence</w:t>
      </w:r>
      <w:r w:rsidRPr="00300A35">
        <w:rPr>
          <w:bCs/>
        </w:rPr>
        <w:t xml:space="preserve"> band is located on the trigonal unit, different oxidation potentials may be expected for the three COFs. Thus, the stronger donor ability of the triarylamine moiety enables the detection of the oxidation potential of TAPA-NDI-COF </w:t>
      </w:r>
      <w:r w:rsidRPr="00300A35">
        <w:t xml:space="preserve">while the oxidation process of the weaker electron donor benzene and triazine moieties in </w:t>
      </w:r>
      <w:r w:rsidRPr="00300A35">
        <w:rPr>
          <w:bCs/>
        </w:rPr>
        <w:t xml:space="preserve">TAPB-NDI-COF </w:t>
      </w:r>
      <w:r w:rsidRPr="00300A35">
        <w:t xml:space="preserve">and </w:t>
      </w:r>
      <w:r w:rsidRPr="00300A35">
        <w:rPr>
          <w:bCs/>
        </w:rPr>
        <w:t xml:space="preserve">TAPT-NDI-COF </w:t>
      </w:r>
      <w:r w:rsidRPr="00300A35">
        <w:t>respectively,</w:t>
      </w:r>
      <w:r w:rsidR="007A2660">
        <w:t xml:space="preserve"> </w:t>
      </w:r>
      <w:r w:rsidRPr="00300A35">
        <w:t>lies at more positive potentials outside of the window of the electrochemical measurement and therefore cannot be detected.</w:t>
      </w:r>
    </w:p>
    <w:p w14:paraId="2CB88FCD" w14:textId="77777777" w:rsidR="00EC7262" w:rsidRPr="00187748" w:rsidRDefault="00EC7262" w:rsidP="00EC7262">
      <w:pPr>
        <w:pStyle w:val="VAFigureCaption"/>
        <w:jc w:val="center"/>
        <w:rPr>
          <w:lang w:val="en-GB"/>
        </w:rPr>
      </w:pPr>
      <w:r>
        <w:rPr>
          <w:noProof/>
          <w:lang w:val="es-ES" w:eastAsia="es-ES"/>
        </w:rPr>
        <w:lastRenderedPageBreak/>
        <w:drawing>
          <wp:inline distT="0" distB="0" distL="0" distR="0" wp14:anchorId="148F8F21" wp14:editId="62728E7F">
            <wp:extent cx="5267078" cy="2665379"/>
            <wp:effectExtent l="0" t="0" r="3810" b="1905"/>
            <wp:docPr id="12" name="Imagen 12" descr="Gráfico, Gráfico de dispers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Gráfico, Gráfico de dispersión&#10;&#10;Descripción generada automáticament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293098" cy="2678546"/>
                    </a:xfrm>
                    <a:prstGeom prst="rect">
                      <a:avLst/>
                    </a:prstGeom>
                  </pic:spPr>
                </pic:pic>
              </a:graphicData>
            </a:graphic>
          </wp:inline>
        </w:drawing>
      </w:r>
    </w:p>
    <w:p w14:paraId="3F718038" w14:textId="77777777" w:rsidR="00EC7262" w:rsidRPr="009F1D0A" w:rsidRDefault="00EC7262" w:rsidP="00EC7262">
      <w:pPr>
        <w:pStyle w:val="VAFigureCaption"/>
        <w:rPr>
          <w:rFonts w:cs="Times"/>
          <w:szCs w:val="24"/>
        </w:rPr>
      </w:pPr>
      <w:r w:rsidRPr="009F1D0A">
        <w:rPr>
          <w:rFonts w:cs="Times"/>
          <w:b/>
          <w:bCs/>
          <w:szCs w:val="24"/>
        </w:rPr>
        <w:t xml:space="preserve">Figure </w:t>
      </w:r>
      <w:r w:rsidR="007A2660">
        <w:rPr>
          <w:rFonts w:cs="Times"/>
          <w:b/>
          <w:bCs/>
          <w:szCs w:val="24"/>
        </w:rPr>
        <w:t>8</w:t>
      </w:r>
      <w:r w:rsidRPr="009F1D0A">
        <w:rPr>
          <w:rFonts w:cs="Times"/>
          <w:b/>
          <w:bCs/>
          <w:szCs w:val="24"/>
        </w:rPr>
        <w:t>.</w:t>
      </w:r>
      <w:r w:rsidRPr="009F1D0A">
        <w:rPr>
          <w:rFonts w:cs="Times"/>
          <w:szCs w:val="24"/>
        </w:rPr>
        <w:t xml:space="preserve"> 3D </w:t>
      </w:r>
      <w:proofErr w:type="spellStart"/>
      <w:r w:rsidRPr="009F1D0A">
        <w:rPr>
          <w:rFonts w:cs="Times"/>
          <w:szCs w:val="24"/>
        </w:rPr>
        <w:t>isosurfaces</w:t>
      </w:r>
      <w:proofErr w:type="spellEnd"/>
      <w:r w:rsidRPr="009F1D0A">
        <w:rPr>
          <w:rFonts w:cs="Times"/>
          <w:szCs w:val="24"/>
        </w:rPr>
        <w:t xml:space="preserve"> (with values of 0.0005 e</w:t>
      </w:r>
      <w:r w:rsidRPr="009F1D0A">
        <w:rPr>
          <w:rFonts w:cs="Times"/>
          <w:szCs w:val="24"/>
          <w:vertAlign w:val="superscript"/>
        </w:rPr>
        <w:t xml:space="preserve">- </w:t>
      </w:r>
      <w:r w:rsidRPr="009F1D0A">
        <w:rPr>
          <w:rFonts w:cs="Times"/>
          <w:szCs w:val="24"/>
        </w:rPr>
        <w:t>Å</w:t>
      </w:r>
      <w:r w:rsidRPr="009F1D0A">
        <w:rPr>
          <w:rFonts w:cs="Times"/>
          <w:szCs w:val="24"/>
          <w:vertAlign w:val="superscript"/>
        </w:rPr>
        <w:t xml:space="preserve">-3 </w:t>
      </w:r>
      <w:r w:rsidRPr="009F1D0A">
        <w:rPr>
          <w:rFonts w:cs="Times"/>
          <w:szCs w:val="24"/>
        </w:rPr>
        <w:t>for sake of comparison) corresponding to the maximum of the valence band (VBM; blue) and minimum of the conduction band (</w:t>
      </w:r>
      <w:proofErr w:type="spellStart"/>
      <w:r w:rsidRPr="009F1D0A">
        <w:rPr>
          <w:rFonts w:cs="Times"/>
          <w:szCs w:val="24"/>
        </w:rPr>
        <w:t>CBm</w:t>
      </w:r>
      <w:proofErr w:type="spellEnd"/>
      <w:r w:rsidRPr="009F1D0A">
        <w:rPr>
          <w:rFonts w:cs="Times"/>
          <w:szCs w:val="24"/>
        </w:rPr>
        <w:t>; red) for TAPB-NDI-COF (A), TAPT-NDI-COF (B) and TAPA-NDI-COF (C).</w:t>
      </w:r>
    </w:p>
    <w:p w14:paraId="0050A888" w14:textId="77777777" w:rsidR="006D2FE6" w:rsidRDefault="006D2FE6" w:rsidP="00130B27">
      <w:pPr>
        <w:pStyle w:val="TAMainText"/>
        <w:rPr>
          <w:bCs/>
        </w:rPr>
      </w:pPr>
      <w:r w:rsidRPr="00300A35">
        <w:rPr>
          <w:bCs/>
        </w:rPr>
        <w:t xml:space="preserve">In addition, due </w:t>
      </w:r>
      <w:r w:rsidRPr="008B6BC9">
        <w:rPr>
          <w:bCs/>
        </w:rPr>
        <w:t xml:space="preserve">to </w:t>
      </w:r>
      <w:r w:rsidR="00B348F7" w:rsidRPr="008B6BC9">
        <w:rPr>
          <w:bCs/>
        </w:rPr>
        <w:t>the</w:t>
      </w:r>
      <w:r w:rsidRPr="008B6BC9">
        <w:rPr>
          <w:bCs/>
        </w:rPr>
        <w:t xml:space="preserve"> particular</w:t>
      </w:r>
      <w:r w:rsidR="007A2660">
        <w:rPr>
          <w:bCs/>
        </w:rPr>
        <w:t xml:space="preserve"> </w:t>
      </w:r>
      <w:r w:rsidRPr="00300A35">
        <w:rPr>
          <w:bCs/>
        </w:rPr>
        <w:t>topology of the valence and conduction band in TAPX-NDI-COFs</w:t>
      </w:r>
      <w:r w:rsidR="007A2660">
        <w:rPr>
          <w:bCs/>
        </w:rPr>
        <w:t xml:space="preserve"> </w:t>
      </w:r>
      <w:r w:rsidRPr="00300A35">
        <w:rPr>
          <w:bCs/>
        </w:rPr>
        <w:t>and TAPX-NDI-As</w:t>
      </w:r>
      <w:r w:rsidRPr="00300A35">
        <w:t xml:space="preserve">, </w:t>
      </w:r>
      <w:r w:rsidRPr="00300A35">
        <w:rPr>
          <w:bCs/>
        </w:rPr>
        <w:t xml:space="preserve">their UV-vis absorption spectra are the mere superimposition of the absorption spectrum of the </w:t>
      </w:r>
      <w:proofErr w:type="spellStart"/>
      <w:r w:rsidRPr="00300A35">
        <w:rPr>
          <w:bCs/>
        </w:rPr>
        <w:t>napthalenediimide</w:t>
      </w:r>
      <w:proofErr w:type="spellEnd"/>
      <w:r w:rsidRPr="00300A35">
        <w:rPr>
          <w:bCs/>
        </w:rPr>
        <w:t xml:space="preserve"> moiety at longer wavelengths and that of the trigonal subunits at shorter wavelengths. The slight differences observed in the UV-vis spectra of these systems are not due to any electronic communication between the </w:t>
      </w:r>
      <w:proofErr w:type="spellStart"/>
      <w:r w:rsidRPr="00300A35">
        <w:rPr>
          <w:bCs/>
        </w:rPr>
        <w:t>naphthalenediimide</w:t>
      </w:r>
      <w:proofErr w:type="spellEnd"/>
      <w:r w:rsidRPr="00300A35">
        <w:rPr>
          <w:bCs/>
        </w:rPr>
        <w:t xml:space="preserve"> moiety ant the trigonal units</w:t>
      </w:r>
      <w:r w:rsidR="008B6BC9">
        <w:rPr>
          <w:bCs/>
        </w:rPr>
        <w:t>.</w:t>
      </w:r>
      <w:r w:rsidR="00C90D4D" w:rsidRPr="00300A35">
        <w:rPr>
          <w:bCs/>
        </w:rPr>
        <w:fldChar w:fldCharType="begin"/>
      </w:r>
      <w:r w:rsidR="00C90D4D">
        <w:rPr>
          <w:bCs/>
        </w:rPr>
        <w:instrText xml:space="preserve"> ADDIN EN.CITE &lt;EndNote&gt;&lt;Cite&gt;&lt;Author&gt;Hennessy&lt;/Author&gt;&lt;Year&gt;1999&lt;/Year&gt;&lt;RecNum&gt;20&lt;/RecNum&gt;&lt;DisplayText&gt;[81]&lt;/DisplayText&gt;&lt;record&gt;&lt;rec-number&gt;20&lt;/rec-number&gt;&lt;foreign-keys&gt;&lt;key app="EN" db-id="vdw5f0e5bzwesae550jxpwwepdwsvsfdtd9p" timestamp="1623748514"&gt;20&lt;/key&gt;&lt;/foreign-keys&gt;&lt;ref-type name="Journal Article"&gt;17&lt;/ref-type&gt;&lt;contributors&gt;&lt;authors&gt;&lt;author&gt;Hennessy, M. H.&lt;/author&gt;&lt;author&gt;Soos, Z. G.&lt;/author&gt;&lt;author&gt;Pascal, R. A.&lt;/author&gt;&lt;author&gt;Girlando, A.&lt;/author&gt;&lt;/authors&gt;&lt;/contributors&gt;&lt;titles&gt;&lt;title&gt;Vibronic structure of PTCDA stacks: the exciton–phonon-charge-transfer dimer&lt;/title&gt;&lt;secondary-title&gt;Chemical Physics&lt;/secondary-title&gt;&lt;/titles&gt;&lt;periodical&gt;&lt;full-title&gt;Chemical Physics&lt;/full-title&gt;&lt;/periodical&gt;&lt;pages&gt;199-212&lt;/pages&gt;&lt;volume&gt;245&lt;/volume&gt;&lt;number&gt;1&lt;/number&gt;&lt;dates&gt;&lt;year&gt;1999&lt;/year&gt;&lt;pub-dates&gt;&lt;date&gt;1999/07/01/&lt;/date&gt;&lt;/pub-dates&gt;&lt;/dates&gt;&lt;isbn&gt;0301-0104&lt;/isbn&gt;&lt;urls&gt;&lt;related-urls&gt;&lt;url&gt;https://www.sciencedirect.com/science/article/pii/S0301010499000828&lt;/url&gt;&lt;/related-urls&gt;&lt;/urls&gt;&lt;electronic-resource-num&gt;https://doi.org/10.1016/S0301-0104(99)00082-8&lt;/electronic-resource-num&gt;&lt;/record&gt;&lt;/Cite&gt;&lt;/EndNote&gt;</w:instrText>
      </w:r>
      <w:r w:rsidR="00C90D4D" w:rsidRPr="00300A35">
        <w:rPr>
          <w:bCs/>
        </w:rPr>
        <w:fldChar w:fldCharType="separate"/>
      </w:r>
      <w:r w:rsidR="00C90D4D">
        <w:rPr>
          <w:bCs/>
          <w:noProof/>
        </w:rPr>
        <w:t>[</w:t>
      </w:r>
      <w:hyperlink w:anchor="_ENREF_81" w:tooltip="Hennessy, 1999 #20" w:history="1">
        <w:r w:rsidR="00876266">
          <w:rPr>
            <w:bCs/>
            <w:noProof/>
          </w:rPr>
          <w:t>81</w:t>
        </w:r>
      </w:hyperlink>
      <w:r w:rsidR="00C90D4D">
        <w:rPr>
          <w:bCs/>
          <w:noProof/>
        </w:rPr>
        <w:t>]</w:t>
      </w:r>
      <w:r w:rsidR="00C90D4D" w:rsidRPr="00300A35">
        <w:rPr>
          <w:bCs/>
        </w:rPr>
        <w:fldChar w:fldCharType="end"/>
      </w:r>
      <w:r w:rsidRPr="00300A35">
        <w:rPr>
          <w:bCs/>
        </w:rPr>
        <w:t xml:space="preserve"> The effect of the trigonal unit is mainly structural providing different tendency toward aggregation depending on their planarity.</w:t>
      </w:r>
    </w:p>
    <w:p w14:paraId="315E281F" w14:textId="321ED344" w:rsidR="00C8429C" w:rsidRDefault="006D2FE6" w:rsidP="00130B27">
      <w:pPr>
        <w:pStyle w:val="TAMainText"/>
      </w:pPr>
      <w:r>
        <w:t xml:space="preserve">This observation is further reinforced by the TDDFT-computed </w:t>
      </w:r>
      <w:proofErr w:type="spellStart"/>
      <w:r>
        <w:t>photoabsorption</w:t>
      </w:r>
      <w:proofErr w:type="spellEnd"/>
      <w:r>
        <w:t xml:space="preserve"> spectra obtained for the representative </w:t>
      </w:r>
      <w:r w:rsidRPr="0020348B">
        <w:rPr>
          <w:bCs/>
        </w:rPr>
        <w:t>TAPB-NDI</w:t>
      </w:r>
      <w:r>
        <w:t xml:space="preserve">, </w:t>
      </w:r>
      <w:r w:rsidRPr="0020348B">
        <w:rPr>
          <w:bCs/>
        </w:rPr>
        <w:t>TAPT-NDI</w:t>
      </w:r>
      <w:r>
        <w:t xml:space="preserve"> and </w:t>
      </w:r>
      <w:r w:rsidRPr="0020348B">
        <w:rPr>
          <w:bCs/>
        </w:rPr>
        <w:t>TAPA-NDI</w:t>
      </w:r>
      <w:r>
        <w:t xml:space="preserve"> molecular units (Fig. </w:t>
      </w:r>
      <w:r w:rsidRPr="008B6BC9">
        <w:t>S</w:t>
      </w:r>
      <w:r w:rsidR="00DD303D">
        <w:t>17</w:t>
      </w:r>
      <w:r w:rsidRPr="008B6BC9">
        <w:t>)</w:t>
      </w:r>
      <w:r w:rsidR="007A2660">
        <w:t xml:space="preserve"> </w:t>
      </w:r>
      <w:r w:rsidRPr="008B6BC9">
        <w:t>in EtOH/H</w:t>
      </w:r>
      <w:r w:rsidRPr="008B6BC9">
        <w:rPr>
          <w:vertAlign w:val="subscript"/>
        </w:rPr>
        <w:t>2</w:t>
      </w:r>
      <w:r w:rsidRPr="008B6BC9">
        <w:t>O</w:t>
      </w:r>
      <w:r w:rsidR="007A2660">
        <w:t xml:space="preserve"> </w:t>
      </w:r>
      <w:r>
        <w:t xml:space="preserve">(7/3). The comparison with the experimental evidence is moderately good for that wavelength range. In the theoretical spectra we can observe two main peaks within the visible range located at around 350 and 400 nm, with the latest one more pronounced than the former, just </w:t>
      </w:r>
      <w:r>
        <w:lastRenderedPageBreak/>
        <w:t xml:space="preserve">as in the experiment. It is important to notice that the three spectra are very similar, which reinforces the idea of a non-efficient communication between molecular moieties within the structure. </w:t>
      </w:r>
    </w:p>
    <w:p w14:paraId="04360861" w14:textId="77777777" w:rsidR="006D2FE6" w:rsidRDefault="00EC7262" w:rsidP="00130B27">
      <w:pPr>
        <w:pStyle w:val="TAMainText"/>
        <w:rPr>
          <w:b/>
          <w:szCs w:val="24"/>
        </w:rPr>
      </w:pPr>
      <w:r>
        <w:rPr>
          <w:b/>
          <w:szCs w:val="24"/>
        </w:rPr>
        <w:t>3</w:t>
      </w:r>
      <w:r w:rsidR="0002029C">
        <w:rPr>
          <w:b/>
          <w:szCs w:val="24"/>
        </w:rPr>
        <w:t xml:space="preserve">.3. </w:t>
      </w:r>
      <w:r w:rsidR="006D2FE6" w:rsidRPr="007E35E3">
        <w:rPr>
          <w:b/>
          <w:szCs w:val="24"/>
        </w:rPr>
        <w:t xml:space="preserve">Electrocatalysis in the oxygen reduction reaction </w:t>
      </w:r>
    </w:p>
    <w:p w14:paraId="27EC2E4E" w14:textId="77777777" w:rsidR="00C8429C" w:rsidRPr="008D213D" w:rsidRDefault="00C8429C" w:rsidP="00C8429C">
      <w:pPr>
        <w:pStyle w:val="VAFigureCaption"/>
        <w:jc w:val="center"/>
      </w:pPr>
      <w:r>
        <w:rPr>
          <w:noProof/>
          <w:lang w:val="es-ES" w:eastAsia="es-ES"/>
        </w:rPr>
        <w:drawing>
          <wp:inline distT="0" distB="0" distL="0" distR="0" wp14:anchorId="5FD1901A" wp14:editId="059219DA">
            <wp:extent cx="5364000" cy="4148866"/>
            <wp:effectExtent l="0" t="0" r="8255" b="4445"/>
            <wp:docPr id="14" name="Imagen 14"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Gráfico, Gráfico de líneas&#10;&#10;Descripción generada automáticamente"/>
                    <pic:cNvPicPr>
                      <a:picLocks noChangeAspect="1" noChangeArrowheads="1"/>
                    </pic:cNvPicPr>
                  </pic:nvPicPr>
                  <pic:blipFill>
                    <a:blip r:embed="rId23" cstate="print">
                      <a:extLst>
                        <a:ext uri="{28A0092B-C50C-407E-A947-70E740481C1C}">
                          <a14:useLocalDpi xmlns:a14="http://schemas.microsoft.com/office/drawing/2010/main" val="0"/>
                        </a:ext>
                      </a:extLst>
                    </a:blip>
                    <a:stretch>
                      <a:fillRect/>
                    </a:stretch>
                  </pic:blipFill>
                  <pic:spPr bwMode="auto">
                    <a:xfrm>
                      <a:off x="0" y="0"/>
                      <a:ext cx="5364000" cy="4148866"/>
                    </a:xfrm>
                    <a:prstGeom prst="rect">
                      <a:avLst/>
                    </a:prstGeom>
                    <a:noFill/>
                  </pic:spPr>
                </pic:pic>
              </a:graphicData>
            </a:graphic>
          </wp:inline>
        </w:drawing>
      </w:r>
    </w:p>
    <w:p w14:paraId="2AB9419A" w14:textId="109FD27F" w:rsidR="00C8429C" w:rsidRPr="008D213D" w:rsidRDefault="00C8429C" w:rsidP="00C8429C">
      <w:pPr>
        <w:pStyle w:val="VAFigureCaption"/>
        <w:rPr>
          <w:i/>
        </w:rPr>
      </w:pPr>
      <w:r w:rsidRPr="00F000BB">
        <w:rPr>
          <w:b/>
          <w:bCs/>
          <w:iCs/>
        </w:rPr>
        <w:t xml:space="preserve">Figure </w:t>
      </w:r>
      <w:r w:rsidR="007A2660">
        <w:rPr>
          <w:b/>
          <w:bCs/>
          <w:iCs/>
        </w:rPr>
        <w:t>9</w:t>
      </w:r>
      <w:r w:rsidRPr="00F000BB">
        <w:rPr>
          <w:b/>
          <w:bCs/>
          <w:i/>
        </w:rPr>
        <w:t>.</w:t>
      </w:r>
      <w:r w:rsidR="00017005">
        <w:rPr>
          <w:b/>
          <w:bCs/>
          <w:i/>
        </w:rPr>
        <w:t xml:space="preserve"> </w:t>
      </w:r>
      <w:r w:rsidRPr="00BA2D19">
        <w:rPr>
          <w:iCs/>
        </w:rPr>
        <w:t xml:space="preserve">Cyclic voltammograms </w:t>
      </w:r>
      <w:r w:rsidRPr="009F1D0A">
        <w:rPr>
          <w:iCs/>
        </w:rPr>
        <w:t xml:space="preserve">of GC electrodes modified </w:t>
      </w:r>
      <w:r w:rsidRPr="00BA2D19">
        <w:rPr>
          <w:iCs/>
        </w:rPr>
        <w:t>with TAPA-NDI-A-</w:t>
      </w:r>
      <w:proofErr w:type="spellStart"/>
      <w:r w:rsidRPr="00BA2D19">
        <w:rPr>
          <w:iCs/>
        </w:rPr>
        <w:t>SuperP</w:t>
      </w:r>
      <w:proofErr w:type="spellEnd"/>
      <w:r w:rsidRPr="00BA2D19">
        <w:rPr>
          <w:iCs/>
        </w:rPr>
        <w:t xml:space="preserve"> (blue), TAPT-NDI- A-</w:t>
      </w:r>
      <w:proofErr w:type="spellStart"/>
      <w:r w:rsidRPr="00BA2D19">
        <w:rPr>
          <w:iCs/>
        </w:rPr>
        <w:t>SuperP</w:t>
      </w:r>
      <w:proofErr w:type="spellEnd"/>
      <w:r w:rsidRPr="00BA2D19">
        <w:rPr>
          <w:iCs/>
        </w:rPr>
        <w:t xml:space="preserve"> (black), TAPB-NDI- A-</w:t>
      </w:r>
      <w:proofErr w:type="spellStart"/>
      <w:r w:rsidRPr="00BA2D19">
        <w:rPr>
          <w:iCs/>
        </w:rPr>
        <w:t>SuperP</w:t>
      </w:r>
      <w:proofErr w:type="spellEnd"/>
      <w:r w:rsidRPr="00BA2D19">
        <w:rPr>
          <w:iCs/>
        </w:rPr>
        <w:t xml:space="preserve"> (red) and </w:t>
      </w:r>
      <w:proofErr w:type="spellStart"/>
      <w:r w:rsidRPr="00BA2D19">
        <w:rPr>
          <w:iCs/>
        </w:rPr>
        <w:t>SuperP</w:t>
      </w:r>
      <w:proofErr w:type="spellEnd"/>
      <w:r w:rsidRPr="00BA2D19">
        <w:rPr>
          <w:iCs/>
        </w:rPr>
        <w:t xml:space="preserve"> (green) in a 0.1 M NaOH solution in the absence</w:t>
      </w:r>
      <w:r w:rsidR="00C123B9">
        <w:rPr>
          <w:iCs/>
        </w:rPr>
        <w:t xml:space="preserve"> </w:t>
      </w:r>
      <w:r w:rsidRPr="00BA2D19">
        <w:rPr>
          <w:iCs/>
        </w:rPr>
        <w:t>A) and in the presence B) of O</w:t>
      </w:r>
      <w:r w:rsidRPr="00BA2D19">
        <w:rPr>
          <w:iCs/>
          <w:vertAlign w:val="subscript"/>
        </w:rPr>
        <w:t>2</w:t>
      </w:r>
      <w:r w:rsidRPr="00BA2D19">
        <w:rPr>
          <w:iCs/>
        </w:rPr>
        <w:t xml:space="preserve"> at 10 mV/s. Cyclic voltammograms of GC </w:t>
      </w:r>
      <w:r w:rsidRPr="009F1D0A">
        <w:rPr>
          <w:iCs/>
        </w:rPr>
        <w:t>electrodes modified</w:t>
      </w:r>
      <w:r w:rsidR="00C123B9">
        <w:rPr>
          <w:iCs/>
        </w:rPr>
        <w:t xml:space="preserve"> </w:t>
      </w:r>
      <w:r w:rsidRPr="00BA2D19">
        <w:rPr>
          <w:iCs/>
        </w:rPr>
        <w:t>with TAPA-NDI-COF-</w:t>
      </w:r>
      <w:proofErr w:type="spellStart"/>
      <w:r w:rsidRPr="00BA2D19">
        <w:rPr>
          <w:iCs/>
        </w:rPr>
        <w:t>SuperP</w:t>
      </w:r>
      <w:proofErr w:type="spellEnd"/>
      <w:r w:rsidRPr="00BA2D19">
        <w:rPr>
          <w:iCs/>
        </w:rPr>
        <w:t xml:space="preserve"> (blue), TAPT-NDI- COF-</w:t>
      </w:r>
      <w:proofErr w:type="spellStart"/>
      <w:r w:rsidRPr="00BA2D19">
        <w:rPr>
          <w:iCs/>
        </w:rPr>
        <w:t>SuperP</w:t>
      </w:r>
      <w:proofErr w:type="spellEnd"/>
      <w:r w:rsidRPr="00BA2D19">
        <w:rPr>
          <w:iCs/>
        </w:rPr>
        <w:t xml:space="preserve"> (black), TAPB-NDI- COF-</w:t>
      </w:r>
      <w:proofErr w:type="spellStart"/>
      <w:r w:rsidRPr="00BA2D19">
        <w:rPr>
          <w:iCs/>
        </w:rPr>
        <w:t>SuperP</w:t>
      </w:r>
      <w:proofErr w:type="spellEnd"/>
      <w:r w:rsidRPr="00BA2D19">
        <w:rPr>
          <w:iCs/>
        </w:rPr>
        <w:t xml:space="preserve"> (red) and </w:t>
      </w:r>
      <w:proofErr w:type="spellStart"/>
      <w:r w:rsidRPr="00BA2D19">
        <w:rPr>
          <w:iCs/>
        </w:rPr>
        <w:t>SuperP</w:t>
      </w:r>
      <w:proofErr w:type="spellEnd"/>
      <w:r w:rsidRPr="00BA2D19">
        <w:rPr>
          <w:iCs/>
        </w:rPr>
        <w:t xml:space="preserve"> (green) in a 0.1 M NaOH solution</w:t>
      </w:r>
      <w:r>
        <w:rPr>
          <w:iCs/>
        </w:rPr>
        <w:t xml:space="preserve"> in the absence C) and in the presence </w:t>
      </w:r>
      <w:r w:rsidRPr="00BA2D19">
        <w:rPr>
          <w:iCs/>
        </w:rPr>
        <w:t>D) of O</w:t>
      </w:r>
      <w:r w:rsidRPr="00BA2D19">
        <w:rPr>
          <w:iCs/>
          <w:vertAlign w:val="subscript"/>
        </w:rPr>
        <w:t>2</w:t>
      </w:r>
      <w:r w:rsidRPr="00BA2D19">
        <w:rPr>
          <w:iCs/>
        </w:rPr>
        <w:t xml:space="preserve"> at 10 mV/s.</w:t>
      </w:r>
    </w:p>
    <w:p w14:paraId="20166D91" w14:textId="5E5AFE58" w:rsidR="006D2FE6" w:rsidRDefault="006D2FE6" w:rsidP="00130B27">
      <w:pPr>
        <w:pStyle w:val="TAMainText"/>
      </w:pPr>
      <w:r>
        <w:lastRenderedPageBreak/>
        <w:t>As we have recently shown that i</w:t>
      </w:r>
      <w:r w:rsidRPr="001108AA">
        <w:t xml:space="preserve">ncorporating </w:t>
      </w:r>
      <w:r w:rsidRPr="001108AA">
        <w:rPr>
          <w:bCs/>
        </w:rPr>
        <w:t>NDI</w:t>
      </w:r>
      <w:r w:rsidRPr="001108AA">
        <w:t xml:space="preserve"> as an </w:t>
      </w:r>
      <w:r>
        <w:t>electroactive</w:t>
      </w:r>
      <w:r w:rsidRPr="001108AA">
        <w:t xml:space="preserve"> building block makes </w:t>
      </w:r>
      <w:r>
        <w:t xml:space="preserve">the </w:t>
      </w:r>
      <w:r w:rsidRPr="001108AA">
        <w:t xml:space="preserve">material energetically </w:t>
      </w:r>
      <w:r w:rsidRPr="006D7D67">
        <w:t>favorable</w:t>
      </w:r>
      <w:r w:rsidRPr="001108AA">
        <w:t xml:space="preserve"> to </w:t>
      </w:r>
      <w:r>
        <w:t xml:space="preserve">act as </w:t>
      </w:r>
      <w:r w:rsidR="007A2660">
        <w:t xml:space="preserve">electrocatalyst towards </w:t>
      </w:r>
      <w:r w:rsidRPr="009F1D0A">
        <w:t>the ORR</w:t>
      </w:r>
      <w:r w:rsidR="009F1D0A">
        <w:t>,</w:t>
      </w:r>
      <w:r w:rsidR="00C90D4D" w:rsidRPr="009F1D0A">
        <w:fldChar w:fldCharType="begin"/>
      </w:r>
      <w:r w:rsidR="00C90D4D">
        <w:instrText xml:space="preserve"> ADDIN EN.CITE &lt;EndNote&gt;&lt;Cite&gt;&lt;Author&gt;Royuela&lt;/Author&gt;&lt;Year&gt;2020&lt;/Year&gt;&lt;RecNum&gt;13&lt;/RecNum&gt;&lt;DisplayText&gt;[50]&lt;/DisplayText&gt;&lt;record&gt;&lt;rec-number&gt;13&lt;/rec-number&gt;&lt;foreign-keys&gt;&lt;key app="EN" db-id="vdw5f0e5bzwesae550jxpwwepdwsvsfdtd9p" timestamp="1615745911"&gt;13&lt;/key&gt;&lt;/foreign-keys&gt;&lt;ref-type name="Journal Article"&gt;17&lt;/ref-type&gt;&lt;contributors&gt;&lt;authors&gt;&lt;author&gt;Royuela, Sergio&lt;/author&gt;&lt;author&gt;Martínez-Periñán, Emiliano&lt;/author&gt;&lt;author&gt;Arrieta, Marina P.&lt;/author&gt;&lt;author&gt;Martínez, José I.&lt;/author&gt;&lt;author&gt;Ramos, M. Mar&lt;/author&gt;&lt;author&gt;Zamora, Félix&lt;/author&gt;&lt;author&gt;Lorenzo, Encarnación&lt;/author&gt;&lt;author&gt;Segura, José L.&lt;/author&gt;&lt;/authors&gt;&lt;/contributors&gt;&lt;titles&gt;&lt;title&gt;Oxygen reduction using a metal-free naphthalene diimide-based covalent organic framework electrocatalyst&lt;/title&gt;&lt;secondary-title&gt;Chemical Communications&lt;/secondary-title&gt;&lt;/titles&gt;&lt;periodical&gt;&lt;full-title&gt;Chemical Communications&lt;/full-title&gt;&lt;/periodical&gt;&lt;pages&gt;1267-1270&lt;/pages&gt;&lt;volume&gt;56&lt;/volume&gt;&lt;number&gt;8&lt;/number&gt;&lt;dates&gt;&lt;year&gt;2020&lt;/year&gt;&lt;/dates&gt;&lt;publisher&gt;The Royal Society of Chemistry&lt;/publisher&gt;&lt;isbn&gt;1359-7345&lt;/isbn&gt;&lt;work-type&gt;10.1039/C9CC06479F&lt;/work-type&gt;&lt;urls&gt;&lt;related-urls&gt;&lt;url&gt;http://dx.doi.org/10.1039/C9CC06479F&lt;/url&gt;&lt;/related-urls&gt;&lt;/urls&gt;&lt;electronic-resource-num&gt;10.1039/C9CC06479F&lt;/electronic-resource-num&gt;&lt;/record&gt;&lt;/Cite&gt;&lt;/EndNote&gt;</w:instrText>
      </w:r>
      <w:r w:rsidR="00C90D4D" w:rsidRPr="009F1D0A">
        <w:fldChar w:fldCharType="separate"/>
      </w:r>
      <w:r w:rsidR="00C90D4D">
        <w:rPr>
          <w:noProof/>
        </w:rPr>
        <w:t>[</w:t>
      </w:r>
      <w:hyperlink w:anchor="_ENREF_50" w:tooltip="Royuela, 2020 #13" w:history="1">
        <w:r w:rsidR="00876266">
          <w:rPr>
            <w:noProof/>
          </w:rPr>
          <w:t>50</w:t>
        </w:r>
      </w:hyperlink>
      <w:r w:rsidR="00C90D4D">
        <w:rPr>
          <w:noProof/>
        </w:rPr>
        <w:t>]</w:t>
      </w:r>
      <w:r w:rsidR="00C90D4D" w:rsidRPr="009F1D0A">
        <w:fldChar w:fldCharType="end"/>
      </w:r>
      <w:r>
        <w:t xml:space="preserve"> we were intrigued about the suitability of using COFs with similar redox ability and different degrees of porosity and interlaminar spacing for electrocatalytic purposes</w:t>
      </w:r>
      <w:r w:rsidRPr="009F1D0A">
        <w:t xml:space="preserve">. To </w:t>
      </w:r>
      <w:r w:rsidR="00E664CD" w:rsidRPr="009F1D0A">
        <w:t>analyze</w:t>
      </w:r>
      <w:r w:rsidR="007A2660">
        <w:t xml:space="preserve"> </w:t>
      </w:r>
      <w:r w:rsidRPr="008D213D">
        <w:t xml:space="preserve">the capability of </w:t>
      </w:r>
      <w:r>
        <w:t xml:space="preserve">the </w:t>
      </w:r>
      <w:r w:rsidRPr="001108AA">
        <w:rPr>
          <w:bCs/>
        </w:rPr>
        <w:t>NDI</w:t>
      </w:r>
      <w:r w:rsidRPr="008D213D">
        <w:t>-</w:t>
      </w:r>
      <w:r>
        <w:t xml:space="preserve">based </w:t>
      </w:r>
      <w:r w:rsidRPr="008D213D">
        <w:t>COF</w:t>
      </w:r>
      <w:r>
        <w:t>s</w:t>
      </w:r>
      <w:r w:rsidRPr="008D213D">
        <w:t xml:space="preserve"> as electrocatalysts</w:t>
      </w:r>
      <w:r>
        <w:t xml:space="preserve"> in the oxygen reduction reaction (ORR)</w:t>
      </w:r>
      <w:r w:rsidRPr="008D213D">
        <w:t xml:space="preserve">, a </w:t>
      </w:r>
      <w:r>
        <w:t xml:space="preserve">preliminary </w:t>
      </w:r>
      <w:r w:rsidRPr="008D213D">
        <w:t>study</w:t>
      </w:r>
      <w:r w:rsidR="009309D4">
        <w:t xml:space="preserve"> </w:t>
      </w:r>
      <w:r w:rsidRPr="009F1D0A">
        <w:t>ha</w:t>
      </w:r>
      <w:r w:rsidR="00E664CD" w:rsidRPr="009F1D0A">
        <w:t>s</w:t>
      </w:r>
      <w:r w:rsidR="009309D4">
        <w:t xml:space="preserve"> </w:t>
      </w:r>
      <w:r>
        <w:t xml:space="preserve">been </w:t>
      </w:r>
      <w:r w:rsidRPr="009F1D0A">
        <w:t>carried out with the monodisperse</w:t>
      </w:r>
      <w:r w:rsidR="009309D4">
        <w:t xml:space="preserve"> </w:t>
      </w:r>
      <w:r w:rsidRPr="008D213D">
        <w:t>molecular analogues (</w:t>
      </w:r>
      <w:r>
        <w:t>Fig.</w:t>
      </w:r>
      <w:r w:rsidR="007A2660">
        <w:t>9</w:t>
      </w:r>
      <w:r>
        <w:t xml:space="preserve">A and </w:t>
      </w:r>
      <w:r w:rsidR="007A2660">
        <w:t>9</w:t>
      </w:r>
      <w:r>
        <w:t>B</w:t>
      </w:r>
      <w:r w:rsidRPr="008D213D">
        <w:t xml:space="preserve">). </w:t>
      </w:r>
      <w:r>
        <w:t>Glassy carbon (</w:t>
      </w:r>
      <w:r w:rsidRPr="008D213D">
        <w:t>GC</w:t>
      </w:r>
      <w:r>
        <w:t>)</w:t>
      </w:r>
      <w:r w:rsidRPr="008D213D">
        <w:t xml:space="preserve"> electrode</w:t>
      </w:r>
      <w:r>
        <w:t>s</w:t>
      </w:r>
      <w:r w:rsidR="009309D4">
        <w:t xml:space="preserve"> </w:t>
      </w:r>
      <w:r>
        <w:t xml:space="preserve">were </w:t>
      </w:r>
      <w:r w:rsidRPr="008D213D">
        <w:t>modified by drop</w:t>
      </w:r>
      <w:r w:rsidR="009F1D0A">
        <w:t>-</w:t>
      </w:r>
      <w:r w:rsidRPr="008D213D">
        <w:t xml:space="preserve">casting </w:t>
      </w:r>
      <w:r>
        <w:t xml:space="preserve">an aqueous suspension of the carbon conductor carbon </w:t>
      </w:r>
      <w:r w:rsidRPr="008D213D">
        <w:t xml:space="preserve">Super P </w:t>
      </w:r>
      <w:r>
        <w:t xml:space="preserve">followed by the subsequent drop-casted </w:t>
      </w:r>
      <w:r w:rsidRPr="008D213D">
        <w:t xml:space="preserve">deposition of solutions containing the </w:t>
      </w:r>
      <w:r w:rsidRPr="001108AA">
        <w:rPr>
          <w:bCs/>
        </w:rPr>
        <w:t>NDI</w:t>
      </w:r>
      <w:r>
        <w:t>-based</w:t>
      </w:r>
      <w:r w:rsidRPr="008D213D">
        <w:t xml:space="preserve"> molecular analogues</w:t>
      </w:r>
      <w:r>
        <w:t xml:space="preserve"> (</w:t>
      </w:r>
      <w:r w:rsidRPr="00C220AB">
        <w:rPr>
          <w:bCs/>
        </w:rPr>
        <w:t>TAPX-NDI-A</w:t>
      </w:r>
      <w:r>
        <w:t>). The electrochemical responses of these modified electrodes</w:t>
      </w:r>
      <w:r w:rsidRPr="008D213D">
        <w:t xml:space="preserve"> were studied in aqueous basic medi</w:t>
      </w:r>
      <w:r>
        <w:t>a</w:t>
      </w:r>
      <w:r w:rsidRPr="008D213D">
        <w:t xml:space="preserve"> (0.1 M NaOH), </w:t>
      </w:r>
      <w:r>
        <w:t xml:space="preserve">both </w:t>
      </w:r>
      <w:r w:rsidRPr="008D213D">
        <w:t xml:space="preserve">in the absence and in the presence of molecular oxygen. </w:t>
      </w:r>
      <w:r>
        <w:t>In the absence of oxygen, t</w:t>
      </w:r>
      <w:r w:rsidRPr="008D213D">
        <w:t xml:space="preserve">he </w:t>
      </w:r>
      <w:r>
        <w:t xml:space="preserve">two </w:t>
      </w:r>
      <w:r w:rsidRPr="008D213D">
        <w:t>process</w:t>
      </w:r>
      <w:r>
        <w:t>es</w:t>
      </w:r>
      <w:r w:rsidRPr="008D213D">
        <w:t xml:space="preserve"> ascribed to the electrochemical reduction of </w:t>
      </w:r>
      <w:r w:rsidRPr="001108AA">
        <w:rPr>
          <w:bCs/>
        </w:rPr>
        <w:t>NDI</w:t>
      </w:r>
      <w:r>
        <w:t xml:space="preserve"> in the </w:t>
      </w:r>
      <w:r w:rsidRPr="00C220AB">
        <w:rPr>
          <w:bCs/>
        </w:rPr>
        <w:t>TAPX-NDI-A</w:t>
      </w:r>
      <w:r w:rsidR="009309D4">
        <w:rPr>
          <w:bCs/>
        </w:rPr>
        <w:t xml:space="preserve"> </w:t>
      </w:r>
      <w:r w:rsidRPr="001108AA">
        <w:t>molecular analogues</w:t>
      </w:r>
      <w:r w:rsidRPr="008D213D">
        <w:t xml:space="preserve"> (</w:t>
      </w:r>
      <w:r w:rsidRPr="00BA2D19">
        <w:t xml:space="preserve">Fig. </w:t>
      </w:r>
      <w:r w:rsidR="007A2660">
        <w:t>9</w:t>
      </w:r>
      <w:r w:rsidRPr="00BA2D19">
        <w:t>A),</w:t>
      </w:r>
      <w:r w:rsidRPr="008D213D">
        <w:t xml:space="preserve"> are now closer in basic medium</w:t>
      </w:r>
      <w:r>
        <w:t>.</w:t>
      </w:r>
      <w:r w:rsidR="009309D4">
        <w:t xml:space="preserve"> </w:t>
      </w:r>
      <w:r>
        <w:t>They</w:t>
      </w:r>
      <w:r w:rsidRPr="008D213D">
        <w:t xml:space="preserve"> appear</w:t>
      </w:r>
      <w:r>
        <w:t xml:space="preserve"> at</w:t>
      </w:r>
      <w:r w:rsidRPr="008D213D">
        <w:t xml:space="preserve"> -</w:t>
      </w:r>
      <w:r>
        <w:t>0</w:t>
      </w:r>
      <w:r w:rsidRPr="008D213D">
        <w:t xml:space="preserve">.80 and -0.84 V </w:t>
      </w:r>
      <w:r w:rsidRPr="008D213D">
        <w:rPr>
          <w:i/>
        </w:rPr>
        <w:t>vs.</w:t>
      </w:r>
      <w:r w:rsidRPr="008D213D">
        <w:t xml:space="preserve"> SCE in the case of </w:t>
      </w:r>
      <w:r w:rsidRPr="001108AA">
        <w:rPr>
          <w:bCs/>
        </w:rPr>
        <w:t>TAPA-NDI-A</w:t>
      </w:r>
      <w:r w:rsidRPr="008D213D">
        <w:t xml:space="preserve"> and </w:t>
      </w:r>
      <w:r w:rsidRPr="001108AA">
        <w:rPr>
          <w:bCs/>
        </w:rPr>
        <w:t>TAPB-NDI-A</w:t>
      </w:r>
      <w:r w:rsidRPr="008D213D">
        <w:t xml:space="preserve">, while in the case of </w:t>
      </w:r>
      <w:r w:rsidRPr="001108AA">
        <w:rPr>
          <w:bCs/>
        </w:rPr>
        <w:t>TAP</w:t>
      </w:r>
      <w:r>
        <w:rPr>
          <w:bCs/>
        </w:rPr>
        <w:t>T</w:t>
      </w:r>
      <w:r w:rsidRPr="001108AA">
        <w:rPr>
          <w:bCs/>
        </w:rPr>
        <w:t>-NDI-A</w:t>
      </w:r>
      <w:r w:rsidRPr="008D213D">
        <w:t xml:space="preserve"> the process</w:t>
      </w:r>
      <w:r>
        <w:t>es</w:t>
      </w:r>
      <w:r w:rsidRPr="008D213D">
        <w:t xml:space="preserve"> are </w:t>
      </w:r>
      <w:r>
        <w:t>shifted to</w:t>
      </w:r>
      <w:r w:rsidRPr="008D213D">
        <w:t xml:space="preserve"> -0.88 and -0.97 V </w:t>
      </w:r>
      <w:r w:rsidRPr="008D213D">
        <w:rPr>
          <w:i/>
        </w:rPr>
        <w:t>vs.</w:t>
      </w:r>
      <w:r w:rsidRPr="008D213D">
        <w:t xml:space="preserve"> SCE. When molecular oxygen is present in solution </w:t>
      </w:r>
      <w:r>
        <w:t xml:space="preserve">(Fig. </w:t>
      </w:r>
      <w:r w:rsidR="005E4F41">
        <w:t>9</w:t>
      </w:r>
      <w:r>
        <w:t>B),</w:t>
      </w:r>
      <w:r w:rsidRPr="008D213D">
        <w:t xml:space="preserve"> an electrocatalytic process is observed, even in the case of GC electrode only modified with Super P. </w:t>
      </w:r>
      <w:r>
        <w:t>T</w:t>
      </w:r>
      <w:r w:rsidRPr="008D213D">
        <w:t xml:space="preserve">here are not </w:t>
      </w:r>
      <w:r>
        <w:t>significant</w:t>
      </w:r>
      <w:r w:rsidRPr="008D213D">
        <w:t xml:space="preserve"> differences in the peaks ascribed to </w:t>
      </w:r>
      <w:r>
        <w:t xml:space="preserve">the </w:t>
      </w:r>
      <w:r w:rsidRPr="001108AA">
        <w:rPr>
          <w:bCs/>
        </w:rPr>
        <w:t>NDI</w:t>
      </w:r>
      <w:r w:rsidRPr="008D213D">
        <w:t xml:space="preserve"> reduction in the case of molecular analogues, which suggest that </w:t>
      </w:r>
      <w:r>
        <w:t xml:space="preserve">the </w:t>
      </w:r>
      <w:r w:rsidRPr="001108AA">
        <w:rPr>
          <w:bCs/>
        </w:rPr>
        <w:t>NDI</w:t>
      </w:r>
      <w:r w:rsidRPr="008D213D">
        <w:t xml:space="preserve"> core</w:t>
      </w:r>
      <w:r>
        <w:t>s</w:t>
      </w:r>
      <w:r w:rsidRPr="008D213D">
        <w:t xml:space="preserve"> are not involved in the </w:t>
      </w:r>
      <w:r w:rsidRPr="009F1D0A">
        <w:t xml:space="preserve">ORR process </w:t>
      </w:r>
      <w:r w:rsidR="00E664CD" w:rsidRPr="009F1D0A">
        <w:t xml:space="preserve">in these </w:t>
      </w:r>
      <w:r w:rsidRPr="009F1D0A">
        <w:t>analogues</w:t>
      </w:r>
      <w:r w:rsidRPr="008D213D">
        <w:t xml:space="preserve">. Despite of this fact, a slight improvement of the onset potential can be observed when </w:t>
      </w:r>
      <w:r w:rsidRPr="001108AA">
        <w:rPr>
          <w:bCs/>
        </w:rPr>
        <w:t>NDI</w:t>
      </w:r>
      <w:r w:rsidRPr="008D213D">
        <w:t xml:space="preserve"> molecular analogues are present in comparison with </w:t>
      </w:r>
      <w:r>
        <w:t xml:space="preserve">that observed for electrodes modified </w:t>
      </w:r>
      <w:r w:rsidRPr="008D213D">
        <w:t xml:space="preserve">only </w:t>
      </w:r>
      <w:r>
        <w:t>with carbon</w:t>
      </w:r>
      <w:r w:rsidR="009309D4">
        <w:t>-</w:t>
      </w:r>
      <w:proofErr w:type="spellStart"/>
      <w:r w:rsidRPr="008D213D">
        <w:t>SuperP</w:t>
      </w:r>
      <w:proofErr w:type="spellEnd"/>
      <w:r w:rsidR="00E664CD">
        <w:t xml:space="preserve">. </w:t>
      </w:r>
      <w:r w:rsidR="00E664CD" w:rsidRPr="009F1D0A">
        <w:t xml:space="preserve">This suggests that the </w:t>
      </w:r>
      <w:r w:rsidR="00E664CD" w:rsidRPr="009F1D0A">
        <w:rPr>
          <w:bCs/>
        </w:rPr>
        <w:t>NDI</w:t>
      </w:r>
      <w:r w:rsidR="00E664CD" w:rsidRPr="009F1D0A">
        <w:t xml:space="preserve">-based molecular analogues play a </w:t>
      </w:r>
      <w:r w:rsidRPr="009F1D0A">
        <w:t>modest role in the ORR electrocatalysis.</w:t>
      </w:r>
    </w:p>
    <w:p w14:paraId="17760522" w14:textId="77777777" w:rsidR="006D2FE6" w:rsidRDefault="006D2FE6" w:rsidP="00130B27">
      <w:pPr>
        <w:pStyle w:val="TAMainText"/>
      </w:pPr>
      <w:r>
        <w:t>S</w:t>
      </w:r>
      <w:r w:rsidRPr="008D213D">
        <w:t xml:space="preserve">imilar experiments were carried out using GC electrodes modified by drop-casting suspensions containing </w:t>
      </w:r>
      <w:r>
        <w:t xml:space="preserve">carbon </w:t>
      </w:r>
      <w:proofErr w:type="spellStart"/>
      <w:r w:rsidRPr="008D213D">
        <w:t>SuperP</w:t>
      </w:r>
      <w:proofErr w:type="spellEnd"/>
      <w:r w:rsidRPr="008D213D">
        <w:t xml:space="preserve"> and the </w:t>
      </w:r>
      <w:r w:rsidRPr="001108AA">
        <w:rPr>
          <w:bCs/>
        </w:rPr>
        <w:t>NDI</w:t>
      </w:r>
      <w:r w:rsidRPr="008D213D">
        <w:t>-</w:t>
      </w:r>
      <w:r>
        <w:t xml:space="preserve">based </w:t>
      </w:r>
      <w:r w:rsidRPr="008D213D">
        <w:t>COF</w:t>
      </w:r>
      <w:r>
        <w:t>s</w:t>
      </w:r>
      <w:r w:rsidRPr="008D213D">
        <w:t xml:space="preserve">. </w:t>
      </w:r>
      <w:r>
        <w:t>T</w:t>
      </w:r>
      <w:r w:rsidRPr="008D213D">
        <w:t>he electrochemical process</w:t>
      </w:r>
      <w:r>
        <w:t>es</w:t>
      </w:r>
      <w:r w:rsidRPr="008D213D">
        <w:t xml:space="preserve"> ascribe</w:t>
      </w:r>
      <w:r>
        <w:t>d</w:t>
      </w:r>
      <w:r w:rsidRPr="008D213D">
        <w:t xml:space="preserve"> to the </w:t>
      </w:r>
      <w:r w:rsidRPr="001108AA">
        <w:rPr>
          <w:bCs/>
        </w:rPr>
        <w:lastRenderedPageBreak/>
        <w:t xml:space="preserve">NDI </w:t>
      </w:r>
      <w:r w:rsidRPr="008D213D">
        <w:t xml:space="preserve">reduction in the absence of oxygen </w:t>
      </w:r>
      <w:r>
        <w:t xml:space="preserve">(Fig. </w:t>
      </w:r>
      <w:r w:rsidR="005E4F41">
        <w:t>9</w:t>
      </w:r>
      <w:r>
        <w:t xml:space="preserve">C) </w:t>
      </w:r>
      <w:r w:rsidRPr="008D213D">
        <w:t xml:space="preserve">appear at </w:t>
      </w:r>
      <w:r>
        <w:t>less negative</w:t>
      </w:r>
      <w:r w:rsidRPr="008D213D">
        <w:t xml:space="preserve"> potentials </w:t>
      </w:r>
      <w:r>
        <w:t>in comparison</w:t>
      </w:r>
      <w:r w:rsidRPr="008D213D">
        <w:t xml:space="preserve"> with </w:t>
      </w:r>
      <w:r>
        <w:t xml:space="preserve">those observed for </w:t>
      </w:r>
      <w:r w:rsidRPr="008D213D">
        <w:t>the</w:t>
      </w:r>
      <w:r>
        <w:t>ir</w:t>
      </w:r>
      <w:r w:rsidRPr="008D213D">
        <w:t xml:space="preserve"> molecular analogues. This fact </w:t>
      </w:r>
      <w:r>
        <w:t xml:space="preserve">illustrates the role played by the incorporation of the </w:t>
      </w:r>
      <w:r w:rsidRPr="001108AA">
        <w:rPr>
          <w:bCs/>
        </w:rPr>
        <w:t>NDI</w:t>
      </w:r>
      <w:r>
        <w:t xml:space="preserve"> core in the COF networks to shift the reduction potential of the </w:t>
      </w:r>
      <w:r w:rsidRPr="001108AA">
        <w:rPr>
          <w:bCs/>
        </w:rPr>
        <w:t>NDI</w:t>
      </w:r>
      <w:r>
        <w:t xml:space="preserve">-cores in the absence of </w:t>
      </w:r>
      <w:r w:rsidRPr="008D213D">
        <w:t>oxygen</w:t>
      </w:r>
      <w:r>
        <w:t xml:space="preserve">. A similar shift to </w:t>
      </w:r>
      <w:r w:rsidRPr="009F1D0A">
        <w:t>less negative potential</w:t>
      </w:r>
      <w:r w:rsidR="009309D4">
        <w:t xml:space="preserve"> </w:t>
      </w:r>
      <w:r w:rsidRPr="009F1D0A">
        <w:t>s</w:t>
      </w:r>
      <w:r>
        <w:t>can be also observed</w:t>
      </w:r>
      <w:r w:rsidRPr="008D213D">
        <w:t xml:space="preserve"> during the ORR electroreduction using </w:t>
      </w:r>
      <w:r>
        <w:rPr>
          <w:bCs/>
        </w:rPr>
        <w:t>TAPX-NDI-COFs</w:t>
      </w:r>
      <w:r>
        <w:t xml:space="preserve"> in the presence of oxygen</w:t>
      </w:r>
      <w:r w:rsidR="009309D4">
        <w:t xml:space="preserve"> </w:t>
      </w:r>
      <w:r>
        <w:t xml:space="preserve">(Fig. </w:t>
      </w:r>
      <w:r w:rsidR="005E4F41">
        <w:t>9</w:t>
      </w:r>
      <w:r>
        <w:t>D).</w:t>
      </w:r>
      <w:r w:rsidR="005E4F41">
        <w:t xml:space="preserve"> </w:t>
      </w:r>
      <w:r>
        <w:t xml:space="preserve">For all the electrodes modified with the </w:t>
      </w:r>
      <w:r w:rsidRPr="00744393">
        <w:rPr>
          <w:bCs/>
        </w:rPr>
        <w:t>NDI</w:t>
      </w:r>
      <w:r w:rsidRPr="008D213D">
        <w:t>-</w:t>
      </w:r>
      <w:r>
        <w:t xml:space="preserve">based </w:t>
      </w:r>
      <w:r w:rsidRPr="008D213D">
        <w:t>COF</w:t>
      </w:r>
      <w:r>
        <w:t xml:space="preserve">s, a </w:t>
      </w:r>
      <w:r w:rsidRPr="009F1D0A">
        <w:rPr>
          <w:i/>
          <w:iCs/>
        </w:rPr>
        <w:t>ca</w:t>
      </w:r>
      <w:r w:rsidRPr="009F1D0A">
        <w:t>. 50 mV shift is</w:t>
      </w:r>
      <w:r>
        <w:t xml:space="preserve"> observed for the </w:t>
      </w:r>
      <w:r w:rsidRPr="008D213D">
        <w:t xml:space="preserve">ORR onset potential </w:t>
      </w:r>
      <w:r>
        <w:t xml:space="preserve">in comparison with that observed for the GC electrode modified only with carbon </w:t>
      </w:r>
      <w:proofErr w:type="spellStart"/>
      <w:r w:rsidRPr="008D213D">
        <w:t>SuperP</w:t>
      </w:r>
      <w:proofErr w:type="spellEnd"/>
      <w:r>
        <w:t>. In addition,</w:t>
      </w:r>
      <w:r w:rsidRPr="008D213D">
        <w:t xml:space="preserve"> the current intensity improves when GC electrode</w:t>
      </w:r>
      <w:r>
        <w:t>s</w:t>
      </w:r>
      <w:r w:rsidRPr="008D213D">
        <w:t xml:space="preserve"> are modified </w:t>
      </w:r>
      <w:r>
        <w:t xml:space="preserve">with the </w:t>
      </w:r>
      <w:r w:rsidRPr="00F37777">
        <w:rPr>
          <w:bCs/>
          <w:iCs/>
        </w:rPr>
        <w:t>TAPX-NDI-COF</w:t>
      </w:r>
      <w:r w:rsidRPr="008D213D">
        <w:t>/</w:t>
      </w:r>
      <w:r>
        <w:t xml:space="preserve">carbon </w:t>
      </w:r>
      <w:proofErr w:type="spellStart"/>
      <w:r w:rsidRPr="008D213D">
        <w:t>SuperP</w:t>
      </w:r>
      <w:proofErr w:type="spellEnd"/>
      <w:r w:rsidRPr="008D213D">
        <w:t xml:space="preserve"> suspensions. </w:t>
      </w:r>
      <w:r>
        <w:t xml:space="preserve">Although the </w:t>
      </w:r>
      <w:r w:rsidRPr="008D213D">
        <w:t>ORR onset potential</w:t>
      </w:r>
      <w:r>
        <w:t>s</w:t>
      </w:r>
      <w:r w:rsidRPr="008D213D">
        <w:t xml:space="preserve"> are quite similar for the three different </w:t>
      </w:r>
      <w:r w:rsidRPr="001108AA">
        <w:rPr>
          <w:bCs/>
        </w:rPr>
        <w:t>NDI</w:t>
      </w:r>
      <w:r w:rsidRPr="008D213D">
        <w:t>-</w:t>
      </w:r>
      <w:r>
        <w:t xml:space="preserve">based </w:t>
      </w:r>
      <w:r w:rsidRPr="008D213D">
        <w:t xml:space="preserve">COFs under study, best results regarding current intensity are obtained </w:t>
      </w:r>
      <w:r>
        <w:t>for</w:t>
      </w:r>
      <w:r w:rsidR="009309D4">
        <w:t xml:space="preserve"> </w:t>
      </w:r>
      <w:r w:rsidRPr="001108AA">
        <w:rPr>
          <w:bCs/>
        </w:rPr>
        <w:t>TAPA-NDI-COF</w:t>
      </w:r>
      <w:r>
        <w:t>.</w:t>
      </w:r>
      <w:r w:rsidR="009309D4">
        <w:t xml:space="preserve"> </w:t>
      </w:r>
      <w:r>
        <w:t xml:space="preserve">This </w:t>
      </w:r>
      <w:r w:rsidR="008615F5">
        <w:t>behavior</w:t>
      </w:r>
      <w:r>
        <w:t xml:space="preserve"> cannot be explained in terms of the influence of the trigonal substituents on the electron accepting ability of the </w:t>
      </w:r>
      <w:proofErr w:type="spellStart"/>
      <w:r>
        <w:t>naphthalimide</w:t>
      </w:r>
      <w:proofErr w:type="spellEnd"/>
      <w:r>
        <w:t xml:space="preserve"> moiety considering the negligible influence of the trigonal monomers in the redox ability of the </w:t>
      </w:r>
      <w:proofErr w:type="spellStart"/>
      <w:r>
        <w:t>naphthalimide</w:t>
      </w:r>
      <w:proofErr w:type="spellEnd"/>
      <w:r>
        <w:t xml:space="preserve"> moiety in the model molecular systems. As it was already mentioned, this </w:t>
      </w:r>
      <w:r w:rsidR="008615F5">
        <w:t>behavior</w:t>
      </w:r>
      <w:r>
        <w:t xml:space="preserve"> is characteristic of substituted </w:t>
      </w:r>
      <w:proofErr w:type="spellStart"/>
      <w:r>
        <w:t>ryleneimides</w:t>
      </w:r>
      <w:proofErr w:type="spellEnd"/>
      <w:r>
        <w:t xml:space="preserve"> due to the </w:t>
      </w:r>
      <w:r w:rsidRPr="00012F9E">
        <w:t>node in the</w:t>
      </w:r>
      <w:r w:rsidR="005E4F41">
        <w:t xml:space="preserve"> </w:t>
      </w:r>
      <w:r w:rsidRPr="00012F9E">
        <w:t>π-</w:t>
      </w:r>
      <w:r>
        <w:t xml:space="preserve">molecular </w:t>
      </w:r>
      <w:r w:rsidRPr="00012F9E">
        <w:t xml:space="preserve">orbital </w:t>
      </w:r>
      <w:r>
        <w:t xml:space="preserve">at </w:t>
      </w:r>
      <w:r w:rsidRPr="00012F9E">
        <w:t xml:space="preserve">the imide (nitrogen) position on </w:t>
      </w:r>
      <w:r w:rsidR="009309D4">
        <w:t>imide functionality</w:t>
      </w:r>
      <w:r>
        <w:t xml:space="preserve">. Thus, the better performance as electrocatalyst observed for </w:t>
      </w:r>
      <w:r w:rsidRPr="00744393">
        <w:rPr>
          <w:bCs/>
        </w:rPr>
        <w:t>TAPA-NDI-COF</w:t>
      </w:r>
      <w:r>
        <w:t xml:space="preserve"> must be rationalized in terms of the different porosity observed for these COFs which can facilitate the access of oxygen to a larger amount of electroactive NDI moieties</w:t>
      </w:r>
      <w:r w:rsidRPr="008D213D">
        <w:t xml:space="preserve">. </w:t>
      </w:r>
      <w:r>
        <w:t>In addition, i</w:t>
      </w:r>
      <w:r w:rsidRPr="008D213D">
        <w:t>t must be highlighted that</w:t>
      </w:r>
      <w:r>
        <w:t xml:space="preserve"> the </w:t>
      </w:r>
      <w:r w:rsidRPr="008D213D">
        <w:t>improv</w:t>
      </w:r>
      <w:r>
        <w:t>ement on the</w:t>
      </w:r>
      <w:r w:rsidRPr="008D213D">
        <w:t xml:space="preserve"> electrocatalytic </w:t>
      </w:r>
      <w:r>
        <w:t xml:space="preserve">ability towards the </w:t>
      </w:r>
      <w:r w:rsidRPr="008D213D">
        <w:t xml:space="preserve">ORR of the </w:t>
      </w:r>
      <w:r w:rsidRPr="00F37777">
        <w:rPr>
          <w:bCs/>
          <w:iCs/>
        </w:rPr>
        <w:t>TAPX-NDI-COF</w:t>
      </w:r>
      <w:r w:rsidR="009309D4">
        <w:rPr>
          <w:bCs/>
          <w:iCs/>
        </w:rPr>
        <w:t xml:space="preserve"> </w:t>
      </w:r>
      <w:r w:rsidRPr="008D213D">
        <w:t>network</w:t>
      </w:r>
      <w:r>
        <w:t xml:space="preserve">s in comparison with that observed for the parent </w:t>
      </w:r>
      <w:r w:rsidRPr="008D213D">
        <w:t>molecular analogues</w:t>
      </w:r>
      <w:r>
        <w:t xml:space="preserve"> (</w:t>
      </w:r>
      <w:r w:rsidRPr="00C220AB">
        <w:rPr>
          <w:bCs/>
        </w:rPr>
        <w:t>TAPX-NDI-A</w:t>
      </w:r>
      <w:r>
        <w:t>)</w:t>
      </w:r>
      <w:r w:rsidRPr="008D213D">
        <w:t>,</w:t>
      </w:r>
      <w:r w:rsidR="009309D4">
        <w:t xml:space="preserve"> </w:t>
      </w:r>
      <w:r w:rsidR="00CE7A9B" w:rsidRPr="009F1D0A">
        <w:t>confirms</w:t>
      </w:r>
      <w:r>
        <w:t xml:space="preserve"> that the COFs’ ordered structures play a key role in facilitating the electrochemical processes</w:t>
      </w:r>
      <w:r w:rsidRPr="008D213D">
        <w:t xml:space="preserve">. </w:t>
      </w:r>
    </w:p>
    <w:p w14:paraId="60BA5F69" w14:textId="77777777" w:rsidR="009C361E" w:rsidRPr="00222CC8" w:rsidRDefault="00C00112" w:rsidP="00130B27">
      <w:pPr>
        <w:pStyle w:val="TAMainText"/>
        <w:rPr>
          <w:lang w:val="en-GB"/>
        </w:rPr>
      </w:pPr>
      <w:r w:rsidRPr="00222CC8">
        <w:lastRenderedPageBreak/>
        <w:t xml:space="preserve">Additional Electrochemical impedance spectroscopy (EIS) experiments were carried out to characterize the electrocatalytic ORR process using TAPX-NDI-COF/carbon </w:t>
      </w:r>
      <w:proofErr w:type="spellStart"/>
      <w:r w:rsidRPr="00222CC8">
        <w:t>SuperP</w:t>
      </w:r>
      <w:proofErr w:type="spellEnd"/>
      <w:r w:rsidRPr="00222CC8">
        <w:t>/GC electrodes (Fig. S</w:t>
      </w:r>
      <w:r w:rsidR="00DD303D" w:rsidRPr="00222CC8">
        <w:t>18</w:t>
      </w:r>
      <w:r w:rsidRPr="00222CC8">
        <w:t>)</w:t>
      </w:r>
      <w:r w:rsidR="003B613F" w:rsidRPr="00222CC8">
        <w:t xml:space="preserve">. </w:t>
      </w:r>
      <w:r w:rsidR="000C5B05" w:rsidRPr="00222CC8">
        <w:t xml:space="preserve">According </w:t>
      </w:r>
      <w:r w:rsidR="00292BFB" w:rsidRPr="00222CC8">
        <w:t xml:space="preserve">to </w:t>
      </w:r>
      <w:r w:rsidR="000C5B05" w:rsidRPr="00222CC8">
        <w:t xml:space="preserve">the Nyquist plots, the modification of GC electrode with </w:t>
      </w:r>
      <w:r w:rsidR="00551D16" w:rsidRPr="00222CC8">
        <w:t>TAPX-</w:t>
      </w:r>
      <w:r w:rsidR="000C5B05" w:rsidRPr="00222CC8">
        <w:t xml:space="preserve">NDI-COF decreases the resistance to ORR electron transfer, </w:t>
      </w:r>
      <w:r w:rsidR="00292BFB" w:rsidRPr="00222CC8">
        <w:t xml:space="preserve">with TAPA-NDI-COF </w:t>
      </w:r>
      <w:r w:rsidR="00551D16" w:rsidRPr="00222CC8">
        <w:t>showing the smalle</w:t>
      </w:r>
      <w:r w:rsidR="00D4135E" w:rsidRPr="00222CC8">
        <w:t>st</w:t>
      </w:r>
      <w:r w:rsidR="00551D16" w:rsidRPr="00222CC8">
        <w:t xml:space="preserve"> resistance </w:t>
      </w:r>
      <w:r w:rsidR="000C5B05" w:rsidRPr="00222CC8">
        <w:t xml:space="preserve">followed by TAPB-NDI-COF and TAPT-NDI-COF. </w:t>
      </w:r>
      <w:r w:rsidR="009C361E" w:rsidRPr="00222CC8">
        <w:rPr>
          <w:lang w:val="en-GB"/>
        </w:rPr>
        <w:t xml:space="preserve">These results suggest that TAPA-NDI-COF would be the best electrocatalyst among the studied COF materials and agree well with those above described related to CV. As comparison GC electrode has also been modified with </w:t>
      </w:r>
      <w:proofErr w:type="spellStart"/>
      <w:r w:rsidR="009C361E" w:rsidRPr="00222CC8">
        <w:rPr>
          <w:lang w:val="en-GB"/>
        </w:rPr>
        <w:t>SuperP</w:t>
      </w:r>
      <w:proofErr w:type="spellEnd"/>
      <w:r w:rsidR="009C361E" w:rsidRPr="00222CC8">
        <w:rPr>
          <w:lang w:val="en-GB"/>
        </w:rPr>
        <w:t>. Although a decrease of the resistance is also observed, it is smaller than in the case of TAPX-NDI-COFs.</w:t>
      </w:r>
    </w:p>
    <w:p w14:paraId="5C73CA72" w14:textId="556D64A1" w:rsidR="00875E27" w:rsidRPr="00222CC8" w:rsidRDefault="00875E27" w:rsidP="00130B27">
      <w:pPr>
        <w:pStyle w:val="TAMainText"/>
      </w:pPr>
      <w:r w:rsidRPr="00222CC8">
        <w:rPr>
          <w:bCs/>
        </w:rPr>
        <w:t>The respon</w:t>
      </w:r>
      <w:r w:rsidR="00E21836" w:rsidRPr="00222CC8">
        <w:rPr>
          <w:bCs/>
        </w:rPr>
        <w:t>se</w:t>
      </w:r>
      <w:r w:rsidRPr="00222CC8">
        <w:rPr>
          <w:bCs/>
        </w:rPr>
        <w:t xml:space="preserve"> to H</w:t>
      </w:r>
      <w:r w:rsidRPr="00222CC8">
        <w:rPr>
          <w:bCs/>
          <w:vertAlign w:val="subscript"/>
        </w:rPr>
        <w:t>2</w:t>
      </w:r>
      <w:r w:rsidRPr="00222CC8">
        <w:rPr>
          <w:bCs/>
        </w:rPr>
        <w:t>O</w:t>
      </w:r>
      <w:r w:rsidRPr="00222CC8">
        <w:rPr>
          <w:bCs/>
          <w:vertAlign w:val="subscript"/>
        </w:rPr>
        <w:t>2</w:t>
      </w:r>
      <w:r w:rsidRPr="00222CC8">
        <w:rPr>
          <w:bCs/>
        </w:rPr>
        <w:t xml:space="preserve"> ha</w:t>
      </w:r>
      <w:r w:rsidR="003C42DF" w:rsidRPr="00222CC8">
        <w:rPr>
          <w:bCs/>
        </w:rPr>
        <w:t>s</w:t>
      </w:r>
      <w:r w:rsidRPr="00222CC8">
        <w:rPr>
          <w:bCs/>
        </w:rPr>
        <w:t xml:space="preserve"> been studied by static cyclic voltammetry (Fig. S</w:t>
      </w:r>
      <w:r w:rsidR="00DD303D" w:rsidRPr="00222CC8">
        <w:rPr>
          <w:bCs/>
        </w:rPr>
        <w:t>19</w:t>
      </w:r>
      <w:r w:rsidRPr="00222CC8">
        <w:rPr>
          <w:bCs/>
        </w:rPr>
        <w:t>).</w:t>
      </w:r>
      <w:r w:rsidR="005E4F41" w:rsidRPr="00222CC8">
        <w:rPr>
          <w:bCs/>
        </w:rPr>
        <w:t xml:space="preserve"> </w:t>
      </w:r>
      <w:r w:rsidRPr="00222CC8">
        <w:rPr>
          <w:bCs/>
        </w:rPr>
        <w:t>As can be observed</w:t>
      </w:r>
      <w:r w:rsidR="00062BA0" w:rsidRPr="00222CC8">
        <w:rPr>
          <w:bCs/>
        </w:rPr>
        <w:t>,</w:t>
      </w:r>
      <w:r w:rsidRPr="00222CC8">
        <w:rPr>
          <w:bCs/>
        </w:rPr>
        <w:t xml:space="preserve"> the electrocatalytic respon</w:t>
      </w:r>
      <w:r w:rsidR="00E21836" w:rsidRPr="00222CC8">
        <w:rPr>
          <w:bCs/>
        </w:rPr>
        <w:t>se</w:t>
      </w:r>
      <w:r w:rsidRPr="00222CC8">
        <w:rPr>
          <w:bCs/>
        </w:rPr>
        <w:t xml:space="preserve"> to the electroreduction of H</w:t>
      </w:r>
      <w:r w:rsidRPr="00222CC8">
        <w:rPr>
          <w:bCs/>
          <w:vertAlign w:val="subscript"/>
        </w:rPr>
        <w:t>2</w:t>
      </w:r>
      <w:r w:rsidRPr="00222CC8">
        <w:rPr>
          <w:bCs/>
        </w:rPr>
        <w:t>O</w:t>
      </w:r>
      <w:r w:rsidRPr="00222CC8">
        <w:rPr>
          <w:bCs/>
          <w:vertAlign w:val="subscript"/>
        </w:rPr>
        <w:t>2</w:t>
      </w:r>
      <w:r w:rsidRPr="00222CC8">
        <w:rPr>
          <w:bCs/>
        </w:rPr>
        <w:t xml:space="preserve"> is moderate in the case of TAPT-NDI-COF</w:t>
      </w:r>
      <w:r w:rsidR="005E4F41" w:rsidRPr="00222CC8">
        <w:rPr>
          <w:bCs/>
        </w:rPr>
        <w:t xml:space="preserve"> </w:t>
      </w:r>
      <w:r w:rsidRPr="00222CC8">
        <w:rPr>
          <w:bCs/>
        </w:rPr>
        <w:t xml:space="preserve">and TAPA-NDI-COF </w:t>
      </w:r>
      <w:r w:rsidR="003C42DF" w:rsidRPr="00222CC8">
        <w:rPr>
          <w:bCs/>
        </w:rPr>
        <w:t>but</w:t>
      </w:r>
      <w:r w:rsidR="00FE3757" w:rsidRPr="00222CC8">
        <w:rPr>
          <w:bCs/>
        </w:rPr>
        <w:t xml:space="preserve"> is</w:t>
      </w:r>
      <w:r w:rsidR="005E4F41" w:rsidRPr="00222CC8">
        <w:rPr>
          <w:bCs/>
        </w:rPr>
        <w:t xml:space="preserve"> </w:t>
      </w:r>
      <w:r w:rsidRPr="00222CC8">
        <w:rPr>
          <w:bCs/>
        </w:rPr>
        <w:t>high in the case of TAPB-NDI-COF. However, in the presence of O</w:t>
      </w:r>
      <w:r w:rsidRPr="00222CC8">
        <w:rPr>
          <w:bCs/>
          <w:vertAlign w:val="subscript"/>
        </w:rPr>
        <w:t>2</w:t>
      </w:r>
      <w:r w:rsidR="005E4F41" w:rsidRPr="00222CC8">
        <w:rPr>
          <w:bCs/>
          <w:vertAlign w:val="subscript"/>
        </w:rPr>
        <w:t xml:space="preserve"> </w:t>
      </w:r>
      <w:r w:rsidR="008B0601" w:rsidRPr="00222CC8">
        <w:rPr>
          <w:bCs/>
        </w:rPr>
        <w:t>there is almost not response to H</w:t>
      </w:r>
      <w:r w:rsidR="008B0601" w:rsidRPr="00222CC8">
        <w:rPr>
          <w:bCs/>
          <w:vertAlign w:val="subscript"/>
        </w:rPr>
        <w:t>2</w:t>
      </w:r>
      <w:r w:rsidR="008B0601" w:rsidRPr="00222CC8">
        <w:rPr>
          <w:bCs/>
        </w:rPr>
        <w:t>O</w:t>
      </w:r>
      <w:r w:rsidR="008B0601" w:rsidRPr="00222CC8">
        <w:rPr>
          <w:bCs/>
          <w:vertAlign w:val="subscript"/>
        </w:rPr>
        <w:t>2</w:t>
      </w:r>
      <w:r w:rsidR="008B0601" w:rsidRPr="00222CC8">
        <w:rPr>
          <w:bCs/>
        </w:rPr>
        <w:t xml:space="preserve"> for all </w:t>
      </w:r>
      <w:r w:rsidR="00FE3757" w:rsidRPr="00222CC8">
        <w:rPr>
          <w:bCs/>
        </w:rPr>
        <w:t>TAPX-NDI-</w:t>
      </w:r>
      <w:r w:rsidR="008B0601" w:rsidRPr="00222CC8">
        <w:rPr>
          <w:bCs/>
        </w:rPr>
        <w:t>COFs</w:t>
      </w:r>
      <w:r w:rsidR="00765726" w:rsidRPr="00222CC8">
        <w:rPr>
          <w:bCs/>
        </w:rPr>
        <w:t xml:space="preserve">. </w:t>
      </w:r>
      <w:r w:rsidRPr="00222CC8">
        <w:rPr>
          <w:bCs/>
        </w:rPr>
        <w:t>These results suggest that the presence of H</w:t>
      </w:r>
      <w:r w:rsidRPr="00222CC8">
        <w:rPr>
          <w:bCs/>
          <w:vertAlign w:val="subscript"/>
        </w:rPr>
        <w:t>2</w:t>
      </w:r>
      <w:r w:rsidRPr="00222CC8">
        <w:rPr>
          <w:bCs/>
        </w:rPr>
        <w:t>O</w:t>
      </w:r>
      <w:r w:rsidRPr="00222CC8">
        <w:rPr>
          <w:bCs/>
          <w:vertAlign w:val="subscript"/>
        </w:rPr>
        <w:t>2</w:t>
      </w:r>
      <w:r w:rsidRPr="00222CC8">
        <w:rPr>
          <w:bCs/>
        </w:rPr>
        <w:t xml:space="preserve"> barely affect</w:t>
      </w:r>
      <w:r w:rsidR="00E21836" w:rsidRPr="00222CC8">
        <w:rPr>
          <w:bCs/>
        </w:rPr>
        <w:t>s</w:t>
      </w:r>
      <w:r w:rsidRPr="00222CC8">
        <w:rPr>
          <w:bCs/>
        </w:rPr>
        <w:t xml:space="preserve"> the ORR electrocatalysis, </w:t>
      </w:r>
      <w:r w:rsidR="008B0601" w:rsidRPr="00222CC8">
        <w:rPr>
          <w:bCs/>
        </w:rPr>
        <w:t xml:space="preserve">confirming the high selectivity of TAPX-NDI-COF/carbon </w:t>
      </w:r>
      <w:proofErr w:type="spellStart"/>
      <w:r w:rsidR="008B0601" w:rsidRPr="00222CC8">
        <w:rPr>
          <w:bCs/>
        </w:rPr>
        <w:t>SuperP</w:t>
      </w:r>
      <w:proofErr w:type="spellEnd"/>
      <w:r w:rsidR="008B0601" w:rsidRPr="00222CC8">
        <w:rPr>
          <w:bCs/>
        </w:rPr>
        <w:t xml:space="preserve"> for O</w:t>
      </w:r>
      <w:r w:rsidR="008B0601" w:rsidRPr="00222CC8">
        <w:rPr>
          <w:bCs/>
          <w:vertAlign w:val="subscript"/>
        </w:rPr>
        <w:t>2</w:t>
      </w:r>
      <w:r w:rsidR="005E4F41" w:rsidRPr="00222CC8">
        <w:rPr>
          <w:bCs/>
          <w:vertAlign w:val="subscript"/>
        </w:rPr>
        <w:t xml:space="preserve"> </w:t>
      </w:r>
      <w:r w:rsidR="00FE3757" w:rsidRPr="00222CC8">
        <w:rPr>
          <w:bCs/>
        </w:rPr>
        <w:t>electrocatalysis</w:t>
      </w:r>
      <w:r w:rsidRPr="00222CC8">
        <w:rPr>
          <w:bCs/>
        </w:rPr>
        <w:t xml:space="preserve">. </w:t>
      </w:r>
      <w:r w:rsidR="00765726" w:rsidRPr="00222CC8">
        <w:rPr>
          <w:bCs/>
        </w:rPr>
        <w:t>Furthermore, this result also point</w:t>
      </w:r>
      <w:r w:rsidR="00223CC1" w:rsidRPr="00222CC8">
        <w:rPr>
          <w:bCs/>
        </w:rPr>
        <w:t>s</w:t>
      </w:r>
      <w:r w:rsidR="00765726" w:rsidRPr="00222CC8">
        <w:rPr>
          <w:bCs/>
        </w:rPr>
        <w:t xml:space="preserve"> out </w:t>
      </w:r>
      <w:r w:rsidR="00223CC1" w:rsidRPr="00222CC8">
        <w:rPr>
          <w:bCs/>
        </w:rPr>
        <w:t xml:space="preserve">a </w:t>
      </w:r>
      <w:r w:rsidR="00765726" w:rsidRPr="00222CC8">
        <w:rPr>
          <w:bCs/>
        </w:rPr>
        <w:t>good stability of TAPX-NDI-COF in the presence of high concentration</w:t>
      </w:r>
      <w:r w:rsidR="00E21836" w:rsidRPr="00222CC8">
        <w:rPr>
          <w:bCs/>
        </w:rPr>
        <w:t>s</w:t>
      </w:r>
      <w:r w:rsidR="00765726" w:rsidRPr="00222CC8">
        <w:rPr>
          <w:bCs/>
        </w:rPr>
        <w:t xml:space="preserve"> of H</w:t>
      </w:r>
      <w:r w:rsidR="00765726" w:rsidRPr="00222CC8">
        <w:rPr>
          <w:bCs/>
          <w:vertAlign w:val="subscript"/>
        </w:rPr>
        <w:t>2</w:t>
      </w:r>
      <w:r w:rsidR="00765726" w:rsidRPr="00222CC8">
        <w:rPr>
          <w:bCs/>
        </w:rPr>
        <w:t>O</w:t>
      </w:r>
      <w:r w:rsidR="00765726" w:rsidRPr="00222CC8">
        <w:rPr>
          <w:bCs/>
          <w:vertAlign w:val="subscript"/>
        </w:rPr>
        <w:t>2</w:t>
      </w:r>
      <w:r w:rsidR="00765726" w:rsidRPr="00222CC8">
        <w:rPr>
          <w:bCs/>
        </w:rPr>
        <w:t xml:space="preserve">, which </w:t>
      </w:r>
      <w:r w:rsidR="00223CC1" w:rsidRPr="00222CC8">
        <w:rPr>
          <w:bCs/>
        </w:rPr>
        <w:t>is interesting since H</w:t>
      </w:r>
      <w:r w:rsidR="00223CC1" w:rsidRPr="00222CC8">
        <w:rPr>
          <w:bCs/>
          <w:vertAlign w:val="subscript"/>
        </w:rPr>
        <w:t>2</w:t>
      </w:r>
      <w:r w:rsidR="00223CC1" w:rsidRPr="00222CC8">
        <w:rPr>
          <w:bCs/>
        </w:rPr>
        <w:t>O</w:t>
      </w:r>
      <w:r w:rsidR="00223CC1" w:rsidRPr="00222CC8">
        <w:rPr>
          <w:bCs/>
          <w:vertAlign w:val="subscript"/>
        </w:rPr>
        <w:t>2</w:t>
      </w:r>
      <w:r w:rsidR="005E4F41" w:rsidRPr="00222CC8">
        <w:rPr>
          <w:bCs/>
          <w:vertAlign w:val="subscript"/>
        </w:rPr>
        <w:t xml:space="preserve"> </w:t>
      </w:r>
      <w:r w:rsidR="00765726" w:rsidRPr="00222CC8">
        <w:rPr>
          <w:bCs/>
        </w:rPr>
        <w:t xml:space="preserve">can be </w:t>
      </w:r>
      <w:r w:rsidR="00E21836" w:rsidRPr="00222CC8">
        <w:rPr>
          <w:bCs/>
        </w:rPr>
        <w:t xml:space="preserve">formed </w:t>
      </w:r>
      <w:r w:rsidR="00765726" w:rsidRPr="00222CC8">
        <w:rPr>
          <w:bCs/>
        </w:rPr>
        <w:t xml:space="preserve">as a sub-product of the incomplete ORR through a </w:t>
      </w:r>
      <w:r w:rsidR="00E21836" w:rsidRPr="00222CC8">
        <w:rPr>
          <w:bCs/>
        </w:rPr>
        <w:t>two-</w:t>
      </w:r>
      <w:r w:rsidR="00765726" w:rsidRPr="00222CC8">
        <w:rPr>
          <w:bCs/>
        </w:rPr>
        <w:t>electron mechanism.</w:t>
      </w:r>
    </w:p>
    <w:p w14:paraId="612A61E3" w14:textId="77777777" w:rsidR="00EC7262" w:rsidRPr="00222CC8" w:rsidRDefault="000B3267" w:rsidP="00EC7262">
      <w:pPr>
        <w:pStyle w:val="VAFigureCaption"/>
        <w:jc w:val="center"/>
        <w:rPr>
          <w:i/>
        </w:rPr>
      </w:pPr>
      <w:r w:rsidRPr="00222CC8">
        <w:rPr>
          <w:i/>
          <w:noProof/>
          <w:lang w:val="es-ES" w:eastAsia="es-ES"/>
        </w:rPr>
        <w:lastRenderedPageBreak/>
        <w:drawing>
          <wp:inline distT="0" distB="0" distL="0" distR="0" wp14:anchorId="50F682F5" wp14:editId="1C0AC4C7">
            <wp:extent cx="5943600" cy="488378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 8 Rev.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943600" cy="4883785"/>
                    </a:xfrm>
                    <a:prstGeom prst="rect">
                      <a:avLst/>
                    </a:prstGeom>
                  </pic:spPr>
                </pic:pic>
              </a:graphicData>
            </a:graphic>
          </wp:inline>
        </w:drawing>
      </w:r>
    </w:p>
    <w:p w14:paraId="31FA1F93" w14:textId="06E1A431" w:rsidR="00EC7262" w:rsidRPr="00222CC8" w:rsidRDefault="00EC7262" w:rsidP="00EC7262">
      <w:pPr>
        <w:pStyle w:val="VAFigureCaption"/>
        <w:rPr>
          <w:iCs/>
          <w:color w:val="FF0000"/>
        </w:rPr>
      </w:pPr>
      <w:r w:rsidRPr="00222CC8">
        <w:rPr>
          <w:b/>
          <w:bCs/>
          <w:iCs/>
        </w:rPr>
        <w:t xml:space="preserve">Figure </w:t>
      </w:r>
      <w:r w:rsidR="005E4F41" w:rsidRPr="00222CC8">
        <w:rPr>
          <w:b/>
          <w:bCs/>
          <w:iCs/>
        </w:rPr>
        <w:t>10</w:t>
      </w:r>
      <w:r w:rsidRPr="00222CC8">
        <w:rPr>
          <w:b/>
          <w:bCs/>
          <w:iCs/>
        </w:rPr>
        <w:t>.</w:t>
      </w:r>
      <w:r w:rsidRPr="00222CC8">
        <w:rPr>
          <w:iCs/>
        </w:rPr>
        <w:t xml:space="preserve"> A) Hydrodynamic linear sweep voltammetry of GC electrode modified with TAPA-NDI-COF-</w:t>
      </w:r>
      <w:proofErr w:type="spellStart"/>
      <w:r w:rsidRPr="00222CC8">
        <w:rPr>
          <w:iCs/>
        </w:rPr>
        <w:t>SuperP</w:t>
      </w:r>
      <w:proofErr w:type="spellEnd"/>
      <w:r w:rsidRPr="00222CC8">
        <w:rPr>
          <w:iCs/>
        </w:rPr>
        <w:t xml:space="preserve"> (blue), TAPT-NDI-COF-</w:t>
      </w:r>
      <w:proofErr w:type="spellStart"/>
      <w:r w:rsidRPr="00222CC8">
        <w:rPr>
          <w:iCs/>
        </w:rPr>
        <w:t>SuperP</w:t>
      </w:r>
      <w:proofErr w:type="spellEnd"/>
      <w:r w:rsidRPr="00222CC8">
        <w:rPr>
          <w:iCs/>
        </w:rPr>
        <w:t xml:space="preserve"> (black), TAPB-NDI-COF-</w:t>
      </w:r>
      <w:proofErr w:type="spellStart"/>
      <w:r w:rsidRPr="00222CC8">
        <w:rPr>
          <w:iCs/>
        </w:rPr>
        <w:t>SuperP</w:t>
      </w:r>
      <w:proofErr w:type="spellEnd"/>
      <w:r w:rsidRPr="00222CC8">
        <w:rPr>
          <w:iCs/>
        </w:rPr>
        <w:t xml:space="preserve"> (red), 10% Pt-C (cyan) and </w:t>
      </w:r>
      <w:proofErr w:type="spellStart"/>
      <w:r w:rsidRPr="00222CC8">
        <w:rPr>
          <w:iCs/>
        </w:rPr>
        <w:t>SuperP</w:t>
      </w:r>
      <w:proofErr w:type="spellEnd"/>
      <w:r w:rsidRPr="00222CC8">
        <w:rPr>
          <w:iCs/>
        </w:rPr>
        <w:t xml:space="preserve"> (green) in a 0.1 M NaOH solution saturated with O</w:t>
      </w:r>
      <w:r w:rsidRPr="00222CC8">
        <w:rPr>
          <w:iCs/>
          <w:vertAlign w:val="subscript"/>
        </w:rPr>
        <w:t>2</w:t>
      </w:r>
      <w:r w:rsidRPr="00222CC8">
        <w:rPr>
          <w:iCs/>
        </w:rPr>
        <w:t xml:space="preserve"> at 10 mV/s. B) Number of electrons exchanged in ORR at different potentials using RRDE</w:t>
      </w:r>
      <w:r w:rsidR="00835EEF" w:rsidRPr="00222CC8">
        <w:rPr>
          <w:iCs/>
        </w:rPr>
        <w:t xml:space="preserve"> </w:t>
      </w:r>
      <w:r w:rsidRPr="00222CC8">
        <w:rPr>
          <w:iCs/>
        </w:rPr>
        <w:t>of GC electrode modified with TAPA-NDI-COF-</w:t>
      </w:r>
      <w:proofErr w:type="spellStart"/>
      <w:r w:rsidRPr="00222CC8">
        <w:rPr>
          <w:iCs/>
        </w:rPr>
        <w:t>SuperP</w:t>
      </w:r>
      <w:proofErr w:type="spellEnd"/>
      <w:r w:rsidRPr="00222CC8">
        <w:rPr>
          <w:iCs/>
        </w:rPr>
        <w:t xml:space="preserve"> (blue), TAPT-NDI-COF-</w:t>
      </w:r>
      <w:proofErr w:type="spellStart"/>
      <w:r w:rsidRPr="00222CC8">
        <w:rPr>
          <w:iCs/>
        </w:rPr>
        <w:t>SuperP</w:t>
      </w:r>
      <w:proofErr w:type="spellEnd"/>
      <w:r w:rsidRPr="00222CC8">
        <w:rPr>
          <w:iCs/>
        </w:rPr>
        <w:t xml:space="preserve"> (black), TAPB-NDI-COF-</w:t>
      </w:r>
      <w:proofErr w:type="spellStart"/>
      <w:r w:rsidRPr="00222CC8">
        <w:rPr>
          <w:iCs/>
        </w:rPr>
        <w:t>SuperP</w:t>
      </w:r>
      <w:proofErr w:type="spellEnd"/>
      <w:r w:rsidRPr="00222CC8">
        <w:rPr>
          <w:iCs/>
        </w:rPr>
        <w:t xml:space="preserve"> (red), 10% Pt-C (cyan) and </w:t>
      </w:r>
      <w:proofErr w:type="spellStart"/>
      <w:r w:rsidRPr="00222CC8">
        <w:rPr>
          <w:iCs/>
        </w:rPr>
        <w:t>SuperP</w:t>
      </w:r>
      <w:proofErr w:type="spellEnd"/>
      <w:r w:rsidRPr="00222CC8">
        <w:rPr>
          <w:iCs/>
        </w:rPr>
        <w:t xml:space="preserve"> (green) in a 0.1 M NaOH solution saturated with O</w:t>
      </w:r>
      <w:r w:rsidRPr="00222CC8">
        <w:rPr>
          <w:iCs/>
          <w:vertAlign w:val="subscript"/>
        </w:rPr>
        <w:t>2</w:t>
      </w:r>
      <w:r w:rsidRPr="00222CC8">
        <w:rPr>
          <w:iCs/>
        </w:rPr>
        <w:t xml:space="preserve"> at 10 mV/s.</w:t>
      </w:r>
      <w:r w:rsidR="004A46BD" w:rsidRPr="00222CC8">
        <w:rPr>
          <w:iCs/>
        </w:rPr>
        <w:t xml:space="preserve"> </w:t>
      </w:r>
      <w:r w:rsidR="00AC78A2" w:rsidRPr="00222CC8">
        <w:rPr>
          <w:iCs/>
        </w:rPr>
        <w:t xml:space="preserve">C) </w:t>
      </w:r>
      <w:r w:rsidR="00B7011C" w:rsidRPr="00222CC8">
        <w:rPr>
          <w:iCs/>
        </w:rPr>
        <w:t xml:space="preserve">Tafel slope of ORR electrocatalysis obtain from results </w:t>
      </w:r>
      <w:r w:rsidR="00BD20AC" w:rsidRPr="00222CC8">
        <w:rPr>
          <w:iCs/>
        </w:rPr>
        <w:t>obtained with</w:t>
      </w:r>
      <w:r w:rsidR="00B7011C" w:rsidRPr="00222CC8">
        <w:rPr>
          <w:iCs/>
        </w:rPr>
        <w:t xml:space="preserve"> TAPA-NDI-COF-</w:t>
      </w:r>
      <w:proofErr w:type="spellStart"/>
      <w:r w:rsidR="00B7011C" w:rsidRPr="00222CC8">
        <w:rPr>
          <w:iCs/>
        </w:rPr>
        <w:t>SuperP</w:t>
      </w:r>
      <w:proofErr w:type="spellEnd"/>
      <w:r w:rsidR="00B7011C" w:rsidRPr="00222CC8">
        <w:rPr>
          <w:iCs/>
        </w:rPr>
        <w:t xml:space="preserve"> (blue), TAPT-NDI-COF-</w:t>
      </w:r>
      <w:proofErr w:type="spellStart"/>
      <w:r w:rsidR="00B7011C" w:rsidRPr="00222CC8">
        <w:rPr>
          <w:iCs/>
        </w:rPr>
        <w:t>SuperP</w:t>
      </w:r>
      <w:proofErr w:type="spellEnd"/>
      <w:r w:rsidR="00B7011C" w:rsidRPr="00222CC8">
        <w:rPr>
          <w:iCs/>
        </w:rPr>
        <w:t xml:space="preserve"> (black), TAPB-NDI-COF-</w:t>
      </w:r>
      <w:proofErr w:type="spellStart"/>
      <w:r w:rsidR="00B7011C" w:rsidRPr="00222CC8">
        <w:rPr>
          <w:iCs/>
        </w:rPr>
        <w:t>SuperP</w:t>
      </w:r>
      <w:proofErr w:type="spellEnd"/>
      <w:r w:rsidR="00B7011C" w:rsidRPr="00222CC8">
        <w:rPr>
          <w:iCs/>
        </w:rPr>
        <w:t xml:space="preserve"> (red), 10% Pt-C (cyan) and </w:t>
      </w:r>
      <w:proofErr w:type="spellStart"/>
      <w:r w:rsidR="00B7011C" w:rsidRPr="00222CC8">
        <w:rPr>
          <w:iCs/>
        </w:rPr>
        <w:t>SuperP</w:t>
      </w:r>
      <w:proofErr w:type="spellEnd"/>
      <w:r w:rsidR="00B7011C" w:rsidRPr="00222CC8">
        <w:rPr>
          <w:iCs/>
        </w:rPr>
        <w:t xml:space="preserve"> (green). D)</w:t>
      </w:r>
      <w:r w:rsidR="00AD4CCB" w:rsidRPr="00222CC8">
        <w:rPr>
          <w:iCs/>
        </w:rPr>
        <w:t xml:space="preserve"> </w:t>
      </w:r>
      <w:r w:rsidR="00B7011C" w:rsidRPr="00222CC8">
        <w:rPr>
          <w:iCs/>
        </w:rPr>
        <w:t xml:space="preserve">Current intensity stability of TAPT-NDI-COF/carbon </w:t>
      </w:r>
      <w:proofErr w:type="spellStart"/>
      <w:r w:rsidR="00B7011C" w:rsidRPr="00222CC8">
        <w:rPr>
          <w:iCs/>
        </w:rPr>
        <w:lastRenderedPageBreak/>
        <w:t>SuperP</w:t>
      </w:r>
      <w:proofErr w:type="spellEnd"/>
      <w:r w:rsidR="00B7011C" w:rsidRPr="00222CC8">
        <w:rPr>
          <w:iCs/>
        </w:rPr>
        <w:t xml:space="preserve">/GC (black) TAPA-NDI-COF/carbon </w:t>
      </w:r>
      <w:proofErr w:type="spellStart"/>
      <w:r w:rsidR="00B7011C" w:rsidRPr="00222CC8">
        <w:rPr>
          <w:iCs/>
        </w:rPr>
        <w:t>SuperP</w:t>
      </w:r>
      <w:proofErr w:type="spellEnd"/>
      <w:r w:rsidR="00B7011C" w:rsidRPr="00222CC8">
        <w:rPr>
          <w:iCs/>
        </w:rPr>
        <w:t xml:space="preserve">/GC (blue) and TAPB-NDI-COF/carbon </w:t>
      </w:r>
      <w:proofErr w:type="spellStart"/>
      <w:r w:rsidR="00B7011C" w:rsidRPr="00222CC8">
        <w:rPr>
          <w:iCs/>
        </w:rPr>
        <w:t>SuperP</w:t>
      </w:r>
      <w:proofErr w:type="spellEnd"/>
      <w:r w:rsidR="00B7011C" w:rsidRPr="00222CC8">
        <w:rPr>
          <w:iCs/>
        </w:rPr>
        <w:t>/GC (red) electrodes operating in O</w:t>
      </w:r>
      <w:r w:rsidR="00B7011C" w:rsidRPr="00222CC8">
        <w:rPr>
          <w:iCs/>
          <w:vertAlign w:val="subscript"/>
        </w:rPr>
        <w:t>2</w:t>
      </w:r>
      <w:r w:rsidR="00B7011C" w:rsidRPr="00222CC8">
        <w:rPr>
          <w:iCs/>
        </w:rPr>
        <w:t xml:space="preserve"> saturated 0.1 M NaOH solution at a constant potential (-0.4 V </w:t>
      </w:r>
      <w:r w:rsidR="00B7011C" w:rsidRPr="00222CC8">
        <w:rPr>
          <w:i/>
          <w:iCs/>
        </w:rPr>
        <w:t>vs.</w:t>
      </w:r>
      <w:r w:rsidR="00B7011C" w:rsidRPr="00222CC8">
        <w:rPr>
          <w:iCs/>
        </w:rPr>
        <w:t xml:space="preserve"> SCE).</w:t>
      </w:r>
    </w:p>
    <w:p w14:paraId="639A29A2" w14:textId="77777777" w:rsidR="006D2FE6" w:rsidRPr="00222CC8" w:rsidRDefault="00AD24BD" w:rsidP="00B348F7">
      <w:pPr>
        <w:pStyle w:val="TAMainText"/>
      </w:pPr>
      <w:r w:rsidRPr="00222CC8">
        <w:t xml:space="preserve">GC rotating disc-ring electrodes were modified with </w:t>
      </w:r>
      <w:r w:rsidR="006D2FE6" w:rsidRPr="00222CC8">
        <w:rPr>
          <w:bCs/>
        </w:rPr>
        <w:t>NDI</w:t>
      </w:r>
      <w:r w:rsidR="006D2FE6" w:rsidRPr="00222CC8">
        <w:t>-based COFs</w:t>
      </w:r>
      <w:r w:rsidR="007E4D87" w:rsidRPr="00222CC8">
        <w:t>/Super P carbon</w:t>
      </w:r>
      <w:r w:rsidR="009309D4" w:rsidRPr="00222CC8">
        <w:t xml:space="preserve"> </w:t>
      </w:r>
      <w:r w:rsidRPr="00222CC8">
        <w:t xml:space="preserve">or </w:t>
      </w:r>
      <w:r w:rsidR="007E4D87" w:rsidRPr="00222CC8">
        <w:t xml:space="preserve">just </w:t>
      </w:r>
      <w:r w:rsidRPr="00222CC8">
        <w:t>Super P</w:t>
      </w:r>
      <w:r w:rsidR="007E4D87" w:rsidRPr="00222CC8">
        <w:t xml:space="preserve"> carbon</w:t>
      </w:r>
      <w:r w:rsidR="00B348F7" w:rsidRPr="00222CC8">
        <w:t xml:space="preserve">, </w:t>
      </w:r>
      <w:r w:rsidRPr="00222CC8">
        <w:t>used as comparison</w:t>
      </w:r>
      <w:r w:rsidR="00B348F7" w:rsidRPr="00222CC8">
        <w:t>,</w:t>
      </w:r>
      <w:r w:rsidR="009309D4" w:rsidRPr="00222CC8">
        <w:t xml:space="preserve"> </w:t>
      </w:r>
      <w:r w:rsidR="00B348F7" w:rsidRPr="00222CC8">
        <w:t xml:space="preserve">and employed to study the </w:t>
      </w:r>
      <w:r w:rsidR="00D919A7" w:rsidRPr="00222CC8">
        <w:t>ORR in hydrodynamic conditions by lineal sweep voltammetry</w:t>
      </w:r>
      <w:r w:rsidR="008615F5" w:rsidRPr="00222CC8">
        <w:t xml:space="preserve"> (Fig. </w:t>
      </w:r>
      <w:r w:rsidR="008E4905" w:rsidRPr="00222CC8">
        <w:t>10</w:t>
      </w:r>
      <w:r w:rsidR="008615F5" w:rsidRPr="00222CC8">
        <w:t>A)</w:t>
      </w:r>
      <w:r w:rsidR="006D2FE6" w:rsidRPr="00222CC8">
        <w:t xml:space="preserve">. A shift of the ORR onset potential of at least 66 mV is achieved using the electrodes modified with </w:t>
      </w:r>
      <w:r w:rsidR="006D2FE6" w:rsidRPr="00222CC8">
        <w:rPr>
          <w:bCs/>
        </w:rPr>
        <w:t>TAPB-NDI-COF</w:t>
      </w:r>
      <w:r w:rsidR="006D2FE6" w:rsidRPr="00222CC8">
        <w:t xml:space="preserve"> and </w:t>
      </w:r>
      <w:r w:rsidR="006D2FE6" w:rsidRPr="00222CC8">
        <w:rPr>
          <w:bCs/>
        </w:rPr>
        <w:t>TAPT-NDI-COF</w:t>
      </w:r>
      <w:r w:rsidR="006D2FE6" w:rsidRPr="00222CC8">
        <w:t xml:space="preserve">. </w:t>
      </w:r>
      <w:r w:rsidR="007D781C" w:rsidRPr="00222CC8">
        <w:t xml:space="preserve">The improvement reaches 90 mV </w:t>
      </w:r>
      <w:r w:rsidR="006D2FE6" w:rsidRPr="00222CC8">
        <w:t xml:space="preserve">for the electrodes modified with </w:t>
      </w:r>
      <w:r w:rsidR="006D2FE6" w:rsidRPr="00222CC8">
        <w:rPr>
          <w:bCs/>
        </w:rPr>
        <w:t>TAPA-NDI-COF</w:t>
      </w:r>
      <w:r w:rsidR="006D2FE6" w:rsidRPr="00222CC8">
        <w:t>. It is also worth pointing out that the diffusional current increase</w:t>
      </w:r>
      <w:r w:rsidR="007D781C" w:rsidRPr="00222CC8">
        <w:t>s</w:t>
      </w:r>
      <w:r w:rsidR="006D2FE6" w:rsidRPr="00222CC8">
        <w:t xml:space="preserve"> when </w:t>
      </w:r>
      <w:r w:rsidR="006D2FE6" w:rsidRPr="00222CC8">
        <w:rPr>
          <w:bCs/>
        </w:rPr>
        <w:t>TAPX-NDI-COFs</w:t>
      </w:r>
      <w:r w:rsidR="006D2FE6" w:rsidRPr="00222CC8">
        <w:t xml:space="preserve"> are used, exhibiting only small differences among the three different materials.</w:t>
      </w:r>
      <w:r w:rsidR="009309D4" w:rsidRPr="00222CC8">
        <w:t xml:space="preserve"> </w:t>
      </w:r>
      <w:r w:rsidR="007D781C" w:rsidRPr="00222CC8">
        <w:t>Similarly,</w:t>
      </w:r>
      <w:r w:rsidR="006D2FE6" w:rsidRPr="00222CC8">
        <w:t xml:space="preserve"> the </w:t>
      </w:r>
      <w:r w:rsidR="006D2FE6" w:rsidRPr="00222CC8">
        <w:rPr>
          <w:bCs/>
        </w:rPr>
        <w:t>TAPA-NDI-COF</w:t>
      </w:r>
      <w:r w:rsidR="006D2FE6" w:rsidRPr="00222CC8">
        <w:t xml:space="preserve"> exhibit</w:t>
      </w:r>
      <w:r w:rsidR="007D781C" w:rsidRPr="00222CC8">
        <w:t>s</w:t>
      </w:r>
      <w:r w:rsidR="006D2FE6" w:rsidRPr="00222CC8">
        <w:t xml:space="preserve"> the best values of diffusion current</w:t>
      </w:r>
      <w:r w:rsidR="007D781C" w:rsidRPr="00222CC8">
        <w:t xml:space="preserve"> according with</w:t>
      </w:r>
      <w:r w:rsidR="009309D4" w:rsidRPr="00222CC8">
        <w:t xml:space="preserve"> </w:t>
      </w:r>
      <w:r w:rsidR="007D781C" w:rsidRPr="00222CC8">
        <w:t>that observed in the static CV experiments</w:t>
      </w:r>
      <w:r w:rsidR="007E4D87" w:rsidRPr="00222CC8">
        <w:t>.</w:t>
      </w:r>
    </w:p>
    <w:p w14:paraId="2C3C26E3" w14:textId="77777777" w:rsidR="006D2FE6" w:rsidRPr="00222CC8" w:rsidRDefault="006D2FE6" w:rsidP="00130B27">
      <w:pPr>
        <w:pStyle w:val="TAMainText"/>
      </w:pPr>
      <w:r w:rsidRPr="00222CC8">
        <w:t>The number of electrons involved in the ORR can be calculated from equation (1):</w:t>
      </w:r>
    </w:p>
    <w:p w14:paraId="1AAC8FAF" w14:textId="77777777" w:rsidR="00622EF0" w:rsidRPr="00222CC8" w:rsidRDefault="00622EF0" w:rsidP="00622EF0">
      <w:pPr>
        <w:pStyle w:val="Prrafodelista"/>
        <w:numPr>
          <w:ilvl w:val="0"/>
          <w:numId w:val="12"/>
        </w:numPr>
        <w:jc w:val="center"/>
      </w:pPr>
      <m:oMath>
        <m:r>
          <w:rPr>
            <w:rFonts w:ascii="Cambria Math" w:hAnsi="Cambria Math"/>
          </w:rPr>
          <m:t>n</m:t>
        </m:r>
        <m:r>
          <m:rPr>
            <m:sty m:val="p"/>
          </m:rPr>
          <w:rPr>
            <w:rFonts w:ascii="Cambria Math" w:hAnsi="Cambria Math"/>
          </w:rPr>
          <m:t>=4</m:t>
        </m:r>
        <m:f>
          <m:fPr>
            <m:ctrlPr>
              <w:rPr>
                <w:rFonts w:ascii="Cambria Math" w:hAnsi="Cambria Math"/>
              </w:rPr>
            </m:ctrlPr>
          </m:fPr>
          <m:num>
            <m:sSub>
              <m:sSubPr>
                <m:ctrlPr>
                  <w:rPr>
                    <w:rFonts w:ascii="Cambria Math" w:hAnsi="Cambria Math"/>
                  </w:rPr>
                </m:ctrlPr>
              </m:sSubPr>
              <m:e>
                <m:r>
                  <w:rPr>
                    <w:rFonts w:ascii="Cambria Math" w:hAnsi="Cambria Math"/>
                  </w:rPr>
                  <m:t>i</m:t>
                </m:r>
              </m:e>
              <m:sub>
                <m:r>
                  <w:rPr>
                    <w:rFonts w:ascii="Cambria Math" w:hAnsi="Cambria Math"/>
                  </w:rPr>
                  <m:t>D</m:t>
                </m:r>
              </m:sub>
            </m:sSub>
          </m:num>
          <m:den>
            <m:sSub>
              <m:sSubPr>
                <m:ctrlPr>
                  <w:rPr>
                    <w:rFonts w:ascii="Cambria Math" w:hAnsi="Cambria Math"/>
                  </w:rPr>
                </m:ctrlPr>
              </m:sSubPr>
              <m:e>
                <m:r>
                  <w:rPr>
                    <w:rFonts w:ascii="Cambria Math" w:hAnsi="Cambria Math"/>
                  </w:rPr>
                  <m:t>i</m:t>
                </m:r>
              </m:e>
              <m:sub>
                <m: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i</m:t>
                    </m:r>
                  </m:e>
                  <m:sub>
                    <m:r>
                      <w:rPr>
                        <w:rFonts w:ascii="Cambria Math" w:hAnsi="Cambria Math"/>
                      </w:rPr>
                      <m:t>R</m:t>
                    </m:r>
                  </m:sub>
                </m:sSub>
              </m:num>
              <m:den>
                <m:r>
                  <w:rPr>
                    <w:rFonts w:ascii="Cambria Math" w:hAnsi="Cambria Math"/>
                  </w:rPr>
                  <m:t>N</m:t>
                </m:r>
              </m:den>
            </m:f>
          </m:den>
        </m:f>
      </m:oMath>
    </w:p>
    <w:p w14:paraId="6910EF68" w14:textId="0B0E51DD" w:rsidR="006D2FE6" w:rsidRPr="00222CC8" w:rsidRDefault="006D2FE6" w:rsidP="007D781C">
      <w:pPr>
        <w:pStyle w:val="TAMainText"/>
      </w:pPr>
      <w:r w:rsidRPr="00222CC8">
        <w:t xml:space="preserve">Where </w:t>
      </w:r>
      <w:r w:rsidRPr="00222CC8">
        <w:rPr>
          <w:i/>
          <w:iCs/>
        </w:rPr>
        <w:t>n</w:t>
      </w:r>
      <w:r w:rsidRPr="00222CC8">
        <w:t xml:space="preserve"> is the number of electrons, N is the collection efficiency of the ring (0.37 for the present geometrical arrangement) and </w:t>
      </w:r>
      <w:proofErr w:type="spellStart"/>
      <w:r w:rsidRPr="00222CC8">
        <w:t>i</w:t>
      </w:r>
      <w:r w:rsidRPr="00222CC8">
        <w:rPr>
          <w:vertAlign w:val="subscript"/>
        </w:rPr>
        <w:t>D</w:t>
      </w:r>
      <w:proofErr w:type="spellEnd"/>
      <w:r w:rsidRPr="00222CC8">
        <w:t xml:space="preserve"> and </w:t>
      </w:r>
      <w:proofErr w:type="spellStart"/>
      <w:r w:rsidRPr="00222CC8">
        <w:t>i</w:t>
      </w:r>
      <w:r w:rsidRPr="00222CC8">
        <w:rPr>
          <w:vertAlign w:val="subscript"/>
        </w:rPr>
        <w:t>R</w:t>
      </w:r>
      <w:proofErr w:type="spellEnd"/>
      <w:r w:rsidRPr="00222CC8">
        <w:t xml:space="preserve"> are the measured currents for the disk and ring electrodes, respectively. The number of electrons exchanged during the ORR have been plotted versus the potential applied (Fig. </w:t>
      </w:r>
      <w:r w:rsidR="008E4905" w:rsidRPr="00222CC8">
        <w:t>10</w:t>
      </w:r>
      <w:r w:rsidRPr="00222CC8">
        <w:t>B).</w:t>
      </w:r>
      <w:r w:rsidR="008E4905" w:rsidRPr="00222CC8">
        <w:t xml:space="preserve"> </w:t>
      </w:r>
      <w:r w:rsidR="00841BF3" w:rsidRPr="00222CC8">
        <w:t>As can be seen, a</w:t>
      </w:r>
      <w:r w:rsidRPr="00222CC8">
        <w:t xml:space="preserve">n important improvement in the number of electrons involved in the </w:t>
      </w:r>
      <w:r w:rsidR="00D919A7" w:rsidRPr="00222CC8">
        <w:t xml:space="preserve">ORR </w:t>
      </w:r>
      <w:r w:rsidRPr="00222CC8">
        <w:t>process is observed</w:t>
      </w:r>
      <w:r w:rsidR="00841BF3" w:rsidRPr="00222CC8">
        <w:t>,</w:t>
      </w:r>
      <w:r w:rsidR="009309D4" w:rsidRPr="00222CC8">
        <w:t xml:space="preserve"> </w:t>
      </w:r>
      <w:r w:rsidR="00D919A7" w:rsidRPr="00222CC8">
        <w:t>compar</w:t>
      </w:r>
      <w:r w:rsidR="00F22515" w:rsidRPr="00222CC8">
        <w:t>ed to</w:t>
      </w:r>
      <w:r w:rsidR="009309D4" w:rsidRPr="00222CC8">
        <w:t xml:space="preserve"> </w:t>
      </w:r>
      <w:r w:rsidRPr="00222CC8">
        <w:t xml:space="preserve">the GC electrode modified only with </w:t>
      </w:r>
      <w:proofErr w:type="spellStart"/>
      <w:r w:rsidRPr="00222CC8">
        <w:t>superP</w:t>
      </w:r>
      <w:proofErr w:type="spellEnd"/>
      <w:r w:rsidR="008615F5" w:rsidRPr="00222CC8">
        <w:t xml:space="preserve"> carbon</w:t>
      </w:r>
      <w:r w:rsidRPr="00222CC8">
        <w:t xml:space="preserve">, where the number of electrons is close to 2.5, </w:t>
      </w:r>
      <w:r w:rsidR="00841BF3" w:rsidRPr="00222CC8">
        <w:t xml:space="preserve">when </w:t>
      </w:r>
      <w:r w:rsidRPr="00222CC8">
        <w:t xml:space="preserve">the electrodes </w:t>
      </w:r>
      <w:r w:rsidR="00841BF3" w:rsidRPr="00222CC8">
        <w:t xml:space="preserve">are </w:t>
      </w:r>
      <w:r w:rsidRPr="00222CC8">
        <w:t>modified</w:t>
      </w:r>
      <w:r w:rsidR="009309D4" w:rsidRPr="00222CC8">
        <w:t xml:space="preserve"> </w:t>
      </w:r>
      <w:r w:rsidRPr="00222CC8">
        <w:t xml:space="preserve">with the </w:t>
      </w:r>
      <w:r w:rsidRPr="00222CC8">
        <w:rPr>
          <w:bCs/>
        </w:rPr>
        <w:t>TAPX-NDI-COF</w:t>
      </w:r>
      <w:r w:rsidR="007E4D87" w:rsidRPr="00222CC8">
        <w:t>/</w:t>
      </w:r>
      <w:proofErr w:type="spellStart"/>
      <w:r w:rsidRPr="00222CC8">
        <w:t>SuperP</w:t>
      </w:r>
      <w:proofErr w:type="spellEnd"/>
      <w:r w:rsidRPr="00222CC8">
        <w:t xml:space="preserve">. Indeed, in </w:t>
      </w:r>
      <w:r w:rsidR="00841BF3" w:rsidRPr="00222CC8">
        <w:t xml:space="preserve">this </w:t>
      </w:r>
      <w:r w:rsidRPr="00222CC8">
        <w:t>case the</w:t>
      </w:r>
      <w:r w:rsidR="009309D4" w:rsidRPr="00222CC8">
        <w:t xml:space="preserve"> </w:t>
      </w:r>
      <w:r w:rsidRPr="00222CC8">
        <w:t>number of electrons is</w:t>
      </w:r>
      <w:r w:rsidR="009309D4" w:rsidRPr="00222CC8">
        <w:t xml:space="preserve"> </w:t>
      </w:r>
      <w:r w:rsidR="009F1D0A" w:rsidRPr="00222CC8">
        <w:t>near</w:t>
      </w:r>
      <w:r w:rsidRPr="00222CC8">
        <w:t xml:space="preserve"> to 3.5, a value really </w:t>
      </w:r>
      <w:proofErr w:type="gramStart"/>
      <w:r w:rsidRPr="00222CC8">
        <w:t>close</w:t>
      </w:r>
      <w:proofErr w:type="gramEnd"/>
      <w:r w:rsidRPr="00222CC8">
        <w:t xml:space="preserve"> to the </w:t>
      </w:r>
      <w:r w:rsidR="00950807" w:rsidRPr="00222CC8">
        <w:t>four-</w:t>
      </w:r>
      <w:r w:rsidRPr="00222CC8">
        <w:t xml:space="preserve">electron pathway desired for ORR electrocatalysts in fuel cell or air batteries applications. </w:t>
      </w:r>
      <w:r w:rsidR="000B3267" w:rsidRPr="00222CC8">
        <w:t>Tafel slope</w:t>
      </w:r>
      <w:r w:rsidR="003F4BBA" w:rsidRPr="00222CC8">
        <w:t xml:space="preserve">s have been obtained </w:t>
      </w:r>
      <w:r w:rsidR="000B3267" w:rsidRPr="00222CC8">
        <w:t xml:space="preserve">from the hydrodynamic sweet voltammograms </w:t>
      </w:r>
      <w:r w:rsidR="00AC78A2" w:rsidRPr="00222CC8">
        <w:t xml:space="preserve">of </w:t>
      </w:r>
      <w:r w:rsidR="003F4BBA" w:rsidRPr="00222CC8">
        <w:lastRenderedPageBreak/>
        <w:t xml:space="preserve">GC electrodes modified with </w:t>
      </w:r>
      <w:r w:rsidR="000B3267" w:rsidRPr="00222CC8">
        <w:t>each TAPX-NDI-COF electrocatalyst</w:t>
      </w:r>
      <w:r w:rsidR="003F4BBA" w:rsidRPr="00222CC8">
        <w:t>,</w:t>
      </w:r>
      <w:r w:rsidR="00805181" w:rsidRPr="00222CC8">
        <w:t xml:space="preserve"> </w:t>
      </w:r>
      <w:r w:rsidR="003F4BBA" w:rsidRPr="00222CC8">
        <w:t>as well as</w:t>
      </w:r>
      <w:r w:rsidR="000B3267" w:rsidRPr="00222CC8">
        <w:t xml:space="preserve"> Super P and 10% Pt-C </w:t>
      </w:r>
      <w:r w:rsidR="0085385A" w:rsidRPr="00222CC8">
        <w:t xml:space="preserve">as comparison </w:t>
      </w:r>
      <w:r w:rsidR="000B3267" w:rsidRPr="00222CC8">
        <w:t xml:space="preserve">(Fig. </w:t>
      </w:r>
      <w:r w:rsidR="005E4F41" w:rsidRPr="00222CC8">
        <w:t>10</w:t>
      </w:r>
      <w:r w:rsidR="000B3267" w:rsidRPr="00222CC8">
        <w:t xml:space="preserve">C). </w:t>
      </w:r>
      <w:r w:rsidR="00AC78A2" w:rsidRPr="00222CC8">
        <w:t xml:space="preserve">As </w:t>
      </w:r>
      <w:r w:rsidR="0085385A" w:rsidRPr="00222CC8">
        <w:t xml:space="preserve">one would </w:t>
      </w:r>
      <w:r w:rsidR="00AC78A2" w:rsidRPr="00222CC8">
        <w:t xml:space="preserve">expect, the lowest Tafel slope absolute value is obtained for </w:t>
      </w:r>
      <w:r w:rsidR="00EC3CE1" w:rsidRPr="00222CC8">
        <w:t xml:space="preserve">the </w:t>
      </w:r>
      <w:r w:rsidR="00AC78A2" w:rsidRPr="00222CC8">
        <w:t xml:space="preserve">10% Pt-C electrocatalyst (68.5 mV/dec). The Tafel slope absolute values obtained </w:t>
      </w:r>
      <w:r w:rsidR="00EC3CE1" w:rsidRPr="00222CC8">
        <w:t xml:space="preserve">for </w:t>
      </w:r>
      <w:r w:rsidR="00AC78A2" w:rsidRPr="00222CC8">
        <w:t xml:space="preserve">TAPX-NDI-COF electrocatalysts are close to </w:t>
      </w:r>
      <w:r w:rsidR="0085385A" w:rsidRPr="00222CC8">
        <w:t xml:space="preserve">that </w:t>
      </w:r>
      <w:r w:rsidR="00AC78A2" w:rsidRPr="00222CC8">
        <w:t>obtained for platinum electrocatalyst (84.2-76.4 mV/dec), pointing out good ORR electrocatalyst features.</w:t>
      </w:r>
      <w:r w:rsidR="005E4F41" w:rsidRPr="00222CC8">
        <w:t xml:space="preserve"> </w:t>
      </w:r>
      <w:r w:rsidR="00AC78A2" w:rsidRPr="00222CC8">
        <w:t xml:space="preserve">A clear difference is observed with the value obtained for carbon </w:t>
      </w:r>
      <w:proofErr w:type="spellStart"/>
      <w:r w:rsidR="00AC78A2" w:rsidRPr="00222CC8">
        <w:t>SuperP</w:t>
      </w:r>
      <w:proofErr w:type="spellEnd"/>
      <w:r w:rsidR="00AC78A2" w:rsidRPr="00222CC8">
        <w:t xml:space="preserve"> electrocatalyst (146.5 mV/dec), being </w:t>
      </w:r>
      <w:r w:rsidR="00EC3CE1" w:rsidRPr="00222CC8">
        <w:t xml:space="preserve">a </w:t>
      </w:r>
      <w:r w:rsidR="00B91A6B" w:rsidRPr="00222CC8">
        <w:t>clear evidence of the role</w:t>
      </w:r>
      <w:r w:rsidR="00AC78A2" w:rsidRPr="00222CC8">
        <w:t xml:space="preserve"> of </w:t>
      </w:r>
      <w:r w:rsidR="00EC3CE1" w:rsidRPr="00222CC8">
        <w:t xml:space="preserve">the </w:t>
      </w:r>
      <w:r w:rsidR="00AC78A2" w:rsidRPr="00222CC8">
        <w:t xml:space="preserve">TAPX-NDI-COF materials in the ORR </w:t>
      </w:r>
      <w:proofErr w:type="spellStart"/>
      <w:r w:rsidR="005E4F41" w:rsidRPr="00222CC8">
        <w:t>electrocatalyzed</w:t>
      </w:r>
      <w:proofErr w:type="spellEnd"/>
      <w:r w:rsidR="00AC78A2" w:rsidRPr="00222CC8">
        <w:t xml:space="preserve"> process.</w:t>
      </w:r>
    </w:p>
    <w:p w14:paraId="49BD69E2" w14:textId="3F673C97" w:rsidR="00F50EA5" w:rsidRPr="00222CC8" w:rsidRDefault="0085385A" w:rsidP="007D781C">
      <w:pPr>
        <w:pStyle w:val="TAMainText"/>
      </w:pPr>
      <w:r w:rsidRPr="00222CC8">
        <w:rPr>
          <w:bCs/>
          <w:lang w:val="en-GB"/>
        </w:rPr>
        <w:t>The s</w:t>
      </w:r>
      <w:r w:rsidR="00F50EA5" w:rsidRPr="00222CC8">
        <w:rPr>
          <w:bCs/>
          <w:lang w:val="en-GB"/>
        </w:rPr>
        <w:t xml:space="preserve">tability of the TAPX-NDI-COF electrocatalysts during ORR has been tested applying a fixed potential of -0.4 V </w:t>
      </w:r>
      <w:r w:rsidR="00F50EA5" w:rsidRPr="00222CC8">
        <w:rPr>
          <w:bCs/>
          <w:i/>
          <w:lang w:val="en-GB"/>
        </w:rPr>
        <w:t>vs.</w:t>
      </w:r>
      <w:r w:rsidR="00F50EA5" w:rsidRPr="00222CC8">
        <w:rPr>
          <w:bCs/>
          <w:lang w:val="en-GB"/>
        </w:rPr>
        <w:t xml:space="preserve"> SCE </w:t>
      </w:r>
      <w:r w:rsidR="00B91A6B" w:rsidRPr="00222CC8">
        <w:rPr>
          <w:bCs/>
          <w:lang w:val="en-GB"/>
        </w:rPr>
        <w:t xml:space="preserve">for </w:t>
      </w:r>
      <w:r w:rsidR="00F50EA5" w:rsidRPr="00222CC8">
        <w:rPr>
          <w:bCs/>
          <w:lang w:val="en-GB"/>
        </w:rPr>
        <w:t>10k s</w:t>
      </w:r>
      <w:r w:rsidRPr="00222CC8">
        <w:rPr>
          <w:bCs/>
          <w:lang w:val="en-GB"/>
        </w:rPr>
        <w:t>econd</w:t>
      </w:r>
      <w:r w:rsidR="007548EB" w:rsidRPr="00222CC8">
        <w:rPr>
          <w:bCs/>
          <w:lang w:val="en-GB"/>
        </w:rPr>
        <w:t>s</w:t>
      </w:r>
      <w:r w:rsidR="00F50EA5" w:rsidRPr="00222CC8">
        <w:rPr>
          <w:bCs/>
          <w:lang w:val="en-GB"/>
        </w:rPr>
        <w:t xml:space="preserve"> in hydrodynamic conditions in an O</w:t>
      </w:r>
      <w:r w:rsidR="00F50EA5" w:rsidRPr="00222CC8">
        <w:rPr>
          <w:bCs/>
          <w:vertAlign w:val="subscript"/>
          <w:lang w:val="en-GB"/>
        </w:rPr>
        <w:t>2</w:t>
      </w:r>
      <w:r w:rsidR="00F50EA5" w:rsidRPr="00222CC8">
        <w:rPr>
          <w:bCs/>
          <w:lang w:val="en-GB"/>
        </w:rPr>
        <w:t xml:space="preserve"> saturated 0.1 M NaOH solution (Fig. </w:t>
      </w:r>
      <w:r w:rsidR="005E4F41" w:rsidRPr="00222CC8">
        <w:rPr>
          <w:bCs/>
          <w:lang w:val="en-GB"/>
        </w:rPr>
        <w:t>10</w:t>
      </w:r>
      <w:r w:rsidR="00F50EA5" w:rsidRPr="00222CC8">
        <w:rPr>
          <w:bCs/>
          <w:lang w:val="en-GB"/>
        </w:rPr>
        <w:t xml:space="preserve">D). The best stability was obtained for TAPT-NDI-COF, keeping 75 % of the initial current after 10k seconds of ORR electrocatalysis operation. TAPA-NDI-COF and TAPB-NDI-COF kept 71 % and 63 % of </w:t>
      </w:r>
      <w:r w:rsidR="00E21836" w:rsidRPr="00222CC8">
        <w:rPr>
          <w:bCs/>
          <w:lang w:val="en-GB"/>
        </w:rPr>
        <w:t xml:space="preserve">the </w:t>
      </w:r>
      <w:r w:rsidR="00F50EA5" w:rsidRPr="00222CC8">
        <w:rPr>
          <w:bCs/>
          <w:lang w:val="en-GB"/>
        </w:rPr>
        <w:t>initial current</w:t>
      </w:r>
      <w:r w:rsidRPr="00222CC8">
        <w:rPr>
          <w:bCs/>
          <w:lang w:val="en-GB"/>
        </w:rPr>
        <w:t xml:space="preserve">, </w:t>
      </w:r>
      <w:r w:rsidR="00F50EA5" w:rsidRPr="00222CC8">
        <w:rPr>
          <w:bCs/>
          <w:lang w:val="en-GB"/>
        </w:rPr>
        <w:t>respectively.</w:t>
      </w:r>
    </w:p>
    <w:p w14:paraId="0293DBAC" w14:textId="7BBDCC26" w:rsidR="006D2FE6" w:rsidRDefault="006D2FE6" w:rsidP="00130B27">
      <w:pPr>
        <w:pStyle w:val="TAMainText"/>
        <w:rPr>
          <w:rFonts w:cstheme="minorHAnsi"/>
        </w:rPr>
      </w:pPr>
      <w:r w:rsidRPr="00222CC8">
        <w:t xml:space="preserve">In a proof-of-concept attempt to </w:t>
      </w:r>
      <w:r w:rsidR="00435B2F" w:rsidRPr="00222CC8">
        <w:t xml:space="preserve">propose </w:t>
      </w:r>
      <w:r w:rsidRPr="00222CC8">
        <w:t>a viable ORR mechanism for these systems</w:t>
      </w:r>
      <w:r w:rsidR="00447ECC">
        <w:t>,</w:t>
      </w:r>
      <w:r>
        <w:t xml:space="preserve"> we have studied the intermediate ORR steps and the associated free energies, in a first approximation, within the representative NDI molecule after its chemically well-known </w:t>
      </w:r>
      <w:r w:rsidR="00950807">
        <w:t>two</w:t>
      </w:r>
      <w:r>
        <w:t xml:space="preserve">-electron reduction </w:t>
      </w:r>
      <w:r w:rsidRPr="001247EE">
        <w:t xml:space="preserve">(Fig. </w:t>
      </w:r>
      <w:r w:rsidR="005E4F41">
        <w:t>11</w:t>
      </w:r>
      <w:r w:rsidR="008E4905">
        <w:t>A</w:t>
      </w:r>
      <w:r>
        <w:t xml:space="preserve">). After this reduction, we have detected different active sites to develop the reaction. Nonetheless, the one able to complete the full reaction is the C atom linked to the O atoms </w:t>
      </w:r>
      <w:r w:rsidRPr="001247EE">
        <w:t xml:space="preserve">(Fig. </w:t>
      </w:r>
      <w:r w:rsidR="005E4F41">
        <w:t>11</w:t>
      </w:r>
      <w:r w:rsidR="008E4905">
        <w:t>B</w:t>
      </w:r>
      <w:r w:rsidRPr="001247EE">
        <w:t>).</w:t>
      </w:r>
      <w:r>
        <w:t xml:space="preserve"> Attempts to anchor the functional </w:t>
      </w:r>
      <w:r w:rsidRPr="00A9202E">
        <w:rPr>
          <w:rFonts w:cstheme="minorHAnsi"/>
        </w:rPr>
        <w:t>groups involved in the ORR on other molecular sites finished with them</w:t>
      </w:r>
      <w:r>
        <w:rPr>
          <w:rFonts w:cstheme="minorHAnsi"/>
        </w:rPr>
        <w:t>,</w:t>
      </w:r>
      <w:r w:rsidRPr="00A9202E">
        <w:rPr>
          <w:rFonts w:cstheme="minorHAnsi"/>
        </w:rPr>
        <w:t xml:space="preserve"> after full relaxation</w:t>
      </w:r>
      <w:r>
        <w:rPr>
          <w:rFonts w:cstheme="minorHAnsi"/>
        </w:rPr>
        <w:t>,</w:t>
      </w:r>
      <w:r w:rsidRPr="00A9202E">
        <w:rPr>
          <w:rFonts w:cstheme="minorHAnsi"/>
        </w:rPr>
        <w:t xml:space="preserve"> linking to the </w:t>
      </w:r>
      <w:r>
        <w:rPr>
          <w:rFonts w:cstheme="minorHAnsi"/>
        </w:rPr>
        <w:t xml:space="preserve">previously </w:t>
      </w:r>
      <w:r w:rsidRPr="00A9202E">
        <w:rPr>
          <w:rFonts w:cstheme="minorHAnsi"/>
        </w:rPr>
        <w:t xml:space="preserve">mentioned C atom. Gibbs free energy diagram has been constructed for the site in Fig. </w:t>
      </w:r>
      <w:r w:rsidR="005E4F41">
        <w:rPr>
          <w:rFonts w:cstheme="minorHAnsi"/>
        </w:rPr>
        <w:t>11</w:t>
      </w:r>
      <w:r w:rsidR="008E4905">
        <w:rPr>
          <w:rFonts w:cstheme="minorHAnsi"/>
        </w:rPr>
        <w:t>C</w:t>
      </w:r>
      <w:r w:rsidRPr="00A9202E">
        <w:rPr>
          <w:rFonts w:cstheme="minorHAnsi"/>
        </w:rPr>
        <w:t xml:space="preserve"> in the </w:t>
      </w:r>
      <w:r w:rsidR="00950807">
        <w:rPr>
          <w:rFonts w:cstheme="minorHAnsi"/>
        </w:rPr>
        <w:t>two</w:t>
      </w:r>
      <w:r w:rsidRPr="00A9202E">
        <w:rPr>
          <w:rFonts w:cstheme="minorHAnsi"/>
        </w:rPr>
        <w:t xml:space="preserve">-electron reduced NDI molecule according to </w:t>
      </w:r>
      <w:r>
        <w:rPr>
          <w:rFonts w:cstheme="minorHAnsi"/>
        </w:rPr>
        <w:t xml:space="preserve">the formalism shown in </w:t>
      </w:r>
      <w:r w:rsidR="00C90D4D" w:rsidRPr="00A441C3">
        <w:rPr>
          <w:rFonts w:cstheme="minorHAnsi"/>
          <w:color w:val="000000"/>
          <w:shd w:val="clear" w:color="auto" w:fill="FFFFFF"/>
          <w:lang w:eastAsia="es-ES_tradnl"/>
        </w:rPr>
        <w:fldChar w:fldCharType="begin"/>
      </w:r>
      <w:r w:rsidR="00C90D4D">
        <w:rPr>
          <w:rFonts w:cstheme="minorHAnsi"/>
          <w:color w:val="000000"/>
          <w:shd w:val="clear" w:color="auto" w:fill="FFFFFF"/>
          <w:lang w:eastAsia="es-ES_tradnl"/>
        </w:rPr>
        <w:instrText xml:space="preserve"> ADDIN EN.CITE &lt;EndNote&gt;&lt;Cite&gt;&lt;Author&gt;Man&lt;/Author&gt;&lt;Year&gt;2011&lt;/Year&gt;&lt;RecNum&gt;118&lt;/RecNum&gt;&lt;DisplayText&gt;[97]&lt;/DisplayText&gt;&lt;record&gt;&lt;rec-number&gt;118&lt;/rec-number&gt;&lt;foreign-keys&gt;&lt;key app="EN" db-id="zrsa0z5z8x2fske0xsoxttxcr0pefvpfatxz" timestamp="1635428795"&gt;118&lt;/key&gt;&lt;/foreign-keys&gt;&lt;ref-type name="Journal Article"&gt;17&lt;/ref-type&gt;&lt;contributors&gt;&lt;authors&gt;&lt;author&gt;Man, Isabela C.&lt;/author&gt;&lt;author&gt;Su, Hai-Yan&lt;/author&gt;&lt;author&gt;Calle-Vallejo, Federico&lt;/author&gt;&lt;author&gt;Hansen, Heine A.&lt;/author&gt;&lt;author&gt;Martínez, José I.&lt;/author&gt;&lt;author&gt;Inoglu, Nilay G.&lt;/author&gt;&lt;author&gt;Kitchin, John&lt;/author&gt;&lt;author&gt;Jaramillo, Thomas F.&lt;/author&gt;&lt;author&gt;Nørskov, Jens K.&lt;/author&gt;&lt;author&gt;Rossmeisl, Jan&lt;/author&gt;&lt;/authors&gt;&lt;/contributors&gt;&lt;titles&gt;&lt;title&gt;Universality in Oxygen Evolution Electrocatalysis on Oxide Surfaces&lt;/title&gt;&lt;secondary-title&gt;ChemCatChem&lt;/secondary-title&gt;&lt;/titles&gt;&lt;periodical&gt;&lt;full-title&gt;ChemCatChem&lt;/full-title&gt;&lt;/periodical&gt;&lt;pages&gt;1159-1165&lt;/pages&gt;&lt;volume&gt;3&lt;/volume&gt;&lt;number&gt;7&lt;/number&gt;&lt;dates&gt;&lt;year&gt;2011&lt;/year&gt;&lt;/dates&gt;&lt;isbn&gt;1867-3880&lt;/isbn&gt;&lt;urls&gt;&lt;related-urls&gt;&lt;url&gt;https://chemistry-europe.onlinelibrary.wiley.com/doi/abs/10.1002/cctc.201000397&lt;/url&gt;&lt;/related-urls&gt;&lt;/urls&gt;&lt;electronic-resource-num&gt;https://doi.org/10.1002/cctc.201000397&lt;/electronic-resource-num&gt;&lt;/record&gt;&lt;/Cite&gt;&lt;/EndNote&gt;</w:instrText>
      </w:r>
      <w:r w:rsidR="00C90D4D" w:rsidRPr="00A441C3">
        <w:rPr>
          <w:rFonts w:cstheme="minorHAnsi"/>
          <w:color w:val="000000"/>
          <w:shd w:val="clear" w:color="auto" w:fill="FFFFFF"/>
          <w:lang w:eastAsia="es-ES_tradnl"/>
        </w:rPr>
        <w:fldChar w:fldCharType="separate"/>
      </w:r>
      <w:r w:rsidR="00C90D4D">
        <w:rPr>
          <w:rFonts w:cstheme="minorHAnsi"/>
          <w:noProof/>
          <w:color w:val="000000"/>
          <w:shd w:val="clear" w:color="auto" w:fill="FFFFFF"/>
          <w:lang w:eastAsia="es-ES_tradnl"/>
        </w:rPr>
        <w:t>[</w:t>
      </w:r>
      <w:hyperlink w:anchor="_ENREF_97" w:tooltip="Man, 2011 #118" w:history="1">
        <w:r w:rsidR="00876266">
          <w:rPr>
            <w:rFonts w:cstheme="minorHAnsi"/>
            <w:noProof/>
            <w:color w:val="000000"/>
            <w:shd w:val="clear" w:color="auto" w:fill="FFFFFF"/>
            <w:lang w:eastAsia="es-ES_tradnl"/>
          </w:rPr>
          <w:t>97</w:t>
        </w:r>
      </w:hyperlink>
      <w:r w:rsidR="00C90D4D">
        <w:rPr>
          <w:rFonts w:cstheme="minorHAnsi"/>
          <w:noProof/>
          <w:color w:val="000000"/>
          <w:shd w:val="clear" w:color="auto" w:fill="FFFFFF"/>
          <w:lang w:eastAsia="es-ES_tradnl"/>
        </w:rPr>
        <w:t>]</w:t>
      </w:r>
      <w:r w:rsidR="00C90D4D" w:rsidRPr="00A441C3">
        <w:rPr>
          <w:rFonts w:cstheme="minorHAnsi"/>
          <w:color w:val="000000"/>
          <w:shd w:val="clear" w:color="auto" w:fill="FFFFFF"/>
          <w:lang w:eastAsia="es-ES_tradnl"/>
        </w:rPr>
        <w:fldChar w:fldCharType="end"/>
      </w:r>
      <w:r w:rsidR="00AD4CCB">
        <w:rPr>
          <w:rFonts w:cstheme="minorHAnsi"/>
          <w:color w:val="000000"/>
          <w:shd w:val="clear" w:color="auto" w:fill="FFFFFF"/>
          <w:lang w:eastAsia="es-ES_tradnl"/>
        </w:rPr>
        <w:t xml:space="preserve"> </w:t>
      </w:r>
      <w:r>
        <w:t>(</w:t>
      </w:r>
      <w:r w:rsidRPr="005D30CB">
        <w:t xml:space="preserve">Fig. </w:t>
      </w:r>
      <w:r w:rsidR="005E4F41">
        <w:t>11</w:t>
      </w:r>
      <w:r w:rsidR="008E4905">
        <w:t>C</w:t>
      </w:r>
      <w:r>
        <w:t>) at standard conditions (pH=0, T=298.15 K)</w:t>
      </w:r>
      <w:r w:rsidRPr="00A9202E">
        <w:rPr>
          <w:rFonts w:cstheme="minorHAnsi"/>
        </w:rPr>
        <w:t>.</w:t>
      </w:r>
      <w:r>
        <w:rPr>
          <w:rFonts w:cstheme="minorHAnsi"/>
        </w:rPr>
        <w:t xml:space="preserve"> Since the barriers between the intermediates are not included, the free energy diagram represents a first step </w:t>
      </w:r>
      <w:r w:rsidRPr="000E0CC6">
        <w:rPr>
          <w:rFonts w:cstheme="minorHAnsi"/>
        </w:rPr>
        <w:t xml:space="preserve">towards the complete picture of the reaction path. </w:t>
      </w:r>
      <w:r w:rsidRPr="000E0CC6">
        <w:rPr>
          <w:rFonts w:cstheme="minorHAnsi"/>
          <w:color w:val="000000"/>
          <w:lang w:eastAsia="es-ES_tradnl"/>
        </w:rPr>
        <w:t xml:space="preserve">The effect of </w:t>
      </w:r>
      <w:r w:rsidRPr="000E0CC6">
        <w:rPr>
          <w:rFonts w:cstheme="minorHAnsi"/>
          <w:color w:val="000000"/>
          <w:lang w:eastAsia="es-ES_tradnl"/>
        </w:rPr>
        <w:lastRenderedPageBreak/>
        <w:t>liquid</w:t>
      </w:r>
      <w:r w:rsidR="009309D4">
        <w:rPr>
          <w:rFonts w:cstheme="minorHAnsi"/>
          <w:color w:val="000000"/>
          <w:lang w:eastAsia="es-ES_tradnl"/>
        </w:rPr>
        <w:t xml:space="preserve"> </w:t>
      </w:r>
      <w:r w:rsidRPr="000E0CC6">
        <w:rPr>
          <w:rFonts w:cstheme="minorHAnsi"/>
          <w:color w:val="000000"/>
          <w:lang w:eastAsia="es-ES_tradnl"/>
        </w:rPr>
        <w:t>water was implicitly considered</w:t>
      </w:r>
      <w:r w:rsidR="009309D4">
        <w:rPr>
          <w:rFonts w:cstheme="minorHAnsi"/>
          <w:color w:val="000000"/>
          <w:lang w:eastAsia="es-ES_tradnl"/>
        </w:rPr>
        <w:t xml:space="preserve"> </w:t>
      </w:r>
      <w:r w:rsidRPr="000E0CC6">
        <w:rPr>
          <w:rFonts w:cstheme="minorHAnsi"/>
          <w:color w:val="000000"/>
          <w:lang w:eastAsia="es-ES_tradnl"/>
        </w:rPr>
        <w:t>as we used liquid</w:t>
      </w:r>
      <w:r w:rsidR="009309D4">
        <w:rPr>
          <w:rFonts w:cstheme="minorHAnsi"/>
          <w:color w:val="000000"/>
          <w:lang w:eastAsia="es-ES_tradnl"/>
        </w:rPr>
        <w:t xml:space="preserve"> </w:t>
      </w:r>
      <w:r w:rsidRPr="000E0CC6">
        <w:rPr>
          <w:rFonts w:cstheme="minorHAnsi"/>
          <w:color w:val="000000"/>
          <w:lang w:eastAsia="es-ES_tradnl"/>
        </w:rPr>
        <w:t>water as reference. However, the interaction of water with the</w:t>
      </w:r>
      <w:r w:rsidR="009309D4">
        <w:rPr>
          <w:rFonts w:cstheme="minorHAnsi"/>
          <w:color w:val="000000"/>
          <w:lang w:eastAsia="es-ES_tradnl"/>
        </w:rPr>
        <w:t xml:space="preserve"> </w:t>
      </w:r>
      <w:r w:rsidRPr="000E0CC6">
        <w:rPr>
          <w:rFonts w:cstheme="minorHAnsi"/>
          <w:color w:val="000000"/>
          <w:lang w:eastAsia="es-ES_tradnl"/>
        </w:rPr>
        <w:t xml:space="preserve">intermediates at the surfaces has been neglected. </w:t>
      </w:r>
      <w:r>
        <w:rPr>
          <w:rFonts w:cstheme="minorHAnsi"/>
          <w:color w:val="000000"/>
          <w:lang w:eastAsia="es-ES_tradnl"/>
        </w:rPr>
        <w:t>Results predict a theoretical</w:t>
      </w:r>
      <w:r w:rsidRPr="000E0CC6">
        <w:rPr>
          <w:rFonts w:cstheme="minorHAnsi"/>
        </w:rPr>
        <w:t xml:space="preserve"> overpotential </w:t>
      </w:r>
      <w:r>
        <w:rPr>
          <w:rFonts w:cstheme="minorHAnsi"/>
        </w:rPr>
        <w:t>controlling the reaction in this model system of</w:t>
      </w:r>
      <w:r w:rsidRPr="000E0CC6">
        <w:rPr>
          <w:rFonts w:cstheme="minorHAnsi"/>
        </w:rPr>
        <w:t xml:space="preserve"> 1.12 eV coming from the first step of the reaction. Interestingly, this metal-free COF-system shows an overpotential value and a free energy</w:t>
      </w:r>
      <w:r>
        <w:rPr>
          <w:rFonts w:cstheme="minorHAnsi"/>
        </w:rPr>
        <w:t xml:space="preserve"> diagram trend similar to many transition-metal La-perovskites </w:t>
      </w:r>
      <w:r w:rsidRPr="007E4D87">
        <w:rPr>
          <w:rFonts w:cstheme="minorHAnsi"/>
        </w:rPr>
        <w:t>analy</w:t>
      </w:r>
      <w:r w:rsidR="00435B2F" w:rsidRPr="007E4D87">
        <w:rPr>
          <w:rFonts w:cstheme="minorHAnsi"/>
        </w:rPr>
        <w:t>z</w:t>
      </w:r>
      <w:r w:rsidRPr="007E4D87">
        <w:rPr>
          <w:rFonts w:cstheme="minorHAnsi"/>
        </w:rPr>
        <w:t>ed</w:t>
      </w:r>
      <w:r>
        <w:rPr>
          <w:rFonts w:cstheme="minorHAnsi"/>
        </w:rPr>
        <w:t xml:space="preserve"> in detail in previous literature</w:t>
      </w:r>
      <w:r w:rsidR="009F1D0A">
        <w:rPr>
          <w:rFonts w:cstheme="minorHAnsi"/>
        </w:rPr>
        <w:t>,</w:t>
      </w:r>
      <w:r w:rsidR="00C90D4D">
        <w:rPr>
          <w:rFonts w:cstheme="minorHAnsi"/>
        </w:rPr>
        <w:fldChar w:fldCharType="begin"/>
      </w:r>
      <w:r w:rsidR="00C90D4D">
        <w:rPr>
          <w:rFonts w:cstheme="minorHAnsi"/>
        </w:rPr>
        <w:instrText xml:space="preserve"> ADDIN EN.CITE &lt;EndNote&gt;&lt;Cite&gt;&lt;Author&gt;Man&lt;/Author&gt;&lt;Year&gt;2011&lt;/Year&gt;&lt;RecNum&gt;118&lt;/RecNum&gt;&lt;DisplayText&gt;[97]&lt;/DisplayText&gt;&lt;record&gt;&lt;rec-number&gt;118&lt;/rec-number&gt;&lt;foreign-keys&gt;&lt;key app="EN" db-id="zrsa0z5z8x2fske0xsoxttxcr0pefvpfatxz" timestamp="1635428795"&gt;118&lt;/key&gt;&lt;/foreign-keys&gt;&lt;ref-type name="Journal Article"&gt;17&lt;/ref-type&gt;&lt;contributors&gt;&lt;authors&gt;&lt;author&gt;Man, Isabela C.&lt;/author&gt;&lt;author&gt;Su, Hai-Yan&lt;/author&gt;&lt;author&gt;Calle-Vallejo, Federico&lt;/author&gt;&lt;author&gt;Hansen, Heine A.&lt;/author&gt;&lt;author&gt;Martínez, José I.&lt;/author&gt;&lt;author&gt;Inoglu, Nilay G.&lt;/author&gt;&lt;author&gt;Kitchin, John&lt;/author&gt;&lt;author&gt;Jaramillo, Thomas F.&lt;/author&gt;&lt;author&gt;Nørskov, Jens K.&lt;/author&gt;&lt;author&gt;Rossmeisl, Jan&lt;/author&gt;&lt;/authors&gt;&lt;/contributors&gt;&lt;titles&gt;&lt;title&gt;Universality in Oxygen Evolution Electrocatalysis on Oxide Surfaces&lt;/title&gt;&lt;secondary-title&gt;ChemCatChem&lt;/secondary-title&gt;&lt;/titles&gt;&lt;periodical&gt;&lt;full-title&gt;ChemCatChem&lt;/full-title&gt;&lt;/periodical&gt;&lt;pages&gt;1159-1165&lt;/pages&gt;&lt;volume&gt;3&lt;/volume&gt;&lt;number&gt;7&lt;/number&gt;&lt;dates&gt;&lt;year&gt;2011&lt;/year&gt;&lt;/dates&gt;&lt;isbn&gt;1867-3880&lt;/isbn&gt;&lt;urls&gt;&lt;related-urls&gt;&lt;url&gt;https://chemistry-europe.onlinelibrary.wiley.com/doi/abs/10.1002/cctc.201000397&lt;/url&gt;&lt;/related-urls&gt;&lt;/urls&gt;&lt;electronic-resource-num&gt;https://doi.org/10.1002/cctc.201000397&lt;/electronic-resource-num&gt;&lt;/record&gt;&lt;/Cite&gt;&lt;/EndNote&gt;</w:instrText>
      </w:r>
      <w:r w:rsidR="00C90D4D">
        <w:rPr>
          <w:rFonts w:cstheme="minorHAnsi"/>
        </w:rPr>
        <w:fldChar w:fldCharType="separate"/>
      </w:r>
      <w:r w:rsidR="00C90D4D">
        <w:rPr>
          <w:rFonts w:cstheme="minorHAnsi"/>
          <w:noProof/>
        </w:rPr>
        <w:t>[</w:t>
      </w:r>
      <w:hyperlink w:anchor="_ENREF_97" w:tooltip="Man, 2011 #118" w:history="1">
        <w:r w:rsidR="00876266">
          <w:rPr>
            <w:rFonts w:cstheme="minorHAnsi"/>
            <w:noProof/>
          </w:rPr>
          <w:t>97</w:t>
        </w:r>
      </w:hyperlink>
      <w:r w:rsidR="00C90D4D">
        <w:rPr>
          <w:rFonts w:cstheme="minorHAnsi"/>
          <w:noProof/>
        </w:rPr>
        <w:t>]</w:t>
      </w:r>
      <w:r w:rsidR="00C90D4D">
        <w:rPr>
          <w:rFonts w:cstheme="minorHAnsi"/>
        </w:rPr>
        <w:fldChar w:fldCharType="end"/>
      </w:r>
      <w:r>
        <w:rPr>
          <w:rFonts w:cstheme="minorHAnsi"/>
        </w:rPr>
        <w:t xml:space="preserve"> which theoretically justifies a moderate ORR catalytic performance. </w:t>
      </w:r>
    </w:p>
    <w:p w14:paraId="7D5EFD6B" w14:textId="77777777" w:rsidR="00EC7262" w:rsidRDefault="00EC7262" w:rsidP="00EC7262">
      <w:pPr>
        <w:pStyle w:val="VAFigureCaption"/>
        <w:jc w:val="center"/>
      </w:pPr>
      <w:r>
        <w:rPr>
          <w:noProof/>
          <w:lang w:val="es-ES" w:eastAsia="es-ES"/>
        </w:rPr>
        <w:drawing>
          <wp:inline distT="0" distB="0" distL="0" distR="0" wp14:anchorId="642BBC9D" wp14:editId="5C3C0A2B">
            <wp:extent cx="4134176" cy="3006673"/>
            <wp:effectExtent l="0" t="0" r="0" b="3810"/>
            <wp:docPr id="1" name="Imagen 1" descr="Gráfico, Gráfico de dispers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Gráfico, Gráfico de dispersión&#10;&#10;Descripción generada automáticament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134176" cy="3006673"/>
                    </a:xfrm>
                    <a:prstGeom prst="rect">
                      <a:avLst/>
                    </a:prstGeom>
                  </pic:spPr>
                </pic:pic>
              </a:graphicData>
            </a:graphic>
          </wp:inline>
        </w:drawing>
      </w:r>
    </w:p>
    <w:p w14:paraId="402CEAF5" w14:textId="3B4DB787" w:rsidR="00EC7262" w:rsidRDefault="00EC7262" w:rsidP="00EC7262">
      <w:pPr>
        <w:pStyle w:val="VAFigureCaption"/>
      </w:pPr>
      <w:r w:rsidRPr="00F000BB">
        <w:rPr>
          <w:b/>
          <w:bCs/>
        </w:rPr>
        <w:t xml:space="preserve">Figure </w:t>
      </w:r>
      <w:r w:rsidR="005E4F41">
        <w:rPr>
          <w:b/>
          <w:bCs/>
        </w:rPr>
        <w:t>11</w:t>
      </w:r>
      <w:r w:rsidRPr="00F000BB">
        <w:rPr>
          <w:b/>
          <w:bCs/>
        </w:rPr>
        <w:t>.</w:t>
      </w:r>
      <w:r w:rsidR="00017005">
        <w:rPr>
          <w:b/>
          <w:bCs/>
        </w:rPr>
        <w:t xml:space="preserve"> </w:t>
      </w:r>
      <w:r>
        <w:t>A</w:t>
      </w:r>
      <w:r w:rsidRPr="00A00643">
        <w:t xml:space="preserve">) </w:t>
      </w:r>
      <w:r>
        <w:t>2e</w:t>
      </w:r>
      <w:r w:rsidRPr="00AF4B69">
        <w:rPr>
          <w:vertAlign w:val="superscript"/>
        </w:rPr>
        <w:t>-</w:t>
      </w:r>
      <w:r>
        <w:t xml:space="preserve"> reduction of the in the NDI molecule. B) Optimized intermediate ORR steps: *OOH, *O and *OH adsorption in the most active C-site able to develop the full ORR reaction. </w:t>
      </w:r>
      <w:r w:rsidR="00AD4CCB">
        <w:t>C</w:t>
      </w:r>
      <w:r>
        <w:t xml:space="preserve">) </w:t>
      </w:r>
      <w:r w:rsidRPr="00A9202E">
        <w:t>Gibbs free energy diagram</w:t>
      </w:r>
      <w:r>
        <w:t xml:space="preserve"> for the ORR mechanism.</w:t>
      </w:r>
    </w:p>
    <w:p w14:paraId="163E97F1" w14:textId="77777777" w:rsidR="006D2FE6" w:rsidRPr="001107B8" w:rsidRDefault="00F85770" w:rsidP="00130B27">
      <w:pPr>
        <w:pStyle w:val="TAMainText"/>
        <w:rPr>
          <w:b/>
          <w:szCs w:val="24"/>
        </w:rPr>
      </w:pPr>
      <w:r>
        <w:rPr>
          <w:b/>
          <w:szCs w:val="24"/>
        </w:rPr>
        <w:t>4</w:t>
      </w:r>
      <w:r w:rsidR="006D2FE6" w:rsidRPr="001107B8">
        <w:rPr>
          <w:b/>
          <w:szCs w:val="24"/>
        </w:rPr>
        <w:t>. Summary and Conclusions</w:t>
      </w:r>
    </w:p>
    <w:p w14:paraId="7A57B158" w14:textId="77777777" w:rsidR="006D2FE6" w:rsidRDefault="006D2FE6" w:rsidP="00130B27">
      <w:pPr>
        <w:pStyle w:val="TAMainText"/>
        <w:rPr>
          <w:rFonts w:cstheme="minorHAnsi"/>
        </w:rPr>
      </w:pPr>
      <w:r>
        <w:rPr>
          <w:rFonts w:cstheme="minorHAnsi"/>
        </w:rPr>
        <w:t>In summary, we have developed a family of hexagonal</w:t>
      </w:r>
      <w:r w:rsidRPr="00CD526E">
        <w:rPr>
          <w:rFonts w:cstheme="minorHAnsi"/>
        </w:rPr>
        <w:t xml:space="preserve"> 2D imide-based COFs containing electroactive </w:t>
      </w:r>
      <w:proofErr w:type="spellStart"/>
      <w:r w:rsidRPr="00CD526E">
        <w:rPr>
          <w:rFonts w:cstheme="minorHAnsi"/>
        </w:rPr>
        <w:t>napthalenediimide</w:t>
      </w:r>
      <w:proofErr w:type="spellEnd"/>
      <w:r w:rsidRPr="00CD526E">
        <w:rPr>
          <w:rFonts w:cstheme="minorHAnsi"/>
        </w:rPr>
        <w:t xml:space="preserve"> (NDI) units </w:t>
      </w:r>
      <w:r>
        <w:rPr>
          <w:rFonts w:cstheme="minorHAnsi"/>
        </w:rPr>
        <w:t xml:space="preserve">that promotes the formation </w:t>
      </w:r>
      <w:r w:rsidRPr="00705C58">
        <w:rPr>
          <w:rFonts w:cstheme="minorHAnsi"/>
        </w:rPr>
        <w:t>of face-to-face π-π stacked structures</w:t>
      </w:r>
      <w:r w:rsidR="009309D4">
        <w:rPr>
          <w:rFonts w:cstheme="minorHAnsi"/>
        </w:rPr>
        <w:t xml:space="preserve"> </w:t>
      </w:r>
      <w:r>
        <w:rPr>
          <w:rFonts w:cstheme="minorHAnsi"/>
        </w:rPr>
        <w:t>with</w:t>
      </w:r>
      <w:r w:rsidRPr="00CD526E">
        <w:rPr>
          <w:rFonts w:cstheme="minorHAnsi"/>
        </w:rPr>
        <w:t xml:space="preserve"> intrinsic poro</w:t>
      </w:r>
      <w:r>
        <w:rPr>
          <w:rFonts w:cstheme="minorHAnsi"/>
        </w:rPr>
        <w:t>sity and</w:t>
      </w:r>
      <w:r w:rsidRPr="00CD526E">
        <w:rPr>
          <w:rFonts w:cstheme="minorHAnsi"/>
        </w:rPr>
        <w:t xml:space="preserve"> large surface areas</w:t>
      </w:r>
      <w:r>
        <w:rPr>
          <w:rFonts w:cstheme="minorHAnsi"/>
        </w:rPr>
        <w:t>.</w:t>
      </w:r>
      <w:r w:rsidR="009309D4">
        <w:rPr>
          <w:rFonts w:cstheme="minorHAnsi"/>
        </w:rPr>
        <w:t xml:space="preserve"> </w:t>
      </w:r>
      <w:r>
        <w:rPr>
          <w:rFonts w:cstheme="minorHAnsi"/>
        </w:rPr>
        <w:t xml:space="preserve">Different suitably functionalized trigonal systems have been used to constitute the nodes of the hexagonal networks and </w:t>
      </w:r>
      <w:r>
        <w:t xml:space="preserve">theoretical </w:t>
      </w:r>
      <w:r>
        <w:lastRenderedPageBreak/>
        <w:t xml:space="preserve">calculations carried out to solve the crystalline structures of the </w:t>
      </w:r>
      <w:r w:rsidRPr="00AC5BE4">
        <w:rPr>
          <w:bCs/>
        </w:rPr>
        <w:t>TAP</w:t>
      </w:r>
      <w:r>
        <w:rPr>
          <w:bCs/>
        </w:rPr>
        <w:t>X</w:t>
      </w:r>
      <w:r w:rsidRPr="00AC5BE4">
        <w:rPr>
          <w:bCs/>
        </w:rPr>
        <w:t>-NDI-COF</w:t>
      </w:r>
      <w:r>
        <w:rPr>
          <w:bCs/>
        </w:rPr>
        <w:t>s</w:t>
      </w:r>
      <w:r>
        <w:t xml:space="preserve"> reveal a decrease in the interlaminar spacing with the increasing planarity of the trigonal nodes. </w:t>
      </w:r>
      <w:r>
        <w:rPr>
          <w:bCs/>
        </w:rPr>
        <w:t xml:space="preserve">The three COFs have similar reduction potentials due to the lack of electronic communication between the electroactive </w:t>
      </w:r>
      <w:proofErr w:type="spellStart"/>
      <w:r>
        <w:rPr>
          <w:bCs/>
        </w:rPr>
        <w:t>naphthalenediimide</w:t>
      </w:r>
      <w:proofErr w:type="spellEnd"/>
      <w:r>
        <w:rPr>
          <w:bCs/>
        </w:rPr>
        <w:t xml:space="preserve"> moieties and the trigonal linkers. Therefore, the followed strategy offers the possibility of obtaining </w:t>
      </w:r>
      <w:r w:rsidRPr="00EA7DC3">
        <w:rPr>
          <w:rFonts w:cstheme="minorHAnsi"/>
        </w:rPr>
        <w:t>electroactive COFs with similar redox ability but different degrees of porosity</w:t>
      </w:r>
      <w:r>
        <w:rPr>
          <w:rFonts w:cstheme="minorHAnsi"/>
        </w:rPr>
        <w:t xml:space="preserve"> and</w:t>
      </w:r>
      <w:r w:rsidR="009309D4">
        <w:rPr>
          <w:rFonts w:cstheme="minorHAnsi"/>
        </w:rPr>
        <w:t xml:space="preserve"> </w:t>
      </w:r>
      <w:r>
        <w:t>interlaminar spacing.</w:t>
      </w:r>
    </w:p>
    <w:p w14:paraId="113B7109" w14:textId="77777777" w:rsidR="006D2FE6" w:rsidRPr="007E4D87" w:rsidRDefault="006D2FE6" w:rsidP="007E35E3">
      <w:pPr>
        <w:pStyle w:val="TAMainText"/>
        <w:rPr>
          <w:rFonts w:cstheme="minorHAnsi"/>
        </w:rPr>
      </w:pPr>
      <w:r w:rsidRPr="00A64AA2">
        <w:rPr>
          <w:rFonts w:cstheme="minorHAnsi"/>
        </w:rPr>
        <w:t>The</w:t>
      </w:r>
      <w:r>
        <w:rPr>
          <w:rFonts w:cstheme="minorHAnsi"/>
        </w:rPr>
        <w:t>se</w:t>
      </w:r>
      <w:r w:rsidRPr="00A64AA2">
        <w:rPr>
          <w:rFonts w:cstheme="minorHAnsi"/>
        </w:rPr>
        <w:t xml:space="preserve"> non-metalated pristine COFs have been tested as electrocatalysts in the oxygen reduction reaction without the need of an additional pyrolysis step</w:t>
      </w:r>
      <w:r>
        <w:rPr>
          <w:rFonts w:cstheme="minorHAnsi"/>
        </w:rPr>
        <w:t xml:space="preserve">. It has been determined that 3.5 electrons </w:t>
      </w:r>
      <w:r>
        <w:t>are</w:t>
      </w:r>
      <w:r w:rsidRPr="008D213D">
        <w:t xml:space="preserve"> exchanged during </w:t>
      </w:r>
      <w:r>
        <w:t xml:space="preserve">the </w:t>
      </w:r>
      <w:r w:rsidRPr="008D213D">
        <w:t>ORR, a value close to the 4-electron pathway desired for ORR electrocatalyst</w:t>
      </w:r>
      <w:r>
        <w:t>s</w:t>
      </w:r>
      <w:r w:rsidRPr="008D213D">
        <w:t xml:space="preserve"> in fuel cell</w:t>
      </w:r>
      <w:r>
        <w:t>s</w:t>
      </w:r>
      <w:r w:rsidRPr="00A64AA2">
        <w:rPr>
          <w:rFonts w:cstheme="minorHAnsi"/>
        </w:rPr>
        <w:t>.</w:t>
      </w:r>
      <w:r w:rsidR="009309D4">
        <w:rPr>
          <w:rFonts w:cstheme="minorHAnsi"/>
        </w:rPr>
        <w:t xml:space="preserve"> </w:t>
      </w:r>
      <w:r>
        <w:t>I</w:t>
      </w:r>
      <w:r w:rsidRPr="008D213D">
        <w:t>t must be highlighted that</w:t>
      </w:r>
      <w:r>
        <w:t xml:space="preserve"> the </w:t>
      </w:r>
      <w:r w:rsidRPr="008D213D">
        <w:t xml:space="preserve">electrocatalytic </w:t>
      </w:r>
      <w:r>
        <w:t xml:space="preserve">ability towards the </w:t>
      </w:r>
      <w:r w:rsidRPr="008D213D">
        <w:t xml:space="preserve">ORR of the </w:t>
      </w:r>
      <w:r w:rsidRPr="00F94D93">
        <w:rPr>
          <w:bCs/>
          <w:iCs/>
        </w:rPr>
        <w:t>TAPX-NDI-COF</w:t>
      </w:r>
      <w:r w:rsidR="009309D4">
        <w:rPr>
          <w:bCs/>
          <w:iCs/>
        </w:rPr>
        <w:t xml:space="preserve"> </w:t>
      </w:r>
      <w:r w:rsidRPr="008D213D">
        <w:t>network</w:t>
      </w:r>
      <w:r>
        <w:t xml:space="preserve">s is significantly higher in comparison with that observed for parent </w:t>
      </w:r>
      <w:r w:rsidRPr="008D213D">
        <w:t xml:space="preserve">molecular </w:t>
      </w:r>
      <w:r w:rsidRPr="009F1D0A">
        <w:t>models (</w:t>
      </w:r>
      <w:r w:rsidRPr="009F1D0A">
        <w:rPr>
          <w:bCs/>
        </w:rPr>
        <w:t>TAPX-NDI-A</w:t>
      </w:r>
      <w:r w:rsidRPr="009F1D0A">
        <w:t>)</w:t>
      </w:r>
      <w:r w:rsidR="006C7AB4" w:rsidRPr="009F1D0A">
        <w:t>,</w:t>
      </w:r>
      <w:r w:rsidR="009309D4">
        <w:t xml:space="preserve"> </w:t>
      </w:r>
      <w:r w:rsidRPr="009F1D0A">
        <w:t>showing</w:t>
      </w:r>
      <w:r>
        <w:t xml:space="preserve"> that the COFs’ ordered structures play a key role </w:t>
      </w:r>
      <w:r w:rsidRPr="008D213D">
        <w:t>in</w:t>
      </w:r>
      <w:r>
        <w:t xml:space="preserve"> facilitating the electrochemical processes</w:t>
      </w:r>
      <w:r w:rsidRPr="008D213D">
        <w:t>.</w:t>
      </w:r>
      <w:r>
        <w:t xml:space="preserve"> Furthermore, more efficient electrocatalysis is observed for the more porous COF due to the easier access of oxygen to larger amounts of electroactive </w:t>
      </w:r>
      <w:r w:rsidRPr="009F1D0A">
        <w:rPr>
          <w:bCs/>
        </w:rPr>
        <w:t>NDI</w:t>
      </w:r>
      <w:r w:rsidRPr="009F1D0A">
        <w:t xml:space="preserve"> catalytic </w:t>
      </w:r>
      <w:r w:rsidR="006C7AB4" w:rsidRPr="009F1D0A">
        <w:t>centers</w:t>
      </w:r>
      <w:r w:rsidRPr="009F1D0A">
        <w:t>.</w:t>
      </w:r>
    </w:p>
    <w:p w14:paraId="306C27AF" w14:textId="1F8B107F" w:rsidR="00BB2168" w:rsidRPr="00222CC8" w:rsidRDefault="006D2FE6" w:rsidP="00BB2168">
      <w:pPr>
        <w:pStyle w:val="TAMainText"/>
        <w:rPr>
          <w:rFonts w:cstheme="minorHAnsi"/>
          <w:bCs/>
          <w:lang w:val="en-GB"/>
        </w:rPr>
      </w:pPr>
      <w:r w:rsidRPr="00BB046A">
        <w:rPr>
          <w:rFonts w:cstheme="minorHAnsi"/>
        </w:rPr>
        <w:t>Our work reveals that the incorporation of electroactive</w:t>
      </w:r>
      <w:r w:rsidR="009309D4">
        <w:rPr>
          <w:rFonts w:cstheme="minorHAnsi"/>
        </w:rPr>
        <w:t xml:space="preserve"> </w:t>
      </w:r>
      <w:proofErr w:type="spellStart"/>
      <w:r>
        <w:rPr>
          <w:bCs/>
        </w:rPr>
        <w:t>naphthalenediimide</w:t>
      </w:r>
      <w:proofErr w:type="spellEnd"/>
      <w:r w:rsidRPr="00BB046A">
        <w:rPr>
          <w:rFonts w:cstheme="minorHAnsi"/>
        </w:rPr>
        <w:t xml:space="preserve"> moieties in</w:t>
      </w:r>
      <w:r>
        <w:rPr>
          <w:rFonts w:cstheme="minorHAnsi"/>
        </w:rPr>
        <w:t>to</w:t>
      </w:r>
      <w:r w:rsidRPr="00BB046A">
        <w:rPr>
          <w:rFonts w:cstheme="minorHAnsi"/>
        </w:rPr>
        <w:t xml:space="preserve"> a COF </w:t>
      </w:r>
      <w:r>
        <w:rPr>
          <w:rFonts w:cstheme="minorHAnsi"/>
        </w:rPr>
        <w:t>is an</w:t>
      </w:r>
      <w:r w:rsidRPr="00BB046A">
        <w:rPr>
          <w:rFonts w:cstheme="minorHAnsi"/>
        </w:rPr>
        <w:t xml:space="preserve"> efficient strategy to develop organic materials with ORR electrocatalytic activity. </w:t>
      </w:r>
      <w:r>
        <w:rPr>
          <w:rFonts w:cstheme="minorHAnsi"/>
        </w:rPr>
        <w:t xml:space="preserve">The fact that </w:t>
      </w:r>
      <w:r>
        <w:t xml:space="preserve">interlaminar spacing and </w:t>
      </w:r>
      <w:r>
        <w:rPr>
          <w:rFonts w:cstheme="minorHAnsi"/>
        </w:rPr>
        <w:t xml:space="preserve">porosity play a key role on the ORR catalytic </w:t>
      </w:r>
      <w:r w:rsidRPr="009F1D0A">
        <w:rPr>
          <w:rFonts w:cstheme="minorHAnsi"/>
        </w:rPr>
        <w:t>activity provide</w:t>
      </w:r>
      <w:r w:rsidR="006C7AB4" w:rsidRPr="009F1D0A">
        <w:rPr>
          <w:rFonts w:cstheme="minorHAnsi"/>
        </w:rPr>
        <w:t>s</w:t>
      </w:r>
      <w:r w:rsidR="009309D4">
        <w:rPr>
          <w:rFonts w:cstheme="minorHAnsi"/>
        </w:rPr>
        <w:t xml:space="preserve"> </w:t>
      </w:r>
      <w:r w:rsidRPr="00222CC8">
        <w:rPr>
          <w:rFonts w:cstheme="minorHAnsi"/>
        </w:rPr>
        <w:t>valuable insights in order to improve the ORR catalytic activity of</w:t>
      </w:r>
      <w:r w:rsidR="009309D4" w:rsidRPr="00222CC8">
        <w:rPr>
          <w:rFonts w:cstheme="minorHAnsi"/>
        </w:rPr>
        <w:t xml:space="preserve"> </w:t>
      </w:r>
      <w:r w:rsidRPr="00222CC8">
        <w:rPr>
          <w:rFonts w:cstheme="minorHAnsi"/>
        </w:rPr>
        <w:t>such electroactive COF-based materials.</w:t>
      </w:r>
      <w:r w:rsidR="009309D4" w:rsidRPr="00222CC8">
        <w:rPr>
          <w:rFonts w:cstheme="minorHAnsi"/>
        </w:rPr>
        <w:t xml:space="preserve"> </w:t>
      </w:r>
      <w:r w:rsidR="00BB2168" w:rsidRPr="00222CC8">
        <w:rPr>
          <w:rFonts w:cstheme="minorHAnsi"/>
          <w:bCs/>
          <w:lang w:val="en-GB"/>
        </w:rPr>
        <w:t xml:space="preserve">In fact, the COF-based ORR electrocatalysts described in this work compare well with other previously described metal-free COFs prepared without pyrolysis (table S2). </w:t>
      </w:r>
      <w:r w:rsidR="00F212E6" w:rsidRPr="00222CC8">
        <w:rPr>
          <w:rFonts w:cstheme="minorHAnsi"/>
          <w:bCs/>
          <w:lang w:val="en-GB"/>
        </w:rPr>
        <w:t xml:space="preserve">Although for </w:t>
      </w:r>
      <w:r w:rsidR="00BB2168" w:rsidRPr="00222CC8">
        <w:rPr>
          <w:rFonts w:cstheme="minorHAnsi"/>
          <w:bCs/>
          <w:lang w:val="en-GB"/>
        </w:rPr>
        <w:t>real application</w:t>
      </w:r>
      <w:r w:rsidR="00F212E6" w:rsidRPr="00222CC8">
        <w:rPr>
          <w:rFonts w:cstheme="minorHAnsi"/>
          <w:bCs/>
          <w:lang w:val="en-GB"/>
        </w:rPr>
        <w:t>s</w:t>
      </w:r>
      <w:r w:rsidR="00BB2168" w:rsidRPr="00222CC8">
        <w:rPr>
          <w:rFonts w:cstheme="minorHAnsi"/>
          <w:bCs/>
          <w:lang w:val="en-GB"/>
        </w:rPr>
        <w:t xml:space="preserve"> these materials </w:t>
      </w:r>
      <w:r w:rsidR="00F212E6" w:rsidRPr="00222CC8">
        <w:rPr>
          <w:rFonts w:cstheme="minorHAnsi"/>
          <w:bCs/>
          <w:lang w:val="en-GB"/>
        </w:rPr>
        <w:t xml:space="preserve">offer </w:t>
      </w:r>
      <w:r w:rsidR="00922B87" w:rsidRPr="00222CC8">
        <w:rPr>
          <w:rFonts w:cstheme="minorHAnsi"/>
          <w:bCs/>
          <w:lang w:val="en-GB"/>
        </w:rPr>
        <w:t>performances are</w:t>
      </w:r>
      <w:r w:rsidR="00F212E6" w:rsidRPr="00222CC8">
        <w:rPr>
          <w:rFonts w:cstheme="minorHAnsi"/>
          <w:bCs/>
          <w:lang w:val="en-GB"/>
        </w:rPr>
        <w:t xml:space="preserve"> far from those</w:t>
      </w:r>
      <w:r w:rsidR="00BB2168" w:rsidRPr="00222CC8">
        <w:rPr>
          <w:rFonts w:cstheme="minorHAnsi"/>
          <w:bCs/>
          <w:lang w:val="en-GB"/>
        </w:rPr>
        <w:t xml:space="preserve"> offered by </w:t>
      </w:r>
      <w:r w:rsidR="00437090" w:rsidRPr="00222CC8">
        <w:rPr>
          <w:rFonts w:cstheme="minorHAnsi"/>
          <w:bCs/>
          <w:lang w:val="en-GB"/>
        </w:rPr>
        <w:t>metal</w:t>
      </w:r>
      <w:r w:rsidR="00BB2168" w:rsidRPr="00222CC8">
        <w:rPr>
          <w:rFonts w:cstheme="minorHAnsi"/>
          <w:bCs/>
          <w:lang w:val="en-GB"/>
        </w:rPr>
        <w:t xml:space="preserve"> based electrocatalysts, the results showed in this work point out the relevance of layer stack</w:t>
      </w:r>
      <w:r w:rsidR="00A46320" w:rsidRPr="00222CC8">
        <w:rPr>
          <w:rFonts w:cstheme="minorHAnsi"/>
          <w:bCs/>
          <w:lang w:val="en-GB"/>
        </w:rPr>
        <w:t>ing</w:t>
      </w:r>
      <w:r w:rsidR="00BB2168" w:rsidRPr="00222CC8">
        <w:rPr>
          <w:rFonts w:cstheme="minorHAnsi"/>
          <w:bCs/>
          <w:lang w:val="en-GB"/>
        </w:rPr>
        <w:t xml:space="preserve">, showing </w:t>
      </w:r>
      <w:r w:rsidR="00BB2168" w:rsidRPr="00222CC8">
        <w:rPr>
          <w:rFonts w:cstheme="minorHAnsi"/>
          <w:bCs/>
          <w:lang w:val="en-GB"/>
        </w:rPr>
        <w:lastRenderedPageBreak/>
        <w:t xml:space="preserve">a great difference </w:t>
      </w:r>
      <w:r w:rsidR="00A46320" w:rsidRPr="00222CC8">
        <w:rPr>
          <w:rFonts w:cstheme="minorHAnsi"/>
          <w:bCs/>
          <w:lang w:val="en-GB"/>
        </w:rPr>
        <w:t xml:space="preserve">between </w:t>
      </w:r>
      <w:r w:rsidR="00BB2168" w:rsidRPr="00222CC8">
        <w:rPr>
          <w:rFonts w:cstheme="minorHAnsi"/>
          <w:bCs/>
          <w:lang w:val="en-GB"/>
        </w:rPr>
        <w:t>COFs containing the same electroactive moiety but different li</w:t>
      </w:r>
      <w:r w:rsidR="00A46320" w:rsidRPr="00222CC8">
        <w:rPr>
          <w:rFonts w:cstheme="minorHAnsi"/>
          <w:bCs/>
          <w:lang w:val="en-GB"/>
        </w:rPr>
        <w:t>n</w:t>
      </w:r>
      <w:r w:rsidR="00BB2168" w:rsidRPr="00222CC8">
        <w:rPr>
          <w:rFonts w:cstheme="minorHAnsi"/>
          <w:bCs/>
          <w:lang w:val="en-GB"/>
        </w:rPr>
        <w:t>ker units</w:t>
      </w:r>
      <w:r w:rsidR="00A46320" w:rsidRPr="00222CC8">
        <w:rPr>
          <w:rFonts w:cstheme="minorHAnsi"/>
          <w:bCs/>
          <w:lang w:val="en-GB"/>
        </w:rPr>
        <w:t xml:space="preserve"> that</w:t>
      </w:r>
      <w:r w:rsidR="00BB2168" w:rsidRPr="00222CC8">
        <w:rPr>
          <w:rFonts w:cstheme="minorHAnsi"/>
          <w:bCs/>
          <w:lang w:val="en-GB"/>
        </w:rPr>
        <w:t xml:space="preserve"> modif</w:t>
      </w:r>
      <w:r w:rsidR="00A46320" w:rsidRPr="00222CC8">
        <w:rPr>
          <w:rFonts w:cstheme="minorHAnsi"/>
          <w:bCs/>
          <w:lang w:val="en-GB"/>
        </w:rPr>
        <w:t>y</w:t>
      </w:r>
      <w:r w:rsidR="00BB2168" w:rsidRPr="00222CC8">
        <w:rPr>
          <w:rFonts w:cstheme="minorHAnsi"/>
          <w:bCs/>
          <w:lang w:val="en-GB"/>
        </w:rPr>
        <w:t xml:space="preserve"> their layer stack</w:t>
      </w:r>
      <w:r w:rsidR="00A46320" w:rsidRPr="00222CC8">
        <w:rPr>
          <w:rFonts w:cstheme="minorHAnsi"/>
          <w:bCs/>
          <w:lang w:val="en-GB"/>
        </w:rPr>
        <w:t>ing</w:t>
      </w:r>
      <w:r w:rsidR="00BB2168" w:rsidRPr="00222CC8">
        <w:rPr>
          <w:rFonts w:cstheme="minorHAnsi"/>
          <w:bCs/>
          <w:lang w:val="en-GB"/>
        </w:rPr>
        <w:t xml:space="preserve">. This study </w:t>
      </w:r>
      <w:r w:rsidR="00F21D7F" w:rsidRPr="00222CC8">
        <w:rPr>
          <w:rFonts w:cstheme="minorHAnsi"/>
          <w:bCs/>
          <w:lang w:val="en-GB"/>
        </w:rPr>
        <w:t>opens</w:t>
      </w:r>
      <w:r w:rsidR="00BB2168" w:rsidRPr="00222CC8">
        <w:rPr>
          <w:rFonts w:cstheme="minorHAnsi"/>
          <w:bCs/>
          <w:lang w:val="en-GB"/>
        </w:rPr>
        <w:t xml:space="preserve"> a great variety of possibilities for future research, giving evidences of the great relevance of choosing both</w:t>
      </w:r>
      <w:r w:rsidR="00A46320" w:rsidRPr="00222CC8">
        <w:rPr>
          <w:rFonts w:cstheme="minorHAnsi"/>
          <w:bCs/>
          <w:lang w:val="en-GB"/>
        </w:rPr>
        <w:t>,</w:t>
      </w:r>
      <w:r w:rsidR="00BB2168" w:rsidRPr="00222CC8">
        <w:rPr>
          <w:rFonts w:cstheme="minorHAnsi"/>
          <w:bCs/>
          <w:lang w:val="en-GB"/>
        </w:rPr>
        <w:t xml:space="preserve"> electroactive groups with good electrocatalytic activity as well as the most suitable </w:t>
      </w:r>
      <w:r w:rsidR="00E033CA" w:rsidRPr="00222CC8">
        <w:rPr>
          <w:rFonts w:cstheme="minorHAnsi"/>
          <w:bCs/>
          <w:lang w:val="en-GB"/>
        </w:rPr>
        <w:t>linker</w:t>
      </w:r>
      <w:r w:rsidR="00A46320" w:rsidRPr="00222CC8">
        <w:rPr>
          <w:rFonts w:cstheme="minorHAnsi"/>
          <w:bCs/>
          <w:lang w:val="en-GB"/>
        </w:rPr>
        <w:t xml:space="preserve"> moieties</w:t>
      </w:r>
      <w:r w:rsidR="00BB2168" w:rsidRPr="00222CC8">
        <w:rPr>
          <w:rFonts w:cstheme="minorHAnsi"/>
          <w:bCs/>
          <w:lang w:val="en-GB"/>
        </w:rPr>
        <w:t xml:space="preserve"> allowing the arrangement of the electroactive </w:t>
      </w:r>
      <w:r w:rsidR="00787419" w:rsidRPr="00222CC8">
        <w:rPr>
          <w:rFonts w:cstheme="minorHAnsi"/>
          <w:bCs/>
          <w:lang w:val="en-GB"/>
        </w:rPr>
        <w:t>centres</w:t>
      </w:r>
      <w:r w:rsidR="00BB2168" w:rsidRPr="00222CC8">
        <w:rPr>
          <w:rFonts w:cstheme="minorHAnsi"/>
          <w:bCs/>
          <w:lang w:val="en-GB"/>
        </w:rPr>
        <w:t xml:space="preserve"> in the most </w:t>
      </w:r>
      <w:r w:rsidR="00787419" w:rsidRPr="00222CC8">
        <w:rPr>
          <w:rFonts w:cstheme="minorHAnsi"/>
          <w:bCs/>
          <w:lang w:val="en-GB"/>
        </w:rPr>
        <w:t>favourable</w:t>
      </w:r>
      <w:r w:rsidR="00BB2168" w:rsidRPr="00222CC8">
        <w:rPr>
          <w:rFonts w:cstheme="minorHAnsi"/>
          <w:bCs/>
          <w:lang w:val="en-GB"/>
        </w:rPr>
        <w:t xml:space="preserve"> disposition for electrocatalysis.</w:t>
      </w:r>
    </w:p>
    <w:p w14:paraId="403B2E01" w14:textId="77777777" w:rsidR="00DD6DBB" w:rsidRPr="001107B8" w:rsidRDefault="00B56FE6" w:rsidP="00BB2168">
      <w:pPr>
        <w:pStyle w:val="TAMainText"/>
        <w:rPr>
          <w:b/>
          <w:bCs/>
        </w:rPr>
      </w:pPr>
      <w:r w:rsidRPr="00222CC8">
        <w:rPr>
          <w:b/>
          <w:bCs/>
          <w:lang w:val="en-GB"/>
        </w:rPr>
        <w:t xml:space="preserve">Appendix. </w:t>
      </w:r>
      <w:r w:rsidRPr="00222CC8">
        <w:rPr>
          <w:b/>
          <w:bCs/>
        </w:rPr>
        <w:t>A. Supplementary data.</w:t>
      </w:r>
    </w:p>
    <w:p w14:paraId="3960B681" w14:textId="77777777" w:rsidR="000B570F" w:rsidRPr="003102BF" w:rsidRDefault="00B56FE6" w:rsidP="003102BF">
      <w:r w:rsidRPr="00B56FE6">
        <w:t>Supplementary data to this article can be found online at</w:t>
      </w:r>
      <w:r w:rsidR="008C66AE">
        <w:t>:</w:t>
      </w:r>
    </w:p>
    <w:p w14:paraId="4E463A0B" w14:textId="77777777" w:rsidR="00C10EE0" w:rsidRPr="00DD6DBB" w:rsidRDefault="00C10EE0" w:rsidP="00DD6DBB">
      <w:pPr>
        <w:pStyle w:val="FAAuthorInfoSubtitle"/>
      </w:pPr>
      <w:r w:rsidRPr="00DD6DBB">
        <w:t>Author Contributions</w:t>
      </w:r>
    </w:p>
    <w:p w14:paraId="772DA743" w14:textId="77777777" w:rsidR="00C10EE0" w:rsidRPr="00DD6DBB" w:rsidRDefault="00C10EE0" w:rsidP="00DD6DBB">
      <w:pPr>
        <w:pStyle w:val="StyleFACorrespondingAuthorFootnote7pt"/>
        <w:spacing w:after="240" w:line="480" w:lineRule="auto"/>
        <w:rPr>
          <w:rFonts w:ascii="Times" w:hAnsi="Times"/>
          <w:kern w:val="0"/>
          <w:sz w:val="24"/>
        </w:rPr>
      </w:pPr>
      <w:r w:rsidRPr="00DD6DBB">
        <w:rPr>
          <w:rFonts w:ascii="Times" w:hAnsi="Times"/>
          <w:kern w:val="0"/>
          <w:sz w:val="24"/>
        </w:rPr>
        <w:t>The manuscript was written throug</w:t>
      </w:r>
      <w:r w:rsidR="00DD6DBB">
        <w:rPr>
          <w:rFonts w:ascii="Times" w:hAnsi="Times"/>
          <w:kern w:val="0"/>
          <w:sz w:val="24"/>
        </w:rPr>
        <w:t xml:space="preserve">h contributions of all authors. </w:t>
      </w:r>
      <w:r w:rsidRPr="00DD6DBB">
        <w:rPr>
          <w:rFonts w:ascii="Times" w:hAnsi="Times"/>
          <w:kern w:val="0"/>
          <w:sz w:val="24"/>
        </w:rPr>
        <w:t>All authors have given approval to the final version of the manuscript.‡</w:t>
      </w:r>
      <w:r w:rsidR="009309D4">
        <w:rPr>
          <w:rFonts w:ascii="Times" w:hAnsi="Times"/>
          <w:kern w:val="0"/>
          <w:sz w:val="24"/>
        </w:rPr>
        <w:t xml:space="preserve"> </w:t>
      </w:r>
      <w:r w:rsidRPr="00DD6DBB">
        <w:rPr>
          <w:rFonts w:ascii="Times" w:hAnsi="Times"/>
          <w:kern w:val="0"/>
          <w:sz w:val="24"/>
        </w:rPr>
        <w:t xml:space="preserve">These authors contributed equally. </w:t>
      </w:r>
    </w:p>
    <w:p w14:paraId="2D76AB6E" w14:textId="77777777" w:rsidR="00C10EE0" w:rsidRPr="00DD6DBB" w:rsidRDefault="00C10EE0" w:rsidP="00DD6DBB">
      <w:pPr>
        <w:pStyle w:val="FAAuthorInfoSubtitle"/>
      </w:pPr>
      <w:r w:rsidRPr="00DD6DBB">
        <w:t>Funding Sources</w:t>
      </w:r>
    </w:p>
    <w:p w14:paraId="3C9B58A1" w14:textId="77777777" w:rsidR="003102BF" w:rsidRPr="009A5755" w:rsidRDefault="003102BF" w:rsidP="00DD6DBB">
      <w:pPr>
        <w:pStyle w:val="FAAuthorInfoSubtitle"/>
        <w:rPr>
          <w:b w:val="0"/>
          <w:lang w:val="es-ES"/>
        </w:rPr>
      </w:pPr>
      <w:r w:rsidRPr="003102BF">
        <w:rPr>
          <w:b w:val="0"/>
        </w:rPr>
        <w:t>MICINN (PID2019-106268GB-C33</w:t>
      </w:r>
      <w:r w:rsidR="009A5755">
        <w:rPr>
          <w:b w:val="0"/>
        </w:rPr>
        <w:t>;</w:t>
      </w:r>
      <w:r w:rsidR="009A5755" w:rsidRPr="00144219">
        <w:rPr>
          <w:b w:val="0"/>
        </w:rPr>
        <w:t>RED2018-102412-T; PID2020-116728RB-I00</w:t>
      </w:r>
      <w:r w:rsidRPr="00144219">
        <w:rPr>
          <w:b w:val="0"/>
        </w:rPr>
        <w:t xml:space="preserve">). </w:t>
      </w:r>
      <w:r w:rsidRPr="00144219">
        <w:rPr>
          <w:b w:val="0"/>
          <w:lang w:val="es-ES"/>
        </w:rPr>
        <w:t>UCM (INV.GR.00.1819.10759)</w:t>
      </w:r>
      <w:r w:rsidR="009A5755" w:rsidRPr="00144219">
        <w:rPr>
          <w:b w:val="0"/>
          <w:lang w:val="es-ES"/>
        </w:rPr>
        <w:t xml:space="preserve">. Comunidad de Madrid (P2018/NMT-4349 TRANSNANOAVANSENS </w:t>
      </w:r>
      <w:proofErr w:type="spellStart"/>
      <w:r w:rsidR="009A5755" w:rsidRPr="00144219">
        <w:rPr>
          <w:b w:val="0"/>
          <w:lang w:val="es-ES"/>
        </w:rPr>
        <w:t>Program</w:t>
      </w:r>
      <w:proofErr w:type="spellEnd"/>
      <w:r w:rsidR="009A5755" w:rsidRPr="00144219">
        <w:rPr>
          <w:b w:val="0"/>
          <w:lang w:val="es-ES"/>
        </w:rPr>
        <w:t>; SI3/PJI/2021-00341)</w:t>
      </w:r>
    </w:p>
    <w:p w14:paraId="2EA3DEC6" w14:textId="77777777" w:rsidR="00DD6DBB" w:rsidRPr="00DD6DBB" w:rsidRDefault="00184927" w:rsidP="00DD6DBB">
      <w:pPr>
        <w:pStyle w:val="FAAuthorInfoSubtitle"/>
      </w:pPr>
      <w:r>
        <w:t>Declaration of Competing Interest</w:t>
      </w:r>
    </w:p>
    <w:p w14:paraId="5FA613F1" w14:textId="77777777" w:rsidR="003102BF" w:rsidRDefault="003102BF" w:rsidP="005246AE">
      <w:pPr>
        <w:pStyle w:val="TDAcknowledgments"/>
        <w:rPr>
          <w:lang w:val="en-GB"/>
        </w:rPr>
      </w:pPr>
      <w:r w:rsidRPr="003102BF">
        <w:rPr>
          <w:lang w:val="en-GB"/>
        </w:rPr>
        <w:t xml:space="preserve">The authors declare </w:t>
      </w:r>
      <w:r w:rsidR="00184927">
        <w:rPr>
          <w:lang w:val="en-GB"/>
        </w:rPr>
        <w:t xml:space="preserve">that they have no known competing financial interests or personal relationships that could have appeared to influence the work reported in this paper. </w:t>
      </w:r>
    </w:p>
    <w:p w14:paraId="0157DF5E" w14:textId="77777777" w:rsidR="00184927" w:rsidRPr="00184927" w:rsidRDefault="00184927" w:rsidP="00184927">
      <w:pPr>
        <w:rPr>
          <w:b/>
          <w:bCs/>
          <w:lang w:val="en-GB"/>
        </w:rPr>
      </w:pPr>
      <w:r w:rsidRPr="00184927">
        <w:rPr>
          <w:b/>
          <w:bCs/>
          <w:lang w:val="en-GB"/>
        </w:rPr>
        <w:t>Data availability</w:t>
      </w:r>
    </w:p>
    <w:p w14:paraId="2320D252" w14:textId="77777777" w:rsidR="00184927" w:rsidRPr="00184927" w:rsidRDefault="00184927" w:rsidP="00184927">
      <w:pPr>
        <w:rPr>
          <w:lang w:val="en-GB"/>
        </w:rPr>
      </w:pPr>
      <w:r w:rsidRPr="00184927">
        <w:rPr>
          <w:lang w:val="en-GB"/>
        </w:rPr>
        <w:t>The data is available upon request from the corresponding authors</w:t>
      </w:r>
    </w:p>
    <w:p w14:paraId="3D315DF8" w14:textId="77777777" w:rsidR="00184927" w:rsidRDefault="00184927" w:rsidP="003102BF">
      <w:pPr>
        <w:pStyle w:val="TDAcknowledgments"/>
        <w:ind w:firstLine="0"/>
        <w:rPr>
          <w:b/>
          <w:bCs/>
        </w:rPr>
      </w:pPr>
    </w:p>
    <w:p w14:paraId="29EED1B1" w14:textId="77777777" w:rsidR="00130B27" w:rsidRPr="005246AE" w:rsidRDefault="00130B27" w:rsidP="003102BF">
      <w:pPr>
        <w:pStyle w:val="TDAcknowledgments"/>
        <w:ind w:firstLine="0"/>
        <w:rPr>
          <w:b/>
          <w:bCs/>
        </w:rPr>
      </w:pPr>
      <w:r w:rsidRPr="005246AE">
        <w:rPr>
          <w:b/>
          <w:bCs/>
        </w:rPr>
        <w:t>Acknowledgements</w:t>
      </w:r>
    </w:p>
    <w:p w14:paraId="49EF4652" w14:textId="7A1EA718" w:rsidR="00130B27" w:rsidRDefault="00130B27" w:rsidP="005246AE">
      <w:pPr>
        <w:pStyle w:val="TDAcknowledgments"/>
        <w:rPr>
          <w:rFonts w:cstheme="minorHAnsi"/>
        </w:rPr>
      </w:pPr>
      <w:r w:rsidRPr="0057263A">
        <w:rPr>
          <w:rFonts w:cstheme="minorHAnsi"/>
        </w:rPr>
        <w:lastRenderedPageBreak/>
        <w:t>This work was financially supported by MICINN (PID2019-106268GB-C33</w:t>
      </w:r>
      <w:r w:rsidR="00E92F18">
        <w:rPr>
          <w:rFonts w:cstheme="minorHAnsi"/>
        </w:rPr>
        <w:t xml:space="preserve">; </w:t>
      </w:r>
      <w:r w:rsidR="00E92F18" w:rsidRPr="00144219">
        <w:t>RED2018-102412-T</w:t>
      </w:r>
      <w:r w:rsidR="00E92F18" w:rsidRPr="00144219">
        <w:rPr>
          <w:b/>
        </w:rPr>
        <w:t xml:space="preserve">; </w:t>
      </w:r>
      <w:r w:rsidR="00E92F18" w:rsidRPr="00144219">
        <w:t xml:space="preserve">PID2020-116728RB-I00), </w:t>
      </w:r>
      <w:proofErr w:type="spellStart"/>
      <w:r w:rsidR="00E92F18" w:rsidRPr="00144219">
        <w:t>Comunidad</w:t>
      </w:r>
      <w:proofErr w:type="spellEnd"/>
      <w:r w:rsidR="00E92F18" w:rsidRPr="00144219">
        <w:t xml:space="preserve"> de Madrid (P2018/NMT-4349 TRANSNANOAVANSENS Program; SI3/PJI/2021-00341)</w:t>
      </w:r>
      <w:r w:rsidRPr="0057263A">
        <w:rPr>
          <w:rFonts w:cstheme="minorHAnsi"/>
        </w:rPr>
        <w:t xml:space="preserve"> and the UCM (INV.GR.00.1819.10759).</w:t>
      </w:r>
      <w:r>
        <w:rPr>
          <w:rFonts w:cstheme="minorHAnsi"/>
        </w:rPr>
        <w:t xml:space="preserve"> </w:t>
      </w:r>
      <w:r w:rsidR="00CF67DE">
        <w:rPr>
          <w:rFonts w:cstheme="minorHAnsi"/>
        </w:rPr>
        <w:t xml:space="preserve">MMF acknowledges </w:t>
      </w:r>
      <w:proofErr w:type="spellStart"/>
      <w:r w:rsidR="00CF67DE">
        <w:rPr>
          <w:rFonts w:cstheme="minorHAnsi"/>
        </w:rPr>
        <w:t>Comunidad</w:t>
      </w:r>
      <w:proofErr w:type="spellEnd"/>
      <w:r w:rsidR="00CF67DE">
        <w:rPr>
          <w:rFonts w:cstheme="minorHAnsi"/>
        </w:rPr>
        <w:t xml:space="preserve"> de Madrid for a predoctoral contract, and Álvaro Fuentes Benavides for the art-work of the graphical abstract.</w:t>
      </w:r>
    </w:p>
    <w:p w14:paraId="7B699B84" w14:textId="77777777" w:rsidR="00DD6DBB" w:rsidRPr="003102BF" w:rsidRDefault="001107B8" w:rsidP="000B5610">
      <w:pPr>
        <w:pStyle w:val="TFReferencesSection"/>
        <w:spacing w:after="0"/>
        <w:ind w:firstLine="0"/>
        <w:rPr>
          <w:b/>
          <w:bCs/>
        </w:rPr>
      </w:pPr>
      <w:r>
        <w:rPr>
          <w:b/>
          <w:bCs/>
        </w:rPr>
        <w:t>References</w:t>
      </w:r>
    </w:p>
    <w:p w14:paraId="1D800E17" w14:textId="77777777" w:rsidR="00876266" w:rsidRPr="00876266" w:rsidRDefault="00CC078D" w:rsidP="00876266">
      <w:pPr>
        <w:pStyle w:val="EndNoteBibliography"/>
        <w:spacing w:after="0"/>
      </w:pPr>
      <w:r>
        <w:fldChar w:fldCharType="begin"/>
      </w:r>
      <w:r w:rsidR="006D2FE6">
        <w:instrText xml:space="preserve"> ADDIN EN.REFLIST </w:instrText>
      </w:r>
      <w:r>
        <w:fldChar w:fldCharType="separate"/>
      </w:r>
      <w:bookmarkStart w:id="11" w:name="_ENREF_1"/>
      <w:r w:rsidR="00876266" w:rsidRPr="00876266">
        <w:t>1.</w:t>
      </w:r>
      <w:r w:rsidR="00876266" w:rsidRPr="00876266">
        <w:tab/>
        <w:t xml:space="preserve">Ma, R., Lin, G., Zhou, Y., Liu, Q., Zhang, T., Shan, G., Yang, M., Wang, J., </w:t>
      </w:r>
      <w:r w:rsidR="00876266" w:rsidRPr="00876266">
        <w:rPr>
          <w:i/>
        </w:rPr>
        <w:t xml:space="preserve">npj Computational Materials </w:t>
      </w:r>
      <w:r w:rsidR="00876266" w:rsidRPr="00876266">
        <w:t xml:space="preserve">(2019) </w:t>
      </w:r>
      <w:r w:rsidR="00876266" w:rsidRPr="00876266">
        <w:rPr>
          <w:b/>
        </w:rPr>
        <w:t>5</w:t>
      </w:r>
      <w:r w:rsidR="00876266" w:rsidRPr="00876266">
        <w:t xml:space="preserve"> (1), 78 10.1038/s41524-019-0210-3</w:t>
      </w:r>
      <w:bookmarkEnd w:id="11"/>
    </w:p>
    <w:p w14:paraId="54A95B00" w14:textId="77777777" w:rsidR="00876266" w:rsidRPr="00876266" w:rsidRDefault="00876266" w:rsidP="00876266">
      <w:pPr>
        <w:pStyle w:val="EndNoteBibliography"/>
        <w:spacing w:after="0"/>
      </w:pPr>
      <w:bookmarkStart w:id="12" w:name="_ENREF_2"/>
      <w:r w:rsidRPr="00876266">
        <w:t>2.</w:t>
      </w:r>
      <w:r w:rsidRPr="00876266">
        <w:tab/>
        <w:t xml:space="preserve">Zhou, Y., Chen, G., Zhang, J., </w:t>
      </w:r>
      <w:r w:rsidRPr="00876266">
        <w:rPr>
          <w:i/>
        </w:rPr>
        <w:t xml:space="preserve">Journal of Materials Chemistry A </w:t>
      </w:r>
      <w:r w:rsidRPr="00876266">
        <w:t xml:space="preserve">(2020) </w:t>
      </w:r>
      <w:r w:rsidRPr="00876266">
        <w:rPr>
          <w:b/>
        </w:rPr>
        <w:t>8</w:t>
      </w:r>
      <w:r w:rsidRPr="00876266">
        <w:t xml:space="preserve"> (40), 20849 10.1039/D0TA07900F</w:t>
      </w:r>
      <w:bookmarkEnd w:id="12"/>
    </w:p>
    <w:p w14:paraId="0014F641" w14:textId="77777777" w:rsidR="00876266" w:rsidRPr="00876266" w:rsidRDefault="00876266" w:rsidP="00876266">
      <w:pPr>
        <w:pStyle w:val="EndNoteBibliography"/>
        <w:spacing w:after="0"/>
      </w:pPr>
      <w:bookmarkStart w:id="13" w:name="_ENREF_3"/>
      <w:r w:rsidRPr="00876266">
        <w:t>3.</w:t>
      </w:r>
      <w:r w:rsidRPr="00876266">
        <w:tab/>
        <w:t xml:space="preserve">Bajracharya, S., ElMekawy, A., Srikanth, S., Pant, D., 6 - Cathodes for microbial fuel cells. In </w:t>
      </w:r>
      <w:r w:rsidRPr="00876266">
        <w:rPr>
          <w:i/>
        </w:rPr>
        <w:t>Microbial Electrochemical and Fuel Cells</w:t>
      </w:r>
      <w:r w:rsidRPr="00876266">
        <w:t xml:space="preserve">, Scott, K., and Yu, E. H., (eds.) Woodhead Publishing, Boston, (2016), pp 179 </w:t>
      </w:r>
      <w:hyperlink r:id="rId26" w:history="1">
        <w:r w:rsidRPr="00876266">
          <w:rPr>
            <w:rStyle w:val="Hipervnculo"/>
          </w:rPr>
          <w:t>https://doi.org/10.1016/B978-1-78242-375-1.00006-X</w:t>
        </w:r>
        <w:bookmarkEnd w:id="13"/>
      </w:hyperlink>
    </w:p>
    <w:p w14:paraId="3F37DAA1" w14:textId="77777777" w:rsidR="00876266" w:rsidRPr="00876266" w:rsidRDefault="00876266" w:rsidP="00876266">
      <w:pPr>
        <w:pStyle w:val="EndNoteBibliography"/>
        <w:spacing w:after="0"/>
      </w:pPr>
      <w:bookmarkStart w:id="14" w:name="_ENREF_4"/>
      <w:r w:rsidRPr="00876266">
        <w:t>4.</w:t>
      </w:r>
      <w:r w:rsidRPr="00876266">
        <w:tab/>
        <w:t xml:space="preserve">Wang, N., Ma, S., Zuo, P., Duan, J., Hou, B., </w:t>
      </w:r>
      <w:r w:rsidRPr="00876266">
        <w:rPr>
          <w:i/>
        </w:rPr>
        <w:t xml:space="preserve">Advanced Science </w:t>
      </w:r>
      <w:r w:rsidRPr="00876266">
        <w:rPr>
          <w:b/>
        </w:rPr>
        <w:t>n/a</w:t>
      </w:r>
      <w:r w:rsidRPr="00876266">
        <w:t xml:space="preserve"> (n/a), 2100076 </w:t>
      </w:r>
      <w:hyperlink r:id="rId27" w:history="1">
        <w:r w:rsidRPr="00876266">
          <w:rPr>
            <w:rStyle w:val="Hipervnculo"/>
          </w:rPr>
          <w:t>https://doi.org/10.1002/advs.202100076</w:t>
        </w:r>
        <w:bookmarkEnd w:id="14"/>
      </w:hyperlink>
    </w:p>
    <w:p w14:paraId="5CCB231C" w14:textId="77777777" w:rsidR="00876266" w:rsidRPr="00876266" w:rsidRDefault="00876266" w:rsidP="00876266">
      <w:pPr>
        <w:pStyle w:val="EndNoteBibliography"/>
        <w:spacing w:after="0"/>
      </w:pPr>
      <w:bookmarkStart w:id="15" w:name="_ENREF_5"/>
      <w:r w:rsidRPr="00876266">
        <w:t>5.</w:t>
      </w:r>
      <w:r w:rsidRPr="00876266">
        <w:tab/>
        <w:t xml:space="preserve">Debe, M. K., </w:t>
      </w:r>
      <w:r w:rsidRPr="00876266">
        <w:rPr>
          <w:i/>
        </w:rPr>
        <w:t xml:space="preserve">Nature </w:t>
      </w:r>
      <w:r w:rsidRPr="00876266">
        <w:t xml:space="preserve">(2012) </w:t>
      </w:r>
      <w:r w:rsidRPr="00876266">
        <w:rPr>
          <w:b/>
        </w:rPr>
        <w:t>486</w:t>
      </w:r>
      <w:r w:rsidRPr="00876266">
        <w:t xml:space="preserve"> (7401), 43 10.1038/nature11115</w:t>
      </w:r>
      <w:bookmarkEnd w:id="15"/>
    </w:p>
    <w:p w14:paraId="780EE1BA" w14:textId="77777777" w:rsidR="00876266" w:rsidRPr="00876266" w:rsidRDefault="00876266" w:rsidP="00876266">
      <w:pPr>
        <w:pStyle w:val="EndNoteBibliography"/>
        <w:spacing w:after="0"/>
      </w:pPr>
      <w:bookmarkStart w:id="16" w:name="_ENREF_6"/>
      <w:r w:rsidRPr="00876266">
        <w:t>6.</w:t>
      </w:r>
      <w:r w:rsidRPr="00876266">
        <w:tab/>
        <w:t xml:space="preserve">Alaswad, A., Palumbo, A., Dassisti, M., Olabi, A. G., Fuel Cell Technologies, Applications, and State of the Art. A Reference Guide. In </w:t>
      </w:r>
      <w:r w:rsidRPr="00876266">
        <w:rPr>
          <w:i/>
        </w:rPr>
        <w:t>Reference Module in Materials Science and Materials Engineering</w:t>
      </w:r>
      <w:r w:rsidRPr="00876266">
        <w:t>, Elsevier(2016)</w:t>
      </w:r>
      <w:hyperlink r:id="rId28" w:history="1">
        <w:r w:rsidRPr="00876266">
          <w:rPr>
            <w:rStyle w:val="Hipervnculo"/>
          </w:rPr>
          <w:t>https://doi.org/10.1016/B978-0-12-803581-8.04009-1</w:t>
        </w:r>
        <w:bookmarkEnd w:id="16"/>
      </w:hyperlink>
    </w:p>
    <w:p w14:paraId="6DF6A6BC" w14:textId="77777777" w:rsidR="00876266" w:rsidRPr="00876266" w:rsidRDefault="00876266" w:rsidP="00876266">
      <w:pPr>
        <w:pStyle w:val="EndNoteBibliography"/>
        <w:spacing w:after="0"/>
      </w:pPr>
      <w:bookmarkStart w:id="17" w:name="_ENREF_7"/>
      <w:r w:rsidRPr="00876266">
        <w:t>7.</w:t>
      </w:r>
      <w:r w:rsidRPr="00876266">
        <w:tab/>
        <w:t xml:space="preserve">Jaouen, F., Proietti, E., Lefèvre, M., Chenitz, R., Dodelet, J.-P., Wu, G., Chung, H. T., Johnston, C. M., Zelenay, P., </w:t>
      </w:r>
      <w:r w:rsidRPr="00876266">
        <w:rPr>
          <w:i/>
        </w:rPr>
        <w:t xml:space="preserve">Energy &amp; Environmental Science </w:t>
      </w:r>
      <w:r w:rsidRPr="00876266">
        <w:t xml:space="preserve">(2011) </w:t>
      </w:r>
      <w:r w:rsidRPr="00876266">
        <w:rPr>
          <w:b/>
        </w:rPr>
        <w:t>4</w:t>
      </w:r>
      <w:r w:rsidRPr="00876266">
        <w:t xml:space="preserve"> (1), 114 10.1039/C0EE00011F</w:t>
      </w:r>
      <w:bookmarkEnd w:id="17"/>
    </w:p>
    <w:p w14:paraId="2A677867" w14:textId="77777777" w:rsidR="00876266" w:rsidRPr="00876266" w:rsidRDefault="00876266" w:rsidP="00876266">
      <w:pPr>
        <w:pStyle w:val="EndNoteBibliography"/>
        <w:spacing w:after="0"/>
        <w:rPr>
          <w:lang w:val="es-ES"/>
        </w:rPr>
      </w:pPr>
      <w:bookmarkStart w:id="18" w:name="_ENREF_8"/>
      <w:r w:rsidRPr="00876266">
        <w:rPr>
          <w:lang w:val="es-ES"/>
        </w:rPr>
        <w:t>8.</w:t>
      </w:r>
      <w:r w:rsidRPr="00876266">
        <w:rPr>
          <w:lang w:val="es-ES"/>
        </w:rPr>
        <w:tab/>
        <w:t xml:space="preserve">Morozan, A., Jousselme, B., Palacin, S., </w:t>
      </w:r>
      <w:r w:rsidRPr="00876266">
        <w:rPr>
          <w:i/>
          <w:lang w:val="es-ES"/>
        </w:rPr>
        <w:t xml:space="preserve">Energy &amp; Environmental Science </w:t>
      </w:r>
      <w:r w:rsidRPr="00876266">
        <w:rPr>
          <w:lang w:val="es-ES"/>
        </w:rPr>
        <w:t xml:space="preserve">(2011) </w:t>
      </w:r>
      <w:r w:rsidRPr="00876266">
        <w:rPr>
          <w:b/>
          <w:lang w:val="es-ES"/>
        </w:rPr>
        <w:t>4</w:t>
      </w:r>
      <w:r w:rsidRPr="00876266">
        <w:rPr>
          <w:lang w:val="es-ES"/>
        </w:rPr>
        <w:t xml:space="preserve"> (4), 1238 10.1039/C0EE00601G</w:t>
      </w:r>
      <w:bookmarkEnd w:id="18"/>
    </w:p>
    <w:p w14:paraId="5E82D5DE" w14:textId="77777777" w:rsidR="00876266" w:rsidRPr="00876266" w:rsidRDefault="00876266" w:rsidP="00876266">
      <w:pPr>
        <w:pStyle w:val="EndNoteBibliography"/>
        <w:spacing w:after="0"/>
      </w:pPr>
      <w:bookmarkStart w:id="19" w:name="_ENREF_9"/>
      <w:r w:rsidRPr="00876266">
        <w:t>9.</w:t>
      </w:r>
      <w:r w:rsidRPr="00876266">
        <w:tab/>
        <w:t xml:space="preserve">Zhu, Y., Zhou, W., Yu, J., Chen, Y., Liu, M., Shao, Z., </w:t>
      </w:r>
      <w:r w:rsidRPr="00876266">
        <w:rPr>
          <w:i/>
        </w:rPr>
        <w:t xml:space="preserve">Chemistry of Materials </w:t>
      </w:r>
      <w:r w:rsidRPr="00876266">
        <w:t xml:space="preserve">(2016) </w:t>
      </w:r>
      <w:r w:rsidRPr="00876266">
        <w:rPr>
          <w:b/>
        </w:rPr>
        <w:t>28</w:t>
      </w:r>
      <w:r w:rsidRPr="00876266">
        <w:t xml:space="preserve"> (6), 1691 10.1021/acs.chemmater.5b04457</w:t>
      </w:r>
      <w:bookmarkEnd w:id="19"/>
    </w:p>
    <w:p w14:paraId="5C53864E" w14:textId="77777777" w:rsidR="00876266" w:rsidRPr="00876266" w:rsidRDefault="00876266" w:rsidP="00876266">
      <w:pPr>
        <w:pStyle w:val="EndNoteBibliography"/>
        <w:spacing w:after="0"/>
      </w:pPr>
      <w:bookmarkStart w:id="20" w:name="_ENREF_10"/>
      <w:r w:rsidRPr="00876266">
        <w:t>10.</w:t>
      </w:r>
      <w:r w:rsidRPr="00876266">
        <w:tab/>
        <w:t xml:space="preserve">Parra-Puerto, A., Ng, K. L., Fahy, K., Goode, A. E., Ryan, M. P., Kucernak, A., </w:t>
      </w:r>
      <w:r w:rsidRPr="00876266">
        <w:rPr>
          <w:i/>
        </w:rPr>
        <w:t xml:space="preserve">ACS Catalysis </w:t>
      </w:r>
      <w:r w:rsidRPr="00876266">
        <w:t xml:space="preserve">(2019) </w:t>
      </w:r>
      <w:r w:rsidRPr="00876266">
        <w:rPr>
          <w:b/>
        </w:rPr>
        <w:t>9</w:t>
      </w:r>
      <w:r w:rsidRPr="00876266">
        <w:t xml:space="preserve"> (12), 11515 10.1021/acscatal.9b03359</w:t>
      </w:r>
      <w:bookmarkEnd w:id="20"/>
    </w:p>
    <w:p w14:paraId="0B544451" w14:textId="77777777" w:rsidR="00876266" w:rsidRPr="00876266" w:rsidRDefault="00876266" w:rsidP="00876266">
      <w:pPr>
        <w:pStyle w:val="EndNoteBibliography"/>
        <w:spacing w:after="0"/>
      </w:pPr>
      <w:bookmarkStart w:id="21" w:name="_ENREF_11"/>
      <w:r w:rsidRPr="00876266">
        <w:t>11.</w:t>
      </w:r>
      <w:r w:rsidRPr="00876266">
        <w:tab/>
        <w:t xml:space="preserve">Chen, G., Wan, H., Ma, W., Zhang, N., Cao, Y., Liu, X., Wang, J., Ma, R., </w:t>
      </w:r>
      <w:r w:rsidRPr="00876266">
        <w:rPr>
          <w:i/>
        </w:rPr>
        <w:t xml:space="preserve">Advanced Energy Materials </w:t>
      </w:r>
      <w:r w:rsidRPr="00876266">
        <w:t xml:space="preserve">(2020) </w:t>
      </w:r>
      <w:r w:rsidRPr="00876266">
        <w:rPr>
          <w:b/>
        </w:rPr>
        <w:t>10</w:t>
      </w:r>
      <w:r w:rsidRPr="00876266">
        <w:t xml:space="preserve"> (11), 1902535 </w:t>
      </w:r>
      <w:hyperlink r:id="rId29" w:history="1">
        <w:r w:rsidRPr="00876266">
          <w:rPr>
            <w:rStyle w:val="Hipervnculo"/>
          </w:rPr>
          <w:t>https://doi.org/10.1002/aenm.201902535</w:t>
        </w:r>
        <w:bookmarkEnd w:id="21"/>
      </w:hyperlink>
    </w:p>
    <w:p w14:paraId="3ACD9312" w14:textId="77777777" w:rsidR="00876266" w:rsidRPr="00876266" w:rsidRDefault="00876266" w:rsidP="00876266">
      <w:pPr>
        <w:pStyle w:val="EndNoteBibliography"/>
        <w:spacing w:after="0"/>
        <w:rPr>
          <w:lang w:val="es-ES"/>
        </w:rPr>
      </w:pPr>
      <w:bookmarkStart w:id="22" w:name="_ENREF_12"/>
      <w:r w:rsidRPr="00876266">
        <w:rPr>
          <w:lang w:val="es-ES"/>
        </w:rPr>
        <w:t>12.</w:t>
      </w:r>
      <w:r w:rsidRPr="00876266">
        <w:rPr>
          <w:lang w:val="es-ES"/>
        </w:rPr>
        <w:tab/>
        <w:t xml:space="preserve">Browne, M. P., Sofer, Z., Pumera, M., </w:t>
      </w:r>
      <w:r w:rsidRPr="00876266">
        <w:rPr>
          <w:i/>
          <w:lang w:val="es-ES"/>
        </w:rPr>
        <w:t xml:space="preserve">Energy &amp; Environmental Science </w:t>
      </w:r>
      <w:r w:rsidRPr="00876266">
        <w:rPr>
          <w:lang w:val="es-ES"/>
        </w:rPr>
        <w:t xml:space="preserve">(2019) </w:t>
      </w:r>
      <w:r w:rsidRPr="00876266">
        <w:rPr>
          <w:b/>
          <w:lang w:val="es-ES"/>
        </w:rPr>
        <w:t>12</w:t>
      </w:r>
      <w:r w:rsidRPr="00876266">
        <w:rPr>
          <w:lang w:val="es-ES"/>
        </w:rPr>
        <w:t xml:space="preserve"> (1), 41 10.1039/C8EE02495B</w:t>
      </w:r>
      <w:bookmarkEnd w:id="22"/>
    </w:p>
    <w:p w14:paraId="7B8FE37D" w14:textId="77777777" w:rsidR="00876266" w:rsidRPr="00876266" w:rsidRDefault="00876266" w:rsidP="00876266">
      <w:pPr>
        <w:pStyle w:val="EndNoteBibliography"/>
        <w:spacing w:after="0"/>
      </w:pPr>
      <w:bookmarkStart w:id="23" w:name="_ENREF_13"/>
      <w:r w:rsidRPr="00876266">
        <w:t>13.</w:t>
      </w:r>
      <w:r w:rsidRPr="00876266">
        <w:tab/>
        <w:t xml:space="preserve">Tang, H., Karnaushenko, D. D., Neu, V., Gabler, F., Wang, S., Liu, L., Li, Y., Wang, J., Zhu, M., Schmidt, O. G., </w:t>
      </w:r>
      <w:r w:rsidRPr="00876266">
        <w:rPr>
          <w:i/>
        </w:rPr>
        <w:t xml:space="preserve">Small </w:t>
      </w:r>
      <w:r w:rsidRPr="00876266">
        <w:t xml:space="preserve">(2020) </w:t>
      </w:r>
      <w:r w:rsidRPr="00876266">
        <w:rPr>
          <w:b/>
        </w:rPr>
        <w:t>16</w:t>
      </w:r>
      <w:r w:rsidRPr="00876266">
        <w:t xml:space="preserve"> (35), 2002410 </w:t>
      </w:r>
      <w:hyperlink r:id="rId30" w:history="1">
        <w:r w:rsidRPr="00876266">
          <w:rPr>
            <w:rStyle w:val="Hipervnculo"/>
          </w:rPr>
          <w:t>https://doi.org/10.1002/smll.202002410</w:t>
        </w:r>
        <w:bookmarkEnd w:id="23"/>
      </w:hyperlink>
    </w:p>
    <w:p w14:paraId="5A173D53" w14:textId="77777777" w:rsidR="00876266" w:rsidRPr="00876266" w:rsidRDefault="00876266" w:rsidP="00876266">
      <w:pPr>
        <w:pStyle w:val="EndNoteBibliography"/>
        <w:spacing w:after="0"/>
      </w:pPr>
      <w:bookmarkStart w:id="24" w:name="_ENREF_14"/>
      <w:r w:rsidRPr="00876266">
        <w:t>14.</w:t>
      </w:r>
      <w:r w:rsidRPr="00876266">
        <w:tab/>
        <w:t xml:space="preserve">Liu, M., Zhao, Z., Duan, X., Huang, Y., </w:t>
      </w:r>
      <w:r w:rsidRPr="00876266">
        <w:rPr>
          <w:i/>
        </w:rPr>
        <w:t xml:space="preserve">Advanced Materials </w:t>
      </w:r>
      <w:r w:rsidRPr="00876266">
        <w:t xml:space="preserve">(2019) </w:t>
      </w:r>
      <w:r w:rsidRPr="00876266">
        <w:rPr>
          <w:b/>
        </w:rPr>
        <w:t>31</w:t>
      </w:r>
      <w:r w:rsidRPr="00876266">
        <w:t xml:space="preserve"> (6), 1802234 </w:t>
      </w:r>
      <w:hyperlink r:id="rId31" w:history="1">
        <w:r w:rsidRPr="00876266">
          <w:rPr>
            <w:rStyle w:val="Hipervnculo"/>
          </w:rPr>
          <w:t>https://doi.org/10.1002/adma.201802234</w:t>
        </w:r>
        <w:bookmarkEnd w:id="24"/>
      </w:hyperlink>
    </w:p>
    <w:p w14:paraId="4898905D" w14:textId="77777777" w:rsidR="00876266" w:rsidRPr="00876266" w:rsidRDefault="00876266" w:rsidP="00876266">
      <w:pPr>
        <w:pStyle w:val="EndNoteBibliography"/>
        <w:spacing w:after="0"/>
      </w:pPr>
      <w:bookmarkStart w:id="25" w:name="_ENREF_15"/>
      <w:r w:rsidRPr="00876266">
        <w:t>15.</w:t>
      </w:r>
      <w:r w:rsidRPr="00876266">
        <w:tab/>
        <w:t xml:space="preserve">Raj, C. R., Samanta, A., Noh, S. H., Mondal, S., Okajima, T., Ohsaka, T., </w:t>
      </w:r>
      <w:r w:rsidRPr="00876266">
        <w:rPr>
          <w:i/>
        </w:rPr>
        <w:t xml:space="preserve">Journal of Materials Chemistry A </w:t>
      </w:r>
      <w:r w:rsidRPr="00876266">
        <w:t xml:space="preserve">(2016) </w:t>
      </w:r>
      <w:r w:rsidRPr="00876266">
        <w:rPr>
          <w:b/>
        </w:rPr>
        <w:t>4</w:t>
      </w:r>
      <w:r w:rsidRPr="00876266">
        <w:t xml:space="preserve"> (29), 11156 10.1039/C6TA03300H</w:t>
      </w:r>
      <w:bookmarkEnd w:id="25"/>
    </w:p>
    <w:p w14:paraId="1FE71940" w14:textId="77777777" w:rsidR="00876266" w:rsidRPr="00876266" w:rsidRDefault="00876266" w:rsidP="00876266">
      <w:pPr>
        <w:pStyle w:val="EndNoteBibliography"/>
        <w:spacing w:after="0"/>
      </w:pPr>
      <w:bookmarkStart w:id="26" w:name="_ENREF_16"/>
      <w:r w:rsidRPr="00876266">
        <w:lastRenderedPageBreak/>
        <w:t>16.</w:t>
      </w:r>
      <w:r w:rsidRPr="00876266">
        <w:tab/>
        <w:t xml:space="preserve">Hu, Z., Guo, Z., Zhang, Z., Dou, M., Wang, F., </w:t>
      </w:r>
      <w:r w:rsidRPr="00876266">
        <w:rPr>
          <w:i/>
        </w:rPr>
        <w:t xml:space="preserve">ACS Applied Materials &amp; Interfaces </w:t>
      </w:r>
      <w:r w:rsidRPr="00876266">
        <w:t xml:space="preserve">(2018) </w:t>
      </w:r>
      <w:r w:rsidRPr="00876266">
        <w:rPr>
          <w:b/>
        </w:rPr>
        <w:t>10</w:t>
      </w:r>
      <w:r w:rsidRPr="00876266">
        <w:t xml:space="preserve"> (15), 12651 10.1021/acsami.8b00512</w:t>
      </w:r>
      <w:bookmarkEnd w:id="26"/>
    </w:p>
    <w:p w14:paraId="7FC08171" w14:textId="77777777" w:rsidR="00876266" w:rsidRPr="00876266" w:rsidRDefault="00876266" w:rsidP="00876266">
      <w:pPr>
        <w:pStyle w:val="EndNoteBibliography"/>
        <w:spacing w:after="0"/>
      </w:pPr>
      <w:bookmarkStart w:id="27" w:name="_ENREF_17"/>
      <w:r w:rsidRPr="00876266">
        <w:t>17.</w:t>
      </w:r>
      <w:r w:rsidRPr="00876266">
        <w:tab/>
        <w:t xml:space="preserve">Jiang, K., Back, S., Akey, A. J., Xia, C., Hu, Y., Liang, W., Schaak, D., Stavitski, E., Nørskov, J. K., Siahrostami, S., Wang, H., </w:t>
      </w:r>
      <w:r w:rsidRPr="00876266">
        <w:rPr>
          <w:i/>
        </w:rPr>
        <w:t xml:space="preserve">Nature Communications </w:t>
      </w:r>
      <w:r w:rsidRPr="00876266">
        <w:t xml:space="preserve">(2019) </w:t>
      </w:r>
      <w:r w:rsidRPr="00876266">
        <w:rPr>
          <w:b/>
        </w:rPr>
        <w:t>10</w:t>
      </w:r>
      <w:r w:rsidRPr="00876266">
        <w:t xml:space="preserve"> (1), 3997 10.1038/s41467-019-11992-2</w:t>
      </w:r>
      <w:bookmarkEnd w:id="27"/>
    </w:p>
    <w:p w14:paraId="1732BA0C" w14:textId="77777777" w:rsidR="00876266" w:rsidRPr="00876266" w:rsidRDefault="00876266" w:rsidP="00876266">
      <w:pPr>
        <w:pStyle w:val="EndNoteBibliography"/>
        <w:spacing w:after="0"/>
      </w:pPr>
      <w:bookmarkStart w:id="28" w:name="_ENREF_18"/>
      <w:r w:rsidRPr="00876266">
        <w:t>18.</w:t>
      </w:r>
      <w:r w:rsidRPr="00876266">
        <w:tab/>
        <w:t xml:space="preserve">Martínez-Periñán, E., Bravo, I., Rowley-Neale, S. J., Lorenzo, E., Banks, C. E., </w:t>
      </w:r>
      <w:r w:rsidRPr="00876266">
        <w:rPr>
          <w:i/>
        </w:rPr>
        <w:t xml:space="preserve">Electroanalysis </w:t>
      </w:r>
      <w:r w:rsidRPr="00876266">
        <w:t xml:space="preserve">(2018) </w:t>
      </w:r>
      <w:r w:rsidRPr="00876266">
        <w:rPr>
          <w:b/>
        </w:rPr>
        <w:t>30</w:t>
      </w:r>
      <w:r w:rsidRPr="00876266">
        <w:t xml:space="preserve"> (3), 436 </w:t>
      </w:r>
      <w:hyperlink r:id="rId32" w:history="1">
        <w:r w:rsidRPr="00876266">
          <w:rPr>
            <w:rStyle w:val="Hipervnculo"/>
          </w:rPr>
          <w:t>https://doi.org/10.1002/elan.201700718</w:t>
        </w:r>
        <w:bookmarkEnd w:id="28"/>
      </w:hyperlink>
    </w:p>
    <w:p w14:paraId="10182AB7" w14:textId="77777777" w:rsidR="00876266" w:rsidRPr="00876266" w:rsidRDefault="00876266" w:rsidP="00876266">
      <w:pPr>
        <w:pStyle w:val="EndNoteBibliography"/>
        <w:spacing w:after="0"/>
      </w:pPr>
      <w:bookmarkStart w:id="29" w:name="_ENREF_19"/>
      <w:r w:rsidRPr="00876266">
        <w:t>19.</w:t>
      </w:r>
      <w:r w:rsidRPr="00876266">
        <w:tab/>
        <w:t xml:space="preserve">Yan, X., Jia, Y., Odedairo, T., Zhao, X., Jin, Z., Zhu, Z., Yao, X., </w:t>
      </w:r>
      <w:r w:rsidRPr="00876266">
        <w:rPr>
          <w:i/>
        </w:rPr>
        <w:t xml:space="preserve">Chemical Communications </w:t>
      </w:r>
      <w:r w:rsidRPr="00876266">
        <w:t xml:space="preserve">(2016) </w:t>
      </w:r>
      <w:r w:rsidRPr="00876266">
        <w:rPr>
          <w:b/>
        </w:rPr>
        <w:t>52</w:t>
      </w:r>
      <w:r w:rsidRPr="00876266">
        <w:t xml:space="preserve"> (52), 8156 10.1039/C6CC03687B</w:t>
      </w:r>
      <w:bookmarkEnd w:id="29"/>
    </w:p>
    <w:p w14:paraId="0A2B657B" w14:textId="77777777" w:rsidR="00876266" w:rsidRPr="00876266" w:rsidRDefault="00876266" w:rsidP="00876266">
      <w:pPr>
        <w:pStyle w:val="EndNoteBibliography"/>
        <w:spacing w:after="0"/>
      </w:pPr>
      <w:bookmarkStart w:id="30" w:name="_ENREF_20"/>
      <w:r w:rsidRPr="00876266">
        <w:t>20.</w:t>
      </w:r>
      <w:r w:rsidRPr="00876266">
        <w:tab/>
        <w:t xml:space="preserve">Tang, C., Wang, H.-F., Chen, X., Li, B.-Q., Hou, T.-Z., Zhang, B., Zhang, Q., Titirici, M.-M., Wei, F., </w:t>
      </w:r>
      <w:r w:rsidRPr="00876266">
        <w:rPr>
          <w:i/>
        </w:rPr>
        <w:t xml:space="preserve">Advanced Materials </w:t>
      </w:r>
      <w:r w:rsidRPr="00876266">
        <w:t xml:space="preserve">(2016) </w:t>
      </w:r>
      <w:r w:rsidRPr="00876266">
        <w:rPr>
          <w:b/>
        </w:rPr>
        <w:t>28</w:t>
      </w:r>
      <w:r w:rsidRPr="00876266">
        <w:t xml:space="preserve"> (32), 6845 </w:t>
      </w:r>
      <w:hyperlink r:id="rId33" w:history="1">
        <w:r w:rsidRPr="00876266">
          <w:rPr>
            <w:rStyle w:val="Hipervnculo"/>
          </w:rPr>
          <w:t>https://doi.org/10.1002/adma.201601406</w:t>
        </w:r>
        <w:bookmarkEnd w:id="30"/>
      </w:hyperlink>
    </w:p>
    <w:p w14:paraId="3DE0DF99" w14:textId="77777777" w:rsidR="00876266" w:rsidRPr="00876266" w:rsidRDefault="00876266" w:rsidP="00876266">
      <w:pPr>
        <w:pStyle w:val="EndNoteBibliography"/>
        <w:spacing w:after="0"/>
      </w:pPr>
      <w:bookmarkStart w:id="31" w:name="_ENREF_21"/>
      <w:r w:rsidRPr="00876266">
        <w:t>21.</w:t>
      </w:r>
      <w:r w:rsidRPr="00876266">
        <w:tab/>
        <w:t xml:space="preserve">Jia, Y., Chen, J., Yao, X., </w:t>
      </w:r>
      <w:r w:rsidRPr="00876266">
        <w:rPr>
          <w:i/>
        </w:rPr>
        <w:t xml:space="preserve">Materials Chemistry Frontiers </w:t>
      </w:r>
      <w:r w:rsidRPr="00876266">
        <w:t xml:space="preserve">(2018) </w:t>
      </w:r>
      <w:r w:rsidRPr="00876266">
        <w:rPr>
          <w:b/>
        </w:rPr>
        <w:t>2</w:t>
      </w:r>
      <w:r w:rsidRPr="00876266">
        <w:t xml:space="preserve"> (7), 1250 10.1039/C8QM00070K</w:t>
      </w:r>
      <w:bookmarkEnd w:id="31"/>
    </w:p>
    <w:p w14:paraId="76EEC818" w14:textId="77777777" w:rsidR="00876266" w:rsidRPr="00876266" w:rsidRDefault="00876266" w:rsidP="00876266">
      <w:pPr>
        <w:pStyle w:val="EndNoteBibliography"/>
        <w:spacing w:after="0"/>
      </w:pPr>
      <w:bookmarkStart w:id="32" w:name="_ENREF_22"/>
      <w:r w:rsidRPr="00876266">
        <w:t>22.</w:t>
      </w:r>
      <w:r w:rsidRPr="00876266">
        <w:tab/>
        <w:t xml:space="preserve">Yan, X., Jia, Y., Yao, X., </w:t>
      </w:r>
      <w:r w:rsidRPr="00876266">
        <w:rPr>
          <w:i/>
        </w:rPr>
        <w:t xml:space="preserve">Chemical Society Reviews </w:t>
      </w:r>
      <w:r w:rsidRPr="00876266">
        <w:t xml:space="preserve">(2018) </w:t>
      </w:r>
      <w:r w:rsidRPr="00876266">
        <w:rPr>
          <w:b/>
        </w:rPr>
        <w:t>47</w:t>
      </w:r>
      <w:r w:rsidRPr="00876266">
        <w:t xml:space="preserve"> (20), 7628 10.1039/C7CS00690J</w:t>
      </w:r>
      <w:bookmarkEnd w:id="32"/>
    </w:p>
    <w:p w14:paraId="417F46EA" w14:textId="77777777" w:rsidR="00876266" w:rsidRPr="00876266" w:rsidRDefault="00876266" w:rsidP="00876266">
      <w:pPr>
        <w:pStyle w:val="EndNoteBibliography"/>
        <w:spacing w:after="0"/>
      </w:pPr>
      <w:bookmarkStart w:id="33" w:name="_ENREF_23"/>
      <w:r w:rsidRPr="00876266">
        <w:t>23.</w:t>
      </w:r>
      <w:r w:rsidRPr="00876266">
        <w:tab/>
        <w:t xml:space="preserve">Peng, P., Zhou, Z., Guo, J., Xiang, Z., </w:t>
      </w:r>
      <w:r w:rsidRPr="00876266">
        <w:rPr>
          <w:i/>
        </w:rPr>
        <w:t xml:space="preserve">ACS Energy Letters </w:t>
      </w:r>
      <w:r w:rsidRPr="00876266">
        <w:t xml:space="preserve">(2017) </w:t>
      </w:r>
      <w:r w:rsidRPr="00876266">
        <w:rPr>
          <w:b/>
        </w:rPr>
        <w:t>2</w:t>
      </w:r>
      <w:r w:rsidRPr="00876266">
        <w:t xml:space="preserve"> (6), 1308 10.1021/acsenergylett.7b00267</w:t>
      </w:r>
      <w:bookmarkEnd w:id="33"/>
    </w:p>
    <w:p w14:paraId="4AD06522" w14:textId="77777777" w:rsidR="00876266" w:rsidRPr="00876266" w:rsidRDefault="00876266" w:rsidP="00876266">
      <w:pPr>
        <w:pStyle w:val="EndNoteBibliography"/>
        <w:spacing w:after="0"/>
      </w:pPr>
      <w:bookmarkStart w:id="34" w:name="_ENREF_24"/>
      <w:r w:rsidRPr="00876266">
        <w:t>24.</w:t>
      </w:r>
      <w:r w:rsidRPr="00876266">
        <w:tab/>
        <w:t xml:space="preserve">Lin, C.-Y., Zhang, D., Zhao, Z., Xia, Z., </w:t>
      </w:r>
      <w:r w:rsidRPr="00876266">
        <w:rPr>
          <w:i/>
        </w:rPr>
        <w:t xml:space="preserve">Advanced Materials </w:t>
      </w:r>
      <w:r w:rsidRPr="00876266">
        <w:t xml:space="preserve">(2018) </w:t>
      </w:r>
      <w:r w:rsidRPr="00876266">
        <w:rPr>
          <w:b/>
        </w:rPr>
        <w:t>30</w:t>
      </w:r>
      <w:r w:rsidRPr="00876266">
        <w:t xml:space="preserve"> (5), 1703646 </w:t>
      </w:r>
      <w:hyperlink r:id="rId34" w:history="1">
        <w:r w:rsidRPr="00876266">
          <w:rPr>
            <w:rStyle w:val="Hipervnculo"/>
          </w:rPr>
          <w:t>https://doi.org/10.1002/adma.201703646</w:t>
        </w:r>
        <w:bookmarkEnd w:id="34"/>
      </w:hyperlink>
    </w:p>
    <w:p w14:paraId="37C4B94C" w14:textId="77777777" w:rsidR="00876266" w:rsidRPr="00876266" w:rsidRDefault="00876266" w:rsidP="00876266">
      <w:pPr>
        <w:pStyle w:val="EndNoteBibliography"/>
        <w:spacing w:after="0"/>
      </w:pPr>
      <w:bookmarkStart w:id="35" w:name="_ENREF_25"/>
      <w:r w:rsidRPr="00876266">
        <w:t>25.</w:t>
      </w:r>
      <w:r w:rsidRPr="00876266">
        <w:tab/>
        <w:t xml:space="preserve">Roy, S., Bandyopadhyay, A., Das, M., Ray, P. P., Pati, S. K., Maji, T. K., </w:t>
      </w:r>
      <w:r w:rsidRPr="00876266">
        <w:rPr>
          <w:i/>
        </w:rPr>
        <w:t xml:space="preserve">Journal of Materials Chemistry A </w:t>
      </w:r>
      <w:r w:rsidRPr="00876266">
        <w:t xml:space="preserve">(2018) </w:t>
      </w:r>
      <w:r w:rsidRPr="00876266">
        <w:rPr>
          <w:b/>
        </w:rPr>
        <w:t>6</w:t>
      </w:r>
      <w:r w:rsidRPr="00876266">
        <w:t xml:space="preserve"> (14), 5587 10.1039/C8TA00099A</w:t>
      </w:r>
      <w:bookmarkEnd w:id="35"/>
    </w:p>
    <w:p w14:paraId="11055A53" w14:textId="77777777" w:rsidR="00876266" w:rsidRPr="00876266" w:rsidRDefault="00876266" w:rsidP="00876266">
      <w:pPr>
        <w:pStyle w:val="EndNoteBibliography"/>
        <w:spacing w:after="0"/>
      </w:pPr>
      <w:bookmarkStart w:id="36" w:name="_ENREF_26"/>
      <w:r w:rsidRPr="00876266">
        <w:t>26.</w:t>
      </w:r>
      <w:r w:rsidRPr="00876266">
        <w:tab/>
        <w:t xml:space="preserve">Guo, J., Lin, C.-Y., Xia, Z., Xiang, Z., </w:t>
      </w:r>
      <w:r w:rsidRPr="00876266">
        <w:rPr>
          <w:i/>
        </w:rPr>
        <w:t xml:space="preserve">Angewandte Chemie International Edition </w:t>
      </w:r>
      <w:r w:rsidRPr="00876266">
        <w:t xml:space="preserve">(2018) </w:t>
      </w:r>
      <w:r w:rsidRPr="00876266">
        <w:rPr>
          <w:b/>
        </w:rPr>
        <w:t>57</w:t>
      </w:r>
      <w:r w:rsidRPr="00876266">
        <w:t xml:space="preserve"> (38), 12567 </w:t>
      </w:r>
      <w:hyperlink r:id="rId35" w:history="1">
        <w:r w:rsidRPr="00876266">
          <w:rPr>
            <w:rStyle w:val="Hipervnculo"/>
          </w:rPr>
          <w:t>https://doi.org/10.1002/anie.201808226</w:t>
        </w:r>
        <w:bookmarkEnd w:id="36"/>
      </w:hyperlink>
    </w:p>
    <w:p w14:paraId="1566E118" w14:textId="77777777" w:rsidR="00876266" w:rsidRPr="00876266" w:rsidRDefault="00876266" w:rsidP="00876266">
      <w:pPr>
        <w:pStyle w:val="EndNoteBibliography"/>
        <w:spacing w:after="0"/>
      </w:pPr>
      <w:bookmarkStart w:id="37" w:name="_ENREF_27"/>
      <w:r w:rsidRPr="00876266">
        <w:t>27.</w:t>
      </w:r>
      <w:r w:rsidRPr="00876266">
        <w:tab/>
        <w:t xml:space="preserve">Long, X., Li, D., Wang, B., Jiang, Z., Xu, W., Wang, B., Yang, D., Xia, Y., </w:t>
      </w:r>
      <w:r w:rsidRPr="00876266">
        <w:rPr>
          <w:i/>
        </w:rPr>
        <w:t xml:space="preserve">Angewandte Chemie International Edition </w:t>
      </w:r>
      <w:r w:rsidRPr="00876266">
        <w:t xml:space="preserve">(2019) </w:t>
      </w:r>
      <w:r w:rsidRPr="00876266">
        <w:rPr>
          <w:b/>
        </w:rPr>
        <w:t>58</w:t>
      </w:r>
      <w:r w:rsidRPr="00876266">
        <w:t xml:space="preserve"> (33), 11369 </w:t>
      </w:r>
      <w:hyperlink r:id="rId36" w:history="1">
        <w:r w:rsidRPr="00876266">
          <w:rPr>
            <w:rStyle w:val="Hipervnculo"/>
          </w:rPr>
          <w:t>https://doi.org/10.1002/anie.201905468</w:t>
        </w:r>
        <w:bookmarkEnd w:id="37"/>
      </w:hyperlink>
    </w:p>
    <w:p w14:paraId="26D61F60" w14:textId="77777777" w:rsidR="00876266" w:rsidRPr="00876266" w:rsidRDefault="00876266" w:rsidP="00876266">
      <w:pPr>
        <w:pStyle w:val="EndNoteBibliography"/>
        <w:spacing w:after="0"/>
      </w:pPr>
      <w:bookmarkStart w:id="38" w:name="_ENREF_28"/>
      <w:r w:rsidRPr="00876266">
        <w:t>28.</w:t>
      </w:r>
      <w:r w:rsidRPr="00876266">
        <w:tab/>
        <w:t xml:space="preserve">Jia, N., Yang, T., Shi, S., Chen, X., An, Z., Chen, Y., Yin, S., Chen, P., </w:t>
      </w:r>
      <w:r w:rsidRPr="00876266">
        <w:rPr>
          <w:i/>
        </w:rPr>
        <w:t xml:space="preserve">ACS Sustainable Chemistry &amp; Engineering </w:t>
      </w:r>
      <w:r w:rsidRPr="00876266">
        <w:t xml:space="preserve">(2020) </w:t>
      </w:r>
      <w:r w:rsidRPr="00876266">
        <w:rPr>
          <w:b/>
        </w:rPr>
        <w:t>8</w:t>
      </w:r>
      <w:r w:rsidRPr="00876266">
        <w:t xml:space="preserve"> (7), 2883 10.1021/acssuschemeng.9b07047</w:t>
      </w:r>
      <w:bookmarkEnd w:id="38"/>
    </w:p>
    <w:p w14:paraId="7F7E6E8D" w14:textId="77777777" w:rsidR="00876266" w:rsidRPr="00876266" w:rsidRDefault="00876266" w:rsidP="00876266">
      <w:pPr>
        <w:pStyle w:val="EndNoteBibliography"/>
        <w:spacing w:after="0"/>
      </w:pPr>
      <w:bookmarkStart w:id="39" w:name="_ENREF_29"/>
      <w:r w:rsidRPr="00876266">
        <w:t>29.</w:t>
      </w:r>
      <w:r w:rsidRPr="00876266">
        <w:tab/>
        <w:t xml:space="preserve">Wang, N., Ma, S., Zuo, P., Duan, J., Hou, B., </w:t>
      </w:r>
      <w:r w:rsidRPr="00876266">
        <w:rPr>
          <w:i/>
        </w:rPr>
        <w:t xml:space="preserve">Advanced Science </w:t>
      </w:r>
      <w:r w:rsidRPr="00876266">
        <w:t xml:space="preserve">(2021) </w:t>
      </w:r>
      <w:r w:rsidRPr="00876266">
        <w:rPr>
          <w:b/>
        </w:rPr>
        <w:t>n/a</w:t>
      </w:r>
      <w:r w:rsidRPr="00876266">
        <w:t xml:space="preserve"> (n/a), 2100076 </w:t>
      </w:r>
      <w:hyperlink r:id="rId37" w:history="1">
        <w:r w:rsidRPr="00876266">
          <w:rPr>
            <w:rStyle w:val="Hipervnculo"/>
          </w:rPr>
          <w:t>https://doi.org/10.1002/advs.202100076</w:t>
        </w:r>
        <w:bookmarkEnd w:id="39"/>
      </w:hyperlink>
    </w:p>
    <w:p w14:paraId="30641EC5" w14:textId="77777777" w:rsidR="00876266" w:rsidRPr="00876266" w:rsidRDefault="00876266" w:rsidP="00876266">
      <w:pPr>
        <w:pStyle w:val="EndNoteBibliography"/>
        <w:spacing w:after="0"/>
      </w:pPr>
      <w:bookmarkStart w:id="40" w:name="_ENREF_30"/>
      <w:r w:rsidRPr="00876266">
        <w:t>30.</w:t>
      </w:r>
      <w:r w:rsidRPr="00876266">
        <w:tab/>
        <w:t xml:space="preserve">Wu, Z.-Y., Xu, X.-X., Hu, B.-C., Liang, H.-W., Lin, Y., Chen, L.-F., Yu, S.-H., </w:t>
      </w:r>
      <w:r w:rsidRPr="00876266">
        <w:rPr>
          <w:i/>
        </w:rPr>
        <w:t xml:space="preserve">Angewandte Chemie International Edition </w:t>
      </w:r>
      <w:r w:rsidRPr="00876266">
        <w:t xml:space="preserve">(2015) </w:t>
      </w:r>
      <w:r w:rsidRPr="00876266">
        <w:rPr>
          <w:b/>
        </w:rPr>
        <w:t>54</w:t>
      </w:r>
      <w:r w:rsidRPr="00876266">
        <w:t xml:space="preserve"> (28), 8179 </w:t>
      </w:r>
      <w:hyperlink r:id="rId38" w:history="1">
        <w:r w:rsidRPr="00876266">
          <w:rPr>
            <w:rStyle w:val="Hipervnculo"/>
          </w:rPr>
          <w:t>https://doi.org/10.1002/anie.201502173</w:t>
        </w:r>
        <w:bookmarkEnd w:id="40"/>
      </w:hyperlink>
    </w:p>
    <w:p w14:paraId="0BFD35AD" w14:textId="77777777" w:rsidR="00876266" w:rsidRPr="00876266" w:rsidRDefault="00876266" w:rsidP="00876266">
      <w:pPr>
        <w:pStyle w:val="EndNoteBibliography"/>
        <w:spacing w:after="0"/>
      </w:pPr>
      <w:bookmarkStart w:id="41" w:name="_ENREF_31"/>
      <w:r w:rsidRPr="00876266">
        <w:t>31.</w:t>
      </w:r>
      <w:r w:rsidRPr="00876266">
        <w:tab/>
        <w:t xml:space="preserve">Côté, A. P., Benin, A. I., Ockwig, N. W., O'Keeffe, M., Matzger, A. J., Yaghi, O. M., </w:t>
      </w:r>
      <w:r w:rsidRPr="00876266">
        <w:rPr>
          <w:i/>
        </w:rPr>
        <w:t xml:space="preserve">Science </w:t>
      </w:r>
      <w:r w:rsidRPr="00876266">
        <w:t xml:space="preserve">(2005) </w:t>
      </w:r>
      <w:r w:rsidRPr="00876266">
        <w:rPr>
          <w:b/>
        </w:rPr>
        <w:t>310</w:t>
      </w:r>
      <w:r w:rsidRPr="00876266">
        <w:t xml:space="preserve"> (5751), 1166 10.1126/science.1120411</w:t>
      </w:r>
      <w:bookmarkEnd w:id="41"/>
    </w:p>
    <w:p w14:paraId="0C00D39D" w14:textId="77777777" w:rsidR="00876266" w:rsidRPr="00876266" w:rsidRDefault="00876266" w:rsidP="00876266">
      <w:pPr>
        <w:pStyle w:val="EndNoteBibliography"/>
        <w:spacing w:after="0"/>
      </w:pPr>
      <w:bookmarkStart w:id="42" w:name="_ENREF_32"/>
      <w:r w:rsidRPr="00876266">
        <w:t>32.</w:t>
      </w:r>
      <w:r w:rsidRPr="00876266">
        <w:tab/>
        <w:t xml:space="preserve">Geng, K., He, T., Liu, R., Dalapati, S., Tan, K. T., Li, Z., Tao, S., Gong, Y., Jiang, Q., Jiang, D., </w:t>
      </w:r>
      <w:r w:rsidRPr="00876266">
        <w:rPr>
          <w:i/>
        </w:rPr>
        <w:t xml:space="preserve">Chemical Reviews </w:t>
      </w:r>
      <w:r w:rsidRPr="00876266">
        <w:t xml:space="preserve">(2020) </w:t>
      </w:r>
      <w:r w:rsidRPr="00876266">
        <w:rPr>
          <w:b/>
        </w:rPr>
        <w:t>120</w:t>
      </w:r>
      <w:r w:rsidRPr="00876266">
        <w:t xml:space="preserve"> (16), 8814 10.1021/acs.chemrev.9b00550</w:t>
      </w:r>
      <w:bookmarkEnd w:id="42"/>
    </w:p>
    <w:p w14:paraId="16C2F67E" w14:textId="77777777" w:rsidR="00876266" w:rsidRPr="00876266" w:rsidRDefault="00876266" w:rsidP="00876266">
      <w:pPr>
        <w:pStyle w:val="EndNoteBibliography"/>
        <w:spacing w:after="0"/>
      </w:pPr>
      <w:bookmarkStart w:id="43" w:name="_ENREF_33"/>
      <w:r w:rsidRPr="00876266">
        <w:t>33.</w:t>
      </w:r>
      <w:r w:rsidRPr="00876266">
        <w:tab/>
        <w:t xml:space="preserve">Segura, J. L., Mancheño, M. J., Zamora, F., </w:t>
      </w:r>
      <w:r w:rsidRPr="00876266">
        <w:rPr>
          <w:i/>
        </w:rPr>
        <w:t xml:space="preserve">Chemical Society Reviews </w:t>
      </w:r>
      <w:r w:rsidRPr="00876266">
        <w:t xml:space="preserve">(2016) </w:t>
      </w:r>
      <w:r w:rsidRPr="00876266">
        <w:rPr>
          <w:b/>
        </w:rPr>
        <w:t>45</w:t>
      </w:r>
      <w:r w:rsidRPr="00876266">
        <w:t xml:space="preserve"> (20), 5635 10.1039/C5CS00878F</w:t>
      </w:r>
      <w:bookmarkEnd w:id="43"/>
    </w:p>
    <w:p w14:paraId="50770C0D" w14:textId="77777777" w:rsidR="00876266" w:rsidRPr="00876266" w:rsidRDefault="00876266" w:rsidP="00876266">
      <w:pPr>
        <w:pStyle w:val="EndNoteBibliography"/>
        <w:spacing w:after="0"/>
      </w:pPr>
      <w:bookmarkStart w:id="44" w:name="_ENREF_34"/>
      <w:r w:rsidRPr="00876266">
        <w:t>34.</w:t>
      </w:r>
      <w:r w:rsidRPr="00876266">
        <w:tab/>
        <w:t xml:space="preserve">Spitler, E. L., Colson, J. W., Uribe-Romo, F. J., Woll, A. R., Giovino, M. R., Saldivar, A., Dichtel, W. R., </w:t>
      </w:r>
      <w:r w:rsidRPr="00876266">
        <w:rPr>
          <w:i/>
        </w:rPr>
        <w:t xml:space="preserve">Angewandte Chemie International Edition </w:t>
      </w:r>
      <w:r w:rsidRPr="00876266">
        <w:t xml:space="preserve">(2012) </w:t>
      </w:r>
      <w:r w:rsidRPr="00876266">
        <w:rPr>
          <w:b/>
        </w:rPr>
        <w:t>51</w:t>
      </w:r>
      <w:r w:rsidRPr="00876266">
        <w:t xml:space="preserve"> (11), 2623 </w:t>
      </w:r>
      <w:hyperlink r:id="rId39" w:history="1">
        <w:r w:rsidRPr="00876266">
          <w:rPr>
            <w:rStyle w:val="Hipervnculo"/>
          </w:rPr>
          <w:t>https://doi.org/10.1002/anie.201107070</w:t>
        </w:r>
        <w:bookmarkEnd w:id="44"/>
      </w:hyperlink>
    </w:p>
    <w:p w14:paraId="0216251E" w14:textId="77777777" w:rsidR="00876266" w:rsidRPr="00876266" w:rsidRDefault="00876266" w:rsidP="00876266">
      <w:pPr>
        <w:pStyle w:val="EndNoteBibliography"/>
        <w:spacing w:after="0"/>
      </w:pPr>
      <w:bookmarkStart w:id="45" w:name="_ENREF_35"/>
      <w:r w:rsidRPr="00876266">
        <w:t>35.</w:t>
      </w:r>
      <w:r w:rsidRPr="00876266">
        <w:tab/>
        <w:t xml:space="preserve">Nagai, A., Guo, Z., Feng, X., Jin, S., Chen, X., Ding, X., Jiang, D., </w:t>
      </w:r>
      <w:r w:rsidRPr="00876266">
        <w:rPr>
          <w:i/>
        </w:rPr>
        <w:t xml:space="preserve">Nature Communications </w:t>
      </w:r>
      <w:r w:rsidRPr="00876266">
        <w:t xml:space="preserve">(2011) </w:t>
      </w:r>
      <w:r w:rsidRPr="00876266">
        <w:rPr>
          <w:b/>
        </w:rPr>
        <w:t>2</w:t>
      </w:r>
      <w:r w:rsidRPr="00876266">
        <w:t xml:space="preserve"> (1), 536 10.1038/ncomms1542</w:t>
      </w:r>
      <w:bookmarkEnd w:id="45"/>
    </w:p>
    <w:p w14:paraId="269AB3EF" w14:textId="77777777" w:rsidR="00876266" w:rsidRPr="00876266" w:rsidRDefault="00876266" w:rsidP="00876266">
      <w:pPr>
        <w:pStyle w:val="EndNoteBibliography"/>
        <w:spacing w:after="0"/>
      </w:pPr>
      <w:bookmarkStart w:id="46" w:name="_ENREF_36"/>
      <w:r w:rsidRPr="00876266">
        <w:t>36.</w:t>
      </w:r>
      <w:r w:rsidRPr="00876266">
        <w:tab/>
        <w:t xml:space="preserve">Zhang, H., Zhu, M., Schmidt, O. G., Chen, S., Zhang, K., </w:t>
      </w:r>
      <w:r w:rsidRPr="00876266">
        <w:rPr>
          <w:i/>
        </w:rPr>
        <w:t xml:space="preserve">Advanced Energy and Sustainability Research </w:t>
      </w:r>
      <w:r w:rsidRPr="00876266">
        <w:t xml:space="preserve">(2021) </w:t>
      </w:r>
      <w:r w:rsidRPr="00876266">
        <w:rPr>
          <w:b/>
        </w:rPr>
        <w:t>2</w:t>
      </w:r>
      <w:r w:rsidRPr="00876266">
        <w:t xml:space="preserve"> (4), 2000090 </w:t>
      </w:r>
      <w:hyperlink r:id="rId40" w:history="1">
        <w:r w:rsidRPr="00876266">
          <w:rPr>
            <w:rStyle w:val="Hipervnculo"/>
          </w:rPr>
          <w:t>https://doi.org/10.1002/aesr.202000090</w:t>
        </w:r>
        <w:bookmarkEnd w:id="46"/>
      </w:hyperlink>
    </w:p>
    <w:p w14:paraId="17F5AEF9" w14:textId="77777777" w:rsidR="00876266" w:rsidRPr="00876266" w:rsidRDefault="00876266" w:rsidP="00876266">
      <w:pPr>
        <w:pStyle w:val="EndNoteBibliography"/>
        <w:spacing w:after="0"/>
      </w:pPr>
      <w:bookmarkStart w:id="47" w:name="_ENREF_37"/>
      <w:r w:rsidRPr="00876266">
        <w:lastRenderedPageBreak/>
        <w:t>37.</w:t>
      </w:r>
      <w:r w:rsidRPr="00876266">
        <w:tab/>
        <w:t xml:space="preserve">Bhunia, S., Das, S. K., Jana, R., Peter, S. C., Bhattacharya, S., Addicoat, M., Bhaumik, A., Pradhan, A., </w:t>
      </w:r>
      <w:r w:rsidRPr="00876266">
        <w:rPr>
          <w:i/>
        </w:rPr>
        <w:t xml:space="preserve">ACS Applied Materials &amp; Interfaces </w:t>
      </w:r>
      <w:r w:rsidRPr="00876266">
        <w:t xml:space="preserve">(2017) </w:t>
      </w:r>
      <w:r w:rsidRPr="00876266">
        <w:rPr>
          <w:b/>
        </w:rPr>
        <w:t>9</w:t>
      </w:r>
      <w:r w:rsidRPr="00876266">
        <w:t xml:space="preserve"> (28), 23843 10.1021/acsami.7b06968</w:t>
      </w:r>
      <w:bookmarkEnd w:id="47"/>
    </w:p>
    <w:p w14:paraId="47463417" w14:textId="77777777" w:rsidR="00876266" w:rsidRPr="00876266" w:rsidRDefault="00876266" w:rsidP="00876266">
      <w:pPr>
        <w:pStyle w:val="EndNoteBibliography"/>
        <w:spacing w:after="0"/>
      </w:pPr>
      <w:bookmarkStart w:id="48" w:name="_ENREF_38"/>
      <w:r w:rsidRPr="00876266">
        <w:t>38.</w:t>
      </w:r>
      <w:r w:rsidRPr="00876266">
        <w:tab/>
        <w:t xml:space="preserve">Dusold, C., Platzer, B., Haines, P., Reger, D., Jux, N., Guldi, D. M., Hirsch, A., </w:t>
      </w:r>
      <w:r w:rsidRPr="00876266">
        <w:rPr>
          <w:i/>
        </w:rPr>
        <w:t xml:space="preserve">Chemistry – A European Journal </w:t>
      </w:r>
      <w:r w:rsidRPr="00876266">
        <w:t xml:space="preserve">(2021) </w:t>
      </w:r>
      <w:r w:rsidRPr="00876266">
        <w:rPr>
          <w:b/>
        </w:rPr>
        <w:t>27</w:t>
      </w:r>
      <w:r w:rsidRPr="00876266">
        <w:t xml:space="preserve"> (5), 1670 </w:t>
      </w:r>
      <w:hyperlink r:id="rId41" w:history="1">
        <w:r w:rsidRPr="00876266">
          <w:rPr>
            <w:rStyle w:val="Hipervnculo"/>
          </w:rPr>
          <w:t>https://doi.org/10.1002/chem.202004273</w:t>
        </w:r>
        <w:bookmarkEnd w:id="48"/>
      </w:hyperlink>
    </w:p>
    <w:p w14:paraId="6B492195" w14:textId="77777777" w:rsidR="00876266" w:rsidRPr="00876266" w:rsidRDefault="00876266" w:rsidP="00876266">
      <w:pPr>
        <w:pStyle w:val="EndNoteBibliography"/>
        <w:spacing w:after="0"/>
      </w:pPr>
      <w:bookmarkStart w:id="49" w:name="_ENREF_39"/>
      <w:r w:rsidRPr="00876266">
        <w:t>39.</w:t>
      </w:r>
      <w:r w:rsidRPr="00876266">
        <w:tab/>
        <w:t xml:space="preserve">Gao, Z., Yu, Z., Huang, Y., He, X., Su, X., Xiao, L., Yu, Y., Huang, X., Luo, F., </w:t>
      </w:r>
      <w:r w:rsidRPr="00876266">
        <w:rPr>
          <w:i/>
        </w:rPr>
        <w:t xml:space="preserve">Journal of Materials Chemistry A </w:t>
      </w:r>
      <w:r w:rsidRPr="00876266">
        <w:t xml:space="preserve">(2020) </w:t>
      </w:r>
      <w:r w:rsidRPr="00876266">
        <w:rPr>
          <w:b/>
        </w:rPr>
        <w:t>8</w:t>
      </w:r>
      <w:r w:rsidRPr="00876266">
        <w:t xml:space="preserve"> (12), 5907 10.1039/C9TA14023A</w:t>
      </w:r>
      <w:bookmarkEnd w:id="49"/>
    </w:p>
    <w:p w14:paraId="6F9A390D" w14:textId="77777777" w:rsidR="00876266" w:rsidRPr="00876266" w:rsidRDefault="00876266" w:rsidP="00876266">
      <w:pPr>
        <w:pStyle w:val="EndNoteBibliography"/>
        <w:spacing w:after="0"/>
      </w:pPr>
      <w:bookmarkStart w:id="50" w:name="_ENREF_40"/>
      <w:r w:rsidRPr="00876266">
        <w:t>40.</w:t>
      </w:r>
      <w:r w:rsidRPr="00876266">
        <w:tab/>
        <w:t xml:space="preserve">Hijazi, I., Bourgeteau, T., Cornut, R., Morozan, A., Filoramo, A., Leroy, J., Derycke, V., Jousselme, B., Campidelli, S., </w:t>
      </w:r>
      <w:r w:rsidRPr="00876266">
        <w:rPr>
          <w:i/>
        </w:rPr>
        <w:t xml:space="preserve">Journal of the American Chemical Society </w:t>
      </w:r>
      <w:r w:rsidRPr="00876266">
        <w:t xml:space="preserve">(2014) </w:t>
      </w:r>
      <w:r w:rsidRPr="00876266">
        <w:rPr>
          <w:b/>
        </w:rPr>
        <w:t>136</w:t>
      </w:r>
      <w:r w:rsidRPr="00876266">
        <w:t xml:space="preserve"> (17), 6348 10.1021/ja500984k</w:t>
      </w:r>
      <w:bookmarkEnd w:id="50"/>
    </w:p>
    <w:p w14:paraId="0A8BA588" w14:textId="77777777" w:rsidR="00876266" w:rsidRPr="00876266" w:rsidRDefault="00876266" w:rsidP="00876266">
      <w:pPr>
        <w:pStyle w:val="EndNoteBibliography"/>
        <w:spacing w:after="0"/>
      </w:pPr>
      <w:bookmarkStart w:id="51" w:name="_ENREF_41"/>
      <w:r w:rsidRPr="00876266">
        <w:t>41.</w:t>
      </w:r>
      <w:r w:rsidRPr="00876266">
        <w:tab/>
        <w:t xml:space="preserve">Zuo, Q., Cheng, G., Luo, W., </w:t>
      </w:r>
      <w:r w:rsidRPr="00876266">
        <w:rPr>
          <w:i/>
        </w:rPr>
        <w:t xml:space="preserve">Dalton Transactions </w:t>
      </w:r>
      <w:r w:rsidRPr="00876266">
        <w:t xml:space="preserve">(2017) </w:t>
      </w:r>
      <w:r w:rsidRPr="00876266">
        <w:rPr>
          <w:b/>
        </w:rPr>
        <w:t>46</w:t>
      </w:r>
      <w:r w:rsidRPr="00876266">
        <w:t xml:space="preserve"> (29), 9344 10.1039/C7DT01694H</w:t>
      </w:r>
      <w:bookmarkEnd w:id="51"/>
    </w:p>
    <w:p w14:paraId="2A5A04FC" w14:textId="77777777" w:rsidR="00876266" w:rsidRPr="00876266" w:rsidRDefault="00876266" w:rsidP="00876266">
      <w:pPr>
        <w:pStyle w:val="EndNoteBibliography"/>
        <w:spacing w:after="0"/>
      </w:pPr>
      <w:bookmarkStart w:id="52" w:name="_ENREF_42"/>
      <w:r w:rsidRPr="00876266">
        <w:t>42.</w:t>
      </w:r>
      <w:r w:rsidRPr="00876266">
        <w:tab/>
        <w:t xml:space="preserve">Li, Q., Shao, Q., Wu, Q., Duan, Q., Li, Y., Wang, H.-g., </w:t>
      </w:r>
      <w:r w:rsidRPr="00876266">
        <w:rPr>
          <w:i/>
        </w:rPr>
        <w:t xml:space="preserve">Catalysis Science &amp; Technology </w:t>
      </w:r>
      <w:r w:rsidRPr="00876266">
        <w:t xml:space="preserve">(2018) </w:t>
      </w:r>
      <w:r w:rsidRPr="00876266">
        <w:rPr>
          <w:b/>
        </w:rPr>
        <w:t>8</w:t>
      </w:r>
      <w:r w:rsidRPr="00876266">
        <w:t xml:space="preserve"> (14), 3572 10.1039/C8CY00483H</w:t>
      </w:r>
      <w:bookmarkEnd w:id="52"/>
    </w:p>
    <w:p w14:paraId="5A7E0253" w14:textId="77777777" w:rsidR="00876266" w:rsidRPr="00876266" w:rsidRDefault="00876266" w:rsidP="00876266">
      <w:pPr>
        <w:pStyle w:val="EndNoteBibliography"/>
        <w:spacing w:after="0"/>
      </w:pPr>
      <w:bookmarkStart w:id="53" w:name="_ENREF_43"/>
      <w:r w:rsidRPr="00876266">
        <w:t>43.</w:t>
      </w:r>
      <w:r w:rsidRPr="00876266">
        <w:tab/>
        <w:t xml:space="preserve">Xiang, Z., Cao, D., Huang, L., Shui, J., Wang, M., Dai, L., </w:t>
      </w:r>
      <w:r w:rsidRPr="00876266">
        <w:rPr>
          <w:i/>
        </w:rPr>
        <w:t xml:space="preserve">Advanced Materials </w:t>
      </w:r>
      <w:r w:rsidRPr="00876266">
        <w:t xml:space="preserve">(2014) </w:t>
      </w:r>
      <w:r w:rsidRPr="00876266">
        <w:rPr>
          <w:b/>
        </w:rPr>
        <w:t>26</w:t>
      </w:r>
      <w:r w:rsidRPr="00876266">
        <w:t xml:space="preserve"> (20), 3315 </w:t>
      </w:r>
      <w:hyperlink r:id="rId42" w:history="1">
        <w:r w:rsidRPr="00876266">
          <w:rPr>
            <w:rStyle w:val="Hipervnculo"/>
          </w:rPr>
          <w:t>https://doi.org/10.1002/adma.201306328</w:t>
        </w:r>
        <w:bookmarkEnd w:id="53"/>
      </w:hyperlink>
    </w:p>
    <w:p w14:paraId="2F2C0EA2" w14:textId="77777777" w:rsidR="00876266" w:rsidRPr="00876266" w:rsidRDefault="00876266" w:rsidP="00876266">
      <w:pPr>
        <w:pStyle w:val="EndNoteBibliography"/>
        <w:spacing w:after="0"/>
        <w:rPr>
          <w:lang w:val="es-ES"/>
        </w:rPr>
      </w:pPr>
      <w:bookmarkStart w:id="54" w:name="_ENREF_44"/>
      <w:r w:rsidRPr="00876266">
        <w:rPr>
          <w:lang w:val="es-ES"/>
        </w:rPr>
        <w:t>44.</w:t>
      </w:r>
      <w:r w:rsidRPr="00876266">
        <w:rPr>
          <w:lang w:val="es-ES"/>
        </w:rPr>
        <w:tab/>
        <w:t xml:space="preserve">Briega-Martos, V., Ferre-Vilaplana, A., de la Peña, A., Segura, J. L., Zamora, F., Feliu, J. M., Herrero, E., </w:t>
      </w:r>
      <w:r w:rsidRPr="00876266">
        <w:rPr>
          <w:i/>
          <w:lang w:val="es-ES"/>
        </w:rPr>
        <w:t xml:space="preserve">ACS Catalysis </w:t>
      </w:r>
      <w:r w:rsidRPr="00876266">
        <w:rPr>
          <w:lang w:val="es-ES"/>
        </w:rPr>
        <w:t xml:space="preserve">(2017) </w:t>
      </w:r>
      <w:r w:rsidRPr="00876266">
        <w:rPr>
          <w:b/>
          <w:lang w:val="es-ES"/>
        </w:rPr>
        <w:t>7</w:t>
      </w:r>
      <w:r w:rsidRPr="00876266">
        <w:rPr>
          <w:lang w:val="es-ES"/>
        </w:rPr>
        <w:t xml:space="preserve"> (2), 1015 10.1021/acscatal.6b03043</w:t>
      </w:r>
      <w:bookmarkEnd w:id="54"/>
    </w:p>
    <w:p w14:paraId="483A2695" w14:textId="77777777" w:rsidR="00876266" w:rsidRPr="00876266" w:rsidRDefault="00876266" w:rsidP="00876266">
      <w:pPr>
        <w:pStyle w:val="EndNoteBibliography"/>
        <w:spacing w:after="0"/>
      </w:pPr>
      <w:bookmarkStart w:id="55" w:name="_ENREF_45"/>
      <w:r w:rsidRPr="00876266">
        <w:t>45.</w:t>
      </w:r>
      <w:r w:rsidRPr="00876266">
        <w:tab/>
        <w:t xml:space="preserve">Pachfule, P., Dhavale, V. M., Kandambeth, S., Kurungot, S., Banerjee, R., </w:t>
      </w:r>
      <w:r w:rsidRPr="00876266">
        <w:rPr>
          <w:i/>
        </w:rPr>
        <w:t xml:space="preserve">Chemistry – A European Journal </w:t>
      </w:r>
      <w:r w:rsidRPr="00876266">
        <w:t xml:space="preserve">(2013) </w:t>
      </w:r>
      <w:r w:rsidRPr="00876266">
        <w:rPr>
          <w:b/>
        </w:rPr>
        <w:t>19</w:t>
      </w:r>
      <w:r w:rsidRPr="00876266">
        <w:t xml:space="preserve"> (3), 974 </w:t>
      </w:r>
      <w:hyperlink r:id="rId43" w:history="1">
        <w:r w:rsidRPr="00876266">
          <w:rPr>
            <w:rStyle w:val="Hipervnculo"/>
          </w:rPr>
          <w:t>https://doi.org/10.1002/chem.201202940</w:t>
        </w:r>
        <w:bookmarkEnd w:id="55"/>
      </w:hyperlink>
    </w:p>
    <w:p w14:paraId="79E6F1C6" w14:textId="77777777" w:rsidR="00876266" w:rsidRPr="00876266" w:rsidRDefault="00876266" w:rsidP="00876266">
      <w:pPr>
        <w:pStyle w:val="EndNoteBibliography"/>
        <w:spacing w:after="0"/>
      </w:pPr>
      <w:bookmarkStart w:id="56" w:name="_ENREF_46"/>
      <w:r w:rsidRPr="00876266">
        <w:t>46.</w:t>
      </w:r>
      <w:r w:rsidRPr="00876266">
        <w:tab/>
        <w:t xml:space="preserve">Li, D., Jia, Y., Chang, G., Chen, J., Liu, H., Wang, J., Hu, Y., Xia, Y., Yang, D., Yao, X., </w:t>
      </w:r>
      <w:r w:rsidRPr="00876266">
        <w:rPr>
          <w:i/>
        </w:rPr>
        <w:t xml:space="preserve">Chem </w:t>
      </w:r>
      <w:r w:rsidRPr="00876266">
        <w:t xml:space="preserve">(2018) </w:t>
      </w:r>
      <w:r w:rsidRPr="00876266">
        <w:rPr>
          <w:b/>
        </w:rPr>
        <w:t>4</w:t>
      </w:r>
      <w:r w:rsidRPr="00876266">
        <w:t xml:space="preserve"> (10), 2345 </w:t>
      </w:r>
      <w:hyperlink r:id="rId44" w:history="1">
        <w:r w:rsidRPr="00876266">
          <w:rPr>
            <w:rStyle w:val="Hipervnculo"/>
          </w:rPr>
          <w:t>https://doi.org/10.1016/j.chempr.2018.07.005</w:t>
        </w:r>
        <w:bookmarkEnd w:id="56"/>
      </w:hyperlink>
    </w:p>
    <w:p w14:paraId="2BD63C5B" w14:textId="77777777" w:rsidR="00876266" w:rsidRPr="00876266" w:rsidRDefault="00876266" w:rsidP="00876266">
      <w:pPr>
        <w:pStyle w:val="EndNoteBibliography"/>
        <w:spacing w:after="0"/>
      </w:pPr>
      <w:bookmarkStart w:id="57" w:name="_ENREF_47"/>
      <w:r w:rsidRPr="00876266">
        <w:t>47.</w:t>
      </w:r>
      <w:r w:rsidRPr="00876266">
        <w:tab/>
        <w:t xml:space="preserve">Xu, Q., Tang, Y., Zhang, X., Oshima, Y., Chen, Q., Jiang, D., </w:t>
      </w:r>
      <w:r w:rsidRPr="00876266">
        <w:rPr>
          <w:i/>
        </w:rPr>
        <w:t xml:space="preserve">Advanced Materials </w:t>
      </w:r>
      <w:r w:rsidRPr="00876266">
        <w:t xml:space="preserve">(2018) </w:t>
      </w:r>
      <w:r w:rsidRPr="00876266">
        <w:rPr>
          <w:b/>
        </w:rPr>
        <w:t>30</w:t>
      </w:r>
      <w:r w:rsidRPr="00876266">
        <w:t xml:space="preserve"> (15), 1706330 </w:t>
      </w:r>
      <w:hyperlink r:id="rId45" w:history="1">
        <w:r w:rsidRPr="00876266">
          <w:rPr>
            <w:rStyle w:val="Hipervnculo"/>
          </w:rPr>
          <w:t>https://doi.org/10.1002/adma.201706330</w:t>
        </w:r>
        <w:bookmarkEnd w:id="57"/>
      </w:hyperlink>
    </w:p>
    <w:p w14:paraId="54D6399C" w14:textId="77777777" w:rsidR="00876266" w:rsidRPr="00876266" w:rsidRDefault="00876266" w:rsidP="00876266">
      <w:pPr>
        <w:pStyle w:val="EndNoteBibliography"/>
        <w:spacing w:after="0"/>
      </w:pPr>
      <w:bookmarkStart w:id="58" w:name="_ENREF_48"/>
      <w:r w:rsidRPr="00876266">
        <w:t>48.</w:t>
      </w:r>
      <w:r w:rsidRPr="00876266">
        <w:tab/>
        <w:t xml:space="preserve">Wu, S., Li, M., Phan, H., Wang, D., Herng, T. S., Ding, J., Lu, Z., Wu, J., </w:t>
      </w:r>
      <w:r w:rsidRPr="00876266">
        <w:rPr>
          <w:i/>
        </w:rPr>
        <w:t xml:space="preserve">Angewandte Chemie International Edition </w:t>
      </w:r>
      <w:r w:rsidRPr="00876266">
        <w:t xml:space="preserve">(2018) </w:t>
      </w:r>
      <w:r w:rsidRPr="00876266">
        <w:rPr>
          <w:b/>
        </w:rPr>
        <w:t>57</w:t>
      </w:r>
      <w:r w:rsidRPr="00876266">
        <w:t xml:space="preserve"> (27), 8007 </w:t>
      </w:r>
      <w:hyperlink r:id="rId46" w:history="1">
        <w:r w:rsidRPr="00876266">
          <w:rPr>
            <w:rStyle w:val="Hipervnculo"/>
          </w:rPr>
          <w:t>https://doi.org/10.1002/anie.201801998</w:t>
        </w:r>
        <w:bookmarkEnd w:id="58"/>
      </w:hyperlink>
    </w:p>
    <w:p w14:paraId="396D0B9C" w14:textId="77777777" w:rsidR="00876266" w:rsidRPr="00876266" w:rsidRDefault="00876266" w:rsidP="00876266">
      <w:pPr>
        <w:pStyle w:val="EndNoteBibliography"/>
        <w:spacing w:after="0"/>
      </w:pPr>
      <w:bookmarkStart w:id="59" w:name="_ENREF_49"/>
      <w:r w:rsidRPr="00876266">
        <w:t>49.</w:t>
      </w:r>
      <w:r w:rsidRPr="00876266">
        <w:tab/>
        <w:t xml:space="preserve">Kong, L., Zhong, M., Shuang, W., Xu, Y., Bu, X.-H., </w:t>
      </w:r>
      <w:r w:rsidRPr="00876266">
        <w:rPr>
          <w:i/>
        </w:rPr>
        <w:t xml:space="preserve">Chemical Society Reviews </w:t>
      </w:r>
      <w:r w:rsidRPr="00876266">
        <w:t xml:space="preserve">(2020) </w:t>
      </w:r>
      <w:r w:rsidRPr="00876266">
        <w:rPr>
          <w:b/>
        </w:rPr>
        <w:t>49</w:t>
      </w:r>
      <w:r w:rsidRPr="00876266">
        <w:t xml:space="preserve"> (8), 2378 10.1039/C9CS00880B</w:t>
      </w:r>
      <w:bookmarkEnd w:id="59"/>
    </w:p>
    <w:p w14:paraId="276335C4" w14:textId="77777777" w:rsidR="00876266" w:rsidRPr="00876266" w:rsidRDefault="00876266" w:rsidP="00876266">
      <w:pPr>
        <w:pStyle w:val="EndNoteBibliography"/>
        <w:spacing w:after="0"/>
        <w:rPr>
          <w:lang w:val="es-ES"/>
        </w:rPr>
      </w:pPr>
      <w:bookmarkStart w:id="60" w:name="_ENREF_50"/>
      <w:r w:rsidRPr="00876266">
        <w:rPr>
          <w:lang w:val="es-ES"/>
        </w:rPr>
        <w:t>50.</w:t>
      </w:r>
      <w:r w:rsidRPr="00876266">
        <w:rPr>
          <w:lang w:val="es-ES"/>
        </w:rPr>
        <w:tab/>
        <w:t xml:space="preserve">Royuela, S., Martínez-Periñán, E., Arrieta, M. P., Martínez, J. I., Ramos, M. M., Zamora, F., Lorenzo, E., Segura, J. L., </w:t>
      </w:r>
      <w:r w:rsidRPr="00876266">
        <w:rPr>
          <w:i/>
          <w:lang w:val="es-ES"/>
        </w:rPr>
        <w:t xml:space="preserve">Chemical Communications </w:t>
      </w:r>
      <w:r w:rsidRPr="00876266">
        <w:rPr>
          <w:lang w:val="es-ES"/>
        </w:rPr>
        <w:t xml:space="preserve">(2020) </w:t>
      </w:r>
      <w:r w:rsidRPr="00876266">
        <w:rPr>
          <w:b/>
          <w:lang w:val="es-ES"/>
        </w:rPr>
        <w:t>56</w:t>
      </w:r>
      <w:r w:rsidRPr="00876266">
        <w:rPr>
          <w:lang w:val="es-ES"/>
        </w:rPr>
        <w:t xml:space="preserve"> (8), 1267 10.1039/C9CC06479F</w:t>
      </w:r>
      <w:bookmarkEnd w:id="60"/>
    </w:p>
    <w:p w14:paraId="24126EBB" w14:textId="77777777" w:rsidR="00876266" w:rsidRPr="00876266" w:rsidRDefault="00876266" w:rsidP="00876266">
      <w:pPr>
        <w:pStyle w:val="EndNoteBibliography"/>
        <w:spacing w:after="0"/>
      </w:pPr>
      <w:bookmarkStart w:id="61" w:name="_ENREF_51"/>
      <w:r w:rsidRPr="00876266">
        <w:t>51.</w:t>
      </w:r>
      <w:r w:rsidRPr="00876266">
        <w:tab/>
        <w:t xml:space="preserve">Lv, J., Tan, Y.-X., Xie, J., Yang, R., Yu, M., Sun, S., Li, M.-D., Yuan, D., Wang, Y., </w:t>
      </w:r>
      <w:r w:rsidRPr="00876266">
        <w:rPr>
          <w:i/>
        </w:rPr>
        <w:t xml:space="preserve">Angewandte Chemie International Edition </w:t>
      </w:r>
      <w:r w:rsidRPr="00876266">
        <w:t xml:space="preserve">(2018) </w:t>
      </w:r>
      <w:r w:rsidRPr="00876266">
        <w:rPr>
          <w:b/>
        </w:rPr>
        <w:t>57</w:t>
      </w:r>
      <w:r w:rsidRPr="00876266">
        <w:t xml:space="preserve"> (39), 12716 </w:t>
      </w:r>
      <w:hyperlink r:id="rId47" w:history="1">
        <w:r w:rsidRPr="00876266">
          <w:rPr>
            <w:rStyle w:val="Hipervnculo"/>
          </w:rPr>
          <w:t>https://doi.org/10.1002/anie.201806596</w:t>
        </w:r>
        <w:bookmarkEnd w:id="61"/>
      </w:hyperlink>
    </w:p>
    <w:p w14:paraId="722EBD32" w14:textId="77777777" w:rsidR="00876266" w:rsidRPr="00876266" w:rsidRDefault="00876266" w:rsidP="00876266">
      <w:pPr>
        <w:pStyle w:val="EndNoteBibliography"/>
        <w:spacing w:after="0"/>
      </w:pPr>
      <w:bookmarkStart w:id="62" w:name="_ENREF_52"/>
      <w:r w:rsidRPr="00876266">
        <w:t>52.</w:t>
      </w:r>
      <w:r w:rsidRPr="00876266">
        <w:tab/>
        <w:t xml:space="preserve">Steyrleuthner, R., Di Pietro, R., Collins, B. A., Polzer, F., Himmelberger, S., Schubert, M., Chen, Z., Zhang, S., Salleo, A., Ade, H., Facchetti, A., Neher, D., </w:t>
      </w:r>
      <w:r w:rsidRPr="00876266">
        <w:rPr>
          <w:i/>
        </w:rPr>
        <w:t xml:space="preserve">Journal of the American Chemical Society </w:t>
      </w:r>
      <w:r w:rsidRPr="00876266">
        <w:t xml:space="preserve">(2014) </w:t>
      </w:r>
      <w:r w:rsidRPr="00876266">
        <w:rPr>
          <w:b/>
        </w:rPr>
        <w:t>136</w:t>
      </w:r>
      <w:r w:rsidRPr="00876266">
        <w:t xml:space="preserve"> (11), 4245 10.1021/ja4118736</w:t>
      </w:r>
      <w:bookmarkEnd w:id="62"/>
    </w:p>
    <w:p w14:paraId="061D0906" w14:textId="77777777" w:rsidR="00876266" w:rsidRPr="00876266" w:rsidRDefault="00876266" w:rsidP="00876266">
      <w:pPr>
        <w:pStyle w:val="EndNoteBibliography"/>
        <w:spacing w:after="0"/>
      </w:pPr>
      <w:bookmarkStart w:id="63" w:name="_ENREF_53"/>
      <w:r w:rsidRPr="00876266">
        <w:t>53.</w:t>
      </w:r>
      <w:r w:rsidRPr="00876266">
        <w:tab/>
        <w:t xml:space="preserve">Morandeira, A., Fortage, J., Edvinsson, T., Le Pleux, L., Blart, E., Boschloo, G., Hagfeldt, A., Hammarström, L., Odobel, F., </w:t>
      </w:r>
      <w:r w:rsidRPr="00876266">
        <w:rPr>
          <w:i/>
        </w:rPr>
        <w:t xml:space="preserve">The Journal of Physical Chemistry C </w:t>
      </w:r>
      <w:r w:rsidRPr="00876266">
        <w:t xml:space="preserve">(2008) </w:t>
      </w:r>
      <w:r w:rsidRPr="00876266">
        <w:rPr>
          <w:b/>
        </w:rPr>
        <w:t>112</w:t>
      </w:r>
      <w:r w:rsidRPr="00876266">
        <w:t xml:space="preserve"> (5), 1721 10.1021/jp077446n</w:t>
      </w:r>
      <w:bookmarkEnd w:id="63"/>
    </w:p>
    <w:p w14:paraId="22EFE759" w14:textId="77777777" w:rsidR="00876266" w:rsidRPr="00876266" w:rsidRDefault="00876266" w:rsidP="00876266">
      <w:pPr>
        <w:pStyle w:val="EndNoteBibliography"/>
        <w:spacing w:after="0"/>
      </w:pPr>
      <w:bookmarkStart w:id="64" w:name="_ENREF_54"/>
      <w:r w:rsidRPr="00876266">
        <w:t>54.</w:t>
      </w:r>
      <w:r w:rsidRPr="00876266">
        <w:tab/>
        <w:t xml:space="preserve">Aster, A., Rumble, C., Bornhof, A.-B., Huang, H.-H., Sakai, N., Šolomek, T., Matile, S., Vauthey, E., </w:t>
      </w:r>
      <w:r w:rsidRPr="00876266">
        <w:rPr>
          <w:i/>
        </w:rPr>
        <w:t xml:space="preserve">Chemical Science </w:t>
      </w:r>
      <w:r w:rsidRPr="00876266">
        <w:t xml:space="preserve">(2021) </w:t>
      </w:r>
      <w:r w:rsidRPr="00876266">
        <w:rPr>
          <w:b/>
        </w:rPr>
        <w:t>12</w:t>
      </w:r>
      <w:r w:rsidRPr="00876266">
        <w:t xml:space="preserve"> (13), 4908 10.1039/D1SC00285F</w:t>
      </w:r>
      <w:bookmarkEnd w:id="64"/>
    </w:p>
    <w:p w14:paraId="688B15B3" w14:textId="77777777" w:rsidR="00876266" w:rsidRPr="00876266" w:rsidRDefault="00876266" w:rsidP="00876266">
      <w:pPr>
        <w:pStyle w:val="EndNoteBibliography"/>
        <w:spacing w:after="0"/>
      </w:pPr>
      <w:bookmarkStart w:id="65" w:name="_ENREF_55"/>
      <w:r w:rsidRPr="00876266">
        <w:t>55.</w:t>
      </w:r>
      <w:r w:rsidRPr="00876266">
        <w:tab/>
        <w:t xml:space="preserve">Frisch, M. J., Trucks, G. W., Schlegel, H. B., Scuseria, G. E., Robb, M. A., Cheeseman, J. R., Scalmani, G., Barone, V., Petersson, G. A., Nakatsuji, H., Li, X., Caricato, M., Marenich, A. V., Bloino, J., Janesko, B. G., Gomperts, R., Mennucci, B., Hratchian, H. P., Ortiz, J. V., Izmaylov, A. F., Sonnenberg, J. L., Williams, Ding, F., Lipparini, F., Egidi, F., Goings, J., Peng, </w:t>
      </w:r>
      <w:r w:rsidRPr="00876266">
        <w:lastRenderedPageBreak/>
        <w:t>B., Petrone, A., Henderson, T., Ranasinghe, D., Zakrzewski, V. G., Gao, J., Rega, N., Zheng, G., Liang, W., Hada, M., Ehara, M., Toyota, K., Fukuda, R., Hasegawa, J., Ishida, M., Nakajima, T., Honda, Y., Kitao, O., Nakai, H., Vreven, T., Throssell, K., Montgomery Jr., J. A., Peralta, J. E., Ogliaro, F., Bearpark, M. J., Heyd, J. J., Brothers, E. N., Kudin, K. N., Staroverov, V. N., Keith, T. A., Kobayashi, R., Normand, J., Raghavachari, K., Rendell, A. P., Burant, J. C., Iyengar, S. S., Tomasi, J., Cossi, M., Millam, J. M., Klene, M., Adamo, C., Cammi, R., Ochterski, J. W., Martin, R. L., Morokuma, K., Farkas, O., Foresman, J. B., Fox, D. J., Gaussian 16 Rev. C.01. Wallingford, CT, (2016)</w:t>
      </w:r>
      <w:bookmarkEnd w:id="65"/>
    </w:p>
    <w:p w14:paraId="3ACC6219" w14:textId="77777777" w:rsidR="00876266" w:rsidRPr="00876266" w:rsidRDefault="00876266" w:rsidP="00876266">
      <w:pPr>
        <w:pStyle w:val="EndNoteBibliography"/>
        <w:spacing w:after="0"/>
      </w:pPr>
      <w:bookmarkStart w:id="66" w:name="_ENREF_56"/>
      <w:r w:rsidRPr="00876266">
        <w:t>56.</w:t>
      </w:r>
      <w:r w:rsidRPr="00876266">
        <w:tab/>
        <w:t xml:space="preserve">Albacete, P., Martínez, J. I., Li, X., López-Moreno, A., Mena-Hernando, S. a., Platero-Prats, A. E., Montoro, C., Loh, K. P., Pérez, E. M., Zamora, F., </w:t>
      </w:r>
      <w:r w:rsidRPr="00876266">
        <w:rPr>
          <w:i/>
        </w:rPr>
        <w:t xml:space="preserve">Journal of the American Chemical Society </w:t>
      </w:r>
      <w:r w:rsidRPr="00876266">
        <w:t xml:space="preserve">(2018) </w:t>
      </w:r>
      <w:r w:rsidRPr="00876266">
        <w:rPr>
          <w:b/>
        </w:rPr>
        <w:t>140</w:t>
      </w:r>
      <w:r w:rsidRPr="00876266">
        <w:t xml:space="preserve"> (40), 12922 10.1021/jacs.8b07450</w:t>
      </w:r>
      <w:bookmarkEnd w:id="66"/>
    </w:p>
    <w:p w14:paraId="4DDC2C67" w14:textId="77777777" w:rsidR="00876266" w:rsidRPr="00876266" w:rsidRDefault="00876266" w:rsidP="00876266">
      <w:pPr>
        <w:pStyle w:val="EndNoteBibliography"/>
        <w:spacing w:after="0"/>
      </w:pPr>
      <w:bookmarkStart w:id="67" w:name="_ENREF_57"/>
      <w:r w:rsidRPr="00876266">
        <w:t>57.</w:t>
      </w:r>
      <w:r w:rsidRPr="00876266">
        <w:tab/>
        <w:t xml:space="preserve">Perdew, J. P., Ernzerhof, M., Burke, K., </w:t>
      </w:r>
      <w:r w:rsidRPr="00876266">
        <w:rPr>
          <w:i/>
        </w:rPr>
        <w:t xml:space="preserve">The Journal of Chemical Physics </w:t>
      </w:r>
      <w:r w:rsidRPr="00876266">
        <w:t xml:space="preserve">(1996) </w:t>
      </w:r>
      <w:r w:rsidRPr="00876266">
        <w:rPr>
          <w:b/>
        </w:rPr>
        <w:t>105</w:t>
      </w:r>
      <w:r w:rsidRPr="00876266">
        <w:t xml:space="preserve"> (22), 9982 10.1063/1.472933</w:t>
      </w:r>
      <w:bookmarkEnd w:id="67"/>
    </w:p>
    <w:p w14:paraId="12A044A9" w14:textId="77777777" w:rsidR="00876266" w:rsidRPr="00876266" w:rsidRDefault="00876266" w:rsidP="00876266">
      <w:pPr>
        <w:pStyle w:val="EndNoteBibliography"/>
        <w:spacing w:after="0"/>
      </w:pPr>
      <w:bookmarkStart w:id="68" w:name="_ENREF_58"/>
      <w:r w:rsidRPr="00876266">
        <w:t>58.</w:t>
      </w:r>
      <w:r w:rsidRPr="00876266">
        <w:tab/>
        <w:t xml:space="preserve">Yanai, T., Tew, D. P., Handy, N. C., </w:t>
      </w:r>
      <w:r w:rsidRPr="00876266">
        <w:rPr>
          <w:i/>
        </w:rPr>
        <w:t xml:space="preserve">Chemical Physics Letters </w:t>
      </w:r>
      <w:r w:rsidRPr="00876266">
        <w:t xml:space="preserve">(2004) </w:t>
      </w:r>
      <w:r w:rsidRPr="00876266">
        <w:rPr>
          <w:b/>
        </w:rPr>
        <w:t>393</w:t>
      </w:r>
      <w:r w:rsidRPr="00876266">
        <w:t xml:space="preserve"> (1), 51 </w:t>
      </w:r>
      <w:hyperlink r:id="rId48" w:history="1">
        <w:r w:rsidRPr="00876266">
          <w:rPr>
            <w:rStyle w:val="Hipervnculo"/>
          </w:rPr>
          <w:t>https://doi.org/10.1016/j.cplett.2004.06.011</w:t>
        </w:r>
        <w:bookmarkEnd w:id="68"/>
      </w:hyperlink>
    </w:p>
    <w:p w14:paraId="2976C7AF" w14:textId="77777777" w:rsidR="00876266" w:rsidRPr="00876266" w:rsidRDefault="00876266" w:rsidP="00876266">
      <w:pPr>
        <w:pStyle w:val="EndNoteBibliography"/>
        <w:spacing w:after="0"/>
      </w:pPr>
      <w:bookmarkStart w:id="69" w:name="_ENREF_59"/>
      <w:r w:rsidRPr="00876266">
        <w:t>59.</w:t>
      </w:r>
      <w:r w:rsidRPr="00876266">
        <w:tab/>
        <w:t xml:space="preserve">Hehre, W. J., Ditchfield, R., Pople, J. A., </w:t>
      </w:r>
      <w:r w:rsidRPr="00876266">
        <w:rPr>
          <w:i/>
        </w:rPr>
        <w:t xml:space="preserve">The Journal of Chemical Physics </w:t>
      </w:r>
      <w:r w:rsidRPr="00876266">
        <w:t xml:space="preserve">(1972) </w:t>
      </w:r>
      <w:r w:rsidRPr="00876266">
        <w:rPr>
          <w:b/>
        </w:rPr>
        <w:t>56</w:t>
      </w:r>
      <w:r w:rsidRPr="00876266">
        <w:t xml:space="preserve"> (5), 2257 10.1063/1.1677527</w:t>
      </w:r>
      <w:bookmarkEnd w:id="69"/>
    </w:p>
    <w:p w14:paraId="4CD75892" w14:textId="77777777" w:rsidR="00876266" w:rsidRPr="00876266" w:rsidRDefault="00876266" w:rsidP="00876266">
      <w:pPr>
        <w:pStyle w:val="EndNoteBibliography"/>
        <w:spacing w:after="0"/>
      </w:pPr>
      <w:bookmarkStart w:id="70" w:name="_ENREF_60"/>
      <w:r w:rsidRPr="00876266">
        <w:t>60.</w:t>
      </w:r>
      <w:r w:rsidRPr="00876266">
        <w:tab/>
        <w:t xml:space="preserve">Dunning, T. H., </w:t>
      </w:r>
      <w:r w:rsidRPr="00876266">
        <w:rPr>
          <w:i/>
        </w:rPr>
        <w:t xml:space="preserve">The Journal of Chemical Physics </w:t>
      </w:r>
      <w:r w:rsidRPr="00876266">
        <w:t xml:space="preserve">(1989) </w:t>
      </w:r>
      <w:r w:rsidRPr="00876266">
        <w:rPr>
          <w:b/>
        </w:rPr>
        <w:t>90</w:t>
      </w:r>
      <w:r w:rsidRPr="00876266">
        <w:t xml:space="preserve"> (2), 1007 10.1063/1.456153</w:t>
      </w:r>
      <w:bookmarkEnd w:id="70"/>
    </w:p>
    <w:p w14:paraId="7C6DA444" w14:textId="77777777" w:rsidR="00876266" w:rsidRPr="00876266" w:rsidRDefault="00876266" w:rsidP="00876266">
      <w:pPr>
        <w:pStyle w:val="EndNoteBibliography"/>
        <w:spacing w:after="0"/>
      </w:pPr>
      <w:bookmarkStart w:id="71" w:name="_ENREF_61"/>
      <w:r w:rsidRPr="00876266">
        <w:t>61.</w:t>
      </w:r>
      <w:r w:rsidRPr="00876266">
        <w:tab/>
        <w:t xml:space="preserve">Giannozzi, P., Baroni, S., Bonini, N., Calandra, M., Car, R., Cavazzoni, C., Ceresoli, D., Chiarotti, G. L., Cococcioni, M., Dabo, I., Dal Corso, A., de Gironcoli, S., Fabris, S., Fratesi, G., Gebauer, R., Gerstmann, U., Gougoussis, C., Kokalj, A., Lazzeri, M., Martin-Samos, L., Marzari, N., Mauri, F., Mazzarello, R., Paolini, S., Pasquarello, A., Paulatto, L., Sbraccia, C., Scandolo, S., Sclauzero, G., Seitsonen, A. P., Smogunov, A., Umari, P., Wentzcovitch, R. M., </w:t>
      </w:r>
      <w:r w:rsidRPr="00876266">
        <w:rPr>
          <w:i/>
        </w:rPr>
        <w:t xml:space="preserve">J Phys Condens Matter </w:t>
      </w:r>
      <w:r w:rsidRPr="00876266">
        <w:t xml:space="preserve">(2009) </w:t>
      </w:r>
      <w:r w:rsidRPr="00876266">
        <w:rPr>
          <w:b/>
        </w:rPr>
        <w:t>21</w:t>
      </w:r>
      <w:r w:rsidRPr="00876266">
        <w:t xml:space="preserve"> (39), 395502 10.1088/0953-8984/21/39/395502</w:t>
      </w:r>
      <w:bookmarkEnd w:id="71"/>
    </w:p>
    <w:p w14:paraId="1543ACA2" w14:textId="77777777" w:rsidR="00876266" w:rsidRPr="00876266" w:rsidRDefault="00876266" w:rsidP="00876266">
      <w:pPr>
        <w:pStyle w:val="EndNoteBibliography"/>
        <w:spacing w:after="0"/>
      </w:pPr>
      <w:bookmarkStart w:id="72" w:name="_ENREF_62"/>
      <w:r w:rsidRPr="00876266">
        <w:t>62.</w:t>
      </w:r>
      <w:r w:rsidRPr="00876266">
        <w:tab/>
        <w:t xml:space="preserve">Perdew, J. P., Burke, K., Ernzerhof, M., </w:t>
      </w:r>
      <w:r w:rsidRPr="00876266">
        <w:rPr>
          <w:i/>
        </w:rPr>
        <w:t xml:space="preserve">Physical Review Letters </w:t>
      </w:r>
      <w:r w:rsidRPr="00876266">
        <w:t xml:space="preserve">(1996) </w:t>
      </w:r>
      <w:r w:rsidRPr="00876266">
        <w:rPr>
          <w:b/>
        </w:rPr>
        <w:t>77</w:t>
      </w:r>
      <w:r w:rsidRPr="00876266">
        <w:t xml:space="preserve"> (18), 3865 10.1103/PhysRevLett.77.3865</w:t>
      </w:r>
      <w:bookmarkEnd w:id="72"/>
    </w:p>
    <w:p w14:paraId="604273EE" w14:textId="77777777" w:rsidR="00876266" w:rsidRPr="00876266" w:rsidRDefault="00876266" w:rsidP="00876266">
      <w:pPr>
        <w:pStyle w:val="EndNoteBibliography"/>
        <w:spacing w:after="0"/>
      </w:pPr>
      <w:bookmarkStart w:id="73" w:name="_ENREF_63"/>
      <w:r w:rsidRPr="00876266">
        <w:t>63.</w:t>
      </w:r>
      <w:r w:rsidRPr="00876266">
        <w:tab/>
        <w:t xml:space="preserve">Grimme, S., </w:t>
      </w:r>
      <w:r w:rsidRPr="00876266">
        <w:rPr>
          <w:i/>
        </w:rPr>
        <w:t xml:space="preserve">Journal of Computational Chemistry </w:t>
      </w:r>
      <w:r w:rsidRPr="00876266">
        <w:t xml:space="preserve">(2006) </w:t>
      </w:r>
      <w:r w:rsidRPr="00876266">
        <w:rPr>
          <w:b/>
        </w:rPr>
        <w:t>27</w:t>
      </w:r>
      <w:r w:rsidRPr="00876266">
        <w:t xml:space="preserve"> (15), 1787 </w:t>
      </w:r>
      <w:hyperlink r:id="rId49" w:history="1">
        <w:r w:rsidRPr="00876266">
          <w:rPr>
            <w:rStyle w:val="Hipervnculo"/>
          </w:rPr>
          <w:t>https://doi.org/10.1002/jcc.20495</w:t>
        </w:r>
        <w:bookmarkEnd w:id="73"/>
      </w:hyperlink>
    </w:p>
    <w:p w14:paraId="70664A53" w14:textId="77777777" w:rsidR="00876266" w:rsidRPr="00876266" w:rsidRDefault="00876266" w:rsidP="00876266">
      <w:pPr>
        <w:pStyle w:val="EndNoteBibliography"/>
        <w:spacing w:after="0"/>
      </w:pPr>
      <w:bookmarkStart w:id="74" w:name="_ENREF_64"/>
      <w:r w:rsidRPr="00876266">
        <w:t>64.</w:t>
      </w:r>
      <w:r w:rsidRPr="00876266">
        <w:tab/>
        <w:t xml:space="preserve">Rappe, A. M., Rabe, K. M., Kaxiras, E., Joannopoulos, J. D., </w:t>
      </w:r>
      <w:r w:rsidRPr="00876266">
        <w:rPr>
          <w:i/>
        </w:rPr>
        <w:t xml:space="preserve">Physical Review B </w:t>
      </w:r>
      <w:r w:rsidRPr="00876266">
        <w:t xml:space="preserve">(1990) </w:t>
      </w:r>
      <w:r w:rsidRPr="00876266">
        <w:rPr>
          <w:b/>
        </w:rPr>
        <w:t>41</w:t>
      </w:r>
      <w:r w:rsidRPr="00876266">
        <w:t xml:space="preserve"> (2), 1227 10.1103/PhysRevB.41.1227</w:t>
      </w:r>
      <w:bookmarkEnd w:id="74"/>
    </w:p>
    <w:p w14:paraId="1F3E3C54" w14:textId="77777777" w:rsidR="00876266" w:rsidRPr="00876266" w:rsidRDefault="00876266" w:rsidP="00876266">
      <w:pPr>
        <w:pStyle w:val="EndNoteBibliography"/>
        <w:spacing w:after="0"/>
      </w:pPr>
      <w:bookmarkStart w:id="75" w:name="_ENREF_65"/>
      <w:r w:rsidRPr="00876266">
        <w:t>65.</w:t>
      </w:r>
      <w:r w:rsidRPr="00876266">
        <w:tab/>
        <w:t xml:space="preserve">Mounet, N., and Marzari, N., </w:t>
      </w:r>
      <w:r w:rsidRPr="00876266">
        <w:rPr>
          <w:i/>
        </w:rPr>
        <w:t xml:space="preserve">Physical Review B </w:t>
      </w:r>
      <w:r w:rsidRPr="00876266">
        <w:t xml:space="preserve">(2005) </w:t>
      </w:r>
      <w:r w:rsidRPr="00876266">
        <w:rPr>
          <w:b/>
        </w:rPr>
        <w:t>71</w:t>
      </w:r>
      <w:r w:rsidRPr="00876266">
        <w:t xml:space="preserve"> (20), 205214 10.1103/PhysRevB.71.205214</w:t>
      </w:r>
      <w:bookmarkEnd w:id="75"/>
    </w:p>
    <w:p w14:paraId="319D24D4" w14:textId="77777777" w:rsidR="00876266" w:rsidRPr="00876266" w:rsidRDefault="00876266" w:rsidP="00876266">
      <w:pPr>
        <w:pStyle w:val="EndNoteBibliography"/>
        <w:spacing w:after="0"/>
      </w:pPr>
      <w:bookmarkStart w:id="76" w:name="_ENREF_66"/>
      <w:r w:rsidRPr="00876266">
        <w:t>66.</w:t>
      </w:r>
      <w:r w:rsidRPr="00876266">
        <w:tab/>
        <w:t xml:space="preserve">Pack, J. D., and Monkhorst, H. J., </w:t>
      </w:r>
      <w:r w:rsidRPr="00876266">
        <w:rPr>
          <w:i/>
        </w:rPr>
        <w:t xml:space="preserve">Physical Review B </w:t>
      </w:r>
      <w:r w:rsidRPr="00876266">
        <w:t xml:space="preserve">(1977) </w:t>
      </w:r>
      <w:r w:rsidRPr="00876266">
        <w:rPr>
          <w:b/>
        </w:rPr>
        <w:t>16</w:t>
      </w:r>
      <w:r w:rsidRPr="00876266">
        <w:t xml:space="preserve"> (4), 1748 10.1103/PhysRevB.16.1748</w:t>
      </w:r>
      <w:bookmarkEnd w:id="76"/>
    </w:p>
    <w:p w14:paraId="749AA956" w14:textId="77777777" w:rsidR="00876266" w:rsidRPr="00876266" w:rsidRDefault="00876266" w:rsidP="00876266">
      <w:pPr>
        <w:pStyle w:val="EndNoteBibliography"/>
        <w:spacing w:after="0"/>
      </w:pPr>
      <w:bookmarkStart w:id="77" w:name="_ENREF_67"/>
      <w:r w:rsidRPr="00876266">
        <w:t>67.</w:t>
      </w:r>
      <w:r w:rsidRPr="00876266">
        <w:tab/>
        <w:t xml:space="preserve">Macrae, C. F., Sovago, I., Cottrell, S. J., Galek, P. T. A., McCabe, P., Pidcock, E., Platings, M., Shields, G. P., Stevens, J. S., Towler, M., Wood, P. A., Mercury 4.0: from visualization to analysis, design and prediction. In </w:t>
      </w:r>
      <w:r w:rsidRPr="00876266">
        <w:rPr>
          <w:i/>
        </w:rPr>
        <w:t>J Appl Crystallogr</w:t>
      </w:r>
      <w:r w:rsidRPr="00876266">
        <w:t>, (2020), Vol. 53, pp 226 10.1107/s1600576719014092</w:t>
      </w:r>
      <w:bookmarkEnd w:id="77"/>
    </w:p>
    <w:p w14:paraId="6C5F3DA7" w14:textId="77777777" w:rsidR="00876266" w:rsidRPr="00876266" w:rsidRDefault="00876266" w:rsidP="00876266">
      <w:pPr>
        <w:pStyle w:val="EndNoteBibliography"/>
        <w:spacing w:after="0"/>
      </w:pPr>
      <w:bookmarkStart w:id="78" w:name="_ENREF_68"/>
      <w:r w:rsidRPr="00876266">
        <w:t>68.</w:t>
      </w:r>
      <w:r w:rsidRPr="00876266">
        <w:tab/>
        <w:t xml:space="preserve">Humphrey, W., Dalke, A., Schulten, K., </w:t>
      </w:r>
      <w:r w:rsidRPr="00876266">
        <w:rPr>
          <w:i/>
        </w:rPr>
        <w:t xml:space="preserve">Journal of Molecular Graphics </w:t>
      </w:r>
      <w:r w:rsidRPr="00876266">
        <w:t xml:space="preserve">(1996) </w:t>
      </w:r>
      <w:r w:rsidRPr="00876266">
        <w:rPr>
          <w:b/>
        </w:rPr>
        <w:t>14</w:t>
      </w:r>
      <w:r w:rsidRPr="00876266">
        <w:t xml:space="preserve"> (1), 33 </w:t>
      </w:r>
      <w:hyperlink r:id="rId50" w:history="1">
        <w:r w:rsidRPr="00876266">
          <w:rPr>
            <w:rStyle w:val="Hipervnculo"/>
          </w:rPr>
          <w:t>https://doi.org/10.1016/0263-7855(96)00018-5</w:t>
        </w:r>
        <w:bookmarkEnd w:id="78"/>
      </w:hyperlink>
    </w:p>
    <w:p w14:paraId="1CCD21C9" w14:textId="77777777" w:rsidR="00876266" w:rsidRPr="00876266" w:rsidRDefault="00876266" w:rsidP="00876266">
      <w:pPr>
        <w:pStyle w:val="EndNoteBibliography"/>
        <w:spacing w:after="0"/>
      </w:pPr>
      <w:bookmarkStart w:id="79" w:name="_ENREF_69"/>
      <w:r w:rsidRPr="00876266">
        <w:t>69.</w:t>
      </w:r>
      <w:r w:rsidRPr="00876266">
        <w:tab/>
        <w:t xml:space="preserve">Gámez-Valenzuela, S., Echeverri, M., Gómez-Lor, B., Martínez, J. I., Ruiz Delgado, M. C., </w:t>
      </w:r>
      <w:r w:rsidRPr="00876266">
        <w:rPr>
          <w:i/>
        </w:rPr>
        <w:t xml:space="preserve">Journal of Materials Chemistry C </w:t>
      </w:r>
      <w:r w:rsidRPr="00876266">
        <w:t xml:space="preserve">(2020) </w:t>
      </w:r>
      <w:r w:rsidRPr="00876266">
        <w:rPr>
          <w:b/>
        </w:rPr>
        <w:t>8</w:t>
      </w:r>
      <w:r w:rsidRPr="00876266">
        <w:t xml:space="preserve"> (43), 15416 10.1039/D0TC03139A</w:t>
      </w:r>
      <w:bookmarkEnd w:id="79"/>
    </w:p>
    <w:p w14:paraId="0495E813" w14:textId="77777777" w:rsidR="00876266" w:rsidRPr="00876266" w:rsidRDefault="00876266" w:rsidP="00876266">
      <w:pPr>
        <w:pStyle w:val="EndNoteBibliography"/>
        <w:spacing w:after="0"/>
      </w:pPr>
      <w:bookmarkStart w:id="80" w:name="_ENREF_70"/>
      <w:r w:rsidRPr="00876266">
        <w:t>70.</w:t>
      </w:r>
      <w:r w:rsidRPr="00876266">
        <w:tab/>
        <w:t xml:space="preserve">Rubio, A., Balbás, L. C., Alonso, J. A., </w:t>
      </w:r>
      <w:r w:rsidRPr="00876266">
        <w:rPr>
          <w:i/>
        </w:rPr>
        <w:t xml:space="preserve">Phys Rev B Condens Matter </w:t>
      </w:r>
      <w:r w:rsidRPr="00876266">
        <w:t xml:space="preserve">(1992) </w:t>
      </w:r>
      <w:r w:rsidRPr="00876266">
        <w:rPr>
          <w:b/>
        </w:rPr>
        <w:t>45</w:t>
      </w:r>
      <w:r w:rsidRPr="00876266">
        <w:t xml:space="preserve"> (23), 13657 10.1103/physrevb.45.13657</w:t>
      </w:r>
      <w:bookmarkEnd w:id="80"/>
    </w:p>
    <w:p w14:paraId="05F4E265" w14:textId="77777777" w:rsidR="00876266" w:rsidRPr="00876266" w:rsidRDefault="00876266" w:rsidP="00876266">
      <w:pPr>
        <w:pStyle w:val="EndNoteBibliography"/>
        <w:spacing w:after="0"/>
      </w:pPr>
      <w:bookmarkStart w:id="81" w:name="_ENREF_71"/>
      <w:r w:rsidRPr="00876266">
        <w:t>71.</w:t>
      </w:r>
      <w:r w:rsidRPr="00876266">
        <w:tab/>
        <w:t xml:space="preserve">CASIDA, M. E., Time-Dependent Density Functional Response Theory for Molecules. In </w:t>
      </w:r>
      <w:r w:rsidRPr="00876266">
        <w:rPr>
          <w:i/>
        </w:rPr>
        <w:t>Recent Advances in Density Functional Methods</w:t>
      </w:r>
      <w:r w:rsidRPr="00876266">
        <w:t>, pp 155 10.1142/9789812830586_0005</w:t>
      </w:r>
      <w:bookmarkEnd w:id="81"/>
    </w:p>
    <w:p w14:paraId="1E9DE6BB" w14:textId="77777777" w:rsidR="00876266" w:rsidRPr="00876266" w:rsidRDefault="00876266" w:rsidP="00876266">
      <w:pPr>
        <w:pStyle w:val="EndNoteBibliography"/>
        <w:spacing w:after="0"/>
      </w:pPr>
      <w:bookmarkStart w:id="82" w:name="_ENREF_72"/>
      <w:r w:rsidRPr="00876266">
        <w:lastRenderedPageBreak/>
        <w:t>72.</w:t>
      </w:r>
      <w:r w:rsidRPr="00876266">
        <w:tab/>
        <w:t xml:space="preserve">Bourass, M., Touimi Benjelloun, A., Benzakour, M., Mcharfi, M., Hamidi, M., Bouzzine, S. M., Serein Spirau, F., Jarrosson, T., Lere-Porte, J. P., Sotiropoulos, J.-M., Bouachrine, M., </w:t>
      </w:r>
      <w:r w:rsidRPr="00876266">
        <w:rPr>
          <w:i/>
        </w:rPr>
        <w:t xml:space="preserve">Journal of Materials and Environmental Science </w:t>
      </w:r>
      <w:r w:rsidRPr="00876266">
        <w:t xml:space="preserve">(2015) </w:t>
      </w:r>
      <w:r w:rsidRPr="00876266">
        <w:rPr>
          <w:b/>
        </w:rPr>
        <w:t>6</w:t>
      </w:r>
      <w:r w:rsidRPr="00876266">
        <w:t xml:space="preserve"> (6), 1542 </w:t>
      </w:r>
      <w:bookmarkEnd w:id="82"/>
    </w:p>
    <w:p w14:paraId="2AA94397" w14:textId="77777777" w:rsidR="00876266" w:rsidRPr="00876266" w:rsidRDefault="00876266" w:rsidP="00876266">
      <w:pPr>
        <w:pStyle w:val="EndNoteBibliography"/>
        <w:spacing w:after="0"/>
      </w:pPr>
      <w:bookmarkStart w:id="83" w:name="_ENREF_73"/>
      <w:r w:rsidRPr="00876266">
        <w:t>73.</w:t>
      </w:r>
      <w:r w:rsidRPr="00876266">
        <w:tab/>
        <w:t xml:space="preserve">Wilhelm, J., Del Ben, M., Hutter, J., </w:t>
      </w:r>
      <w:r w:rsidRPr="00876266">
        <w:rPr>
          <w:i/>
        </w:rPr>
        <w:t xml:space="preserve">Journal of Chemical Theory and Computation </w:t>
      </w:r>
      <w:r w:rsidRPr="00876266">
        <w:t xml:space="preserve">(2016) </w:t>
      </w:r>
      <w:r w:rsidRPr="00876266">
        <w:rPr>
          <w:b/>
        </w:rPr>
        <w:t>12</w:t>
      </w:r>
      <w:r w:rsidRPr="00876266">
        <w:t xml:space="preserve"> (8), 3623 10.1021/acs.jctc.6b00380</w:t>
      </w:r>
      <w:bookmarkEnd w:id="83"/>
    </w:p>
    <w:p w14:paraId="3A92BF6A" w14:textId="77777777" w:rsidR="00876266" w:rsidRPr="00876266" w:rsidRDefault="00876266" w:rsidP="00876266">
      <w:pPr>
        <w:pStyle w:val="EndNoteBibliography"/>
        <w:spacing w:after="0"/>
      </w:pPr>
      <w:bookmarkStart w:id="84" w:name="_ENREF_74"/>
      <w:r w:rsidRPr="00876266">
        <w:t>74.</w:t>
      </w:r>
      <w:r w:rsidRPr="00876266">
        <w:tab/>
        <w:t xml:space="preserve">Jiang, L., Tian, Y., Sun, T., Zhu, Y., Ren, H., Zou, X., Ma, Y., Meihaus, K. R., Long, J. R., Zhu, G., </w:t>
      </w:r>
      <w:r w:rsidRPr="00876266">
        <w:rPr>
          <w:i/>
        </w:rPr>
        <w:t xml:space="preserve">J Am Chem Soc </w:t>
      </w:r>
      <w:r w:rsidRPr="00876266">
        <w:t xml:space="preserve">(2018) </w:t>
      </w:r>
      <w:r w:rsidRPr="00876266">
        <w:rPr>
          <w:b/>
        </w:rPr>
        <w:t>140</w:t>
      </w:r>
      <w:r w:rsidRPr="00876266">
        <w:t xml:space="preserve"> (46), 15724 10.1021/jacs.8b08174</w:t>
      </w:r>
      <w:bookmarkEnd w:id="84"/>
    </w:p>
    <w:p w14:paraId="2AC60AE5" w14:textId="77777777" w:rsidR="00876266" w:rsidRPr="00876266" w:rsidRDefault="00876266" w:rsidP="00876266">
      <w:pPr>
        <w:pStyle w:val="EndNoteBibliography"/>
        <w:spacing w:after="0"/>
      </w:pPr>
      <w:bookmarkStart w:id="85" w:name="_ENREF_75"/>
      <w:r w:rsidRPr="00876266">
        <w:t>75.</w:t>
      </w:r>
      <w:r w:rsidRPr="00876266">
        <w:tab/>
        <w:t xml:space="preserve">Wang, G., Chandrasekhar, N., Biswal, B. P., Becker, D., Paasch, S., Brunner, E., Addicoat, M., Yu, M., Berger, R., Feng, X., </w:t>
      </w:r>
      <w:r w:rsidRPr="00876266">
        <w:rPr>
          <w:i/>
        </w:rPr>
        <w:t xml:space="preserve">Adv Mater </w:t>
      </w:r>
      <w:r w:rsidRPr="00876266">
        <w:t xml:space="preserve">(2019) </w:t>
      </w:r>
      <w:r w:rsidRPr="00876266">
        <w:rPr>
          <w:b/>
        </w:rPr>
        <w:t>31</w:t>
      </w:r>
      <w:r w:rsidRPr="00876266">
        <w:t xml:space="preserve"> (28), e1901478 10.1002/adma.201901478</w:t>
      </w:r>
      <w:bookmarkEnd w:id="85"/>
    </w:p>
    <w:p w14:paraId="0A9CAE50" w14:textId="77777777" w:rsidR="00876266" w:rsidRPr="00876266" w:rsidRDefault="00876266" w:rsidP="00876266">
      <w:pPr>
        <w:pStyle w:val="EndNoteBibliography"/>
        <w:spacing w:after="0"/>
      </w:pPr>
      <w:bookmarkStart w:id="86" w:name="_ENREF_76"/>
      <w:r w:rsidRPr="00876266">
        <w:t>76.</w:t>
      </w:r>
      <w:r w:rsidRPr="00876266">
        <w:tab/>
        <w:t xml:space="preserve">Liebl, M. R., and Senker, J., </w:t>
      </w:r>
      <w:r w:rsidRPr="00876266">
        <w:rPr>
          <w:i/>
        </w:rPr>
        <w:t xml:space="preserve">Chemistry of Materials </w:t>
      </w:r>
      <w:r w:rsidRPr="00876266">
        <w:t xml:space="preserve">(2013) </w:t>
      </w:r>
      <w:r w:rsidRPr="00876266">
        <w:rPr>
          <w:b/>
        </w:rPr>
        <w:t>25</w:t>
      </w:r>
      <w:r w:rsidRPr="00876266">
        <w:t xml:space="preserve"> (6), 970 10.1021/cm4000894</w:t>
      </w:r>
      <w:bookmarkEnd w:id="86"/>
    </w:p>
    <w:p w14:paraId="37D7F29A" w14:textId="77777777" w:rsidR="00876266" w:rsidRPr="00876266" w:rsidRDefault="00876266" w:rsidP="00876266">
      <w:pPr>
        <w:pStyle w:val="EndNoteBibliography"/>
        <w:spacing w:after="0"/>
      </w:pPr>
      <w:bookmarkStart w:id="87" w:name="_ENREF_77"/>
      <w:r w:rsidRPr="00876266">
        <w:t>77.</w:t>
      </w:r>
      <w:r w:rsidRPr="00876266">
        <w:tab/>
        <w:t xml:space="preserve">Liu, Y., Liu, Y., Zhan, X., </w:t>
      </w:r>
      <w:r w:rsidRPr="00876266">
        <w:rPr>
          <w:i/>
        </w:rPr>
        <w:t xml:space="preserve">Macromolecular Chemistry and Physics </w:t>
      </w:r>
      <w:r w:rsidRPr="00876266">
        <w:t xml:space="preserve">(2011) </w:t>
      </w:r>
      <w:r w:rsidRPr="00876266">
        <w:rPr>
          <w:b/>
        </w:rPr>
        <w:t>212</w:t>
      </w:r>
      <w:r w:rsidRPr="00876266">
        <w:t xml:space="preserve"> (5), 428 </w:t>
      </w:r>
      <w:hyperlink r:id="rId51" w:history="1">
        <w:r w:rsidRPr="00876266">
          <w:rPr>
            <w:rStyle w:val="Hipervnculo"/>
          </w:rPr>
          <w:t>https://doi.org/10.1002/macp.201000677</w:t>
        </w:r>
        <w:bookmarkEnd w:id="87"/>
      </w:hyperlink>
    </w:p>
    <w:p w14:paraId="7282D8FB" w14:textId="77777777" w:rsidR="00876266" w:rsidRPr="00876266" w:rsidRDefault="00876266" w:rsidP="00876266">
      <w:pPr>
        <w:pStyle w:val="EndNoteBibliography"/>
        <w:spacing w:after="0"/>
      </w:pPr>
      <w:bookmarkStart w:id="88" w:name="_ENREF_78"/>
      <w:r w:rsidRPr="00876266">
        <w:t>78.</w:t>
      </w:r>
      <w:r w:rsidRPr="00876266">
        <w:tab/>
        <w:t xml:space="preserve">Berashevich, J., and Chakraborty, T., </w:t>
      </w:r>
      <w:r w:rsidRPr="00876266">
        <w:rPr>
          <w:i/>
        </w:rPr>
        <w:t xml:space="preserve">The Journal of Physical Chemistry C </w:t>
      </w:r>
      <w:r w:rsidRPr="00876266">
        <w:t xml:space="preserve">(2011) </w:t>
      </w:r>
      <w:r w:rsidRPr="00876266">
        <w:rPr>
          <w:b/>
        </w:rPr>
        <w:t>115</w:t>
      </w:r>
      <w:r w:rsidRPr="00876266">
        <w:t xml:space="preserve"> (50), 24666 10.1021/jp2095032</w:t>
      </w:r>
      <w:bookmarkEnd w:id="88"/>
    </w:p>
    <w:p w14:paraId="20CB09A0" w14:textId="77777777" w:rsidR="00876266" w:rsidRPr="00876266" w:rsidRDefault="00876266" w:rsidP="00876266">
      <w:pPr>
        <w:pStyle w:val="EndNoteBibliography"/>
        <w:spacing w:after="0"/>
      </w:pPr>
      <w:bookmarkStart w:id="89" w:name="_ENREF_79"/>
      <w:r w:rsidRPr="00876266">
        <w:t>79.</w:t>
      </w:r>
      <w:r w:rsidRPr="00876266">
        <w:tab/>
        <w:t xml:space="preserve">Burke, D. W., Sun, C., Castano, I., Flanders, N. C., Evans, A. M., Vitaku, E., McLeod, D. C., Lambeth, R. H., Chen, L. X., Gianneschi, N. C., Dichtel, W. R., </w:t>
      </w:r>
      <w:r w:rsidRPr="00876266">
        <w:rPr>
          <w:i/>
        </w:rPr>
        <w:t xml:space="preserve">Angewandte Chemie International Edition </w:t>
      </w:r>
      <w:r w:rsidRPr="00876266">
        <w:t xml:space="preserve">(2020) </w:t>
      </w:r>
      <w:r w:rsidRPr="00876266">
        <w:rPr>
          <w:b/>
        </w:rPr>
        <w:t>59</w:t>
      </w:r>
      <w:r w:rsidRPr="00876266">
        <w:t xml:space="preserve"> (13), 5165 </w:t>
      </w:r>
      <w:hyperlink r:id="rId52" w:history="1">
        <w:r w:rsidRPr="00876266">
          <w:rPr>
            <w:rStyle w:val="Hipervnculo"/>
          </w:rPr>
          <w:t>https://doi.org/10.1002/anie.201913975</w:t>
        </w:r>
        <w:bookmarkEnd w:id="89"/>
      </w:hyperlink>
    </w:p>
    <w:p w14:paraId="283CFD18" w14:textId="77777777" w:rsidR="00876266" w:rsidRPr="00876266" w:rsidRDefault="00876266" w:rsidP="00876266">
      <w:pPr>
        <w:pStyle w:val="EndNoteBibliography"/>
        <w:spacing w:after="0"/>
      </w:pPr>
      <w:bookmarkStart w:id="90" w:name="_ENREF_80"/>
      <w:r w:rsidRPr="00876266">
        <w:t>80.</w:t>
      </w:r>
      <w:r w:rsidRPr="00876266">
        <w:tab/>
        <w:t xml:space="preserve">Fan, Y., Zhang, J., Shen, Y., Zheng, B., Zhang, W., Huo, F., </w:t>
      </w:r>
      <w:r w:rsidRPr="00876266">
        <w:rPr>
          <w:i/>
        </w:rPr>
        <w:t xml:space="preserve">Nano Research </w:t>
      </w:r>
      <w:r w:rsidRPr="00876266">
        <w:t xml:space="preserve">(2021) </w:t>
      </w:r>
      <w:r w:rsidRPr="00876266">
        <w:rPr>
          <w:b/>
        </w:rPr>
        <w:t>14</w:t>
      </w:r>
      <w:r w:rsidRPr="00876266">
        <w:t xml:space="preserve"> (1), 1 10.1007/s12274-020-3082-4</w:t>
      </w:r>
      <w:bookmarkEnd w:id="90"/>
    </w:p>
    <w:p w14:paraId="46C63D83" w14:textId="77777777" w:rsidR="00876266" w:rsidRPr="00876266" w:rsidRDefault="00876266" w:rsidP="00876266">
      <w:pPr>
        <w:pStyle w:val="EndNoteBibliography"/>
        <w:spacing w:after="0"/>
      </w:pPr>
      <w:bookmarkStart w:id="91" w:name="_ENREF_81"/>
      <w:r w:rsidRPr="00876266">
        <w:t>81.</w:t>
      </w:r>
      <w:r w:rsidRPr="00876266">
        <w:tab/>
        <w:t xml:space="preserve">Hennessy, M. H., Soos, Z. G., Pascal, R. A., Girlando, A., </w:t>
      </w:r>
      <w:r w:rsidRPr="00876266">
        <w:rPr>
          <w:i/>
        </w:rPr>
        <w:t xml:space="preserve">Chemical Physics </w:t>
      </w:r>
      <w:r w:rsidRPr="00876266">
        <w:t xml:space="preserve">(1999) </w:t>
      </w:r>
      <w:r w:rsidRPr="00876266">
        <w:rPr>
          <w:b/>
        </w:rPr>
        <w:t>245</w:t>
      </w:r>
      <w:r w:rsidRPr="00876266">
        <w:t xml:space="preserve"> (1), 199 </w:t>
      </w:r>
      <w:hyperlink r:id="rId53" w:history="1">
        <w:r w:rsidRPr="00876266">
          <w:rPr>
            <w:rStyle w:val="Hipervnculo"/>
          </w:rPr>
          <w:t>https://doi.org/10.1016/S0301-0104(99)00082-8</w:t>
        </w:r>
        <w:bookmarkEnd w:id="91"/>
      </w:hyperlink>
    </w:p>
    <w:p w14:paraId="3E32A27B" w14:textId="77777777" w:rsidR="00876266" w:rsidRPr="00876266" w:rsidRDefault="00876266" w:rsidP="00876266">
      <w:pPr>
        <w:pStyle w:val="EndNoteBibliography"/>
        <w:spacing w:after="0"/>
      </w:pPr>
      <w:bookmarkStart w:id="92" w:name="_ENREF_82"/>
      <w:r w:rsidRPr="00876266">
        <w:t>82.</w:t>
      </w:r>
      <w:r w:rsidRPr="00876266">
        <w:tab/>
        <w:t xml:space="preserve">So, F. F., and Forrest, S. R., </w:t>
      </w:r>
      <w:r w:rsidRPr="00876266">
        <w:rPr>
          <w:i/>
        </w:rPr>
        <w:t xml:space="preserve">Physical Review Letters </w:t>
      </w:r>
      <w:r w:rsidRPr="00876266">
        <w:t xml:space="preserve">(1991) </w:t>
      </w:r>
      <w:r w:rsidRPr="00876266">
        <w:rPr>
          <w:b/>
        </w:rPr>
        <w:t>66</w:t>
      </w:r>
      <w:r w:rsidRPr="00876266">
        <w:t xml:space="preserve"> (20), 2649 10.1103/PhysRevLett.66.2649</w:t>
      </w:r>
      <w:bookmarkEnd w:id="92"/>
    </w:p>
    <w:p w14:paraId="379024FF" w14:textId="77777777" w:rsidR="00876266" w:rsidRPr="00876266" w:rsidRDefault="00876266" w:rsidP="00876266">
      <w:pPr>
        <w:pStyle w:val="EndNoteBibliography"/>
        <w:spacing w:after="0"/>
      </w:pPr>
      <w:bookmarkStart w:id="93" w:name="_ENREF_83"/>
      <w:r w:rsidRPr="00876266">
        <w:t>83.</w:t>
      </w:r>
      <w:r w:rsidRPr="00876266">
        <w:tab/>
        <w:t xml:space="preserve">Li, X., Sinks, L. E., Rybtchinski, B., Wasielewski, M. R., </w:t>
      </w:r>
      <w:r w:rsidRPr="00876266">
        <w:rPr>
          <w:i/>
        </w:rPr>
        <w:t xml:space="preserve">Journal of the American Chemical Society </w:t>
      </w:r>
      <w:r w:rsidRPr="00876266">
        <w:t xml:space="preserve">(2004) </w:t>
      </w:r>
      <w:r w:rsidRPr="00876266">
        <w:rPr>
          <w:b/>
        </w:rPr>
        <w:t>126</w:t>
      </w:r>
      <w:r w:rsidRPr="00876266">
        <w:t xml:space="preserve"> (35), 10810 10.1021/ja047176b</w:t>
      </w:r>
      <w:bookmarkEnd w:id="93"/>
    </w:p>
    <w:p w14:paraId="2FE81C16" w14:textId="77777777" w:rsidR="00876266" w:rsidRPr="00876266" w:rsidRDefault="00876266" w:rsidP="00876266">
      <w:pPr>
        <w:pStyle w:val="EndNoteBibliography"/>
        <w:spacing w:after="0"/>
      </w:pPr>
      <w:bookmarkStart w:id="94" w:name="_ENREF_84"/>
      <w:r w:rsidRPr="00876266">
        <w:t>84.</w:t>
      </w:r>
      <w:r w:rsidRPr="00876266">
        <w:tab/>
        <w:t xml:space="preserve">Würthner, F., Thalacker, C., Sautter, A., Schärtl, W., Ibach, W., Hollricher, O., </w:t>
      </w:r>
      <w:r w:rsidRPr="00876266">
        <w:rPr>
          <w:i/>
        </w:rPr>
        <w:t xml:space="preserve">Chemistry – A European Journal </w:t>
      </w:r>
      <w:r w:rsidRPr="00876266">
        <w:t xml:space="preserve">(2000) </w:t>
      </w:r>
      <w:r w:rsidRPr="00876266">
        <w:rPr>
          <w:b/>
        </w:rPr>
        <w:t>6</w:t>
      </w:r>
      <w:r w:rsidRPr="00876266">
        <w:t xml:space="preserve"> (21), 3871 </w:t>
      </w:r>
      <w:hyperlink r:id="rId54" w:history="1">
        <w:r w:rsidRPr="00876266">
          <w:rPr>
            <w:rStyle w:val="Hipervnculo"/>
          </w:rPr>
          <w:t>https://doi.org/10.1002/1521-3765(20001103)6:21</w:t>
        </w:r>
      </w:hyperlink>
      <w:r w:rsidRPr="00876266">
        <w:t>&lt;3871::AID-CHEM3871&gt;3.0.CO;2-4</w:t>
      </w:r>
      <w:bookmarkEnd w:id="94"/>
    </w:p>
    <w:p w14:paraId="768A3C79" w14:textId="77777777" w:rsidR="00876266" w:rsidRPr="00876266" w:rsidRDefault="00876266" w:rsidP="00876266">
      <w:pPr>
        <w:pStyle w:val="EndNoteBibliography"/>
        <w:spacing w:after="0"/>
      </w:pPr>
      <w:bookmarkStart w:id="95" w:name="_ENREF_85"/>
      <w:r w:rsidRPr="00876266">
        <w:t>85.</w:t>
      </w:r>
      <w:r w:rsidRPr="00876266">
        <w:tab/>
        <w:t xml:space="preserve">Li, A. D. Q., Wang, W., Wang, L.-Q., </w:t>
      </w:r>
      <w:r w:rsidRPr="00876266">
        <w:rPr>
          <w:i/>
        </w:rPr>
        <w:t xml:space="preserve">Chemistry – A European Journal </w:t>
      </w:r>
      <w:r w:rsidRPr="00876266">
        <w:t xml:space="preserve">(2003) </w:t>
      </w:r>
      <w:r w:rsidRPr="00876266">
        <w:rPr>
          <w:b/>
        </w:rPr>
        <w:t>9</w:t>
      </w:r>
      <w:r w:rsidRPr="00876266">
        <w:t xml:space="preserve"> (19), 4594 </w:t>
      </w:r>
      <w:hyperlink r:id="rId55" w:history="1">
        <w:r w:rsidRPr="00876266">
          <w:rPr>
            <w:rStyle w:val="Hipervnculo"/>
          </w:rPr>
          <w:t>https://doi.org/10.1002/chem.200305025</w:t>
        </w:r>
        <w:bookmarkEnd w:id="95"/>
      </w:hyperlink>
    </w:p>
    <w:p w14:paraId="303EEEE9" w14:textId="77777777" w:rsidR="00876266" w:rsidRPr="00876266" w:rsidRDefault="00876266" w:rsidP="00876266">
      <w:pPr>
        <w:pStyle w:val="EndNoteBibliography"/>
        <w:spacing w:after="0"/>
      </w:pPr>
      <w:bookmarkStart w:id="96" w:name="_ENREF_86"/>
      <w:r w:rsidRPr="00876266">
        <w:t>86.</w:t>
      </w:r>
      <w:r w:rsidRPr="00876266">
        <w:tab/>
        <w:t xml:space="preserve">Wang, W., Li, L.-S., Helms, G., Zhou, H.-H., Li, A. D. Q., </w:t>
      </w:r>
      <w:r w:rsidRPr="00876266">
        <w:rPr>
          <w:i/>
        </w:rPr>
        <w:t xml:space="preserve">Journal of the American Chemical Society </w:t>
      </w:r>
      <w:r w:rsidRPr="00876266">
        <w:t xml:space="preserve">(2003) </w:t>
      </w:r>
      <w:r w:rsidRPr="00876266">
        <w:rPr>
          <w:b/>
        </w:rPr>
        <w:t>125</w:t>
      </w:r>
      <w:r w:rsidRPr="00876266">
        <w:t xml:space="preserve"> (5), 1120 10.1021/ja027186h</w:t>
      </w:r>
      <w:bookmarkEnd w:id="96"/>
    </w:p>
    <w:p w14:paraId="79602B58" w14:textId="77777777" w:rsidR="00876266" w:rsidRPr="00876266" w:rsidRDefault="00876266" w:rsidP="00876266">
      <w:pPr>
        <w:pStyle w:val="EndNoteBibliography"/>
        <w:spacing w:after="0"/>
      </w:pPr>
      <w:bookmarkStart w:id="97" w:name="_ENREF_87"/>
      <w:r w:rsidRPr="00876266">
        <w:t>87.</w:t>
      </w:r>
      <w:r w:rsidRPr="00876266">
        <w:tab/>
        <w:t xml:space="preserve">Langhals, H., and Ismael, R., </w:t>
      </w:r>
      <w:r w:rsidRPr="00876266">
        <w:rPr>
          <w:i/>
        </w:rPr>
        <w:t xml:space="preserve">European Journal of Organic Chemistry </w:t>
      </w:r>
      <w:r w:rsidRPr="00876266">
        <w:t xml:space="preserve">(1998) </w:t>
      </w:r>
      <w:r w:rsidRPr="00876266">
        <w:rPr>
          <w:b/>
        </w:rPr>
        <w:t>1998</w:t>
      </w:r>
      <w:r w:rsidRPr="00876266">
        <w:t xml:space="preserve"> (9), 1915 </w:t>
      </w:r>
      <w:hyperlink r:id="rId56" w:history="1">
        <w:r w:rsidRPr="00876266">
          <w:rPr>
            <w:rStyle w:val="Hipervnculo"/>
          </w:rPr>
          <w:t>https://doi.org/10.1002/(SICI)1099-0690(199809)1998:9</w:t>
        </w:r>
      </w:hyperlink>
      <w:r w:rsidRPr="00876266">
        <w:t>&lt;1915::AID-EJOC1915&gt;3.0.CO;2-1</w:t>
      </w:r>
      <w:bookmarkEnd w:id="97"/>
    </w:p>
    <w:p w14:paraId="796BD2D7" w14:textId="77777777" w:rsidR="00876266" w:rsidRPr="00876266" w:rsidRDefault="00876266" w:rsidP="00876266">
      <w:pPr>
        <w:pStyle w:val="EndNoteBibliography"/>
        <w:spacing w:after="0"/>
      </w:pPr>
      <w:bookmarkStart w:id="98" w:name="_ENREF_88"/>
      <w:r w:rsidRPr="00876266">
        <w:t>88.</w:t>
      </w:r>
      <w:r w:rsidRPr="00876266">
        <w:tab/>
        <w:t xml:space="preserve">van der Boom, T., Hayes, R. T., Zhao, Y., Bushard, P. J., Weiss, E. A., Wasielewski, M. R., </w:t>
      </w:r>
      <w:r w:rsidRPr="00876266">
        <w:rPr>
          <w:i/>
        </w:rPr>
        <w:t xml:space="preserve">Journal of the American Chemical Society </w:t>
      </w:r>
      <w:r w:rsidRPr="00876266">
        <w:t xml:space="preserve">(2002) </w:t>
      </w:r>
      <w:r w:rsidRPr="00876266">
        <w:rPr>
          <w:b/>
        </w:rPr>
        <w:t>124</w:t>
      </w:r>
      <w:r w:rsidRPr="00876266">
        <w:t xml:space="preserve"> (32), 9582 10.1021/ja026286k</w:t>
      </w:r>
      <w:bookmarkEnd w:id="98"/>
    </w:p>
    <w:p w14:paraId="38847652" w14:textId="77777777" w:rsidR="00876266" w:rsidRPr="00876266" w:rsidRDefault="00876266" w:rsidP="00876266">
      <w:pPr>
        <w:pStyle w:val="EndNoteBibliography"/>
        <w:spacing w:after="0"/>
      </w:pPr>
      <w:bookmarkStart w:id="99" w:name="_ENREF_89"/>
      <w:r w:rsidRPr="00876266">
        <w:t>89.</w:t>
      </w:r>
      <w:r w:rsidRPr="00876266">
        <w:tab/>
        <w:t xml:space="preserve">Würthner, F., </w:t>
      </w:r>
      <w:r w:rsidRPr="00876266">
        <w:rPr>
          <w:i/>
        </w:rPr>
        <w:t xml:space="preserve">Chemical Communications </w:t>
      </w:r>
      <w:r w:rsidRPr="00876266">
        <w:t>(2004)  (14), 1564 10.1039/B401630K</w:t>
      </w:r>
      <w:bookmarkEnd w:id="99"/>
    </w:p>
    <w:p w14:paraId="4CBBF723" w14:textId="77777777" w:rsidR="00876266" w:rsidRPr="00876266" w:rsidRDefault="00876266" w:rsidP="00876266">
      <w:pPr>
        <w:pStyle w:val="EndNoteBibliography"/>
        <w:spacing w:after="0"/>
      </w:pPr>
      <w:bookmarkStart w:id="100" w:name="_ENREF_90"/>
      <w:r w:rsidRPr="00876266">
        <w:t>90.</w:t>
      </w:r>
      <w:r w:rsidRPr="00876266">
        <w:tab/>
        <w:t xml:space="preserve">Ghosh, S., Li, X.-Q., Stepanenko, V., Würthner, F., </w:t>
      </w:r>
      <w:r w:rsidRPr="00876266">
        <w:rPr>
          <w:i/>
        </w:rPr>
        <w:t xml:space="preserve">Chemistry – A European Journal </w:t>
      </w:r>
      <w:r w:rsidRPr="00876266">
        <w:t xml:space="preserve">(2008) </w:t>
      </w:r>
      <w:r w:rsidRPr="00876266">
        <w:rPr>
          <w:b/>
        </w:rPr>
        <w:t>14</w:t>
      </w:r>
      <w:r w:rsidRPr="00876266">
        <w:t xml:space="preserve"> (36), 11343 </w:t>
      </w:r>
      <w:hyperlink r:id="rId57" w:history="1">
        <w:r w:rsidRPr="00876266">
          <w:rPr>
            <w:rStyle w:val="Hipervnculo"/>
          </w:rPr>
          <w:t>https://doi.org/10.1002/chem.200801454</w:t>
        </w:r>
        <w:bookmarkEnd w:id="100"/>
      </w:hyperlink>
    </w:p>
    <w:p w14:paraId="6204E144" w14:textId="77777777" w:rsidR="00876266" w:rsidRPr="00876266" w:rsidRDefault="00876266" w:rsidP="00876266">
      <w:pPr>
        <w:pStyle w:val="EndNoteBibliography"/>
        <w:spacing w:after="0"/>
      </w:pPr>
      <w:bookmarkStart w:id="101" w:name="_ENREF_91"/>
      <w:r w:rsidRPr="00876266">
        <w:t>91.</w:t>
      </w:r>
      <w:r w:rsidRPr="00876266">
        <w:tab/>
        <w:t xml:space="preserve">Yagai, S., Seki, T., Karatsu, T., Kitamura, A., Würthner, F., </w:t>
      </w:r>
      <w:r w:rsidRPr="00876266">
        <w:rPr>
          <w:i/>
        </w:rPr>
        <w:t xml:space="preserve">Angewandte Chemie International Edition </w:t>
      </w:r>
      <w:r w:rsidRPr="00876266">
        <w:t xml:space="preserve">(2008) </w:t>
      </w:r>
      <w:r w:rsidRPr="00876266">
        <w:rPr>
          <w:b/>
        </w:rPr>
        <w:t>47</w:t>
      </w:r>
      <w:r w:rsidRPr="00876266">
        <w:t xml:space="preserve"> (18), 3367 </w:t>
      </w:r>
      <w:hyperlink r:id="rId58" w:history="1">
        <w:r w:rsidRPr="00876266">
          <w:rPr>
            <w:rStyle w:val="Hipervnculo"/>
          </w:rPr>
          <w:t>https://doi.org/10.1002/anie.200705385</w:t>
        </w:r>
        <w:bookmarkEnd w:id="101"/>
      </w:hyperlink>
    </w:p>
    <w:p w14:paraId="7042C897" w14:textId="77777777" w:rsidR="00876266" w:rsidRPr="00876266" w:rsidRDefault="00876266" w:rsidP="00876266">
      <w:pPr>
        <w:pStyle w:val="EndNoteBibliography"/>
        <w:spacing w:after="0"/>
      </w:pPr>
      <w:bookmarkStart w:id="102" w:name="_ENREF_92"/>
      <w:r w:rsidRPr="00876266">
        <w:t>92.</w:t>
      </w:r>
      <w:r w:rsidRPr="00876266">
        <w:tab/>
        <w:t xml:space="preserve">Kumar, M., and George, S. J., </w:t>
      </w:r>
      <w:r w:rsidRPr="00876266">
        <w:rPr>
          <w:i/>
        </w:rPr>
        <w:t xml:space="preserve">Nanoscale </w:t>
      </w:r>
      <w:r w:rsidRPr="00876266">
        <w:t xml:space="preserve">(2011) </w:t>
      </w:r>
      <w:r w:rsidRPr="00876266">
        <w:rPr>
          <w:b/>
        </w:rPr>
        <w:t>3</w:t>
      </w:r>
      <w:r w:rsidRPr="00876266">
        <w:t xml:space="preserve"> (5), 2130 10.1039/C1NR10151J</w:t>
      </w:r>
      <w:bookmarkEnd w:id="102"/>
    </w:p>
    <w:p w14:paraId="4D162F5B" w14:textId="77777777" w:rsidR="00876266" w:rsidRPr="00876266" w:rsidRDefault="00876266" w:rsidP="00876266">
      <w:pPr>
        <w:pStyle w:val="EndNoteBibliography"/>
        <w:spacing w:after="0"/>
      </w:pPr>
      <w:bookmarkStart w:id="103" w:name="_ENREF_93"/>
      <w:r w:rsidRPr="00876266">
        <w:lastRenderedPageBreak/>
        <w:t>93.</w:t>
      </w:r>
      <w:r w:rsidRPr="00876266">
        <w:tab/>
        <w:t xml:space="preserve">Bell, T. D. M., Bhosale, S. V., Forsyth, C. M., Hayne, D., Ghiggino, K. P., Hutchison, J. A., Jani, C. H., Langford, S. J., Lee, M. A. P., Woodward, C. P., </w:t>
      </w:r>
      <w:r w:rsidRPr="00876266">
        <w:rPr>
          <w:i/>
        </w:rPr>
        <w:t xml:space="preserve">Chemical Communications </w:t>
      </w:r>
      <w:r w:rsidRPr="00876266">
        <w:t xml:space="preserve">(2010) </w:t>
      </w:r>
      <w:r w:rsidRPr="00876266">
        <w:rPr>
          <w:b/>
        </w:rPr>
        <w:t>46</w:t>
      </w:r>
      <w:r w:rsidRPr="00876266">
        <w:t xml:space="preserve"> (27), 4881 10.1039/C0CC00865F</w:t>
      </w:r>
      <w:bookmarkEnd w:id="103"/>
    </w:p>
    <w:p w14:paraId="6723A27A" w14:textId="77777777" w:rsidR="00876266" w:rsidRPr="00876266" w:rsidRDefault="00876266" w:rsidP="00876266">
      <w:pPr>
        <w:pStyle w:val="EndNoteBibliography"/>
        <w:spacing w:after="0"/>
      </w:pPr>
      <w:bookmarkStart w:id="104" w:name="_ENREF_94"/>
      <w:r w:rsidRPr="00876266">
        <w:t>94.</w:t>
      </w:r>
      <w:r w:rsidRPr="00876266">
        <w:tab/>
        <w:t xml:space="preserve">Basak, S., Nanda, J., Banerjee, A., </w:t>
      </w:r>
      <w:r w:rsidRPr="00876266">
        <w:rPr>
          <w:i/>
        </w:rPr>
        <w:t xml:space="preserve">Chemical Communications </w:t>
      </w:r>
      <w:r w:rsidRPr="00876266">
        <w:t xml:space="preserve">(2013) </w:t>
      </w:r>
      <w:r w:rsidRPr="00876266">
        <w:rPr>
          <w:b/>
        </w:rPr>
        <w:t>49</w:t>
      </w:r>
      <w:r w:rsidRPr="00876266">
        <w:t xml:space="preserve"> (61), 6891 10.1039/C3CC43538E</w:t>
      </w:r>
      <w:bookmarkEnd w:id="104"/>
    </w:p>
    <w:p w14:paraId="5D1D1C27" w14:textId="77777777" w:rsidR="00876266" w:rsidRPr="00876266" w:rsidRDefault="00876266" w:rsidP="00876266">
      <w:pPr>
        <w:pStyle w:val="EndNoteBibliography"/>
        <w:spacing w:after="0"/>
      </w:pPr>
      <w:bookmarkStart w:id="105" w:name="_ENREF_95"/>
      <w:r w:rsidRPr="00876266">
        <w:t>95.</w:t>
      </w:r>
      <w:r w:rsidRPr="00876266">
        <w:tab/>
        <w:t xml:space="preserve">Asir, S., Demir, A. S., Icil, H., </w:t>
      </w:r>
      <w:r w:rsidRPr="00876266">
        <w:rPr>
          <w:i/>
        </w:rPr>
        <w:t xml:space="preserve">Dyes and Pigments </w:t>
      </w:r>
      <w:r w:rsidRPr="00876266">
        <w:t xml:space="preserve">(2010) </w:t>
      </w:r>
      <w:r w:rsidRPr="00876266">
        <w:rPr>
          <w:b/>
        </w:rPr>
        <w:t>84</w:t>
      </w:r>
      <w:r w:rsidRPr="00876266">
        <w:t xml:space="preserve"> (1), 1 </w:t>
      </w:r>
      <w:hyperlink r:id="rId59" w:history="1">
        <w:r w:rsidRPr="00876266">
          <w:rPr>
            <w:rStyle w:val="Hipervnculo"/>
          </w:rPr>
          <w:t>https://doi.org/10.1016/j.dyepig.2009.04.014</w:t>
        </w:r>
        <w:bookmarkEnd w:id="105"/>
      </w:hyperlink>
    </w:p>
    <w:p w14:paraId="40CDEB58" w14:textId="77777777" w:rsidR="00876266" w:rsidRPr="00876266" w:rsidRDefault="00876266" w:rsidP="00876266">
      <w:pPr>
        <w:pStyle w:val="EndNoteBibliography"/>
        <w:spacing w:after="0"/>
      </w:pPr>
      <w:bookmarkStart w:id="106" w:name="_ENREF_96"/>
      <w:r w:rsidRPr="00876266">
        <w:t>96.</w:t>
      </w:r>
      <w:r w:rsidRPr="00876266">
        <w:tab/>
        <w:t xml:space="preserve">Ledwon, P., Ovsiannikova, D., Jarosz, T., Gogoc, S., Nitschke, P., Domagala, W., </w:t>
      </w:r>
      <w:r w:rsidRPr="00876266">
        <w:rPr>
          <w:i/>
        </w:rPr>
        <w:t xml:space="preserve">Electrochimica Acta </w:t>
      </w:r>
      <w:r w:rsidRPr="00876266">
        <w:t xml:space="preserve">(2019) </w:t>
      </w:r>
      <w:r w:rsidRPr="00876266">
        <w:rPr>
          <w:b/>
        </w:rPr>
        <w:t>307</w:t>
      </w:r>
      <w:r w:rsidRPr="00876266">
        <w:t xml:space="preserve">, 525 </w:t>
      </w:r>
      <w:hyperlink r:id="rId60" w:history="1">
        <w:r w:rsidRPr="00876266">
          <w:rPr>
            <w:rStyle w:val="Hipervnculo"/>
          </w:rPr>
          <w:t>https://doi.org/10.1016/j.electacta.2019.03.169</w:t>
        </w:r>
        <w:bookmarkEnd w:id="106"/>
      </w:hyperlink>
    </w:p>
    <w:p w14:paraId="36CA6D61" w14:textId="77777777" w:rsidR="00876266" w:rsidRPr="00876266" w:rsidRDefault="00876266" w:rsidP="00876266">
      <w:pPr>
        <w:pStyle w:val="EndNoteBibliography"/>
      </w:pPr>
      <w:bookmarkStart w:id="107" w:name="_ENREF_97"/>
      <w:r w:rsidRPr="00876266">
        <w:t>97.</w:t>
      </w:r>
      <w:r w:rsidRPr="00876266">
        <w:tab/>
        <w:t xml:space="preserve">Man, I. C., Su, H.-Y., Calle-Vallejo, F., Hansen, H. A., Martínez, J. I., Inoglu, N. G., Kitchin, J., Jaramillo, T. F., Nørskov, J. K., Rossmeisl, J., </w:t>
      </w:r>
      <w:r w:rsidRPr="00876266">
        <w:rPr>
          <w:i/>
        </w:rPr>
        <w:t xml:space="preserve">ChemCatChem </w:t>
      </w:r>
      <w:r w:rsidRPr="00876266">
        <w:t xml:space="preserve">(2011) </w:t>
      </w:r>
      <w:r w:rsidRPr="00876266">
        <w:rPr>
          <w:b/>
        </w:rPr>
        <w:t>3</w:t>
      </w:r>
      <w:r w:rsidRPr="00876266">
        <w:t xml:space="preserve"> (7), 1159 </w:t>
      </w:r>
      <w:hyperlink r:id="rId61" w:history="1">
        <w:r w:rsidRPr="00876266">
          <w:rPr>
            <w:rStyle w:val="Hipervnculo"/>
          </w:rPr>
          <w:t>https://doi.org/10.1002/cctc.201000397</w:t>
        </w:r>
        <w:bookmarkEnd w:id="107"/>
      </w:hyperlink>
    </w:p>
    <w:p w14:paraId="0ED2F6FC" w14:textId="19925968" w:rsidR="009246AD" w:rsidRDefault="00CC078D" w:rsidP="003102BF">
      <w:pPr>
        <w:pStyle w:val="TFReferencesSection"/>
      </w:pPr>
      <w:r>
        <w:fldChar w:fldCharType="end"/>
      </w:r>
    </w:p>
    <w:sectPr w:rsidR="009246AD" w:rsidSect="000B5610">
      <w:footerReference w:type="even" r:id="rId62"/>
      <w:footerReference w:type="default" r:id="rId63"/>
      <w:type w:val="continuous"/>
      <w:pgSz w:w="12240" w:h="15840"/>
      <w:pgMar w:top="1440" w:right="1440" w:bottom="1440" w:left="1440" w:header="0" w:footer="0" w:gutter="0"/>
      <w:cols w:space="475"/>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00FA39" w14:textId="77777777" w:rsidR="004468C6" w:rsidRDefault="004468C6">
      <w:r>
        <w:separator/>
      </w:r>
    </w:p>
  </w:endnote>
  <w:endnote w:type="continuationSeparator" w:id="0">
    <w:p w14:paraId="5519D1FE" w14:textId="77777777" w:rsidR="004468C6" w:rsidRDefault="004468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w:altName w:val="Times New Roman"/>
    <w:panose1 w:val="02020603050405020304"/>
    <w:charset w:val="00"/>
    <w:family w:val="roman"/>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dvOTf9433e2d">
    <w:altName w:val="Cambria"/>
    <w:panose1 w:val="00000000000000000000"/>
    <w:charset w:val="00"/>
    <w:family w:val="roman"/>
    <w:notTrueType/>
    <w:pitch w:val="default"/>
    <w:sig w:usb0="00000003" w:usb1="00000000" w:usb2="00000000" w:usb3="00000000" w:csb0="00000001" w:csb1="00000000"/>
  </w:font>
  <w:font w:name="AdvOT999035f4">
    <w:altName w:val="MS Gothic"/>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8F5ECC" w14:textId="77777777" w:rsidR="00407E9C" w:rsidRDefault="00407E9C">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14:paraId="073473AE" w14:textId="77777777" w:rsidR="00407E9C" w:rsidRDefault="00407E9C">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096FD6" w14:textId="77777777" w:rsidR="00407E9C" w:rsidRDefault="00407E9C">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7</w:t>
    </w:r>
    <w:r>
      <w:rPr>
        <w:rStyle w:val="Nmerodepgina"/>
      </w:rPr>
      <w:fldChar w:fldCharType="end"/>
    </w:r>
  </w:p>
  <w:p w14:paraId="07145B6F" w14:textId="77777777" w:rsidR="00407E9C" w:rsidRDefault="00407E9C">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C93129" w14:textId="77777777" w:rsidR="004468C6" w:rsidRDefault="004468C6">
      <w:r>
        <w:separator/>
      </w:r>
    </w:p>
  </w:footnote>
  <w:footnote w:type="continuationSeparator" w:id="0">
    <w:p w14:paraId="3B04502B" w14:textId="77777777" w:rsidR="004468C6" w:rsidRDefault="004468C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F023BE2"/>
    <w:multiLevelType w:val="hybridMultilevel"/>
    <w:tmpl w:val="EC24A61A"/>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2AE41DC1"/>
    <w:multiLevelType w:val="hybridMultilevel"/>
    <w:tmpl w:val="ADC4EC6C"/>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E53521E"/>
    <w:multiLevelType w:val="hybridMultilevel"/>
    <w:tmpl w:val="EC24A61A"/>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8"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9" w15:restartNumberingAfterBreak="0">
    <w:nsid w:val="362A321C"/>
    <w:multiLevelType w:val="hybridMultilevel"/>
    <w:tmpl w:val="8A98894A"/>
    <w:lvl w:ilvl="0" w:tplc="8BE0960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11"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12"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13"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14" w15:restartNumberingAfterBreak="0">
    <w:nsid w:val="70A70320"/>
    <w:multiLevelType w:val="hybridMultilevel"/>
    <w:tmpl w:val="9B9AFD40"/>
    <w:lvl w:ilvl="0" w:tplc="BD68CA0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442653027">
    <w:abstractNumId w:val="12"/>
  </w:num>
  <w:num w:numId="2" w16cid:durableId="1512573147">
    <w:abstractNumId w:val="10"/>
  </w:num>
  <w:num w:numId="3" w16cid:durableId="1251306543">
    <w:abstractNumId w:val="13"/>
  </w:num>
  <w:num w:numId="4" w16cid:durableId="110052445">
    <w:abstractNumId w:val="11"/>
  </w:num>
  <w:num w:numId="5" w16cid:durableId="278220378">
    <w:abstractNumId w:val="8"/>
  </w:num>
  <w:num w:numId="6" w16cid:durableId="1223563529">
    <w:abstractNumId w:val="7"/>
  </w:num>
  <w:num w:numId="7" w16cid:durableId="1326780506">
    <w:abstractNumId w:val="6"/>
  </w:num>
  <w:num w:numId="8" w16cid:durableId="2085908110">
    <w:abstractNumId w:val="3"/>
  </w:num>
  <w:num w:numId="9" w16cid:durableId="1915778764">
    <w:abstractNumId w:val="0"/>
  </w:num>
  <w:num w:numId="10" w16cid:durableId="1317881873">
    <w:abstractNumId w:val="4"/>
  </w:num>
  <w:num w:numId="11" w16cid:durableId="1684430579">
    <w:abstractNumId w:val="9"/>
  </w:num>
  <w:num w:numId="12" w16cid:durableId="446850257">
    <w:abstractNumId w:val="14"/>
  </w:num>
  <w:num w:numId="13" w16cid:durableId="1557086051">
    <w:abstractNumId w:val="1"/>
  </w:num>
  <w:num w:numId="14" w16cid:durableId="1015956052">
    <w:abstractNumId w:val="5"/>
  </w:num>
  <w:num w:numId="15" w16cid:durableId="60399604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Materials Today Cop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zrsa0z5z8x2fske0xsoxttxcr0pefvpfatxz&quot;&gt;NDIS&lt;record-ids&gt;&lt;item&gt;13&lt;/item&gt;&lt;item&gt;36&lt;/item&gt;&lt;item&gt;91&lt;/item&gt;&lt;item&gt;95&lt;/item&gt;&lt;item&gt;96&lt;/item&gt;&lt;item&gt;97&lt;/item&gt;&lt;item&gt;98&lt;/item&gt;&lt;item&gt;99&lt;/item&gt;&lt;item&gt;100&lt;/item&gt;&lt;item&gt;102&lt;/item&gt;&lt;item&gt;103&lt;/item&gt;&lt;item&gt;104&lt;/item&gt;&lt;item&gt;105&lt;/item&gt;&lt;item&gt;106&lt;/item&gt;&lt;item&gt;107&lt;/item&gt;&lt;item&gt;108&lt;/item&gt;&lt;item&gt;109&lt;/item&gt;&lt;item&gt;110&lt;/item&gt;&lt;item&gt;111&lt;/item&gt;&lt;item&gt;112&lt;/item&gt;&lt;item&gt;113&lt;/item&gt;&lt;item&gt;115&lt;/item&gt;&lt;item&gt;116&lt;/item&gt;&lt;item&gt;118&lt;/item&gt;&lt;item&gt;139&lt;/item&gt;&lt;item&gt;335&lt;/item&gt;&lt;item&gt;336&lt;/item&gt;&lt;item&gt;337&lt;/item&gt;&lt;/record-ids&gt;&lt;/item&gt;&lt;/Libraries&gt;"/>
  </w:docVars>
  <w:rsids>
    <w:rsidRoot w:val="005D1D57"/>
    <w:rsid w:val="000002F2"/>
    <w:rsid w:val="00017005"/>
    <w:rsid w:val="0002029C"/>
    <w:rsid w:val="00034946"/>
    <w:rsid w:val="00047683"/>
    <w:rsid w:val="00050B50"/>
    <w:rsid w:val="000516C6"/>
    <w:rsid w:val="0005660F"/>
    <w:rsid w:val="00057E25"/>
    <w:rsid w:val="00062BA0"/>
    <w:rsid w:val="000702AD"/>
    <w:rsid w:val="0007371A"/>
    <w:rsid w:val="000738B2"/>
    <w:rsid w:val="000809FE"/>
    <w:rsid w:val="00082961"/>
    <w:rsid w:val="000870A2"/>
    <w:rsid w:val="000B28C5"/>
    <w:rsid w:val="000B2EEB"/>
    <w:rsid w:val="000B3267"/>
    <w:rsid w:val="000B5610"/>
    <w:rsid w:val="000B570F"/>
    <w:rsid w:val="000B5F40"/>
    <w:rsid w:val="000B7F1F"/>
    <w:rsid w:val="000C05CC"/>
    <w:rsid w:val="000C5B05"/>
    <w:rsid w:val="000C7DF7"/>
    <w:rsid w:val="000D19DF"/>
    <w:rsid w:val="000D72ED"/>
    <w:rsid w:val="00101078"/>
    <w:rsid w:val="00106D6A"/>
    <w:rsid w:val="0010791F"/>
    <w:rsid w:val="001107B8"/>
    <w:rsid w:val="0011681A"/>
    <w:rsid w:val="00130B27"/>
    <w:rsid w:val="00144219"/>
    <w:rsid w:val="0014780A"/>
    <w:rsid w:val="001635C1"/>
    <w:rsid w:val="001711DF"/>
    <w:rsid w:val="0017354F"/>
    <w:rsid w:val="00174E4D"/>
    <w:rsid w:val="001817F9"/>
    <w:rsid w:val="00182390"/>
    <w:rsid w:val="00182B0C"/>
    <w:rsid w:val="00184927"/>
    <w:rsid w:val="001871DA"/>
    <w:rsid w:val="001876A4"/>
    <w:rsid w:val="00187748"/>
    <w:rsid w:val="00187BB1"/>
    <w:rsid w:val="001921A6"/>
    <w:rsid w:val="00195ACA"/>
    <w:rsid w:val="001A3107"/>
    <w:rsid w:val="001A7A90"/>
    <w:rsid w:val="001C1BB2"/>
    <w:rsid w:val="001E45C6"/>
    <w:rsid w:val="001E6085"/>
    <w:rsid w:val="001E716D"/>
    <w:rsid w:val="002108BA"/>
    <w:rsid w:val="00212B1D"/>
    <w:rsid w:val="00222CC8"/>
    <w:rsid w:val="00223CC1"/>
    <w:rsid w:val="0022406E"/>
    <w:rsid w:val="00244CDD"/>
    <w:rsid w:val="00255E4D"/>
    <w:rsid w:val="0025642B"/>
    <w:rsid w:val="00271A02"/>
    <w:rsid w:val="00276456"/>
    <w:rsid w:val="00287B95"/>
    <w:rsid w:val="00292BFB"/>
    <w:rsid w:val="002A7493"/>
    <w:rsid w:val="002B7BBD"/>
    <w:rsid w:val="002C3431"/>
    <w:rsid w:val="002E0805"/>
    <w:rsid w:val="002F60AF"/>
    <w:rsid w:val="002F62D9"/>
    <w:rsid w:val="003026B1"/>
    <w:rsid w:val="003102BF"/>
    <w:rsid w:val="00311189"/>
    <w:rsid w:val="0031163F"/>
    <w:rsid w:val="0031373B"/>
    <w:rsid w:val="00321A5A"/>
    <w:rsid w:val="00321A85"/>
    <w:rsid w:val="003232F6"/>
    <w:rsid w:val="00324128"/>
    <w:rsid w:val="00336073"/>
    <w:rsid w:val="00343DCD"/>
    <w:rsid w:val="00361E35"/>
    <w:rsid w:val="0036212E"/>
    <w:rsid w:val="003664E9"/>
    <w:rsid w:val="003679A1"/>
    <w:rsid w:val="00374792"/>
    <w:rsid w:val="0038165B"/>
    <w:rsid w:val="00390320"/>
    <w:rsid w:val="003A42F0"/>
    <w:rsid w:val="003B497A"/>
    <w:rsid w:val="003B4AF3"/>
    <w:rsid w:val="003B613F"/>
    <w:rsid w:val="003C42DF"/>
    <w:rsid w:val="003C7E03"/>
    <w:rsid w:val="003D295C"/>
    <w:rsid w:val="003E1F76"/>
    <w:rsid w:val="003E7A4A"/>
    <w:rsid w:val="003F2EB2"/>
    <w:rsid w:val="003F464B"/>
    <w:rsid w:val="003F4BBA"/>
    <w:rsid w:val="00407E9C"/>
    <w:rsid w:val="00416361"/>
    <w:rsid w:val="00433FF9"/>
    <w:rsid w:val="00435B2F"/>
    <w:rsid w:val="00437090"/>
    <w:rsid w:val="00437125"/>
    <w:rsid w:val="004468C6"/>
    <w:rsid w:val="00447ECC"/>
    <w:rsid w:val="00470F7E"/>
    <w:rsid w:val="00475FD2"/>
    <w:rsid w:val="0048686E"/>
    <w:rsid w:val="004A46BD"/>
    <w:rsid w:val="004A5B67"/>
    <w:rsid w:val="004A5EB0"/>
    <w:rsid w:val="004B0D32"/>
    <w:rsid w:val="004B1744"/>
    <w:rsid w:val="004B3455"/>
    <w:rsid w:val="004D0488"/>
    <w:rsid w:val="004D7A9E"/>
    <w:rsid w:val="004E283C"/>
    <w:rsid w:val="004E7185"/>
    <w:rsid w:val="004F3B44"/>
    <w:rsid w:val="004F5658"/>
    <w:rsid w:val="004F62E3"/>
    <w:rsid w:val="005059B2"/>
    <w:rsid w:val="005231DA"/>
    <w:rsid w:val="005246AE"/>
    <w:rsid w:val="00547972"/>
    <w:rsid w:val="00551736"/>
    <w:rsid w:val="00551D16"/>
    <w:rsid w:val="005553EF"/>
    <w:rsid w:val="005559C5"/>
    <w:rsid w:val="00567E81"/>
    <w:rsid w:val="005727BC"/>
    <w:rsid w:val="0058218A"/>
    <w:rsid w:val="0059110E"/>
    <w:rsid w:val="00591A57"/>
    <w:rsid w:val="005B69B6"/>
    <w:rsid w:val="005C55CF"/>
    <w:rsid w:val="005D02D2"/>
    <w:rsid w:val="005D0C10"/>
    <w:rsid w:val="005D1D57"/>
    <w:rsid w:val="005E4F41"/>
    <w:rsid w:val="00600C62"/>
    <w:rsid w:val="006064C1"/>
    <w:rsid w:val="00606570"/>
    <w:rsid w:val="006178BB"/>
    <w:rsid w:val="00622EF0"/>
    <w:rsid w:val="0062425A"/>
    <w:rsid w:val="00643553"/>
    <w:rsid w:val="006455A5"/>
    <w:rsid w:val="006605B0"/>
    <w:rsid w:val="00665646"/>
    <w:rsid w:val="006659B3"/>
    <w:rsid w:val="0067189A"/>
    <w:rsid w:val="00683131"/>
    <w:rsid w:val="00684580"/>
    <w:rsid w:val="00685C94"/>
    <w:rsid w:val="00693335"/>
    <w:rsid w:val="006A3E34"/>
    <w:rsid w:val="006B2581"/>
    <w:rsid w:val="006C7AB4"/>
    <w:rsid w:val="006D2FE6"/>
    <w:rsid w:val="006D40EC"/>
    <w:rsid w:val="006F427B"/>
    <w:rsid w:val="007000D9"/>
    <w:rsid w:val="007059CF"/>
    <w:rsid w:val="007176A6"/>
    <w:rsid w:val="00717776"/>
    <w:rsid w:val="007353A9"/>
    <w:rsid w:val="007466C7"/>
    <w:rsid w:val="00747701"/>
    <w:rsid w:val="007548EB"/>
    <w:rsid w:val="007570CF"/>
    <w:rsid w:val="007629D3"/>
    <w:rsid w:val="00765726"/>
    <w:rsid w:val="007821B0"/>
    <w:rsid w:val="00787419"/>
    <w:rsid w:val="007912F9"/>
    <w:rsid w:val="00794616"/>
    <w:rsid w:val="007A11AD"/>
    <w:rsid w:val="007A2660"/>
    <w:rsid w:val="007B4EBC"/>
    <w:rsid w:val="007C5678"/>
    <w:rsid w:val="007C63CD"/>
    <w:rsid w:val="007D4CFD"/>
    <w:rsid w:val="007D781C"/>
    <w:rsid w:val="007E25DB"/>
    <w:rsid w:val="007E35E3"/>
    <w:rsid w:val="007E4D87"/>
    <w:rsid w:val="008047DE"/>
    <w:rsid w:val="00805181"/>
    <w:rsid w:val="00806594"/>
    <w:rsid w:val="00827EE2"/>
    <w:rsid w:val="00835EEF"/>
    <w:rsid w:val="00841BF3"/>
    <w:rsid w:val="008453BD"/>
    <w:rsid w:val="00850172"/>
    <w:rsid w:val="0085385A"/>
    <w:rsid w:val="008615F5"/>
    <w:rsid w:val="008632B2"/>
    <w:rsid w:val="008633FA"/>
    <w:rsid w:val="008655C0"/>
    <w:rsid w:val="00874A66"/>
    <w:rsid w:val="008750A0"/>
    <w:rsid w:val="00875E27"/>
    <w:rsid w:val="00876266"/>
    <w:rsid w:val="00876CCC"/>
    <w:rsid w:val="008877C0"/>
    <w:rsid w:val="008A6402"/>
    <w:rsid w:val="008B0601"/>
    <w:rsid w:val="008B397B"/>
    <w:rsid w:val="008B6BC9"/>
    <w:rsid w:val="008C66AE"/>
    <w:rsid w:val="008D30F9"/>
    <w:rsid w:val="008D53B2"/>
    <w:rsid w:val="008E4905"/>
    <w:rsid w:val="00912169"/>
    <w:rsid w:val="00913AAA"/>
    <w:rsid w:val="0092037A"/>
    <w:rsid w:val="00922B87"/>
    <w:rsid w:val="0092419E"/>
    <w:rsid w:val="009246AD"/>
    <w:rsid w:val="009309D4"/>
    <w:rsid w:val="00950807"/>
    <w:rsid w:val="00956014"/>
    <w:rsid w:val="00971258"/>
    <w:rsid w:val="009714BC"/>
    <w:rsid w:val="00980A3F"/>
    <w:rsid w:val="00986E61"/>
    <w:rsid w:val="00987E3C"/>
    <w:rsid w:val="00995329"/>
    <w:rsid w:val="00997134"/>
    <w:rsid w:val="009A5755"/>
    <w:rsid w:val="009A62A3"/>
    <w:rsid w:val="009B43AE"/>
    <w:rsid w:val="009C00A7"/>
    <w:rsid w:val="009C361E"/>
    <w:rsid w:val="009D442B"/>
    <w:rsid w:val="009D5A6C"/>
    <w:rsid w:val="009E0518"/>
    <w:rsid w:val="009E605A"/>
    <w:rsid w:val="009F1D0A"/>
    <w:rsid w:val="009F2E7E"/>
    <w:rsid w:val="00A02D62"/>
    <w:rsid w:val="00A20EB5"/>
    <w:rsid w:val="00A30A1F"/>
    <w:rsid w:val="00A375B7"/>
    <w:rsid w:val="00A46320"/>
    <w:rsid w:val="00A47438"/>
    <w:rsid w:val="00A53239"/>
    <w:rsid w:val="00A547A2"/>
    <w:rsid w:val="00A70A8D"/>
    <w:rsid w:val="00A764EF"/>
    <w:rsid w:val="00A95424"/>
    <w:rsid w:val="00A9789C"/>
    <w:rsid w:val="00AA2570"/>
    <w:rsid w:val="00AA35C3"/>
    <w:rsid w:val="00AB34C5"/>
    <w:rsid w:val="00AC78A2"/>
    <w:rsid w:val="00AD24BD"/>
    <w:rsid w:val="00AD4A6B"/>
    <w:rsid w:val="00AD4CCB"/>
    <w:rsid w:val="00AE007D"/>
    <w:rsid w:val="00AF4F6D"/>
    <w:rsid w:val="00AF7EA4"/>
    <w:rsid w:val="00AF7F6A"/>
    <w:rsid w:val="00B05A88"/>
    <w:rsid w:val="00B06A1D"/>
    <w:rsid w:val="00B1732E"/>
    <w:rsid w:val="00B31119"/>
    <w:rsid w:val="00B348F7"/>
    <w:rsid w:val="00B41B6A"/>
    <w:rsid w:val="00B44641"/>
    <w:rsid w:val="00B50420"/>
    <w:rsid w:val="00B56FE6"/>
    <w:rsid w:val="00B7011C"/>
    <w:rsid w:val="00B70B5B"/>
    <w:rsid w:val="00B7618D"/>
    <w:rsid w:val="00B91A6B"/>
    <w:rsid w:val="00BA2504"/>
    <w:rsid w:val="00BB0F48"/>
    <w:rsid w:val="00BB1D84"/>
    <w:rsid w:val="00BB2168"/>
    <w:rsid w:val="00BD1CA5"/>
    <w:rsid w:val="00BD20AC"/>
    <w:rsid w:val="00BD2C44"/>
    <w:rsid w:val="00BE074A"/>
    <w:rsid w:val="00C00112"/>
    <w:rsid w:val="00C00F53"/>
    <w:rsid w:val="00C0423A"/>
    <w:rsid w:val="00C10EE0"/>
    <w:rsid w:val="00C123B9"/>
    <w:rsid w:val="00C12556"/>
    <w:rsid w:val="00C1686F"/>
    <w:rsid w:val="00C2778A"/>
    <w:rsid w:val="00C41895"/>
    <w:rsid w:val="00C42735"/>
    <w:rsid w:val="00C46543"/>
    <w:rsid w:val="00C5168E"/>
    <w:rsid w:val="00C6170A"/>
    <w:rsid w:val="00C8429C"/>
    <w:rsid w:val="00C90D4D"/>
    <w:rsid w:val="00C91BB8"/>
    <w:rsid w:val="00CB23D4"/>
    <w:rsid w:val="00CC078D"/>
    <w:rsid w:val="00CC2FC1"/>
    <w:rsid w:val="00CC5A4A"/>
    <w:rsid w:val="00CE7271"/>
    <w:rsid w:val="00CE7A9B"/>
    <w:rsid w:val="00CF67DE"/>
    <w:rsid w:val="00D03D15"/>
    <w:rsid w:val="00D16B4B"/>
    <w:rsid w:val="00D240FF"/>
    <w:rsid w:val="00D318E5"/>
    <w:rsid w:val="00D32206"/>
    <w:rsid w:val="00D32E24"/>
    <w:rsid w:val="00D34D73"/>
    <w:rsid w:val="00D4135E"/>
    <w:rsid w:val="00D47E7C"/>
    <w:rsid w:val="00D54B01"/>
    <w:rsid w:val="00D919A7"/>
    <w:rsid w:val="00DD303D"/>
    <w:rsid w:val="00DD6DBB"/>
    <w:rsid w:val="00E01857"/>
    <w:rsid w:val="00E033CA"/>
    <w:rsid w:val="00E03AD6"/>
    <w:rsid w:val="00E074F2"/>
    <w:rsid w:val="00E21836"/>
    <w:rsid w:val="00E27BC9"/>
    <w:rsid w:val="00E31E7C"/>
    <w:rsid w:val="00E323C1"/>
    <w:rsid w:val="00E664CD"/>
    <w:rsid w:val="00E67293"/>
    <w:rsid w:val="00E71EB0"/>
    <w:rsid w:val="00E762B2"/>
    <w:rsid w:val="00E84595"/>
    <w:rsid w:val="00E90FD9"/>
    <w:rsid w:val="00E91482"/>
    <w:rsid w:val="00E92F18"/>
    <w:rsid w:val="00E96302"/>
    <w:rsid w:val="00EA1D56"/>
    <w:rsid w:val="00EC3CE1"/>
    <w:rsid w:val="00EC6ACA"/>
    <w:rsid w:val="00EC7262"/>
    <w:rsid w:val="00EE5D6A"/>
    <w:rsid w:val="00F000BB"/>
    <w:rsid w:val="00F134F5"/>
    <w:rsid w:val="00F167A2"/>
    <w:rsid w:val="00F16EAD"/>
    <w:rsid w:val="00F212E6"/>
    <w:rsid w:val="00F21D7F"/>
    <w:rsid w:val="00F22515"/>
    <w:rsid w:val="00F24511"/>
    <w:rsid w:val="00F40CF5"/>
    <w:rsid w:val="00F42C21"/>
    <w:rsid w:val="00F44291"/>
    <w:rsid w:val="00F47B85"/>
    <w:rsid w:val="00F50EA5"/>
    <w:rsid w:val="00F54BDD"/>
    <w:rsid w:val="00F5645C"/>
    <w:rsid w:val="00F564E5"/>
    <w:rsid w:val="00F636FE"/>
    <w:rsid w:val="00F81052"/>
    <w:rsid w:val="00F85770"/>
    <w:rsid w:val="00FC098E"/>
    <w:rsid w:val="00FD24FC"/>
    <w:rsid w:val="00FE3757"/>
    <w:rsid w:val="00FE6219"/>
    <w:rsid w:val="00FF14BB"/>
    <w:rsid w:val="00FF2D4B"/>
    <w:rsid w:val="00FF30AB"/>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E916CA9"/>
  <w15:docId w15:val="{07EDCF25-8EA0-4796-9913-6552D0D5E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D0488"/>
    <w:pPr>
      <w:spacing w:after="200"/>
      <w:jc w:val="both"/>
    </w:pPr>
    <w:rPr>
      <w:rFonts w:ascii="Times" w:hAnsi="Time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visitado">
    <w:name w:val="FollowedHyperlink"/>
    <w:rsid w:val="004D0488"/>
    <w:rPr>
      <w:color w:val="800080"/>
      <w:u w:val="single"/>
    </w:rPr>
  </w:style>
  <w:style w:type="paragraph" w:styleId="Textoindependiente">
    <w:name w:val="Body Text"/>
    <w:basedOn w:val="Normal"/>
    <w:rsid w:val="004D0488"/>
    <w:pPr>
      <w:jc w:val="center"/>
    </w:pPr>
    <w:rPr>
      <w:b/>
      <w:sz w:val="40"/>
    </w:rPr>
  </w:style>
  <w:style w:type="paragraph" w:styleId="Textonotapie">
    <w:name w:val="footnote text"/>
    <w:basedOn w:val="Normal"/>
    <w:next w:val="TFReferencesSection"/>
    <w:semiHidden/>
    <w:rsid w:val="004D0488"/>
  </w:style>
  <w:style w:type="paragraph" w:customStyle="1" w:styleId="TFReferencesSection">
    <w:name w:val="TF_References_Section"/>
    <w:basedOn w:val="Normal"/>
    <w:rsid w:val="004D0488"/>
    <w:pPr>
      <w:spacing w:line="480" w:lineRule="auto"/>
      <w:ind w:firstLine="187"/>
    </w:pPr>
  </w:style>
  <w:style w:type="paragraph" w:customStyle="1" w:styleId="TAMainText">
    <w:name w:val="TA_Main_Text"/>
    <w:basedOn w:val="Normal"/>
    <w:rsid w:val="004D0488"/>
    <w:pPr>
      <w:spacing w:after="0" w:line="480" w:lineRule="auto"/>
      <w:ind w:firstLine="202"/>
    </w:pPr>
  </w:style>
  <w:style w:type="paragraph" w:customStyle="1" w:styleId="BATitle">
    <w:name w:val="BA_Title"/>
    <w:basedOn w:val="Normal"/>
    <w:next w:val="BBAuthorName"/>
    <w:rsid w:val="004D0488"/>
    <w:pPr>
      <w:spacing w:before="720" w:after="360" w:line="480" w:lineRule="auto"/>
      <w:jc w:val="center"/>
    </w:pPr>
    <w:rPr>
      <w:rFonts w:ascii="Times New Roman" w:hAnsi="Times New Roman"/>
      <w:sz w:val="44"/>
    </w:rPr>
  </w:style>
  <w:style w:type="paragraph" w:customStyle="1" w:styleId="BBAuthorName">
    <w:name w:val="BB_Author_Name"/>
    <w:basedOn w:val="Normal"/>
    <w:next w:val="BCAuthorAddress"/>
    <w:rsid w:val="004D0488"/>
    <w:pPr>
      <w:spacing w:after="240" w:line="480" w:lineRule="auto"/>
      <w:jc w:val="center"/>
    </w:pPr>
    <w:rPr>
      <w:i/>
    </w:rPr>
  </w:style>
  <w:style w:type="paragraph" w:customStyle="1" w:styleId="BCAuthorAddress">
    <w:name w:val="BC_Author_Address"/>
    <w:basedOn w:val="Normal"/>
    <w:next w:val="BIEmailAddress"/>
    <w:rsid w:val="004D0488"/>
    <w:pPr>
      <w:spacing w:after="240" w:line="480" w:lineRule="auto"/>
      <w:jc w:val="center"/>
    </w:pPr>
  </w:style>
  <w:style w:type="paragraph" w:customStyle="1" w:styleId="BIEmailAddress">
    <w:name w:val="BI_Email_Address"/>
    <w:basedOn w:val="Normal"/>
    <w:next w:val="AIReceivedDate"/>
    <w:rsid w:val="004D0488"/>
    <w:pPr>
      <w:spacing w:line="480" w:lineRule="auto"/>
    </w:pPr>
  </w:style>
  <w:style w:type="paragraph" w:customStyle="1" w:styleId="AIReceivedDate">
    <w:name w:val="AI_Received_Date"/>
    <w:basedOn w:val="Normal"/>
    <w:next w:val="BDAbstract"/>
    <w:rsid w:val="004D0488"/>
    <w:pPr>
      <w:spacing w:after="240" w:line="480" w:lineRule="auto"/>
    </w:pPr>
    <w:rPr>
      <w:b/>
    </w:rPr>
  </w:style>
  <w:style w:type="paragraph" w:customStyle="1" w:styleId="BDAbstract">
    <w:name w:val="BD_Abstract"/>
    <w:basedOn w:val="Normal"/>
    <w:next w:val="TAMainText"/>
    <w:rsid w:val="004D0488"/>
    <w:pPr>
      <w:spacing w:before="360" w:after="360" w:line="480" w:lineRule="auto"/>
    </w:pPr>
  </w:style>
  <w:style w:type="paragraph" w:customStyle="1" w:styleId="TDAcknowledgments">
    <w:name w:val="TD_Acknowledgments"/>
    <w:basedOn w:val="Normal"/>
    <w:next w:val="Normal"/>
    <w:rsid w:val="004D0488"/>
    <w:pPr>
      <w:spacing w:before="200" w:line="480" w:lineRule="auto"/>
      <w:ind w:firstLine="202"/>
    </w:pPr>
  </w:style>
  <w:style w:type="paragraph" w:customStyle="1" w:styleId="TESupportingInformation">
    <w:name w:val="TE_Supporting_Information"/>
    <w:basedOn w:val="Normal"/>
    <w:next w:val="Normal"/>
    <w:rsid w:val="004D0488"/>
    <w:pPr>
      <w:spacing w:line="480" w:lineRule="auto"/>
      <w:ind w:firstLine="187"/>
    </w:pPr>
  </w:style>
  <w:style w:type="paragraph" w:customStyle="1" w:styleId="VCSchemeTitle">
    <w:name w:val="VC_Scheme_Title"/>
    <w:basedOn w:val="Normal"/>
    <w:next w:val="Normal"/>
    <w:rsid w:val="004D0488"/>
    <w:pPr>
      <w:spacing w:line="480" w:lineRule="auto"/>
    </w:pPr>
  </w:style>
  <w:style w:type="paragraph" w:customStyle="1" w:styleId="VDTableTitle">
    <w:name w:val="VD_Table_Title"/>
    <w:basedOn w:val="Normal"/>
    <w:next w:val="Normal"/>
    <w:rsid w:val="004D0488"/>
    <w:pPr>
      <w:spacing w:line="480" w:lineRule="auto"/>
    </w:pPr>
  </w:style>
  <w:style w:type="paragraph" w:customStyle="1" w:styleId="VAFigureCaption">
    <w:name w:val="VA_Figure_Caption"/>
    <w:basedOn w:val="Normal"/>
    <w:next w:val="Normal"/>
    <w:rsid w:val="004D0488"/>
    <w:pPr>
      <w:spacing w:line="480" w:lineRule="auto"/>
    </w:pPr>
  </w:style>
  <w:style w:type="paragraph" w:customStyle="1" w:styleId="VBChartTitle">
    <w:name w:val="VB_Chart_Title"/>
    <w:basedOn w:val="Normal"/>
    <w:next w:val="Normal"/>
    <w:rsid w:val="004D0488"/>
    <w:pPr>
      <w:spacing w:line="480" w:lineRule="auto"/>
    </w:pPr>
  </w:style>
  <w:style w:type="paragraph" w:customStyle="1" w:styleId="FETableFootnote">
    <w:name w:val="FE_Table_Footnote"/>
    <w:basedOn w:val="Normal"/>
    <w:next w:val="Normal"/>
    <w:rsid w:val="004D0488"/>
    <w:pPr>
      <w:ind w:firstLine="187"/>
    </w:pPr>
  </w:style>
  <w:style w:type="paragraph" w:customStyle="1" w:styleId="FCChartFootnote">
    <w:name w:val="FC_Chart_Footnote"/>
    <w:basedOn w:val="Normal"/>
    <w:next w:val="Normal"/>
    <w:rsid w:val="004D0488"/>
    <w:pPr>
      <w:ind w:firstLine="187"/>
    </w:pPr>
  </w:style>
  <w:style w:type="paragraph" w:customStyle="1" w:styleId="FDSchemeFootnote">
    <w:name w:val="FD_Scheme_Footnote"/>
    <w:basedOn w:val="Normal"/>
    <w:next w:val="Normal"/>
    <w:rsid w:val="004D0488"/>
    <w:pPr>
      <w:ind w:firstLine="187"/>
    </w:pPr>
  </w:style>
  <w:style w:type="paragraph" w:customStyle="1" w:styleId="TCTableBody">
    <w:name w:val="TC_Table_Body"/>
    <w:basedOn w:val="Normal"/>
    <w:rsid w:val="004D0488"/>
  </w:style>
  <w:style w:type="paragraph" w:customStyle="1" w:styleId="AFTitleRunningHead">
    <w:name w:val="AF_Title_Running_Head"/>
    <w:basedOn w:val="Normal"/>
    <w:next w:val="TAMainText"/>
    <w:rsid w:val="004D0488"/>
    <w:pPr>
      <w:spacing w:line="480" w:lineRule="auto"/>
    </w:pPr>
  </w:style>
  <w:style w:type="paragraph" w:customStyle="1" w:styleId="BEAuthorBiography">
    <w:name w:val="BE_Author_Biography"/>
    <w:basedOn w:val="Normal"/>
    <w:rsid w:val="004D0488"/>
    <w:pPr>
      <w:spacing w:line="480" w:lineRule="auto"/>
    </w:pPr>
  </w:style>
  <w:style w:type="paragraph" w:customStyle="1" w:styleId="FACorrespondingAuthorFootnote">
    <w:name w:val="FA_Corresponding_Author_Footnote"/>
    <w:basedOn w:val="Normal"/>
    <w:next w:val="TAMainText"/>
    <w:rsid w:val="004D0488"/>
    <w:pPr>
      <w:spacing w:line="480" w:lineRule="auto"/>
    </w:pPr>
  </w:style>
  <w:style w:type="paragraph" w:customStyle="1" w:styleId="SNSynopsisTOC">
    <w:name w:val="SN_Synopsis_TOC"/>
    <w:basedOn w:val="Normal"/>
    <w:rsid w:val="004D0488"/>
    <w:pPr>
      <w:spacing w:line="480" w:lineRule="auto"/>
    </w:pPr>
  </w:style>
  <w:style w:type="character" w:styleId="Hipervnculo">
    <w:name w:val="Hyperlink"/>
    <w:rsid w:val="004D0488"/>
    <w:rPr>
      <w:color w:val="0000FF"/>
      <w:u w:val="single"/>
    </w:rPr>
  </w:style>
  <w:style w:type="paragraph" w:styleId="Piedepgina">
    <w:name w:val="footer"/>
    <w:basedOn w:val="Normal"/>
    <w:rsid w:val="004D0488"/>
    <w:pPr>
      <w:tabs>
        <w:tab w:val="center" w:pos="4320"/>
        <w:tab w:val="right" w:pos="8640"/>
      </w:tabs>
    </w:pPr>
  </w:style>
  <w:style w:type="paragraph" w:customStyle="1" w:styleId="BGKeywords">
    <w:name w:val="BG_Keywords"/>
    <w:basedOn w:val="Normal"/>
    <w:link w:val="BGKeywordsCar"/>
    <w:rsid w:val="004D0488"/>
    <w:pPr>
      <w:spacing w:line="480" w:lineRule="auto"/>
    </w:pPr>
  </w:style>
  <w:style w:type="paragraph" w:customStyle="1" w:styleId="BHBriefs">
    <w:name w:val="BH_Briefs"/>
    <w:basedOn w:val="Normal"/>
    <w:rsid w:val="004D0488"/>
    <w:pPr>
      <w:spacing w:line="480" w:lineRule="auto"/>
    </w:pPr>
  </w:style>
  <w:style w:type="character" w:styleId="Nmerodepgina">
    <w:name w:val="page number"/>
    <w:basedOn w:val="Fuentedeprrafopredeter"/>
    <w:rsid w:val="004D0488"/>
  </w:style>
  <w:style w:type="paragraph" w:styleId="Textodeglobo">
    <w:name w:val="Balloon Text"/>
    <w:basedOn w:val="Normal"/>
    <w:semiHidden/>
    <w:rsid w:val="00E96302"/>
    <w:rPr>
      <w:rFonts w:ascii="Tahoma" w:hAnsi="Tahoma" w:cs="Tahoma"/>
      <w:sz w:val="16"/>
      <w:szCs w:val="16"/>
    </w:rPr>
  </w:style>
  <w:style w:type="paragraph" w:customStyle="1" w:styleId="StyleFACorrespondingAuthorFootnote7pt">
    <w:name w:val="Style FA_Corresponding_Author_Footnote + 7 pt"/>
    <w:basedOn w:val="Normal"/>
    <w:next w:val="BGKeywords"/>
    <w:link w:val="StyleFACorrespondingAuthorFootnote7ptChar"/>
    <w:autoRedefine/>
    <w:rsid w:val="00C10EE0"/>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al"/>
    <w:link w:val="FAAuthorInfoSubtitleChar"/>
    <w:autoRedefine/>
    <w:rsid w:val="00DD6DBB"/>
    <w:pPr>
      <w:spacing w:before="120" w:after="60" w:line="480" w:lineRule="auto"/>
      <w:jc w:val="left"/>
    </w:pPr>
    <w:rPr>
      <w:b/>
    </w:rPr>
  </w:style>
  <w:style w:type="character" w:customStyle="1" w:styleId="FAAuthorInfoSubtitleChar">
    <w:name w:val="FA_Author_Info_Subtitle Char"/>
    <w:link w:val="FAAuthorInfoSubtitle"/>
    <w:rsid w:val="00DD6DBB"/>
    <w:rPr>
      <w:rFonts w:ascii="Times" w:hAnsi="Times"/>
      <w:b/>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paragraph" w:customStyle="1" w:styleId="EndNoteBibliographyTitle">
    <w:name w:val="EndNote Bibliography Title"/>
    <w:basedOn w:val="Normal"/>
    <w:link w:val="EndNoteBibliographyTitleCar"/>
    <w:rsid w:val="006D2FE6"/>
    <w:pPr>
      <w:spacing w:after="0"/>
      <w:jc w:val="center"/>
    </w:pPr>
    <w:rPr>
      <w:rFonts w:ascii="Times New Roman" w:hAnsi="Times New Roman"/>
      <w:noProof/>
    </w:rPr>
  </w:style>
  <w:style w:type="character" w:customStyle="1" w:styleId="BGKeywordsCar">
    <w:name w:val="BG_Keywords Car"/>
    <w:basedOn w:val="Fuentedeprrafopredeter"/>
    <w:link w:val="BGKeywords"/>
    <w:rsid w:val="006D2FE6"/>
    <w:rPr>
      <w:rFonts w:ascii="Times" w:hAnsi="Times"/>
      <w:sz w:val="24"/>
    </w:rPr>
  </w:style>
  <w:style w:type="character" w:customStyle="1" w:styleId="EndNoteBibliographyTitleCar">
    <w:name w:val="EndNote Bibliography Title Car"/>
    <w:basedOn w:val="BGKeywordsCar"/>
    <w:link w:val="EndNoteBibliographyTitle"/>
    <w:rsid w:val="006D2FE6"/>
    <w:rPr>
      <w:rFonts w:ascii="Times New Roman" w:hAnsi="Times New Roman"/>
      <w:noProof/>
      <w:sz w:val="24"/>
    </w:rPr>
  </w:style>
  <w:style w:type="paragraph" w:customStyle="1" w:styleId="EndNoteBibliography">
    <w:name w:val="EndNote Bibliography"/>
    <w:basedOn w:val="Normal"/>
    <w:link w:val="EndNoteBibliographyCar"/>
    <w:rsid w:val="006D2FE6"/>
    <w:pPr>
      <w:jc w:val="left"/>
    </w:pPr>
    <w:rPr>
      <w:rFonts w:ascii="Times New Roman" w:hAnsi="Times New Roman"/>
      <w:noProof/>
    </w:rPr>
  </w:style>
  <w:style w:type="character" w:customStyle="1" w:styleId="EndNoteBibliographyCar">
    <w:name w:val="EndNote Bibliography Car"/>
    <w:basedOn w:val="BGKeywordsCar"/>
    <w:link w:val="EndNoteBibliography"/>
    <w:rsid w:val="006D2FE6"/>
    <w:rPr>
      <w:rFonts w:ascii="Times New Roman" w:hAnsi="Times New Roman"/>
      <w:noProof/>
      <w:sz w:val="24"/>
    </w:rPr>
  </w:style>
  <w:style w:type="character" w:styleId="Refdecomentario">
    <w:name w:val="annotation reference"/>
    <w:basedOn w:val="Fuentedeprrafopredeter"/>
    <w:uiPriority w:val="99"/>
    <w:semiHidden/>
    <w:unhideWhenUsed/>
    <w:rsid w:val="00130B27"/>
    <w:rPr>
      <w:sz w:val="16"/>
      <w:szCs w:val="16"/>
    </w:rPr>
  </w:style>
  <w:style w:type="paragraph" w:styleId="Textocomentario">
    <w:name w:val="annotation text"/>
    <w:basedOn w:val="Normal"/>
    <w:link w:val="TextocomentarioCar"/>
    <w:uiPriority w:val="99"/>
    <w:unhideWhenUsed/>
    <w:rsid w:val="00130B27"/>
    <w:pPr>
      <w:spacing w:after="160"/>
      <w:jc w:val="left"/>
    </w:pPr>
    <w:rPr>
      <w:rFonts w:asciiTheme="minorHAnsi" w:eastAsiaTheme="minorHAnsi" w:hAnsiTheme="minorHAnsi" w:cstheme="minorBidi"/>
      <w:sz w:val="20"/>
      <w:lang w:val="en-GB"/>
    </w:rPr>
  </w:style>
  <w:style w:type="character" w:customStyle="1" w:styleId="TextocomentarioCar">
    <w:name w:val="Texto comentario Car"/>
    <w:basedOn w:val="Fuentedeprrafopredeter"/>
    <w:link w:val="Textocomentario"/>
    <w:uiPriority w:val="99"/>
    <w:rsid w:val="00130B27"/>
    <w:rPr>
      <w:rFonts w:asciiTheme="minorHAnsi" w:eastAsiaTheme="minorHAnsi" w:hAnsiTheme="minorHAnsi" w:cstheme="minorBidi"/>
      <w:lang w:val="en-GB"/>
    </w:rPr>
  </w:style>
  <w:style w:type="paragraph" w:customStyle="1" w:styleId="FigureCaption">
    <w:name w:val="FigureCaption"/>
    <w:basedOn w:val="Normal"/>
    <w:rsid w:val="00130B27"/>
    <w:pPr>
      <w:spacing w:before="230" w:after="460" w:line="180" w:lineRule="exact"/>
    </w:pPr>
    <w:rPr>
      <w:rFonts w:ascii="Arial" w:eastAsia="MS Mincho" w:hAnsi="Arial"/>
      <w:sz w:val="14"/>
      <w:szCs w:val="14"/>
      <w:lang w:val="en-GB" w:eastAsia="ja-JP"/>
    </w:rPr>
  </w:style>
  <w:style w:type="paragraph" w:styleId="Prrafodelista">
    <w:name w:val="List Paragraph"/>
    <w:basedOn w:val="Normal"/>
    <w:uiPriority w:val="34"/>
    <w:qFormat/>
    <w:rsid w:val="00622EF0"/>
    <w:pPr>
      <w:ind w:left="720"/>
      <w:contextualSpacing/>
    </w:pPr>
  </w:style>
  <w:style w:type="character" w:customStyle="1" w:styleId="Mencinsinresolver1">
    <w:name w:val="Mención sin resolver1"/>
    <w:basedOn w:val="Fuentedeprrafopredeter"/>
    <w:uiPriority w:val="99"/>
    <w:semiHidden/>
    <w:unhideWhenUsed/>
    <w:rsid w:val="0059110E"/>
    <w:rPr>
      <w:color w:val="605E5C"/>
      <w:shd w:val="clear" w:color="auto" w:fill="E1DFDD"/>
    </w:rPr>
  </w:style>
  <w:style w:type="character" w:customStyle="1" w:styleId="identifier">
    <w:name w:val="identifier"/>
    <w:basedOn w:val="Fuentedeprrafopredeter"/>
    <w:rsid w:val="008A6402"/>
  </w:style>
  <w:style w:type="character" w:customStyle="1" w:styleId="id-label">
    <w:name w:val="id-label"/>
    <w:basedOn w:val="Fuentedeprrafopredeter"/>
    <w:rsid w:val="00D16B4B"/>
  </w:style>
  <w:style w:type="character" w:styleId="Mencinsinresolver">
    <w:name w:val="Unresolved Mention"/>
    <w:basedOn w:val="Fuentedeprrafopredeter"/>
    <w:uiPriority w:val="99"/>
    <w:semiHidden/>
    <w:unhideWhenUsed/>
    <w:rsid w:val="00C90D4D"/>
    <w:rPr>
      <w:color w:val="605E5C"/>
      <w:shd w:val="clear" w:color="auto" w:fill="E1DFDD"/>
    </w:rPr>
  </w:style>
  <w:style w:type="paragraph" w:styleId="Revisin">
    <w:name w:val="Revision"/>
    <w:hidden/>
    <w:uiPriority w:val="99"/>
    <w:semiHidden/>
    <w:rsid w:val="00292BFB"/>
    <w:rPr>
      <w:rFonts w:ascii="Times" w:hAnsi="Times"/>
      <w:sz w:val="24"/>
    </w:rPr>
  </w:style>
  <w:style w:type="paragraph" w:styleId="Asuntodelcomentario">
    <w:name w:val="annotation subject"/>
    <w:basedOn w:val="Textocomentario"/>
    <w:next w:val="Textocomentario"/>
    <w:link w:val="AsuntodelcomentarioCar"/>
    <w:semiHidden/>
    <w:unhideWhenUsed/>
    <w:rsid w:val="004B1744"/>
    <w:pPr>
      <w:spacing w:after="200"/>
      <w:jc w:val="both"/>
    </w:pPr>
    <w:rPr>
      <w:rFonts w:ascii="Times" w:eastAsia="Times New Roman" w:hAnsi="Times" w:cs="Times New Roman"/>
      <w:b/>
      <w:bCs/>
      <w:lang w:val="en-US"/>
    </w:rPr>
  </w:style>
  <w:style w:type="character" w:customStyle="1" w:styleId="AsuntodelcomentarioCar">
    <w:name w:val="Asunto del comentario Car"/>
    <w:basedOn w:val="TextocomentarioCar"/>
    <w:link w:val="Asuntodelcomentario"/>
    <w:semiHidden/>
    <w:rsid w:val="004B1744"/>
    <w:rPr>
      <w:rFonts w:ascii="Times" w:eastAsiaTheme="minorHAnsi" w:hAnsi="Times" w:cstheme="minorBidi"/>
      <w:b/>
      <w:bCs/>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6247200">
      <w:bodyDiv w:val="1"/>
      <w:marLeft w:val="0"/>
      <w:marRight w:val="0"/>
      <w:marTop w:val="0"/>
      <w:marBottom w:val="0"/>
      <w:divBdr>
        <w:top w:val="none" w:sz="0" w:space="0" w:color="auto"/>
        <w:left w:val="none" w:sz="0" w:space="0" w:color="auto"/>
        <w:bottom w:val="none" w:sz="0" w:space="0" w:color="auto"/>
        <w:right w:val="none" w:sz="0" w:space="0" w:color="auto"/>
      </w:divBdr>
    </w:div>
    <w:div w:id="932279906">
      <w:bodyDiv w:val="1"/>
      <w:marLeft w:val="0"/>
      <w:marRight w:val="0"/>
      <w:marTop w:val="0"/>
      <w:marBottom w:val="0"/>
      <w:divBdr>
        <w:top w:val="none" w:sz="0" w:space="0" w:color="auto"/>
        <w:left w:val="none" w:sz="0" w:space="0" w:color="auto"/>
        <w:bottom w:val="none" w:sz="0" w:space="0" w:color="auto"/>
        <w:right w:val="none" w:sz="0" w:space="0" w:color="auto"/>
      </w:divBdr>
    </w:div>
    <w:div w:id="1121724536">
      <w:bodyDiv w:val="1"/>
      <w:marLeft w:val="0"/>
      <w:marRight w:val="0"/>
      <w:marTop w:val="0"/>
      <w:marBottom w:val="0"/>
      <w:divBdr>
        <w:top w:val="none" w:sz="0" w:space="0" w:color="auto"/>
        <w:left w:val="none" w:sz="0" w:space="0" w:color="auto"/>
        <w:bottom w:val="none" w:sz="0" w:space="0" w:color="auto"/>
        <w:right w:val="none" w:sz="0" w:space="0" w:color="auto"/>
      </w:divBdr>
    </w:div>
    <w:div w:id="1751539929">
      <w:bodyDiv w:val="1"/>
      <w:marLeft w:val="0"/>
      <w:marRight w:val="0"/>
      <w:marTop w:val="0"/>
      <w:marBottom w:val="0"/>
      <w:divBdr>
        <w:top w:val="none" w:sz="0" w:space="0" w:color="auto"/>
        <w:left w:val="none" w:sz="0" w:space="0" w:color="auto"/>
        <w:bottom w:val="none" w:sz="0" w:space="0" w:color="auto"/>
        <w:right w:val="none" w:sz="0" w:space="0" w:color="auto"/>
      </w:divBdr>
    </w:div>
    <w:div w:id="1845975765">
      <w:bodyDiv w:val="1"/>
      <w:marLeft w:val="0"/>
      <w:marRight w:val="0"/>
      <w:marTop w:val="0"/>
      <w:marBottom w:val="0"/>
      <w:divBdr>
        <w:top w:val="none" w:sz="0" w:space="0" w:color="auto"/>
        <w:left w:val="none" w:sz="0" w:space="0" w:color="auto"/>
        <w:bottom w:val="none" w:sz="0" w:space="0" w:color="auto"/>
        <w:right w:val="none" w:sz="0" w:space="0" w:color="auto"/>
      </w:divBdr>
    </w:div>
    <w:div w:id="1885629807">
      <w:bodyDiv w:val="1"/>
      <w:marLeft w:val="0"/>
      <w:marRight w:val="0"/>
      <w:marTop w:val="0"/>
      <w:marBottom w:val="0"/>
      <w:divBdr>
        <w:top w:val="none" w:sz="0" w:space="0" w:color="auto"/>
        <w:left w:val="none" w:sz="0" w:space="0" w:color="auto"/>
        <w:bottom w:val="none" w:sz="0" w:space="0" w:color="auto"/>
        <w:right w:val="none" w:sz="0" w:space="0" w:color="auto"/>
      </w:divBdr>
    </w:div>
    <w:div w:id="1984116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016/B978-1-78242-375-1.00006-X" TargetMode="External"/><Relationship Id="rId21" Type="http://schemas.openxmlformats.org/officeDocument/2006/relationships/image" Target="media/image9.png"/><Relationship Id="rId34" Type="http://schemas.openxmlformats.org/officeDocument/2006/relationships/hyperlink" Target="https://doi.org/10.1002/adma.201703646" TargetMode="External"/><Relationship Id="rId42" Type="http://schemas.openxmlformats.org/officeDocument/2006/relationships/hyperlink" Target="https://doi.org/10.1002/adma.201306328" TargetMode="External"/><Relationship Id="rId47" Type="http://schemas.openxmlformats.org/officeDocument/2006/relationships/hyperlink" Target="https://doi.org/10.1002/anie.201806596" TargetMode="External"/><Relationship Id="rId50" Type="http://schemas.openxmlformats.org/officeDocument/2006/relationships/hyperlink" Target="https://doi.org/10.1016/0263-7855(96)00018-5" TargetMode="External"/><Relationship Id="rId55" Type="http://schemas.openxmlformats.org/officeDocument/2006/relationships/hyperlink" Target="https://doi.org/10.1002/chem.200305025" TargetMode="External"/><Relationship Id="rId63" Type="http://schemas.openxmlformats.org/officeDocument/2006/relationships/footer" Target="footer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png"/><Relationship Id="rId29" Type="http://schemas.openxmlformats.org/officeDocument/2006/relationships/hyperlink" Target="https://doi.org/10.1002/aenm.201902535" TargetMode="External"/><Relationship Id="rId11" Type="http://schemas.openxmlformats.org/officeDocument/2006/relationships/image" Target="media/image1.png"/><Relationship Id="rId24" Type="http://schemas.openxmlformats.org/officeDocument/2006/relationships/image" Target="media/image12.png"/><Relationship Id="rId32" Type="http://schemas.openxmlformats.org/officeDocument/2006/relationships/hyperlink" Target="https://doi.org/10.1002/elan.201700718" TargetMode="External"/><Relationship Id="rId37" Type="http://schemas.openxmlformats.org/officeDocument/2006/relationships/hyperlink" Target="https://doi.org/10.1002/advs.202100076" TargetMode="External"/><Relationship Id="rId40" Type="http://schemas.openxmlformats.org/officeDocument/2006/relationships/hyperlink" Target="https://doi.org/10.1002/aesr.202000090" TargetMode="External"/><Relationship Id="rId45" Type="http://schemas.openxmlformats.org/officeDocument/2006/relationships/hyperlink" Target="https://doi.org/10.1002/adma.201706330" TargetMode="External"/><Relationship Id="rId53" Type="http://schemas.openxmlformats.org/officeDocument/2006/relationships/hyperlink" Target="https://doi.org/10.1016/S0301-0104(99)00082-8" TargetMode="External"/><Relationship Id="rId58" Type="http://schemas.openxmlformats.org/officeDocument/2006/relationships/hyperlink" Target="https://doi.org/10.1002/anie.200705385" TargetMode="External"/><Relationship Id="rId5" Type="http://schemas.openxmlformats.org/officeDocument/2006/relationships/numbering" Target="numbering.xml"/><Relationship Id="rId61" Type="http://schemas.openxmlformats.org/officeDocument/2006/relationships/hyperlink" Target="https://doi.org/10.1002/cctc.201000397" TargetMode="External"/><Relationship Id="rId19" Type="http://schemas.openxmlformats.org/officeDocument/2006/relationships/image" Target="media/image7.png"/><Relationship Id="rId14" Type="http://schemas.openxmlformats.org/officeDocument/2006/relationships/image" Target="media/image3.emf"/><Relationship Id="rId22" Type="http://schemas.openxmlformats.org/officeDocument/2006/relationships/image" Target="media/image10.png"/><Relationship Id="rId27" Type="http://schemas.openxmlformats.org/officeDocument/2006/relationships/hyperlink" Target="https://doi.org/10.1002/advs.202100076" TargetMode="External"/><Relationship Id="rId30" Type="http://schemas.openxmlformats.org/officeDocument/2006/relationships/hyperlink" Target="https://doi.org/10.1002/smll.202002410" TargetMode="External"/><Relationship Id="rId35" Type="http://schemas.openxmlformats.org/officeDocument/2006/relationships/hyperlink" Target="https://doi.org/10.1002/anie.201808226" TargetMode="External"/><Relationship Id="rId43" Type="http://schemas.openxmlformats.org/officeDocument/2006/relationships/hyperlink" Target="https://doi.org/10.1002/chem.201202940" TargetMode="External"/><Relationship Id="rId48" Type="http://schemas.openxmlformats.org/officeDocument/2006/relationships/hyperlink" Target="https://doi.org/10.1016/j.cplett.2004.06.011" TargetMode="External"/><Relationship Id="rId56" Type="http://schemas.openxmlformats.org/officeDocument/2006/relationships/hyperlink" Target="https://doi.org/10.1002/(SICI)1099-0690(199809)1998:9" TargetMode="External"/><Relationship Id="rId64"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doi.org/10.1002/macp.201000677" TargetMode="External"/><Relationship Id="rId3" Type="http://schemas.openxmlformats.org/officeDocument/2006/relationships/customXml" Target="../customXml/item3.xml"/><Relationship Id="rId12" Type="http://schemas.openxmlformats.org/officeDocument/2006/relationships/image" Target="media/image2.emf"/><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hyperlink" Target="https://doi.org/10.1002/adma.201601406" TargetMode="External"/><Relationship Id="rId38" Type="http://schemas.openxmlformats.org/officeDocument/2006/relationships/hyperlink" Target="https://doi.org/10.1002/anie.201502173" TargetMode="External"/><Relationship Id="rId46" Type="http://schemas.openxmlformats.org/officeDocument/2006/relationships/hyperlink" Target="https://doi.org/10.1002/anie.201801998" TargetMode="External"/><Relationship Id="rId59" Type="http://schemas.openxmlformats.org/officeDocument/2006/relationships/hyperlink" Target="https://doi.org/10.1016/j.dyepig.2009.04.014" TargetMode="External"/><Relationship Id="rId20" Type="http://schemas.openxmlformats.org/officeDocument/2006/relationships/image" Target="media/image8.png"/><Relationship Id="rId41" Type="http://schemas.openxmlformats.org/officeDocument/2006/relationships/hyperlink" Target="https://doi.org/10.1002/chem.202004273" TargetMode="External"/><Relationship Id="rId54" Type="http://schemas.openxmlformats.org/officeDocument/2006/relationships/hyperlink" Target="https://doi.org/10.1002/1521-3765(20001103)6:21" TargetMode="Externa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oleObject" Target="embeddings/oleObject2.bin"/><Relationship Id="rId23" Type="http://schemas.openxmlformats.org/officeDocument/2006/relationships/image" Target="media/image11.png"/><Relationship Id="rId28" Type="http://schemas.openxmlformats.org/officeDocument/2006/relationships/hyperlink" Target="https://doi.org/10.1016/B978-0-12-803581-8.04009-1" TargetMode="External"/><Relationship Id="rId36" Type="http://schemas.openxmlformats.org/officeDocument/2006/relationships/hyperlink" Target="https://doi.org/10.1002/anie.201905468" TargetMode="External"/><Relationship Id="rId49" Type="http://schemas.openxmlformats.org/officeDocument/2006/relationships/hyperlink" Target="https://doi.org/10.1002/jcc.20495" TargetMode="External"/><Relationship Id="rId57" Type="http://schemas.openxmlformats.org/officeDocument/2006/relationships/hyperlink" Target="https://doi.org/10.1002/chem.200801454" TargetMode="External"/><Relationship Id="rId10" Type="http://schemas.openxmlformats.org/officeDocument/2006/relationships/endnotes" Target="endnotes.xml"/><Relationship Id="rId31" Type="http://schemas.openxmlformats.org/officeDocument/2006/relationships/hyperlink" Target="https://doi.org/10.1002/adma.201802234" TargetMode="External"/><Relationship Id="rId44" Type="http://schemas.openxmlformats.org/officeDocument/2006/relationships/hyperlink" Target="https://doi.org/10.1016/j.chempr.2018.07.005" TargetMode="External"/><Relationship Id="rId52" Type="http://schemas.openxmlformats.org/officeDocument/2006/relationships/hyperlink" Target="https://doi.org/10.1002/anie.201913975" TargetMode="External"/><Relationship Id="rId60" Type="http://schemas.openxmlformats.org/officeDocument/2006/relationships/hyperlink" Target="https://doi.org/10.1016/j.electacta.2019.03.169" TargetMode="External"/><Relationship Id="rId6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oleObject" Target="embeddings/oleObject1.bin"/><Relationship Id="rId18" Type="http://schemas.openxmlformats.org/officeDocument/2006/relationships/image" Target="media/image6.png"/><Relationship Id="rId39" Type="http://schemas.openxmlformats.org/officeDocument/2006/relationships/hyperlink" Target="https://doi.org/10.1002/anie.201107070"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aaPublicaciones\2-NDIs\acstemplate_msw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BCB6BCF1B79B6846BFADBAEE2F14B775" ma:contentTypeVersion="14" ma:contentTypeDescription="Crear nuevo documento." ma:contentTypeScope="" ma:versionID="b0aea0f8dfadf1f371a7a5fc3f036649">
  <xsd:schema xmlns:xsd="http://www.w3.org/2001/XMLSchema" xmlns:xs="http://www.w3.org/2001/XMLSchema" xmlns:p="http://schemas.microsoft.com/office/2006/metadata/properties" xmlns:ns3="c2e9d25b-8e67-42cf-9758-1a9926677158" xmlns:ns4="44d5d9f3-a20e-412e-93eb-8f61b80452fc" targetNamespace="http://schemas.microsoft.com/office/2006/metadata/properties" ma:root="true" ma:fieldsID="d8119c5a6659c9138dd5c1e7631a8c1b" ns3:_="" ns4:_="">
    <xsd:import namespace="c2e9d25b-8e67-42cf-9758-1a9926677158"/>
    <xsd:import namespace="44d5d9f3-a20e-412e-93eb-8f61b80452fc"/>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GenerationTime" minOccurs="0"/>
                <xsd:element ref="ns3:MediaServiceEventHashCode" minOccurs="0"/>
                <xsd:element ref="ns3:MediaServiceLocatio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e9d25b-8e67-42cf-9758-1a992667715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4d5d9f3-a20e-412e-93eb-8f61b80452fc" elementFormDefault="qualified">
    <xsd:import namespace="http://schemas.microsoft.com/office/2006/documentManagement/types"/>
    <xsd:import namespace="http://schemas.microsoft.com/office/infopath/2007/PartnerControls"/>
    <xsd:element name="SharedWithUsers" ma:index="1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Detalles de uso compartido" ma:internalName="SharedWithDetails" ma:readOnly="true">
      <xsd:simpleType>
        <xsd:restriction base="dms:Note">
          <xsd:maxLength value="255"/>
        </xsd:restriction>
      </xsd:simpleType>
    </xsd:element>
    <xsd:element name="SharingHintHash" ma:index="20"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8B6E8D0-E269-47AE-9D2C-4574FFE1F98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FD3E64D-ABB3-4A72-B955-DEE29510D5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e9d25b-8e67-42cf-9758-1a9926677158"/>
    <ds:schemaRef ds:uri="44d5d9f3-a20e-412e-93eb-8f61b80452f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D3135C8-31BF-4128-9F76-2230AEEBFD11}">
  <ds:schemaRefs>
    <ds:schemaRef ds:uri="http://schemas.openxmlformats.org/officeDocument/2006/bibliography"/>
  </ds:schemaRefs>
</ds:datastoreItem>
</file>

<file path=customXml/itemProps4.xml><?xml version="1.0" encoding="utf-8"?>
<ds:datastoreItem xmlns:ds="http://schemas.openxmlformats.org/officeDocument/2006/customXml" ds:itemID="{C87795E4-66A6-40F4-9A95-D3C938BA49F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acstemplate_msw2010</Template>
  <TotalTime>2</TotalTime>
  <Pages>41</Pages>
  <Words>21885</Words>
  <Characters>124745</Characters>
  <Application>Microsoft Office Word</Application>
  <DocSecurity>0</DocSecurity>
  <Lines>1039</Lines>
  <Paragraphs>292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Template for Electronic Submission to ACS Journals</vt:lpstr>
      <vt:lpstr>Template for Electronic Submission to ACS Journals</vt:lpstr>
    </vt:vector>
  </TitlesOfParts>
  <Company>ACS</Company>
  <LinksUpToDate>false</LinksUpToDate>
  <CharactersWithSpaces>146338</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creator>JLSLab</dc:creator>
  <cp:lastModifiedBy>MARCOS MARTINEZ FERNANDEZ</cp:lastModifiedBy>
  <cp:revision>2</cp:revision>
  <cp:lastPrinted>2021-11-04T12:12:00Z</cp:lastPrinted>
  <dcterms:created xsi:type="dcterms:W3CDTF">2024-02-08T14:13:00Z</dcterms:created>
  <dcterms:modified xsi:type="dcterms:W3CDTF">2024-02-08T14:13:00Z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0x010100BCB6BCF1B79B6846BFADBAEE2F14B775</vt:lpwstr>
  </property>
</Properties>
</file>