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F4396" w14:textId="504B3F47" w:rsidR="009D24FE" w:rsidRPr="00A47B06" w:rsidRDefault="009D24FE" w:rsidP="004C1262">
      <w:pPr>
        <w:rPr>
          <w:lang w:val="es-ES"/>
        </w:rPr>
      </w:pPr>
    </w:p>
    <w:p w14:paraId="7C9E81E7" w14:textId="66DB5D44" w:rsidR="00A47B06" w:rsidRDefault="009E2E78">
      <w:pPr>
        <w:rPr>
          <w:rFonts w:ascii="Calibri" w:hAnsi="Calibri"/>
          <w:b/>
          <w:color w:val="000000"/>
          <w:sz w:val="44"/>
          <w:lang w:val="es-ES"/>
        </w:rPr>
      </w:pPr>
      <w:r w:rsidRPr="00A47B06">
        <w:rPr>
          <w:rFonts w:ascii="Calibri" w:hAnsi="Calibri"/>
          <w:color w:val="000000"/>
          <w:sz w:val="20"/>
          <w:lang w:val="es-ES"/>
        </w:rPr>
        <w:t xml:space="preserve"> </w:t>
      </w:r>
      <w:r w:rsidRPr="00A47B06">
        <w:rPr>
          <w:rFonts w:ascii="Calibri" w:hAnsi="Calibri"/>
          <w:b/>
          <w:color w:val="000000"/>
          <w:sz w:val="44"/>
          <w:lang w:val="es-ES"/>
        </w:rPr>
        <w:t xml:space="preserve">  </w:t>
      </w:r>
    </w:p>
    <w:p w14:paraId="385A2F8A" w14:textId="71C76DE4" w:rsidR="00ED7417" w:rsidRDefault="00ED7417" w:rsidP="00A47B06">
      <w:pPr>
        <w:jc w:val="center"/>
        <w:rPr>
          <w:rFonts w:ascii="Calibri" w:hAnsi="Calibri"/>
          <w:b/>
          <w:color w:val="000000"/>
          <w:sz w:val="44"/>
          <w:lang w:val="es-ES"/>
        </w:rPr>
      </w:pPr>
    </w:p>
    <w:p w14:paraId="0ACFC1A3" w14:textId="54B6B328" w:rsidR="004C1262" w:rsidRDefault="004C1262" w:rsidP="00A47B06">
      <w:pPr>
        <w:jc w:val="center"/>
        <w:rPr>
          <w:rFonts w:ascii="Calibri" w:hAnsi="Calibri"/>
          <w:b/>
          <w:color w:val="000000"/>
          <w:sz w:val="44"/>
          <w:lang w:val="es-ES"/>
        </w:rPr>
      </w:pPr>
    </w:p>
    <w:p w14:paraId="0003F5A1" w14:textId="32F2CAC6" w:rsidR="004C1262" w:rsidRDefault="004C1262" w:rsidP="00A47B06">
      <w:pPr>
        <w:jc w:val="center"/>
        <w:rPr>
          <w:rFonts w:ascii="Calibri" w:hAnsi="Calibri"/>
          <w:b/>
          <w:color w:val="000000"/>
          <w:sz w:val="44"/>
          <w:lang w:val="es-ES"/>
        </w:rPr>
      </w:pPr>
    </w:p>
    <w:p w14:paraId="2759EAFE" w14:textId="77777777" w:rsidR="004C1262" w:rsidRDefault="004C1262" w:rsidP="00A47B06">
      <w:pPr>
        <w:jc w:val="center"/>
        <w:rPr>
          <w:rFonts w:ascii="Calibri" w:hAnsi="Calibri"/>
          <w:b/>
          <w:color w:val="000000"/>
          <w:sz w:val="44"/>
          <w:lang w:val="es-ES"/>
        </w:rPr>
      </w:pPr>
    </w:p>
    <w:p w14:paraId="551A120F" w14:textId="77777777" w:rsidR="00ED7417" w:rsidRDefault="00ED7417" w:rsidP="00A47B06">
      <w:pPr>
        <w:jc w:val="center"/>
        <w:rPr>
          <w:rFonts w:ascii="Calibri" w:hAnsi="Calibri"/>
          <w:b/>
          <w:color w:val="000000"/>
          <w:sz w:val="44"/>
          <w:lang w:val="es-ES"/>
        </w:rPr>
      </w:pPr>
    </w:p>
    <w:p w14:paraId="0C0FB6C8" w14:textId="76DE9C2B" w:rsidR="009672EB" w:rsidRDefault="00A47B06" w:rsidP="00A47B06">
      <w:pPr>
        <w:jc w:val="center"/>
        <w:rPr>
          <w:rFonts w:ascii="Calibri" w:hAnsi="Calibri"/>
          <w:b/>
          <w:color w:val="000000"/>
          <w:sz w:val="44"/>
          <w:lang w:val="es-ES"/>
        </w:rPr>
      </w:pPr>
      <w:r>
        <w:rPr>
          <w:rFonts w:ascii="Calibri" w:hAnsi="Calibri"/>
          <w:b/>
          <w:color w:val="000000"/>
          <w:sz w:val="44"/>
          <w:lang w:val="es-ES"/>
        </w:rPr>
        <w:t xml:space="preserve">PROYECTOS </w:t>
      </w:r>
      <w:r w:rsidR="009E2E78" w:rsidRPr="00A47B06">
        <w:rPr>
          <w:rFonts w:ascii="Calibri" w:hAnsi="Calibri"/>
          <w:b/>
          <w:color w:val="000000"/>
          <w:sz w:val="44"/>
          <w:lang w:val="es-ES"/>
        </w:rPr>
        <w:t>APRENDIZAJE-SERVICIO</w:t>
      </w:r>
    </w:p>
    <w:p w14:paraId="6FFFA0FB" w14:textId="15CD52E1" w:rsidR="009D24FE" w:rsidRDefault="00586BFC" w:rsidP="009D24FE">
      <w:pPr>
        <w:jc w:val="center"/>
        <w:rPr>
          <w:rFonts w:ascii="Calibri" w:hAnsi="Calibri"/>
          <w:b/>
          <w:color w:val="000000"/>
          <w:sz w:val="44"/>
          <w:lang w:val="es-ES"/>
        </w:rPr>
      </w:pPr>
      <w:r>
        <w:rPr>
          <w:rFonts w:ascii="Calibri" w:hAnsi="Calibri"/>
          <w:b/>
          <w:color w:val="000000"/>
          <w:sz w:val="44"/>
          <w:lang w:val="es-ES"/>
        </w:rPr>
        <w:t xml:space="preserve">CONVOCATORIA </w:t>
      </w:r>
      <w:r w:rsidR="009D24FE">
        <w:rPr>
          <w:rFonts w:ascii="Calibri" w:hAnsi="Calibri"/>
          <w:b/>
          <w:color w:val="000000"/>
          <w:sz w:val="44"/>
          <w:lang w:val="es-ES"/>
        </w:rPr>
        <w:t>202</w:t>
      </w:r>
      <w:r>
        <w:rPr>
          <w:rFonts w:ascii="Calibri" w:hAnsi="Calibri"/>
          <w:b/>
          <w:color w:val="000000"/>
          <w:sz w:val="44"/>
          <w:lang w:val="es-ES"/>
        </w:rPr>
        <w:t>0</w:t>
      </w:r>
      <w:r w:rsidR="009D24FE">
        <w:rPr>
          <w:rFonts w:ascii="Calibri" w:hAnsi="Calibri"/>
          <w:b/>
          <w:color w:val="000000"/>
          <w:sz w:val="44"/>
          <w:lang w:val="es-ES"/>
        </w:rPr>
        <w:t>-202</w:t>
      </w:r>
      <w:r>
        <w:rPr>
          <w:rFonts w:ascii="Calibri" w:hAnsi="Calibri"/>
          <w:b/>
          <w:color w:val="000000"/>
          <w:sz w:val="44"/>
          <w:lang w:val="es-ES"/>
        </w:rPr>
        <w:t>1</w:t>
      </w:r>
    </w:p>
    <w:p w14:paraId="00F142B5" w14:textId="79575BBD" w:rsidR="00586BFC" w:rsidRDefault="00586BFC" w:rsidP="009D24FE">
      <w:pPr>
        <w:jc w:val="center"/>
        <w:rPr>
          <w:rFonts w:ascii="Calibri" w:hAnsi="Calibri"/>
          <w:b/>
          <w:color w:val="000000"/>
          <w:sz w:val="44"/>
          <w:lang w:val="es-ES"/>
        </w:rPr>
      </w:pPr>
      <w:r>
        <w:rPr>
          <w:rFonts w:ascii="Calibri" w:hAnsi="Calibri"/>
          <w:b/>
          <w:color w:val="000000"/>
          <w:sz w:val="44"/>
          <w:lang w:val="es-ES"/>
        </w:rPr>
        <w:t>MEMORIA FINAL</w:t>
      </w:r>
    </w:p>
    <w:p w14:paraId="5A38AB43" w14:textId="36982730" w:rsidR="00ED7417" w:rsidRDefault="00ED7417" w:rsidP="009D24FE">
      <w:pPr>
        <w:jc w:val="center"/>
        <w:rPr>
          <w:rFonts w:ascii="Calibri" w:hAnsi="Calibri"/>
          <w:b/>
          <w:color w:val="000000"/>
          <w:sz w:val="44"/>
          <w:lang w:val="es-ES"/>
        </w:rPr>
      </w:pPr>
    </w:p>
    <w:p w14:paraId="62AC0325" w14:textId="77777777" w:rsidR="00586BFC" w:rsidRDefault="00586BFC" w:rsidP="006E44E9">
      <w:pPr>
        <w:spacing w:line="360" w:lineRule="auto"/>
        <w:ind w:left="2127"/>
        <w:rPr>
          <w:rFonts w:ascii="Verdana" w:hAnsi="Verdana"/>
          <w:b/>
          <w:color w:val="000000"/>
          <w:lang w:val="es-ES"/>
        </w:rPr>
      </w:pPr>
    </w:p>
    <w:p w14:paraId="641D18E2" w14:textId="77777777" w:rsidR="00586BFC" w:rsidRDefault="00586BFC" w:rsidP="006E44E9">
      <w:pPr>
        <w:spacing w:line="360" w:lineRule="auto"/>
        <w:ind w:left="2127"/>
        <w:rPr>
          <w:rFonts w:ascii="Verdana" w:hAnsi="Verdana"/>
          <w:b/>
          <w:color w:val="000000"/>
          <w:lang w:val="es-ES"/>
        </w:rPr>
      </w:pPr>
    </w:p>
    <w:p w14:paraId="06241E61" w14:textId="21C8918D" w:rsidR="00ED7417" w:rsidRPr="006E44E9" w:rsidRDefault="00ED7417" w:rsidP="006E44E9">
      <w:pPr>
        <w:spacing w:line="360" w:lineRule="auto"/>
        <w:ind w:left="2127"/>
        <w:rPr>
          <w:rFonts w:ascii="Verdana" w:hAnsi="Verdana"/>
          <w:b/>
          <w:color w:val="000000"/>
          <w:lang w:val="es-ES"/>
        </w:rPr>
      </w:pPr>
      <w:r w:rsidRPr="006E44E9">
        <w:rPr>
          <w:rFonts w:ascii="Verdana" w:hAnsi="Verdana"/>
          <w:b/>
          <w:color w:val="000000"/>
          <w:lang w:val="es-ES"/>
        </w:rPr>
        <w:t>TÍTULO DEL PROYECTO</w:t>
      </w:r>
      <w:r w:rsidR="006A5818">
        <w:rPr>
          <w:rFonts w:ascii="Verdana" w:hAnsi="Verdana"/>
          <w:b/>
          <w:color w:val="000000"/>
          <w:lang w:val="es-ES"/>
        </w:rPr>
        <w:t>:</w:t>
      </w:r>
      <w:r w:rsidR="00A60CB7" w:rsidRPr="00A60CB7">
        <w:rPr>
          <w:lang w:val="es-ES"/>
        </w:rPr>
        <w:t xml:space="preserve"> </w:t>
      </w:r>
      <w:r w:rsidR="00A60CB7" w:rsidRPr="00A60CB7">
        <w:rPr>
          <w:rFonts w:ascii="Verdana" w:hAnsi="Verdana"/>
          <w:bCs/>
          <w:color w:val="000000"/>
          <w:lang w:val="es-ES"/>
        </w:rPr>
        <w:t>Educación cívica en tiempos de pandemia: apoyo en el desarrollo de valores ético-cívicos en centros educativos en situación de vulnerabilidad</w:t>
      </w:r>
    </w:p>
    <w:p w14:paraId="0CBFA72A" w14:textId="42C21995" w:rsidR="00A60CB7" w:rsidRPr="00A60CB7" w:rsidRDefault="00ED7417" w:rsidP="00A60CB7">
      <w:pPr>
        <w:spacing w:line="360" w:lineRule="auto"/>
        <w:ind w:left="2127"/>
        <w:rPr>
          <w:rFonts w:ascii="Verdana" w:hAnsi="Verdana"/>
          <w:bCs/>
          <w:color w:val="000000"/>
          <w:lang w:val="es-ES"/>
        </w:rPr>
      </w:pPr>
      <w:r w:rsidRPr="006E44E9">
        <w:rPr>
          <w:rFonts w:ascii="Verdana" w:hAnsi="Verdana"/>
          <w:b/>
          <w:color w:val="000000"/>
          <w:lang w:val="es-ES"/>
        </w:rPr>
        <w:t>PERSONA RESPONSABLE DEL PROYECTO</w:t>
      </w:r>
      <w:r w:rsidR="006A5818">
        <w:rPr>
          <w:rFonts w:ascii="Verdana" w:hAnsi="Verdana"/>
          <w:b/>
          <w:color w:val="000000"/>
          <w:lang w:val="es-ES"/>
        </w:rPr>
        <w:t>:</w:t>
      </w:r>
      <w:r w:rsidR="00A60CB7">
        <w:rPr>
          <w:rFonts w:ascii="Verdana" w:hAnsi="Verdana"/>
          <w:b/>
          <w:color w:val="000000"/>
          <w:lang w:val="es-ES"/>
        </w:rPr>
        <w:t xml:space="preserve"> </w:t>
      </w:r>
      <w:r w:rsidR="00A60CB7" w:rsidRPr="00A60CB7">
        <w:rPr>
          <w:rFonts w:ascii="Verdana" w:hAnsi="Verdana"/>
          <w:bCs/>
          <w:color w:val="000000"/>
          <w:lang w:val="es-ES"/>
        </w:rPr>
        <w:t xml:space="preserve">Juan Luis Fuentes Gómez-Calcerrada </w:t>
      </w:r>
      <w:hyperlink r:id="rId8" w:history="1">
        <w:r w:rsidR="00A60CB7" w:rsidRPr="009E23A9">
          <w:rPr>
            <w:rStyle w:val="Hipervnculo"/>
            <w:rFonts w:ascii="Verdana" w:hAnsi="Verdana"/>
            <w:bCs/>
            <w:lang w:val="es-ES"/>
          </w:rPr>
          <w:t>jlfuente@ucm.es</w:t>
        </w:r>
      </w:hyperlink>
      <w:r w:rsidR="00A60CB7">
        <w:rPr>
          <w:rFonts w:ascii="Verdana" w:hAnsi="Verdana"/>
          <w:bCs/>
          <w:color w:val="000000"/>
          <w:lang w:val="es-ES"/>
        </w:rPr>
        <w:t xml:space="preserve"> </w:t>
      </w:r>
    </w:p>
    <w:p w14:paraId="5749AA2D" w14:textId="3FB22F59" w:rsidR="00ED7417" w:rsidRPr="00A60CB7" w:rsidRDefault="00ED7417" w:rsidP="006E44E9">
      <w:pPr>
        <w:spacing w:line="360" w:lineRule="auto"/>
        <w:ind w:left="2127"/>
        <w:rPr>
          <w:rFonts w:ascii="Verdana" w:hAnsi="Verdana"/>
          <w:bCs/>
          <w:lang w:val="es-ES"/>
        </w:rPr>
      </w:pPr>
      <w:r w:rsidRPr="006E44E9">
        <w:rPr>
          <w:rFonts w:ascii="Verdana" w:hAnsi="Verdana"/>
          <w:b/>
          <w:lang w:val="es-ES"/>
        </w:rPr>
        <w:t>CENTRO</w:t>
      </w:r>
      <w:r w:rsidR="006A5818">
        <w:rPr>
          <w:rFonts w:ascii="Verdana" w:hAnsi="Verdana"/>
          <w:b/>
          <w:lang w:val="es-ES"/>
        </w:rPr>
        <w:t>/S:</w:t>
      </w:r>
      <w:r w:rsidR="00A60CB7">
        <w:rPr>
          <w:rFonts w:ascii="Verdana" w:hAnsi="Verdana"/>
          <w:b/>
          <w:lang w:val="es-ES"/>
        </w:rPr>
        <w:t xml:space="preserve"> </w:t>
      </w:r>
      <w:r w:rsidR="00A60CB7" w:rsidRPr="00A60CB7">
        <w:rPr>
          <w:rFonts w:ascii="Verdana" w:hAnsi="Verdana"/>
          <w:bCs/>
          <w:lang w:val="es-ES"/>
        </w:rPr>
        <w:t>Facultad de Educación-Centro de Formación del Profesorado</w:t>
      </w:r>
    </w:p>
    <w:p w14:paraId="1D368EC3" w14:textId="562DA12B" w:rsidR="00ED7417" w:rsidRPr="00A60CB7" w:rsidRDefault="00ED7417" w:rsidP="006E44E9">
      <w:pPr>
        <w:spacing w:line="360" w:lineRule="auto"/>
        <w:ind w:left="2127"/>
        <w:rPr>
          <w:rFonts w:ascii="Verdana" w:hAnsi="Verdana"/>
          <w:bCs/>
          <w:lang w:val="es-ES"/>
        </w:rPr>
      </w:pPr>
      <w:r w:rsidRPr="006E44E9">
        <w:rPr>
          <w:rFonts w:ascii="Verdana" w:hAnsi="Verdana"/>
          <w:b/>
          <w:lang w:val="es-ES"/>
        </w:rPr>
        <w:t>DEPARTAMENTO</w:t>
      </w:r>
      <w:r w:rsidR="006A5818">
        <w:rPr>
          <w:rFonts w:ascii="Verdana" w:hAnsi="Verdana"/>
          <w:b/>
          <w:lang w:val="es-ES"/>
        </w:rPr>
        <w:t>:</w:t>
      </w:r>
      <w:r w:rsidR="00A60CB7">
        <w:rPr>
          <w:rFonts w:ascii="Verdana" w:hAnsi="Verdana"/>
          <w:b/>
          <w:lang w:val="es-ES"/>
        </w:rPr>
        <w:t xml:space="preserve"> </w:t>
      </w:r>
      <w:r w:rsidR="00A60CB7">
        <w:rPr>
          <w:rFonts w:ascii="Verdana" w:hAnsi="Verdana"/>
          <w:bCs/>
          <w:lang w:val="es-ES"/>
        </w:rPr>
        <w:t>Estudios Educativos</w:t>
      </w:r>
    </w:p>
    <w:p w14:paraId="181A2BED" w14:textId="444BB668" w:rsidR="00EB580F" w:rsidRDefault="00EB580F" w:rsidP="00A47B06">
      <w:pPr>
        <w:jc w:val="center"/>
        <w:rPr>
          <w:rFonts w:ascii="Calibri" w:hAnsi="Calibri"/>
          <w:b/>
          <w:color w:val="000000"/>
          <w:sz w:val="44"/>
          <w:szCs w:val="44"/>
          <w:lang w:val="es-ES"/>
        </w:rPr>
      </w:pPr>
    </w:p>
    <w:p w14:paraId="7CE24AC4" w14:textId="0B36406F" w:rsidR="00EB580F" w:rsidRDefault="00EB580F" w:rsidP="00EB580F">
      <w:pPr>
        <w:rPr>
          <w:rFonts w:ascii="Calibri" w:hAnsi="Calibri"/>
          <w:b/>
          <w:color w:val="000000"/>
          <w:sz w:val="20"/>
          <w:szCs w:val="20"/>
          <w:lang w:val="es-ES"/>
        </w:rPr>
      </w:pPr>
    </w:p>
    <w:p w14:paraId="199B1114" w14:textId="713A658B" w:rsidR="00EB580F" w:rsidRDefault="00EB580F" w:rsidP="00EB580F">
      <w:pPr>
        <w:rPr>
          <w:rFonts w:ascii="Calibri" w:hAnsi="Calibri"/>
          <w:b/>
          <w:color w:val="000000"/>
          <w:sz w:val="20"/>
          <w:szCs w:val="20"/>
          <w:lang w:val="es-ES"/>
        </w:rPr>
      </w:pPr>
    </w:p>
    <w:p w14:paraId="0A56E509" w14:textId="59007A15" w:rsidR="00EB580F" w:rsidRDefault="00EB580F" w:rsidP="00EB580F">
      <w:pPr>
        <w:rPr>
          <w:rFonts w:ascii="Calibri" w:hAnsi="Calibri"/>
          <w:b/>
          <w:color w:val="000000"/>
          <w:sz w:val="20"/>
          <w:szCs w:val="20"/>
          <w:lang w:val="es-ES"/>
        </w:rPr>
      </w:pPr>
    </w:p>
    <w:p w14:paraId="02584AE1" w14:textId="103D45A6" w:rsidR="00586BFC" w:rsidRDefault="00586BFC" w:rsidP="00EB580F">
      <w:pPr>
        <w:rPr>
          <w:rFonts w:ascii="Calibri" w:hAnsi="Calibri"/>
          <w:b/>
          <w:color w:val="000000"/>
          <w:sz w:val="20"/>
          <w:szCs w:val="20"/>
          <w:lang w:val="es-ES"/>
        </w:rPr>
      </w:pPr>
    </w:p>
    <w:p w14:paraId="19A5B5B8" w14:textId="0539181B" w:rsidR="00586BFC" w:rsidRDefault="00586BFC" w:rsidP="00EB580F">
      <w:pPr>
        <w:rPr>
          <w:rFonts w:ascii="Calibri" w:hAnsi="Calibri"/>
          <w:b/>
          <w:color w:val="000000"/>
          <w:sz w:val="20"/>
          <w:szCs w:val="20"/>
          <w:lang w:val="es-ES"/>
        </w:rPr>
      </w:pPr>
    </w:p>
    <w:p w14:paraId="7A5E897D" w14:textId="17CD7DC5" w:rsidR="00586BFC" w:rsidRDefault="00586BFC" w:rsidP="00EB580F">
      <w:pPr>
        <w:rPr>
          <w:rFonts w:ascii="Calibri" w:hAnsi="Calibri"/>
          <w:b/>
          <w:color w:val="000000"/>
          <w:sz w:val="20"/>
          <w:szCs w:val="20"/>
          <w:lang w:val="es-ES"/>
        </w:rPr>
      </w:pPr>
    </w:p>
    <w:p w14:paraId="0158002D" w14:textId="1DA1053A" w:rsidR="00F17C2F" w:rsidRDefault="002D7F6C" w:rsidP="002D7F6C">
      <w:pPr>
        <w:spacing w:line="360" w:lineRule="auto"/>
        <w:rPr>
          <w:rFonts w:asciiTheme="majorHAnsi" w:hAnsiTheme="majorHAnsi"/>
          <w:b/>
          <w:color w:val="000000"/>
          <w:lang w:val="es-ES"/>
        </w:rPr>
      </w:pPr>
      <w:r w:rsidRPr="002D7F6C">
        <w:rPr>
          <w:rFonts w:asciiTheme="majorHAnsi" w:hAnsiTheme="majorHAnsi"/>
          <w:b/>
          <w:color w:val="000000"/>
          <w:lang w:val="es-ES"/>
        </w:rPr>
        <w:lastRenderedPageBreak/>
        <w:t>CONTENIDOS</w:t>
      </w:r>
    </w:p>
    <w:p w14:paraId="2A7476EA" w14:textId="49936CAF" w:rsidR="00586BFC" w:rsidRDefault="00586BFC" w:rsidP="00EB580F">
      <w:pPr>
        <w:rPr>
          <w:rFonts w:ascii="Calibri" w:hAnsi="Calibri"/>
          <w:b/>
          <w:color w:val="000000"/>
          <w:sz w:val="20"/>
          <w:szCs w:val="20"/>
          <w:lang w:val="es-ES"/>
        </w:rPr>
      </w:pPr>
    </w:p>
    <w:p w14:paraId="37BD4B38" w14:textId="5137E66C" w:rsidR="000F1315" w:rsidRDefault="000F1315" w:rsidP="000F1315">
      <w:pPr>
        <w:spacing w:line="360" w:lineRule="auto"/>
        <w:rPr>
          <w:rFonts w:asciiTheme="majorHAnsi" w:hAnsiTheme="majorHAnsi"/>
          <w:bCs/>
          <w:color w:val="000000"/>
          <w:lang w:val="es-ES"/>
        </w:rPr>
      </w:pPr>
      <w:r>
        <w:rPr>
          <w:rFonts w:asciiTheme="majorHAnsi" w:hAnsiTheme="majorHAnsi"/>
          <w:bCs/>
          <w:color w:val="000000"/>
          <w:lang w:val="es-ES"/>
        </w:rPr>
        <w:t xml:space="preserve">En el contenido de la memoria sería </w:t>
      </w:r>
      <w:r w:rsidR="000633BF">
        <w:rPr>
          <w:rFonts w:asciiTheme="majorHAnsi" w:hAnsiTheme="majorHAnsi"/>
          <w:bCs/>
          <w:color w:val="000000"/>
          <w:lang w:val="es-ES"/>
        </w:rPr>
        <w:t xml:space="preserve">conveniente </w:t>
      </w:r>
      <w:r>
        <w:rPr>
          <w:rFonts w:asciiTheme="majorHAnsi" w:hAnsiTheme="majorHAnsi"/>
          <w:bCs/>
          <w:color w:val="000000"/>
          <w:lang w:val="es-ES"/>
        </w:rPr>
        <w:t>que figuraran los siguientes apartados</w:t>
      </w:r>
      <w:r w:rsidR="000633BF">
        <w:rPr>
          <w:rFonts w:asciiTheme="majorHAnsi" w:hAnsiTheme="majorHAnsi"/>
          <w:bCs/>
          <w:color w:val="000000"/>
          <w:lang w:val="es-ES"/>
        </w:rPr>
        <w:t>-contenidos</w:t>
      </w:r>
      <w:r>
        <w:rPr>
          <w:rFonts w:asciiTheme="majorHAnsi" w:hAnsiTheme="majorHAnsi"/>
          <w:bCs/>
          <w:color w:val="000000"/>
          <w:lang w:val="es-ES"/>
        </w:rPr>
        <w:t>:</w:t>
      </w:r>
    </w:p>
    <w:p w14:paraId="688F9BA4" w14:textId="5DF44B9A" w:rsidR="00A60CB7" w:rsidRDefault="00381FEE" w:rsidP="000F1315">
      <w:pPr>
        <w:pStyle w:val="Prrafodelista"/>
        <w:numPr>
          <w:ilvl w:val="0"/>
          <w:numId w:val="17"/>
        </w:numPr>
        <w:spacing w:line="360" w:lineRule="auto"/>
        <w:rPr>
          <w:rFonts w:asciiTheme="majorHAnsi" w:hAnsiTheme="majorHAnsi"/>
          <w:bCs/>
          <w:color w:val="000000"/>
          <w:lang w:val="es-ES"/>
        </w:rPr>
      </w:pPr>
      <w:r w:rsidRPr="00A236F8">
        <w:rPr>
          <w:rFonts w:asciiTheme="majorHAnsi" w:hAnsiTheme="majorHAnsi"/>
          <w:bCs/>
          <w:color w:val="000000"/>
          <w:lang w:val="es-ES"/>
        </w:rPr>
        <w:t xml:space="preserve">Objetivos propuestos y alcanzados en la presentación del proyecto </w:t>
      </w:r>
    </w:p>
    <w:p w14:paraId="00054990" w14:textId="77777777" w:rsidR="00A236F8" w:rsidRPr="00A236F8" w:rsidRDefault="00A236F8" w:rsidP="00A236F8">
      <w:pPr>
        <w:pStyle w:val="Prrafodelista"/>
        <w:spacing w:line="360" w:lineRule="auto"/>
        <w:rPr>
          <w:rFonts w:asciiTheme="majorHAnsi" w:hAnsiTheme="majorHAnsi"/>
          <w:bCs/>
          <w:color w:val="000000"/>
          <w:lang w:val="es-ES"/>
        </w:rPr>
      </w:pPr>
    </w:p>
    <w:p w14:paraId="3B4F1A53" w14:textId="4ED3E495" w:rsidR="00A60CB7" w:rsidRDefault="00060B2D" w:rsidP="00071C3A">
      <w:pPr>
        <w:spacing w:line="360" w:lineRule="auto"/>
        <w:jc w:val="both"/>
        <w:rPr>
          <w:rFonts w:asciiTheme="minorHAnsi" w:hAnsiTheme="minorHAnsi"/>
          <w:bCs/>
          <w:color w:val="000000"/>
          <w:sz w:val="22"/>
          <w:szCs w:val="22"/>
          <w:lang w:val="es-ES"/>
        </w:rPr>
      </w:pPr>
      <w:r>
        <w:rPr>
          <w:rFonts w:asciiTheme="minorHAnsi" w:hAnsiTheme="minorHAnsi"/>
          <w:bCs/>
          <w:color w:val="000000"/>
          <w:sz w:val="22"/>
          <w:szCs w:val="22"/>
          <w:lang w:val="es-ES"/>
        </w:rPr>
        <w:t>El proyecto de Aprendizaje-Servicio desarrollado durante el curso 2020-2021 ha cumplido la práctica totalidad de los objetivos propuestos en su solicitud</w:t>
      </w:r>
      <w:r w:rsidR="00071C3A">
        <w:rPr>
          <w:rFonts w:asciiTheme="minorHAnsi" w:hAnsiTheme="minorHAnsi"/>
          <w:bCs/>
          <w:color w:val="000000"/>
          <w:sz w:val="22"/>
          <w:szCs w:val="22"/>
          <w:lang w:val="es-ES"/>
        </w:rPr>
        <w:t>, de acuerdo con l</w:t>
      </w:r>
      <w:r w:rsidR="001E1717">
        <w:rPr>
          <w:rFonts w:asciiTheme="minorHAnsi" w:hAnsiTheme="minorHAnsi"/>
          <w:bCs/>
          <w:color w:val="000000"/>
          <w:sz w:val="22"/>
          <w:szCs w:val="22"/>
          <w:lang w:val="es-ES"/>
        </w:rPr>
        <w:t>as evaluaciones realizadas por los</w:t>
      </w:r>
      <w:r w:rsidR="00071C3A">
        <w:rPr>
          <w:rFonts w:asciiTheme="minorHAnsi" w:hAnsiTheme="minorHAnsi"/>
          <w:bCs/>
          <w:color w:val="000000"/>
          <w:sz w:val="22"/>
          <w:szCs w:val="22"/>
          <w:lang w:val="es-ES"/>
        </w:rPr>
        <w:t xml:space="preserve"> cuatro grupos de personas participantes, a saber, profesorado universitario, alumnado universitario, profesionales de las entidades colaboradoras y </w:t>
      </w:r>
      <w:r w:rsidR="006B5A6E">
        <w:rPr>
          <w:rFonts w:asciiTheme="minorHAnsi" w:hAnsiTheme="minorHAnsi"/>
          <w:bCs/>
          <w:color w:val="000000"/>
          <w:sz w:val="22"/>
          <w:szCs w:val="22"/>
          <w:lang w:val="es-ES"/>
        </w:rPr>
        <w:t>jóvenes participantes.</w:t>
      </w:r>
      <w:r w:rsidR="001E1717">
        <w:rPr>
          <w:rFonts w:asciiTheme="minorHAnsi" w:hAnsiTheme="minorHAnsi"/>
          <w:bCs/>
          <w:color w:val="000000"/>
          <w:sz w:val="22"/>
          <w:szCs w:val="22"/>
          <w:lang w:val="es-ES"/>
        </w:rPr>
        <w:t xml:space="preserve"> Si bien fue necesario realizar algunas modificaciones fundamentalmente en las entidades participantes, debido a los condicionantes de la situación de pandemia y la dificultad para la realización de algunas de las actividades programadas, el trabajo del equipo de profesorado hizo posible incorporar nuevas entidades con las que se trabajaron los objetivos propuestos. </w:t>
      </w:r>
    </w:p>
    <w:p w14:paraId="31F50B1C" w14:textId="20B808FD" w:rsidR="001E1717" w:rsidRDefault="001E1717" w:rsidP="00071C3A">
      <w:pPr>
        <w:spacing w:line="360" w:lineRule="auto"/>
        <w:jc w:val="both"/>
        <w:rPr>
          <w:rFonts w:asciiTheme="minorHAnsi" w:hAnsiTheme="minorHAnsi"/>
          <w:bCs/>
          <w:color w:val="000000"/>
          <w:sz w:val="22"/>
          <w:szCs w:val="22"/>
          <w:lang w:val="es-ES"/>
        </w:rPr>
      </w:pPr>
    </w:p>
    <w:p w14:paraId="4F3DA741" w14:textId="75C22EEF" w:rsidR="001E1717" w:rsidRDefault="001E1717" w:rsidP="00071C3A">
      <w:pPr>
        <w:spacing w:line="360" w:lineRule="auto"/>
        <w:jc w:val="both"/>
        <w:rPr>
          <w:rFonts w:asciiTheme="minorHAnsi" w:hAnsiTheme="minorHAnsi"/>
          <w:bCs/>
          <w:color w:val="000000"/>
          <w:sz w:val="22"/>
          <w:szCs w:val="22"/>
          <w:lang w:val="es-ES"/>
        </w:rPr>
      </w:pPr>
      <w:r>
        <w:rPr>
          <w:rFonts w:asciiTheme="minorHAnsi" w:hAnsiTheme="minorHAnsi"/>
          <w:bCs/>
          <w:color w:val="000000"/>
          <w:sz w:val="22"/>
          <w:szCs w:val="22"/>
          <w:lang w:val="es-ES"/>
        </w:rPr>
        <w:t>El calendario previsto se siguió de acuerdo con la planificación y la necesaria coordinación entre los distintos agentes resultó muy fluida, lo que resulta significativo debido al importante número de participantes en el proyecto.</w:t>
      </w:r>
      <w:r w:rsidR="00745CD9">
        <w:rPr>
          <w:rFonts w:asciiTheme="minorHAnsi" w:hAnsiTheme="minorHAnsi"/>
          <w:bCs/>
          <w:color w:val="000000"/>
          <w:sz w:val="22"/>
          <w:szCs w:val="22"/>
          <w:lang w:val="es-ES"/>
        </w:rPr>
        <w:t xml:space="preserve"> También por esta razón, esta memoria se centra en mayor medida en describir el trabajo realizado con uno de los grupos de estudiantes del Grado en Educación Primaria, en colaboración con el IES Guadarrama.</w:t>
      </w:r>
    </w:p>
    <w:p w14:paraId="1C581268" w14:textId="79C6CF35" w:rsidR="001E1717" w:rsidRDefault="001E1717" w:rsidP="00071C3A">
      <w:pPr>
        <w:spacing w:line="360" w:lineRule="auto"/>
        <w:jc w:val="both"/>
        <w:rPr>
          <w:rFonts w:asciiTheme="minorHAnsi" w:hAnsiTheme="minorHAnsi"/>
          <w:bCs/>
          <w:color w:val="000000"/>
          <w:sz w:val="22"/>
          <w:szCs w:val="22"/>
          <w:lang w:val="es-ES"/>
        </w:rPr>
      </w:pPr>
    </w:p>
    <w:p w14:paraId="5B0823A1" w14:textId="65E3BB07" w:rsidR="001E1717" w:rsidRDefault="001E1717" w:rsidP="00071C3A">
      <w:pPr>
        <w:spacing w:line="360" w:lineRule="auto"/>
        <w:jc w:val="both"/>
        <w:rPr>
          <w:rFonts w:asciiTheme="minorHAnsi" w:hAnsiTheme="minorHAnsi"/>
          <w:bCs/>
          <w:color w:val="000000"/>
          <w:sz w:val="22"/>
          <w:szCs w:val="22"/>
          <w:lang w:val="es-ES"/>
        </w:rPr>
      </w:pPr>
      <w:r>
        <w:rPr>
          <w:rFonts w:asciiTheme="minorHAnsi" w:hAnsiTheme="minorHAnsi"/>
          <w:bCs/>
          <w:color w:val="000000"/>
          <w:sz w:val="22"/>
          <w:szCs w:val="22"/>
          <w:lang w:val="es-ES"/>
        </w:rPr>
        <w:t xml:space="preserve">Así, en líneas generales que se concretarán con mayor detalle en los apartados f) y g), </w:t>
      </w:r>
      <w:r w:rsidR="00745CD9">
        <w:rPr>
          <w:rFonts w:asciiTheme="minorHAnsi" w:hAnsiTheme="minorHAnsi"/>
          <w:bCs/>
          <w:color w:val="000000"/>
          <w:sz w:val="22"/>
          <w:szCs w:val="22"/>
          <w:lang w:val="es-ES"/>
        </w:rPr>
        <w:t>los objetivos de aprendizaje y servicio se han cumplido y se han mantenido criterios fundamentales de un proyecto de Aprendizaje-Servicio, entre los que destacan: atención a necesidades sociales, aprendizaje académico contextualizado, conexión entre teoría y práctica, realización de un diagnóstico, colaboración entre instituciones, liderazgo de los estudiantes, desarrollo del servicio, adquisición de competencias ético-cívicas, comprensión del sentido cívico de la universidad, evaluación múltiple (cuantitativa, cualitativa, individual, colectiva, en colaboración con las entidades participantes, etc.).</w:t>
      </w:r>
    </w:p>
    <w:p w14:paraId="6C8AF1B4" w14:textId="77777777" w:rsidR="00A236F8" w:rsidRDefault="00A236F8" w:rsidP="00071C3A">
      <w:pPr>
        <w:spacing w:line="360" w:lineRule="auto"/>
        <w:jc w:val="both"/>
        <w:rPr>
          <w:rFonts w:asciiTheme="minorHAnsi" w:hAnsiTheme="minorHAnsi"/>
          <w:bCs/>
          <w:color w:val="000000"/>
          <w:sz w:val="22"/>
          <w:szCs w:val="22"/>
          <w:lang w:val="es-ES"/>
        </w:rPr>
      </w:pPr>
    </w:p>
    <w:p w14:paraId="21F0AE47" w14:textId="6DBA4DD5" w:rsidR="00E32B58" w:rsidRDefault="000633BF" w:rsidP="000633BF">
      <w:pPr>
        <w:pStyle w:val="Prrafodelista"/>
        <w:numPr>
          <w:ilvl w:val="0"/>
          <w:numId w:val="17"/>
        </w:numPr>
        <w:spacing w:line="360" w:lineRule="auto"/>
        <w:rPr>
          <w:rFonts w:asciiTheme="majorHAnsi" w:hAnsiTheme="majorHAnsi"/>
          <w:bCs/>
          <w:color w:val="000000"/>
          <w:lang w:val="es-ES"/>
        </w:rPr>
      </w:pPr>
      <w:r>
        <w:rPr>
          <w:rFonts w:asciiTheme="majorHAnsi" w:hAnsiTheme="majorHAnsi"/>
          <w:bCs/>
          <w:color w:val="000000"/>
          <w:lang w:val="es-ES"/>
        </w:rPr>
        <w:lastRenderedPageBreak/>
        <w:t>Metodología seguida en el desarrollo del proyect</w:t>
      </w:r>
      <w:r w:rsidR="00A236F8">
        <w:rPr>
          <w:rFonts w:asciiTheme="majorHAnsi" w:hAnsiTheme="majorHAnsi"/>
          <w:bCs/>
          <w:color w:val="000000"/>
          <w:lang w:val="es-ES"/>
        </w:rPr>
        <w:t>o</w:t>
      </w:r>
    </w:p>
    <w:p w14:paraId="79F9746C" w14:textId="3D12B297" w:rsidR="006D59F2" w:rsidRDefault="006D59F2" w:rsidP="006D59F2">
      <w:pPr>
        <w:spacing w:line="360" w:lineRule="auto"/>
        <w:rPr>
          <w:rFonts w:asciiTheme="majorHAnsi" w:hAnsiTheme="majorHAnsi"/>
          <w:bCs/>
          <w:color w:val="000000"/>
          <w:lang w:val="es-ES"/>
        </w:rPr>
      </w:pPr>
    </w:p>
    <w:p w14:paraId="115A2991" w14:textId="2980659A" w:rsidR="006D59F2" w:rsidRDefault="006D59F2" w:rsidP="009F2B34">
      <w:pPr>
        <w:spacing w:line="360" w:lineRule="auto"/>
        <w:jc w:val="both"/>
        <w:rPr>
          <w:rFonts w:asciiTheme="majorHAnsi" w:hAnsiTheme="majorHAnsi"/>
          <w:bCs/>
          <w:color w:val="000000"/>
          <w:lang w:val="es-ES"/>
        </w:rPr>
      </w:pPr>
      <w:r>
        <w:rPr>
          <w:rFonts w:asciiTheme="majorHAnsi" w:hAnsiTheme="majorHAnsi"/>
          <w:bCs/>
          <w:color w:val="000000"/>
          <w:lang w:val="es-ES"/>
        </w:rPr>
        <w:t xml:space="preserve">La metodología utilizada consistió en </w:t>
      </w:r>
      <w:r w:rsidR="0011277E">
        <w:rPr>
          <w:rFonts w:asciiTheme="majorHAnsi" w:hAnsiTheme="majorHAnsi"/>
          <w:bCs/>
          <w:color w:val="000000"/>
          <w:lang w:val="es-ES"/>
        </w:rPr>
        <w:t xml:space="preserve">el diseño de talleres prácticos dirigidos al alumnado de 1º de la ESO del IES Guadarrama. Concretamente, se organizaron equipos de 5-7 estudiantes del primer curso del Grado en Educación Primaria, del grupo bilingüe, que fueron tutores de 7 </w:t>
      </w:r>
      <w:r w:rsidR="00A335E8">
        <w:rPr>
          <w:rFonts w:asciiTheme="majorHAnsi" w:hAnsiTheme="majorHAnsi"/>
          <w:bCs/>
          <w:color w:val="000000"/>
          <w:lang w:val="es-ES"/>
        </w:rPr>
        <w:t>grupos del IES. Acudieron al centro durante 4 sesiones en el mes de noviembre de 2020 y desarrollaron los talleres principalmente en los exteriores del centro educativo, que cuenta con amplias zonas</w:t>
      </w:r>
      <w:r w:rsidR="0017290D">
        <w:rPr>
          <w:rFonts w:asciiTheme="majorHAnsi" w:hAnsiTheme="majorHAnsi"/>
          <w:bCs/>
          <w:color w:val="000000"/>
          <w:lang w:val="es-ES"/>
        </w:rPr>
        <w:t xml:space="preserve"> ajardinadas</w:t>
      </w:r>
      <w:r w:rsidR="00A335E8">
        <w:rPr>
          <w:rFonts w:asciiTheme="majorHAnsi" w:hAnsiTheme="majorHAnsi"/>
          <w:bCs/>
          <w:color w:val="000000"/>
          <w:lang w:val="es-ES"/>
        </w:rPr>
        <w:t>, pistas deportivas, etc. En cada uno de los talleres tenía asignado también un profesor/a del IES que apoyaba tanto en la gestión del grupo, como en la realización de las actividades y en su evaluación, aspecto que fue muy bien valorado por nuestros estudiantes.</w:t>
      </w:r>
      <w:r w:rsidR="009F2B34">
        <w:rPr>
          <w:rFonts w:asciiTheme="majorHAnsi" w:hAnsiTheme="majorHAnsi"/>
          <w:bCs/>
          <w:color w:val="000000"/>
          <w:lang w:val="es-ES"/>
        </w:rPr>
        <w:t xml:space="preserve"> Las temáticas de los talleres fueron muy variadas e incluyeron las siguientes: </w:t>
      </w:r>
      <w:r w:rsidR="009F2B34" w:rsidRPr="009F2B34">
        <w:rPr>
          <w:rFonts w:asciiTheme="majorHAnsi" w:hAnsiTheme="majorHAnsi"/>
          <w:bCs/>
          <w:color w:val="000000"/>
          <w:lang w:val="es-ES"/>
        </w:rPr>
        <w:t>Gratitud</w:t>
      </w:r>
      <w:r w:rsidR="009F2B34">
        <w:rPr>
          <w:rFonts w:asciiTheme="majorHAnsi" w:hAnsiTheme="majorHAnsi"/>
          <w:bCs/>
          <w:color w:val="000000"/>
          <w:lang w:val="es-ES"/>
        </w:rPr>
        <w:t xml:space="preserve">, </w:t>
      </w:r>
      <w:r w:rsidR="009F2B34" w:rsidRPr="009F2B34">
        <w:rPr>
          <w:rFonts w:asciiTheme="majorHAnsi" w:hAnsiTheme="majorHAnsi"/>
          <w:bCs/>
          <w:color w:val="000000"/>
          <w:lang w:val="es-ES"/>
        </w:rPr>
        <w:t>Confianza</w:t>
      </w:r>
      <w:r w:rsidR="009F2B34">
        <w:rPr>
          <w:rFonts w:asciiTheme="majorHAnsi" w:hAnsiTheme="majorHAnsi"/>
          <w:bCs/>
          <w:color w:val="000000"/>
          <w:lang w:val="es-ES"/>
        </w:rPr>
        <w:t xml:space="preserve">, </w:t>
      </w:r>
      <w:r w:rsidR="009F2B34" w:rsidRPr="009F2B34">
        <w:rPr>
          <w:rFonts w:asciiTheme="majorHAnsi" w:hAnsiTheme="majorHAnsi"/>
          <w:bCs/>
          <w:color w:val="000000"/>
          <w:lang w:val="es-ES"/>
        </w:rPr>
        <w:t>Interdependencia</w:t>
      </w:r>
      <w:r w:rsidR="009F2B34">
        <w:rPr>
          <w:rFonts w:asciiTheme="majorHAnsi" w:hAnsiTheme="majorHAnsi"/>
          <w:bCs/>
          <w:color w:val="000000"/>
          <w:lang w:val="es-ES"/>
        </w:rPr>
        <w:t xml:space="preserve">, </w:t>
      </w:r>
      <w:r w:rsidR="009F2B34" w:rsidRPr="009F2B34">
        <w:rPr>
          <w:rFonts w:asciiTheme="majorHAnsi" w:hAnsiTheme="majorHAnsi"/>
          <w:bCs/>
          <w:color w:val="000000"/>
          <w:lang w:val="es-ES"/>
        </w:rPr>
        <w:t>Esperanza</w:t>
      </w:r>
      <w:r w:rsidR="009F2B34">
        <w:rPr>
          <w:rFonts w:asciiTheme="majorHAnsi" w:hAnsiTheme="majorHAnsi"/>
          <w:bCs/>
          <w:color w:val="000000"/>
          <w:lang w:val="es-ES"/>
        </w:rPr>
        <w:t xml:space="preserve">, </w:t>
      </w:r>
      <w:r w:rsidR="009F2B34" w:rsidRPr="009F2B34">
        <w:rPr>
          <w:rFonts w:asciiTheme="majorHAnsi" w:hAnsiTheme="majorHAnsi"/>
          <w:bCs/>
          <w:color w:val="000000"/>
          <w:lang w:val="es-ES"/>
        </w:rPr>
        <w:t>Resiliencia</w:t>
      </w:r>
      <w:r w:rsidR="009F2B34">
        <w:rPr>
          <w:rFonts w:asciiTheme="majorHAnsi" w:hAnsiTheme="majorHAnsi"/>
          <w:bCs/>
          <w:color w:val="000000"/>
          <w:lang w:val="es-ES"/>
        </w:rPr>
        <w:t xml:space="preserve">, </w:t>
      </w:r>
      <w:r w:rsidR="009F2B34" w:rsidRPr="009F2B34">
        <w:rPr>
          <w:rFonts w:asciiTheme="majorHAnsi" w:hAnsiTheme="majorHAnsi"/>
          <w:bCs/>
          <w:color w:val="000000"/>
          <w:lang w:val="es-ES"/>
        </w:rPr>
        <w:t>Cooperación</w:t>
      </w:r>
      <w:r w:rsidR="009F2B34">
        <w:rPr>
          <w:rFonts w:asciiTheme="majorHAnsi" w:hAnsiTheme="majorHAnsi"/>
          <w:bCs/>
          <w:color w:val="000000"/>
          <w:lang w:val="es-ES"/>
        </w:rPr>
        <w:t xml:space="preserve">, </w:t>
      </w:r>
      <w:r w:rsidR="009F2B34" w:rsidRPr="009F2B34">
        <w:rPr>
          <w:rFonts w:asciiTheme="majorHAnsi" w:hAnsiTheme="majorHAnsi"/>
          <w:bCs/>
          <w:color w:val="000000"/>
          <w:lang w:val="es-ES"/>
        </w:rPr>
        <w:t>Compromiso</w:t>
      </w:r>
      <w:r w:rsidR="009F2B34">
        <w:rPr>
          <w:rFonts w:asciiTheme="majorHAnsi" w:hAnsiTheme="majorHAnsi"/>
          <w:bCs/>
          <w:color w:val="000000"/>
          <w:lang w:val="es-ES"/>
        </w:rPr>
        <w:t xml:space="preserve"> y </w:t>
      </w:r>
      <w:r w:rsidR="009F2B34" w:rsidRPr="009F2B34">
        <w:rPr>
          <w:rFonts w:asciiTheme="majorHAnsi" w:hAnsiTheme="majorHAnsi"/>
          <w:bCs/>
          <w:color w:val="000000"/>
          <w:lang w:val="es-ES"/>
        </w:rPr>
        <w:t>Autoestima</w:t>
      </w:r>
      <w:r w:rsidR="009F2B34">
        <w:rPr>
          <w:rFonts w:asciiTheme="majorHAnsi" w:hAnsiTheme="majorHAnsi"/>
          <w:bCs/>
          <w:color w:val="000000"/>
          <w:lang w:val="es-ES"/>
        </w:rPr>
        <w:t>.</w:t>
      </w:r>
    </w:p>
    <w:p w14:paraId="0905C22A" w14:textId="77777777" w:rsidR="009F2B34" w:rsidRDefault="009F2B34" w:rsidP="00A335E8">
      <w:pPr>
        <w:spacing w:line="360" w:lineRule="auto"/>
        <w:jc w:val="both"/>
        <w:rPr>
          <w:rFonts w:asciiTheme="majorHAnsi" w:hAnsiTheme="majorHAnsi"/>
          <w:bCs/>
          <w:color w:val="000000"/>
          <w:lang w:val="es-ES"/>
        </w:rPr>
      </w:pPr>
    </w:p>
    <w:p w14:paraId="6E003877" w14:textId="083B301C" w:rsidR="00A335E8" w:rsidRDefault="00A335E8" w:rsidP="00A335E8">
      <w:pPr>
        <w:spacing w:line="360" w:lineRule="auto"/>
        <w:jc w:val="both"/>
        <w:rPr>
          <w:rFonts w:asciiTheme="majorHAnsi" w:hAnsiTheme="majorHAnsi"/>
          <w:bCs/>
          <w:color w:val="000000"/>
          <w:lang w:val="es-ES"/>
        </w:rPr>
      </w:pPr>
      <w:r>
        <w:rPr>
          <w:rFonts w:asciiTheme="majorHAnsi" w:hAnsiTheme="majorHAnsi"/>
          <w:bCs/>
          <w:color w:val="000000"/>
          <w:lang w:val="es-ES"/>
        </w:rPr>
        <w:t>Junto a ello, durante las semanas previas al desarrollo de los talleres,</w:t>
      </w:r>
      <w:r w:rsidR="006938D9">
        <w:rPr>
          <w:rFonts w:asciiTheme="majorHAnsi" w:hAnsiTheme="majorHAnsi"/>
          <w:bCs/>
          <w:color w:val="000000"/>
          <w:lang w:val="es-ES"/>
        </w:rPr>
        <w:t xml:space="preserve"> se impartieron distintas sesiones introductorias a la metodología del ApS</w:t>
      </w:r>
      <w:r w:rsidR="0017290D">
        <w:rPr>
          <w:rFonts w:asciiTheme="majorHAnsi" w:hAnsiTheme="majorHAnsi"/>
          <w:bCs/>
          <w:color w:val="000000"/>
          <w:lang w:val="es-ES"/>
        </w:rPr>
        <w:t>, l</w:t>
      </w:r>
      <w:r>
        <w:rPr>
          <w:rFonts w:asciiTheme="majorHAnsi" w:hAnsiTheme="majorHAnsi"/>
          <w:bCs/>
          <w:color w:val="000000"/>
          <w:lang w:val="es-ES"/>
        </w:rPr>
        <w:t>os estudiantes prepararon en clase l</w:t>
      </w:r>
      <w:r w:rsidR="00D97BF1">
        <w:rPr>
          <w:rFonts w:asciiTheme="majorHAnsi" w:hAnsiTheme="majorHAnsi"/>
          <w:bCs/>
          <w:color w:val="000000"/>
          <w:lang w:val="es-ES"/>
        </w:rPr>
        <w:t>as actividades</w:t>
      </w:r>
      <w:r>
        <w:rPr>
          <w:rFonts w:asciiTheme="majorHAnsi" w:hAnsiTheme="majorHAnsi"/>
          <w:bCs/>
          <w:color w:val="000000"/>
          <w:lang w:val="es-ES"/>
        </w:rPr>
        <w:t xml:space="preserve"> y se realizó una sesión de análisis de necesidades on-line con la directora del centro, la orientadora y algunos</w:t>
      </w:r>
      <w:r w:rsidR="0017290D">
        <w:rPr>
          <w:rFonts w:asciiTheme="majorHAnsi" w:hAnsiTheme="majorHAnsi"/>
          <w:bCs/>
          <w:color w:val="000000"/>
          <w:lang w:val="es-ES"/>
        </w:rPr>
        <w:t xml:space="preserve"> de los</w:t>
      </w:r>
      <w:r>
        <w:rPr>
          <w:rFonts w:asciiTheme="majorHAnsi" w:hAnsiTheme="majorHAnsi"/>
          <w:bCs/>
          <w:color w:val="000000"/>
          <w:lang w:val="es-ES"/>
        </w:rPr>
        <w:t xml:space="preserve"> profesores, lo que sirvió como espacio para plantear la necesidad a atender</w:t>
      </w:r>
      <w:r w:rsidR="00D97BF1">
        <w:rPr>
          <w:rFonts w:asciiTheme="majorHAnsi" w:hAnsiTheme="majorHAnsi"/>
          <w:bCs/>
          <w:color w:val="000000"/>
          <w:lang w:val="es-ES"/>
        </w:rPr>
        <w:t>, precisar las metodologías de trabajo y las fechas del proyecto. Finalmente, se realizó también una sesión de evaluación conjunta entre ambos centros y se diseñaron formularios de evaluación dirigidos al profesorado del IES. Así mismo, se aplicaron otras medidas de evaluación consistentes en la entrega de los proyectos por parte de los estudiantes, la realización de ensayos reflexivos sobre la experiencia, la cumplimentación de un cuestionario validado y la participación en dos grupos de discusión.</w:t>
      </w:r>
      <w:r w:rsidR="009F2B34">
        <w:rPr>
          <w:rFonts w:asciiTheme="majorHAnsi" w:hAnsiTheme="majorHAnsi"/>
          <w:bCs/>
          <w:color w:val="000000"/>
          <w:lang w:val="es-ES"/>
        </w:rPr>
        <w:t xml:space="preserve"> Los ejes de la evaluación se situaron en torno al aprendizaje de los estudiantes universitarios, a las aportaciones realizadas a los alumnos del IES, a la promoción del compromiso ético-cívico de los participantes y </w:t>
      </w:r>
      <w:r w:rsidR="001108B7">
        <w:rPr>
          <w:rFonts w:asciiTheme="majorHAnsi" w:hAnsiTheme="majorHAnsi"/>
          <w:bCs/>
          <w:color w:val="000000"/>
          <w:lang w:val="es-ES"/>
        </w:rPr>
        <w:t xml:space="preserve">a las </w:t>
      </w:r>
      <w:r w:rsidR="0017290D">
        <w:rPr>
          <w:rFonts w:asciiTheme="majorHAnsi" w:hAnsiTheme="majorHAnsi"/>
          <w:bCs/>
          <w:color w:val="000000"/>
          <w:lang w:val="es-ES"/>
        </w:rPr>
        <w:t>contribuciones</w:t>
      </w:r>
      <w:r w:rsidR="001108B7">
        <w:rPr>
          <w:rFonts w:asciiTheme="majorHAnsi" w:hAnsiTheme="majorHAnsi"/>
          <w:bCs/>
          <w:color w:val="000000"/>
          <w:lang w:val="es-ES"/>
        </w:rPr>
        <w:t xml:space="preserve"> para la mejora de la situación de crisis sanitaria. Las siguientes preguntas conformaron uno de </w:t>
      </w:r>
      <w:r w:rsidR="001108B7">
        <w:rPr>
          <w:rFonts w:asciiTheme="majorHAnsi" w:hAnsiTheme="majorHAnsi"/>
          <w:bCs/>
          <w:color w:val="000000"/>
          <w:lang w:val="es-ES"/>
        </w:rPr>
        <w:lastRenderedPageBreak/>
        <w:t>los formularios elaborados para la evaluación del servicio:</w:t>
      </w:r>
    </w:p>
    <w:p w14:paraId="1C31FF8C" w14:textId="45256378" w:rsidR="001108B7" w:rsidRDefault="001108B7" w:rsidP="00A335E8">
      <w:pPr>
        <w:spacing w:line="360" w:lineRule="auto"/>
        <w:jc w:val="both"/>
        <w:rPr>
          <w:rFonts w:asciiTheme="majorHAnsi" w:hAnsiTheme="majorHAnsi"/>
          <w:bCs/>
          <w:color w:val="000000"/>
          <w:lang w:val="es-ES"/>
        </w:rPr>
      </w:pPr>
    </w:p>
    <w:p w14:paraId="551345EB" w14:textId="77777777" w:rsidR="001108B7" w:rsidRPr="001108B7" w:rsidRDefault="001108B7" w:rsidP="001108B7">
      <w:pPr>
        <w:spacing w:line="360" w:lineRule="auto"/>
        <w:ind w:left="709"/>
        <w:jc w:val="both"/>
        <w:rPr>
          <w:rFonts w:asciiTheme="majorHAnsi" w:hAnsiTheme="majorHAnsi"/>
          <w:bCs/>
          <w:color w:val="000000"/>
          <w:lang w:val="es-ES"/>
        </w:rPr>
      </w:pPr>
      <w:r w:rsidRPr="001108B7">
        <w:rPr>
          <w:rFonts w:asciiTheme="majorHAnsi" w:hAnsiTheme="majorHAnsi"/>
          <w:bCs/>
          <w:color w:val="000000"/>
          <w:lang w:val="es-ES"/>
        </w:rPr>
        <w:t>1.</w:t>
      </w:r>
      <w:r w:rsidRPr="001108B7">
        <w:rPr>
          <w:rFonts w:asciiTheme="majorHAnsi" w:hAnsiTheme="majorHAnsi"/>
          <w:bCs/>
          <w:color w:val="000000"/>
          <w:lang w:val="es-ES"/>
        </w:rPr>
        <w:tab/>
        <w:t>¿Qué aprendizajes pensáis que han podido realizar los estudiantes de la universidad por su participación en esta experiencia?</w:t>
      </w:r>
    </w:p>
    <w:p w14:paraId="5F6E1E89" w14:textId="77777777" w:rsidR="001108B7" w:rsidRPr="001108B7" w:rsidRDefault="001108B7" w:rsidP="001108B7">
      <w:pPr>
        <w:spacing w:line="360" w:lineRule="auto"/>
        <w:ind w:left="709"/>
        <w:jc w:val="both"/>
        <w:rPr>
          <w:rFonts w:asciiTheme="majorHAnsi" w:hAnsiTheme="majorHAnsi"/>
          <w:bCs/>
          <w:color w:val="000000"/>
          <w:lang w:val="es-ES"/>
        </w:rPr>
      </w:pPr>
      <w:r w:rsidRPr="001108B7">
        <w:rPr>
          <w:rFonts w:asciiTheme="majorHAnsi" w:hAnsiTheme="majorHAnsi"/>
          <w:bCs/>
          <w:color w:val="000000"/>
          <w:lang w:val="es-ES"/>
        </w:rPr>
        <w:t>2.</w:t>
      </w:r>
      <w:r w:rsidRPr="001108B7">
        <w:rPr>
          <w:rFonts w:asciiTheme="majorHAnsi" w:hAnsiTheme="majorHAnsi"/>
          <w:bCs/>
          <w:color w:val="000000"/>
          <w:lang w:val="es-ES"/>
        </w:rPr>
        <w:tab/>
        <w:t>¿Cuáles son las principales aportaciones que ha realizado el proyecto a los alumnos del IES?</w:t>
      </w:r>
    </w:p>
    <w:p w14:paraId="1E9669A1" w14:textId="77777777" w:rsidR="001108B7" w:rsidRPr="001108B7" w:rsidRDefault="001108B7" w:rsidP="001108B7">
      <w:pPr>
        <w:spacing w:line="360" w:lineRule="auto"/>
        <w:ind w:left="709"/>
        <w:jc w:val="both"/>
        <w:rPr>
          <w:rFonts w:asciiTheme="majorHAnsi" w:hAnsiTheme="majorHAnsi"/>
          <w:bCs/>
          <w:color w:val="000000"/>
          <w:lang w:val="es-ES"/>
        </w:rPr>
      </w:pPr>
      <w:r w:rsidRPr="001108B7">
        <w:rPr>
          <w:rFonts w:asciiTheme="majorHAnsi" w:hAnsiTheme="majorHAnsi"/>
          <w:bCs/>
          <w:color w:val="000000"/>
          <w:lang w:val="es-ES"/>
        </w:rPr>
        <w:t>3.</w:t>
      </w:r>
      <w:r w:rsidRPr="001108B7">
        <w:rPr>
          <w:rFonts w:asciiTheme="majorHAnsi" w:hAnsiTheme="majorHAnsi"/>
          <w:bCs/>
          <w:color w:val="000000"/>
          <w:lang w:val="es-ES"/>
        </w:rPr>
        <w:tab/>
        <w:t>¿En qué medida os parece que este proyecto puede favorecer el compromiso cívico de los estudiantes universitarios?</w:t>
      </w:r>
    </w:p>
    <w:p w14:paraId="0B5F02A2" w14:textId="77777777" w:rsidR="001108B7" w:rsidRPr="001108B7" w:rsidRDefault="001108B7" w:rsidP="001108B7">
      <w:pPr>
        <w:spacing w:line="360" w:lineRule="auto"/>
        <w:ind w:left="709"/>
        <w:jc w:val="both"/>
        <w:rPr>
          <w:rFonts w:asciiTheme="majorHAnsi" w:hAnsiTheme="majorHAnsi"/>
          <w:bCs/>
          <w:color w:val="000000"/>
          <w:lang w:val="es-ES"/>
        </w:rPr>
      </w:pPr>
      <w:r w:rsidRPr="001108B7">
        <w:rPr>
          <w:rFonts w:asciiTheme="majorHAnsi" w:hAnsiTheme="majorHAnsi"/>
          <w:bCs/>
          <w:color w:val="000000"/>
          <w:lang w:val="es-ES"/>
        </w:rPr>
        <w:t>4.</w:t>
      </w:r>
      <w:r w:rsidRPr="001108B7">
        <w:rPr>
          <w:rFonts w:asciiTheme="majorHAnsi" w:hAnsiTheme="majorHAnsi"/>
          <w:bCs/>
          <w:color w:val="000000"/>
          <w:lang w:val="es-ES"/>
        </w:rPr>
        <w:tab/>
        <w:t>¿Consideras que acciones como esta pueden suponer una ayuda en la situación de pandemia actual?</w:t>
      </w:r>
    </w:p>
    <w:p w14:paraId="4665C29E" w14:textId="56F4BCB8" w:rsidR="001108B7" w:rsidRDefault="001108B7" w:rsidP="001108B7">
      <w:pPr>
        <w:spacing w:line="360" w:lineRule="auto"/>
        <w:ind w:left="709"/>
        <w:jc w:val="both"/>
        <w:rPr>
          <w:rFonts w:asciiTheme="majorHAnsi" w:hAnsiTheme="majorHAnsi"/>
          <w:bCs/>
          <w:color w:val="000000"/>
          <w:lang w:val="es-ES"/>
        </w:rPr>
      </w:pPr>
      <w:r w:rsidRPr="001108B7">
        <w:rPr>
          <w:rFonts w:asciiTheme="majorHAnsi" w:hAnsiTheme="majorHAnsi"/>
          <w:bCs/>
          <w:color w:val="000000"/>
          <w:lang w:val="es-ES"/>
        </w:rPr>
        <w:t>5.</w:t>
      </w:r>
      <w:r w:rsidRPr="001108B7">
        <w:rPr>
          <w:rFonts w:asciiTheme="majorHAnsi" w:hAnsiTheme="majorHAnsi"/>
          <w:bCs/>
          <w:color w:val="000000"/>
          <w:lang w:val="es-ES"/>
        </w:rPr>
        <w:tab/>
        <w:t>¿Qué otros aspectos creéis conveniente destacar del proyecto para futuras ocasiones?</w:t>
      </w:r>
    </w:p>
    <w:p w14:paraId="280E6746" w14:textId="32927A95" w:rsidR="001108B7" w:rsidRDefault="001108B7" w:rsidP="00A335E8">
      <w:pPr>
        <w:spacing w:line="360" w:lineRule="auto"/>
        <w:jc w:val="both"/>
        <w:rPr>
          <w:rFonts w:asciiTheme="majorHAnsi" w:hAnsiTheme="majorHAnsi"/>
          <w:bCs/>
          <w:color w:val="000000"/>
          <w:lang w:val="es-ES"/>
        </w:rPr>
      </w:pPr>
    </w:p>
    <w:p w14:paraId="387577F4" w14:textId="46B18B1D" w:rsidR="001108B7" w:rsidRDefault="001108B7" w:rsidP="00A335E8">
      <w:pPr>
        <w:spacing w:line="360" w:lineRule="auto"/>
        <w:jc w:val="both"/>
        <w:rPr>
          <w:rFonts w:asciiTheme="majorHAnsi" w:hAnsiTheme="majorHAnsi"/>
          <w:bCs/>
          <w:color w:val="000000"/>
          <w:lang w:val="es-ES"/>
        </w:rPr>
      </w:pPr>
      <w:r>
        <w:rPr>
          <w:rFonts w:asciiTheme="majorHAnsi" w:hAnsiTheme="majorHAnsi"/>
          <w:bCs/>
          <w:color w:val="000000"/>
          <w:lang w:val="es-ES"/>
        </w:rPr>
        <w:t xml:space="preserve">Junto al IES Guadarrama, se colaboró también con otras tres entidades: Proyecto Liceo-Asociación Achalay, Cruz Roja y </w:t>
      </w:r>
      <w:r w:rsidR="002F779C">
        <w:rPr>
          <w:rFonts w:asciiTheme="majorHAnsi" w:hAnsiTheme="majorHAnsi"/>
          <w:bCs/>
          <w:color w:val="000000"/>
          <w:lang w:val="es-ES"/>
        </w:rPr>
        <w:t>Cáritas, en las que</w:t>
      </w:r>
      <w:r w:rsidR="0017290D">
        <w:rPr>
          <w:rFonts w:asciiTheme="majorHAnsi" w:hAnsiTheme="majorHAnsi"/>
          <w:bCs/>
          <w:color w:val="000000"/>
          <w:lang w:val="es-ES"/>
        </w:rPr>
        <w:t>,</w:t>
      </w:r>
      <w:r w:rsidR="002F779C">
        <w:rPr>
          <w:rFonts w:asciiTheme="majorHAnsi" w:hAnsiTheme="majorHAnsi"/>
          <w:bCs/>
          <w:color w:val="000000"/>
          <w:lang w:val="es-ES"/>
        </w:rPr>
        <w:t xml:space="preserve"> de forma similar a lo descrito, participaron estudiantes de Pedagogía, Educación Social y el doble grado Educación Infantil-Educación Primaria. Con todos ellos se siguió una misma metodología y sistema de evaluación, cuyas particularidades no tenemos espacio de desarrollar aquí, pero están siendo presentadas en un </w:t>
      </w:r>
      <w:r w:rsidR="0017290D">
        <w:rPr>
          <w:rFonts w:asciiTheme="majorHAnsi" w:hAnsiTheme="majorHAnsi"/>
          <w:bCs/>
          <w:color w:val="000000"/>
          <w:lang w:val="es-ES"/>
        </w:rPr>
        <w:t>artículo</w:t>
      </w:r>
      <w:r w:rsidR="002F779C">
        <w:rPr>
          <w:rFonts w:asciiTheme="majorHAnsi" w:hAnsiTheme="majorHAnsi"/>
          <w:bCs/>
          <w:color w:val="000000"/>
          <w:lang w:val="es-ES"/>
        </w:rPr>
        <w:t xml:space="preserve"> en elaboración.</w:t>
      </w:r>
    </w:p>
    <w:p w14:paraId="2429DC4B" w14:textId="74F4F5BF" w:rsidR="001108B7" w:rsidRDefault="001108B7" w:rsidP="00A335E8">
      <w:pPr>
        <w:spacing w:line="360" w:lineRule="auto"/>
        <w:jc w:val="both"/>
        <w:rPr>
          <w:rFonts w:asciiTheme="majorHAnsi" w:hAnsiTheme="majorHAnsi"/>
          <w:bCs/>
          <w:color w:val="000000"/>
          <w:lang w:val="es-ES"/>
        </w:rPr>
      </w:pPr>
    </w:p>
    <w:p w14:paraId="1286CDDA" w14:textId="098FDBD1" w:rsidR="001108B7" w:rsidRDefault="001108B7" w:rsidP="001108B7">
      <w:pPr>
        <w:pStyle w:val="Prrafodelista"/>
        <w:numPr>
          <w:ilvl w:val="0"/>
          <w:numId w:val="17"/>
        </w:numPr>
        <w:spacing w:line="360" w:lineRule="auto"/>
        <w:rPr>
          <w:rFonts w:asciiTheme="majorHAnsi" w:hAnsiTheme="majorHAnsi"/>
          <w:bCs/>
          <w:color w:val="000000"/>
          <w:lang w:val="es-ES"/>
        </w:rPr>
      </w:pPr>
      <w:r>
        <w:rPr>
          <w:rFonts w:asciiTheme="majorHAnsi" w:hAnsiTheme="majorHAnsi"/>
          <w:bCs/>
          <w:color w:val="000000"/>
          <w:lang w:val="es-ES"/>
        </w:rPr>
        <w:t>Recursos Humanos</w:t>
      </w:r>
    </w:p>
    <w:p w14:paraId="74848BAE" w14:textId="1BEF969D" w:rsidR="001108B7" w:rsidRDefault="001108B7" w:rsidP="00A335E8">
      <w:pPr>
        <w:spacing w:line="360" w:lineRule="auto"/>
        <w:jc w:val="both"/>
        <w:rPr>
          <w:rFonts w:asciiTheme="majorHAnsi" w:hAnsiTheme="majorHAnsi"/>
          <w:bCs/>
          <w:color w:val="000000"/>
          <w:lang w:val="es-ES"/>
        </w:rPr>
      </w:pPr>
    </w:p>
    <w:p w14:paraId="30B05681" w14:textId="7FC5A815" w:rsidR="005E25AA" w:rsidRDefault="005E25AA" w:rsidP="00A335E8">
      <w:pPr>
        <w:spacing w:line="360" w:lineRule="auto"/>
        <w:jc w:val="both"/>
        <w:rPr>
          <w:rFonts w:asciiTheme="majorHAnsi" w:hAnsiTheme="majorHAnsi"/>
          <w:bCs/>
          <w:color w:val="000000"/>
          <w:lang w:val="es-ES"/>
        </w:rPr>
      </w:pPr>
      <w:r>
        <w:rPr>
          <w:rFonts w:asciiTheme="majorHAnsi" w:hAnsiTheme="majorHAnsi"/>
          <w:bCs/>
          <w:color w:val="000000"/>
          <w:lang w:val="es-ES"/>
        </w:rPr>
        <w:t xml:space="preserve">El equipo de profesores participantes en el proyecto se organizó de tal forma que </w:t>
      </w:r>
      <w:r w:rsidR="002115EA">
        <w:rPr>
          <w:rFonts w:asciiTheme="majorHAnsi" w:hAnsiTheme="majorHAnsi"/>
          <w:bCs/>
          <w:color w:val="000000"/>
          <w:lang w:val="es-ES"/>
        </w:rPr>
        <w:t xml:space="preserve">pueden distinguirse dos grupos. Por un lado, aquellos implicados directamente en la realización de las actividades y que estaban a cargo de los grupos de clase. Dentro de este grupo se encuentran el </w:t>
      </w:r>
      <w:r w:rsidR="0017290D">
        <w:rPr>
          <w:rFonts w:asciiTheme="majorHAnsi" w:hAnsiTheme="majorHAnsi"/>
          <w:bCs/>
          <w:color w:val="000000"/>
          <w:lang w:val="es-ES"/>
        </w:rPr>
        <w:t>coordinador</w:t>
      </w:r>
      <w:r w:rsidR="002115EA">
        <w:rPr>
          <w:rFonts w:asciiTheme="majorHAnsi" w:hAnsiTheme="majorHAnsi"/>
          <w:bCs/>
          <w:color w:val="000000"/>
          <w:lang w:val="es-ES"/>
        </w:rPr>
        <w:t xml:space="preserve"> del proyecto, Juan Luis Fuentes y Prado Martín Ondarza, responsables del grupo de Educación Primaria; Paloma Redondo Corcobado, responsable del grupo del Grado en Pedagogía; Beatriz Gálvez, responsable del grupo del doble Grado; </w:t>
      </w:r>
      <w:r w:rsidR="002115EA">
        <w:rPr>
          <w:rFonts w:asciiTheme="majorHAnsi" w:hAnsiTheme="majorHAnsi"/>
          <w:bCs/>
          <w:color w:val="000000"/>
          <w:lang w:val="es-ES"/>
        </w:rPr>
        <w:lastRenderedPageBreak/>
        <w:t xml:space="preserve">y Lydia Serrano, responsable del grupo del Grado en Educación Social. El segundo grupo de profesores tuvieron un papel de apoyo y asesoramiento al primer grupo. </w:t>
      </w:r>
    </w:p>
    <w:p w14:paraId="0027D17E" w14:textId="77777777" w:rsidR="005E25AA" w:rsidRDefault="005E25AA" w:rsidP="00A335E8">
      <w:pPr>
        <w:spacing w:line="360" w:lineRule="auto"/>
        <w:jc w:val="both"/>
        <w:rPr>
          <w:rFonts w:asciiTheme="majorHAnsi" w:hAnsiTheme="majorHAnsi"/>
          <w:bCs/>
          <w:color w:val="000000"/>
          <w:lang w:val="es-ES"/>
        </w:rPr>
      </w:pPr>
    </w:p>
    <w:p w14:paraId="4FEEAEF3" w14:textId="1EB08E4B" w:rsidR="005E25AA" w:rsidRDefault="002115EA" w:rsidP="00A335E8">
      <w:pPr>
        <w:spacing w:line="360" w:lineRule="auto"/>
        <w:jc w:val="both"/>
        <w:rPr>
          <w:rFonts w:asciiTheme="majorHAnsi" w:hAnsiTheme="majorHAnsi"/>
          <w:bCs/>
          <w:color w:val="000000"/>
          <w:lang w:val="es-ES"/>
        </w:rPr>
      </w:pPr>
      <w:r>
        <w:rPr>
          <w:rFonts w:asciiTheme="majorHAnsi" w:hAnsiTheme="majorHAnsi"/>
          <w:bCs/>
          <w:color w:val="000000"/>
          <w:lang w:val="es-ES"/>
        </w:rPr>
        <w:t>Se mantuvieron reuniones periódicas entre los miembros del equipo</w:t>
      </w:r>
      <w:r w:rsidR="008B342B">
        <w:rPr>
          <w:rFonts w:asciiTheme="majorHAnsi" w:hAnsiTheme="majorHAnsi"/>
          <w:bCs/>
          <w:color w:val="000000"/>
          <w:lang w:val="es-ES"/>
        </w:rPr>
        <w:t xml:space="preserve"> de trabajo</w:t>
      </w:r>
      <w:r>
        <w:rPr>
          <w:rFonts w:asciiTheme="majorHAnsi" w:hAnsiTheme="majorHAnsi"/>
          <w:bCs/>
          <w:color w:val="000000"/>
          <w:lang w:val="es-ES"/>
        </w:rPr>
        <w:t xml:space="preserve"> destinadas a la organización, coordinación</w:t>
      </w:r>
      <w:r w:rsidR="008B342B">
        <w:rPr>
          <w:rFonts w:asciiTheme="majorHAnsi" w:hAnsiTheme="majorHAnsi"/>
          <w:bCs/>
          <w:color w:val="000000"/>
          <w:lang w:val="es-ES"/>
        </w:rPr>
        <w:t>,</w:t>
      </w:r>
      <w:r>
        <w:rPr>
          <w:rFonts w:asciiTheme="majorHAnsi" w:hAnsiTheme="majorHAnsi"/>
          <w:bCs/>
          <w:color w:val="000000"/>
          <w:lang w:val="es-ES"/>
        </w:rPr>
        <w:t xml:space="preserve"> evaluación del proyecto</w:t>
      </w:r>
      <w:r w:rsidR="008B342B">
        <w:rPr>
          <w:rFonts w:asciiTheme="majorHAnsi" w:hAnsiTheme="majorHAnsi"/>
          <w:bCs/>
          <w:color w:val="000000"/>
          <w:lang w:val="es-ES"/>
        </w:rPr>
        <w:t xml:space="preserve"> y difusión de los resultados obtenidos. Además, la coordinación con las entidades colaboradoras ha sido también muy fluida, en términos generales, facilitando de esta manera la realización de las actividades.</w:t>
      </w:r>
    </w:p>
    <w:p w14:paraId="1A0ABE9F" w14:textId="293F9209" w:rsidR="005E25AA" w:rsidRDefault="005E25AA" w:rsidP="00A335E8">
      <w:pPr>
        <w:spacing w:line="360" w:lineRule="auto"/>
        <w:jc w:val="both"/>
        <w:rPr>
          <w:rFonts w:asciiTheme="majorHAnsi" w:hAnsiTheme="majorHAnsi"/>
          <w:bCs/>
          <w:color w:val="000000"/>
          <w:lang w:val="es-ES"/>
        </w:rPr>
      </w:pPr>
    </w:p>
    <w:p w14:paraId="6568C7EF" w14:textId="6B31F078" w:rsidR="008B342B" w:rsidRPr="00160195" w:rsidRDefault="008B342B" w:rsidP="00160195">
      <w:pPr>
        <w:pStyle w:val="Prrafodelista"/>
        <w:numPr>
          <w:ilvl w:val="0"/>
          <w:numId w:val="17"/>
        </w:numPr>
        <w:spacing w:line="360" w:lineRule="auto"/>
        <w:rPr>
          <w:rFonts w:asciiTheme="majorHAnsi" w:hAnsiTheme="majorHAnsi"/>
          <w:bCs/>
          <w:color w:val="000000"/>
          <w:lang w:val="es-ES"/>
        </w:rPr>
      </w:pPr>
      <w:r w:rsidRPr="00160195">
        <w:rPr>
          <w:rFonts w:asciiTheme="majorHAnsi" w:hAnsiTheme="majorHAnsi"/>
          <w:bCs/>
          <w:color w:val="000000"/>
          <w:lang w:val="es-ES"/>
        </w:rPr>
        <w:t>Desarrollo de las actividades</w:t>
      </w:r>
    </w:p>
    <w:p w14:paraId="06D2268F" w14:textId="2B7D26F1" w:rsidR="005E25AA" w:rsidRDefault="005E25AA" w:rsidP="00A335E8">
      <w:pPr>
        <w:spacing w:line="360" w:lineRule="auto"/>
        <w:jc w:val="both"/>
        <w:rPr>
          <w:rFonts w:asciiTheme="majorHAnsi" w:hAnsiTheme="majorHAnsi"/>
          <w:bCs/>
          <w:color w:val="000000"/>
          <w:lang w:val="es-ES"/>
        </w:rPr>
      </w:pPr>
    </w:p>
    <w:p w14:paraId="7B4BA6BE" w14:textId="2F6F0F03" w:rsidR="00812ABC" w:rsidRDefault="002D673C" w:rsidP="00A335E8">
      <w:pPr>
        <w:spacing w:line="360" w:lineRule="auto"/>
        <w:jc w:val="both"/>
        <w:rPr>
          <w:rFonts w:asciiTheme="majorHAnsi" w:hAnsiTheme="majorHAnsi"/>
          <w:bCs/>
          <w:color w:val="000000"/>
          <w:lang w:val="es-ES"/>
        </w:rPr>
      </w:pPr>
      <w:r>
        <w:rPr>
          <w:rFonts w:asciiTheme="majorHAnsi" w:hAnsiTheme="majorHAnsi"/>
          <w:bCs/>
          <w:color w:val="000000"/>
          <w:lang w:val="es-ES"/>
        </w:rPr>
        <w:t xml:space="preserve">Las actividades se desarrollaron con normalidad </w:t>
      </w:r>
      <w:r w:rsidR="0059041D">
        <w:rPr>
          <w:rFonts w:asciiTheme="majorHAnsi" w:hAnsiTheme="majorHAnsi"/>
          <w:bCs/>
          <w:color w:val="000000"/>
          <w:lang w:val="es-ES"/>
        </w:rPr>
        <w:t>teniendo en cuenta algunas incidencias que fue posible solventar de manera satisfactoria. Se diseñaron teniendo en cuenta una demanda explícita realizada por las entidades colaboradoras consistente en la atención a las necesidades de determinados grupos de población debido a la situación de pandemia y de confinamiento vivida en los meses previos a la realización del proyecto.</w:t>
      </w:r>
      <w:r w:rsidR="00F5056E">
        <w:rPr>
          <w:rFonts w:asciiTheme="majorHAnsi" w:hAnsiTheme="majorHAnsi"/>
          <w:bCs/>
          <w:color w:val="000000"/>
          <w:lang w:val="es-ES"/>
        </w:rPr>
        <w:t xml:space="preserve"> Esta situación excepcional condicionó tanto el desarrollo de las clases de la universidad, en cuanto que únicamente podía asistir presencialmente entre el 50 y el 30% de los estudiantes, dificultando así el trabajo en grupo. Por otro lado, los talleres desarrollados </w:t>
      </w:r>
      <w:r w:rsidR="00865748">
        <w:rPr>
          <w:rFonts w:asciiTheme="majorHAnsi" w:hAnsiTheme="majorHAnsi"/>
          <w:bCs/>
          <w:color w:val="000000"/>
          <w:lang w:val="es-ES"/>
        </w:rPr>
        <w:t>tuvieron que realizarse al aire libre para aumentar las condiciones de seguridad y en todo momento se usaron mascarillas. La climatología fue favorable, lo que permitió que se realizaran los cuatro talleres programados.</w:t>
      </w:r>
    </w:p>
    <w:p w14:paraId="529FC553" w14:textId="5661D5D2" w:rsidR="00865748" w:rsidRDefault="00865748" w:rsidP="00A335E8">
      <w:pPr>
        <w:spacing w:line="360" w:lineRule="auto"/>
        <w:jc w:val="both"/>
        <w:rPr>
          <w:rFonts w:asciiTheme="majorHAnsi" w:hAnsiTheme="majorHAnsi"/>
          <w:bCs/>
          <w:color w:val="000000"/>
          <w:lang w:val="es-ES"/>
        </w:rPr>
      </w:pPr>
    </w:p>
    <w:p w14:paraId="388A982F" w14:textId="366A7315" w:rsidR="00865748" w:rsidRDefault="00865748" w:rsidP="00A335E8">
      <w:pPr>
        <w:spacing w:line="360" w:lineRule="auto"/>
        <w:jc w:val="both"/>
        <w:rPr>
          <w:rFonts w:asciiTheme="majorHAnsi" w:hAnsiTheme="majorHAnsi"/>
          <w:bCs/>
          <w:color w:val="000000"/>
          <w:lang w:val="es-ES"/>
        </w:rPr>
      </w:pPr>
      <w:r>
        <w:rPr>
          <w:rFonts w:asciiTheme="majorHAnsi" w:hAnsiTheme="majorHAnsi"/>
          <w:bCs/>
          <w:color w:val="000000"/>
          <w:lang w:val="es-ES"/>
        </w:rPr>
        <w:t>Otra de las dificultades encontradas fue la considerable distancia existente</w:t>
      </w:r>
      <w:r w:rsidR="00ED56C6">
        <w:rPr>
          <w:rFonts w:asciiTheme="majorHAnsi" w:hAnsiTheme="majorHAnsi"/>
          <w:bCs/>
          <w:color w:val="000000"/>
          <w:lang w:val="es-ES"/>
        </w:rPr>
        <w:t xml:space="preserve"> entre el IES Guadarrama y la Facultad de Educación, lo que requirió algunas tareas extra de organización logística entre el profesorado y el alumnado, que sin embargo fueron resueltas de manera satisfactoria, encontrando una muy positiva disposición por parte de los estudiantes.</w:t>
      </w:r>
    </w:p>
    <w:p w14:paraId="2CCDBBE8" w14:textId="77777777" w:rsidR="00ED56C6" w:rsidRDefault="00ED56C6" w:rsidP="00A335E8">
      <w:pPr>
        <w:spacing w:line="360" w:lineRule="auto"/>
        <w:jc w:val="both"/>
        <w:rPr>
          <w:rFonts w:asciiTheme="majorHAnsi" w:hAnsiTheme="majorHAnsi"/>
          <w:bCs/>
          <w:color w:val="000000"/>
          <w:lang w:val="es-ES"/>
        </w:rPr>
      </w:pPr>
    </w:p>
    <w:p w14:paraId="53D09109" w14:textId="01B75490" w:rsidR="001108B7" w:rsidRDefault="001108B7" w:rsidP="00A335E8">
      <w:pPr>
        <w:spacing w:line="360" w:lineRule="auto"/>
        <w:jc w:val="both"/>
        <w:rPr>
          <w:rFonts w:asciiTheme="majorHAnsi" w:hAnsiTheme="majorHAnsi"/>
          <w:bCs/>
          <w:color w:val="000000"/>
          <w:lang w:val="es-ES"/>
        </w:rPr>
      </w:pPr>
      <w:r>
        <w:rPr>
          <w:rFonts w:asciiTheme="majorHAnsi" w:hAnsiTheme="majorHAnsi"/>
          <w:bCs/>
          <w:color w:val="000000"/>
          <w:lang w:val="es-ES"/>
        </w:rPr>
        <w:lastRenderedPageBreak/>
        <w:t>A continuación</w:t>
      </w:r>
      <w:r w:rsidR="00160195">
        <w:rPr>
          <w:rFonts w:asciiTheme="majorHAnsi" w:hAnsiTheme="majorHAnsi"/>
          <w:bCs/>
          <w:color w:val="000000"/>
          <w:lang w:val="es-ES"/>
        </w:rPr>
        <w:t>,</w:t>
      </w:r>
      <w:r>
        <w:rPr>
          <w:rFonts w:asciiTheme="majorHAnsi" w:hAnsiTheme="majorHAnsi"/>
          <w:bCs/>
          <w:color w:val="000000"/>
          <w:lang w:val="es-ES"/>
        </w:rPr>
        <w:t xml:space="preserve"> se recogen algunas de las fotografías de las actividades realizadas:</w:t>
      </w:r>
    </w:p>
    <w:p w14:paraId="54191574" w14:textId="77777777" w:rsidR="001108B7" w:rsidRDefault="001108B7" w:rsidP="00A335E8">
      <w:pPr>
        <w:spacing w:line="360" w:lineRule="auto"/>
        <w:jc w:val="both"/>
        <w:rPr>
          <w:rFonts w:asciiTheme="majorHAnsi" w:hAnsiTheme="majorHAnsi"/>
          <w:bCs/>
          <w:color w:val="000000"/>
          <w:lang w:val="es-ES"/>
        </w:rPr>
      </w:pPr>
    </w:p>
    <w:p w14:paraId="5D61A986" w14:textId="0476B853" w:rsidR="006D59F2" w:rsidRPr="006D59F2" w:rsidRDefault="00D97BF1" w:rsidP="006D59F2">
      <w:pPr>
        <w:spacing w:line="360" w:lineRule="auto"/>
        <w:rPr>
          <w:rFonts w:asciiTheme="majorHAnsi" w:hAnsiTheme="majorHAnsi"/>
          <w:bCs/>
          <w:color w:val="000000"/>
          <w:lang w:val="es-ES"/>
        </w:rPr>
      </w:pPr>
      <w:r>
        <w:rPr>
          <w:noProof/>
        </w:rPr>
        <w:drawing>
          <wp:anchor distT="0" distB="0" distL="114300" distR="114300" simplePos="0" relativeHeight="251658240" behindDoc="1" locked="0" layoutInCell="1" allowOverlap="1" wp14:anchorId="5D61F249" wp14:editId="7CA50FED">
            <wp:simplePos x="0" y="0"/>
            <wp:positionH relativeFrom="margin">
              <wp:align>left</wp:align>
            </wp:positionH>
            <wp:positionV relativeFrom="paragraph">
              <wp:posOffset>117475</wp:posOffset>
            </wp:positionV>
            <wp:extent cx="6259195" cy="4693920"/>
            <wp:effectExtent l="133350" t="114300" r="103505" b="144780"/>
            <wp:wrapTight wrapText="bothSides">
              <wp:wrapPolygon edited="0">
                <wp:start x="-329" y="-526"/>
                <wp:lineTo x="-460" y="-351"/>
                <wp:lineTo x="-394" y="22179"/>
                <wp:lineTo x="21891" y="22179"/>
                <wp:lineTo x="21891" y="-526"/>
                <wp:lineTo x="-329" y="-526"/>
              </wp:wrapPolygon>
            </wp:wrapTight>
            <wp:docPr id="1" name="Imagen 1" descr="Un grupo de personas en una plaz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Un grupo de personas en una plaza&#10;&#10;Descripción generada automáticamente con confianza medi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59195" cy="46939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7FEC7C9A" w14:textId="2E750BB2" w:rsidR="00D97BF1" w:rsidRDefault="00D97BF1" w:rsidP="00D97BF1">
      <w:pPr>
        <w:pStyle w:val="Prrafodelista"/>
        <w:spacing w:line="360" w:lineRule="auto"/>
        <w:rPr>
          <w:rFonts w:asciiTheme="majorHAnsi" w:hAnsiTheme="majorHAnsi"/>
          <w:bCs/>
          <w:color w:val="000000"/>
          <w:lang w:val="es-ES"/>
        </w:rPr>
      </w:pPr>
    </w:p>
    <w:p w14:paraId="5B4E66EE" w14:textId="69CFAC4C" w:rsidR="00D97BF1" w:rsidRDefault="00D97BF1" w:rsidP="00D97BF1">
      <w:pPr>
        <w:pStyle w:val="Prrafodelista"/>
        <w:spacing w:line="360" w:lineRule="auto"/>
        <w:rPr>
          <w:rFonts w:asciiTheme="majorHAnsi" w:hAnsiTheme="majorHAnsi"/>
          <w:bCs/>
          <w:color w:val="000000"/>
          <w:lang w:val="es-ES"/>
        </w:rPr>
      </w:pPr>
    </w:p>
    <w:p w14:paraId="5F11D8C4" w14:textId="77777777" w:rsidR="00D97BF1" w:rsidRDefault="00D97BF1" w:rsidP="00D97BF1">
      <w:pPr>
        <w:pStyle w:val="Prrafodelista"/>
        <w:spacing w:line="360" w:lineRule="auto"/>
        <w:rPr>
          <w:rFonts w:asciiTheme="majorHAnsi" w:hAnsiTheme="majorHAnsi"/>
          <w:bCs/>
          <w:color w:val="000000"/>
          <w:lang w:val="es-ES"/>
        </w:rPr>
      </w:pPr>
    </w:p>
    <w:p w14:paraId="24EDB774" w14:textId="43D446E3" w:rsidR="006938D9" w:rsidRDefault="00F5056E" w:rsidP="006938D9">
      <w:pPr>
        <w:spacing w:line="360" w:lineRule="auto"/>
        <w:rPr>
          <w:rFonts w:asciiTheme="majorHAnsi" w:hAnsiTheme="majorHAnsi"/>
          <w:bCs/>
          <w:color w:val="000000"/>
          <w:lang w:val="es-ES"/>
        </w:rPr>
      </w:pPr>
      <w:r>
        <w:rPr>
          <w:noProof/>
        </w:rPr>
        <w:drawing>
          <wp:anchor distT="0" distB="0" distL="114300" distR="114300" simplePos="0" relativeHeight="251659264" behindDoc="1" locked="0" layoutInCell="1" allowOverlap="1" wp14:anchorId="15107285" wp14:editId="28A5E5D3">
            <wp:simplePos x="0" y="0"/>
            <wp:positionH relativeFrom="column">
              <wp:posOffset>191903</wp:posOffset>
            </wp:positionH>
            <wp:positionV relativeFrom="paragraph">
              <wp:posOffset>3148430</wp:posOffset>
            </wp:positionV>
            <wp:extent cx="2303145" cy="3312160"/>
            <wp:effectExtent l="133350" t="114300" r="116205" b="154940"/>
            <wp:wrapTight wrapText="bothSides">
              <wp:wrapPolygon edited="0">
                <wp:start x="-893" y="-745"/>
                <wp:lineTo x="-1251" y="-497"/>
                <wp:lineTo x="-1072" y="22486"/>
                <wp:lineTo x="22511" y="22486"/>
                <wp:lineTo x="22511" y="-745"/>
                <wp:lineTo x="-893" y="-745"/>
              </wp:wrapPolygon>
            </wp:wrapTight>
            <wp:docPr id="2" name="Imagen 2" descr="Forma, Flech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Forma, Flecha&#10;&#10;Descripción generada automáticament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03145" cy="33121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6938D9" w:rsidRPr="00160195">
        <w:rPr>
          <w:lang w:val="es-ES"/>
        </w:rPr>
        <w:t xml:space="preserve"> </w:t>
      </w:r>
    </w:p>
    <w:p w14:paraId="78C99733" w14:textId="41B04530" w:rsidR="006938D9" w:rsidRDefault="00F5056E" w:rsidP="006938D9">
      <w:pPr>
        <w:spacing w:line="360" w:lineRule="auto"/>
        <w:rPr>
          <w:rFonts w:asciiTheme="majorHAnsi" w:hAnsiTheme="majorHAnsi"/>
          <w:bCs/>
          <w:color w:val="000000"/>
          <w:lang w:val="es-ES"/>
        </w:rPr>
      </w:pPr>
      <w:r>
        <w:rPr>
          <w:noProof/>
        </w:rPr>
        <w:drawing>
          <wp:anchor distT="0" distB="0" distL="114300" distR="114300" simplePos="0" relativeHeight="251660288" behindDoc="1" locked="0" layoutInCell="1" allowOverlap="1" wp14:anchorId="2459C687" wp14:editId="3A52761A">
            <wp:simplePos x="0" y="0"/>
            <wp:positionH relativeFrom="column">
              <wp:posOffset>2887345</wp:posOffset>
            </wp:positionH>
            <wp:positionV relativeFrom="paragraph">
              <wp:posOffset>3195955</wp:posOffset>
            </wp:positionV>
            <wp:extent cx="3439160" cy="2619375"/>
            <wp:effectExtent l="133350" t="114300" r="142240" b="161925"/>
            <wp:wrapTight wrapText="bothSides">
              <wp:wrapPolygon edited="0">
                <wp:start x="-718" y="-943"/>
                <wp:lineTo x="-838" y="22150"/>
                <wp:lineTo x="-598" y="22778"/>
                <wp:lineTo x="22015" y="22778"/>
                <wp:lineTo x="22254" y="21993"/>
                <wp:lineTo x="22374" y="1885"/>
                <wp:lineTo x="22134" y="-471"/>
                <wp:lineTo x="22134" y="-943"/>
                <wp:lineTo x="-718" y="-943"/>
              </wp:wrapPolygon>
            </wp:wrapTight>
            <wp:docPr id="3" name="Imagen 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Texto, Carta&#10;&#10;Descripción generada automá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39160" cy="26193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535BD65B" w14:textId="641F4C33" w:rsidR="006938D9" w:rsidRPr="00160195" w:rsidRDefault="006938D9" w:rsidP="006938D9">
      <w:pPr>
        <w:spacing w:line="360" w:lineRule="auto"/>
        <w:rPr>
          <w:lang w:val="es-ES"/>
        </w:rPr>
      </w:pPr>
      <w:r w:rsidRPr="00160195">
        <w:rPr>
          <w:lang w:val="es-ES"/>
        </w:rPr>
        <w:t xml:space="preserve"> </w:t>
      </w:r>
      <w:r w:rsidR="00F5056E" w:rsidRPr="00160195">
        <w:rPr>
          <w:noProof/>
          <w:lang w:val="es-ES"/>
        </w:rPr>
        <w:t xml:space="preserve"> </w:t>
      </w:r>
    </w:p>
    <w:p w14:paraId="1B42F5F1" w14:textId="72E1E32F" w:rsidR="00F5056E" w:rsidRPr="00160195" w:rsidRDefault="00F5056E" w:rsidP="006938D9">
      <w:pPr>
        <w:spacing w:line="360" w:lineRule="auto"/>
        <w:rPr>
          <w:lang w:val="es-ES"/>
        </w:rPr>
      </w:pPr>
    </w:p>
    <w:p w14:paraId="5ED56A99" w14:textId="3C675868" w:rsidR="00F5056E" w:rsidRPr="00160195" w:rsidRDefault="00F5056E" w:rsidP="006938D9">
      <w:pPr>
        <w:spacing w:line="360" w:lineRule="auto"/>
        <w:rPr>
          <w:lang w:val="es-ES"/>
        </w:rPr>
      </w:pPr>
    </w:p>
    <w:p w14:paraId="63B76C0A" w14:textId="77777777" w:rsidR="00F5056E" w:rsidRPr="006938D9" w:rsidRDefault="00F5056E" w:rsidP="006938D9">
      <w:pPr>
        <w:spacing w:line="360" w:lineRule="auto"/>
        <w:rPr>
          <w:rFonts w:asciiTheme="majorHAnsi" w:hAnsiTheme="majorHAnsi"/>
          <w:bCs/>
          <w:color w:val="000000"/>
          <w:lang w:val="es-ES"/>
        </w:rPr>
      </w:pPr>
    </w:p>
    <w:p w14:paraId="498BF6C0" w14:textId="77777777" w:rsidR="00F5056E" w:rsidRPr="00F5056E" w:rsidRDefault="00F5056E" w:rsidP="00F5056E">
      <w:pPr>
        <w:spacing w:line="360" w:lineRule="auto"/>
        <w:rPr>
          <w:rFonts w:asciiTheme="majorHAnsi" w:hAnsiTheme="majorHAnsi"/>
          <w:bCs/>
          <w:color w:val="000000"/>
          <w:lang w:val="es-ES"/>
        </w:rPr>
      </w:pPr>
    </w:p>
    <w:p w14:paraId="4202B6B0" w14:textId="77777777" w:rsidR="00F5056E" w:rsidRPr="00F5056E" w:rsidRDefault="00F5056E" w:rsidP="00F5056E">
      <w:pPr>
        <w:spacing w:line="360" w:lineRule="auto"/>
        <w:ind w:left="360"/>
        <w:rPr>
          <w:rFonts w:asciiTheme="majorHAnsi" w:hAnsiTheme="majorHAnsi"/>
          <w:bCs/>
          <w:color w:val="000000"/>
          <w:lang w:val="es-ES"/>
        </w:rPr>
      </w:pPr>
    </w:p>
    <w:p w14:paraId="66C45CF7" w14:textId="77777777" w:rsidR="00F5056E" w:rsidRPr="00F5056E" w:rsidRDefault="00F5056E" w:rsidP="00F5056E">
      <w:pPr>
        <w:spacing w:line="360" w:lineRule="auto"/>
        <w:ind w:left="360"/>
        <w:rPr>
          <w:rFonts w:asciiTheme="majorHAnsi" w:hAnsiTheme="majorHAnsi"/>
          <w:bCs/>
          <w:color w:val="000000"/>
          <w:lang w:val="es-ES"/>
        </w:rPr>
      </w:pPr>
    </w:p>
    <w:p w14:paraId="34677B30" w14:textId="77777777" w:rsidR="00F5056E" w:rsidRPr="00F5056E" w:rsidRDefault="00F5056E" w:rsidP="00F5056E">
      <w:pPr>
        <w:spacing w:line="360" w:lineRule="auto"/>
        <w:ind w:left="360"/>
        <w:rPr>
          <w:rFonts w:asciiTheme="majorHAnsi" w:hAnsiTheme="majorHAnsi"/>
          <w:bCs/>
          <w:color w:val="000000"/>
          <w:lang w:val="es-ES"/>
        </w:rPr>
      </w:pPr>
    </w:p>
    <w:p w14:paraId="396C5A59" w14:textId="7B7DE7CC" w:rsidR="00F5056E" w:rsidRPr="00F5056E" w:rsidRDefault="00F5056E" w:rsidP="00F5056E">
      <w:pPr>
        <w:spacing w:line="360" w:lineRule="auto"/>
        <w:ind w:left="360"/>
        <w:rPr>
          <w:rFonts w:asciiTheme="majorHAnsi" w:hAnsiTheme="majorHAnsi"/>
          <w:bCs/>
          <w:color w:val="000000"/>
          <w:lang w:val="es-ES"/>
        </w:rPr>
      </w:pPr>
    </w:p>
    <w:p w14:paraId="0F58A4DA" w14:textId="77777777" w:rsidR="00F5056E" w:rsidRPr="00F5056E" w:rsidRDefault="00F5056E" w:rsidP="00F5056E">
      <w:pPr>
        <w:spacing w:line="360" w:lineRule="auto"/>
        <w:rPr>
          <w:rFonts w:asciiTheme="majorHAnsi" w:hAnsiTheme="majorHAnsi"/>
          <w:bCs/>
          <w:color w:val="000000"/>
          <w:lang w:val="es-ES"/>
        </w:rPr>
      </w:pPr>
    </w:p>
    <w:p w14:paraId="0F42ADAB" w14:textId="77777777" w:rsidR="00F5056E" w:rsidRDefault="00F5056E" w:rsidP="00F5056E">
      <w:pPr>
        <w:pStyle w:val="Prrafodelista"/>
        <w:spacing w:line="360" w:lineRule="auto"/>
        <w:rPr>
          <w:rFonts w:asciiTheme="majorHAnsi" w:hAnsiTheme="majorHAnsi"/>
          <w:bCs/>
          <w:color w:val="000000"/>
          <w:lang w:val="es-ES"/>
        </w:rPr>
      </w:pPr>
    </w:p>
    <w:p w14:paraId="739C76E9" w14:textId="77777777" w:rsidR="00F5056E" w:rsidRDefault="00F5056E" w:rsidP="00F5056E">
      <w:pPr>
        <w:pStyle w:val="Prrafodelista"/>
        <w:spacing w:line="360" w:lineRule="auto"/>
        <w:rPr>
          <w:rFonts w:asciiTheme="majorHAnsi" w:hAnsiTheme="majorHAnsi"/>
          <w:bCs/>
          <w:color w:val="000000"/>
          <w:lang w:val="es-ES"/>
        </w:rPr>
      </w:pPr>
    </w:p>
    <w:p w14:paraId="6A25ABB7" w14:textId="42396D0A" w:rsidR="00F5056E" w:rsidRDefault="00F5056E" w:rsidP="00F5056E">
      <w:pPr>
        <w:pStyle w:val="Prrafodelista"/>
        <w:spacing w:line="360" w:lineRule="auto"/>
        <w:rPr>
          <w:rFonts w:asciiTheme="majorHAnsi" w:hAnsiTheme="majorHAnsi"/>
          <w:bCs/>
          <w:color w:val="000000"/>
          <w:lang w:val="es-ES"/>
        </w:rPr>
      </w:pPr>
    </w:p>
    <w:p w14:paraId="3018DF24" w14:textId="7313B214" w:rsidR="00F5056E" w:rsidRDefault="00F5056E" w:rsidP="00F5056E">
      <w:pPr>
        <w:pStyle w:val="Prrafodelista"/>
        <w:spacing w:line="360" w:lineRule="auto"/>
        <w:rPr>
          <w:rFonts w:asciiTheme="majorHAnsi" w:hAnsiTheme="majorHAnsi"/>
          <w:bCs/>
          <w:color w:val="000000"/>
          <w:lang w:val="es-ES"/>
        </w:rPr>
      </w:pPr>
    </w:p>
    <w:p w14:paraId="26BE8B17" w14:textId="76EAABA6" w:rsidR="00F5056E" w:rsidRDefault="00F5056E" w:rsidP="00F5056E">
      <w:pPr>
        <w:pStyle w:val="Prrafodelista"/>
        <w:spacing w:line="360" w:lineRule="auto"/>
        <w:rPr>
          <w:rFonts w:asciiTheme="majorHAnsi" w:hAnsiTheme="majorHAnsi"/>
          <w:bCs/>
          <w:color w:val="000000"/>
          <w:lang w:val="es-ES"/>
        </w:rPr>
      </w:pPr>
    </w:p>
    <w:p w14:paraId="23C7E549" w14:textId="46B3DD3D" w:rsidR="00F5056E" w:rsidRDefault="00F5056E" w:rsidP="00F5056E">
      <w:pPr>
        <w:pStyle w:val="Prrafodelista"/>
        <w:spacing w:line="360" w:lineRule="auto"/>
        <w:rPr>
          <w:rFonts w:asciiTheme="majorHAnsi" w:hAnsiTheme="majorHAnsi"/>
          <w:bCs/>
          <w:color w:val="000000"/>
          <w:lang w:val="es-ES"/>
        </w:rPr>
      </w:pPr>
    </w:p>
    <w:p w14:paraId="7D3B3E14" w14:textId="64C98C0F" w:rsidR="00F5056E" w:rsidRDefault="00F5056E" w:rsidP="00F5056E">
      <w:pPr>
        <w:pStyle w:val="Prrafodelista"/>
        <w:spacing w:line="360" w:lineRule="auto"/>
        <w:rPr>
          <w:rFonts w:asciiTheme="majorHAnsi" w:hAnsiTheme="majorHAnsi"/>
          <w:bCs/>
          <w:color w:val="000000"/>
          <w:lang w:val="es-ES"/>
        </w:rPr>
      </w:pPr>
    </w:p>
    <w:p w14:paraId="230F12F6" w14:textId="14573658" w:rsidR="00F5056E" w:rsidRDefault="00F5056E" w:rsidP="00F5056E">
      <w:pPr>
        <w:pStyle w:val="Prrafodelista"/>
        <w:spacing w:line="360" w:lineRule="auto"/>
        <w:rPr>
          <w:rFonts w:asciiTheme="majorHAnsi" w:hAnsiTheme="majorHAnsi"/>
          <w:bCs/>
          <w:color w:val="000000"/>
          <w:lang w:val="es-ES"/>
        </w:rPr>
      </w:pPr>
    </w:p>
    <w:p w14:paraId="70CC92AD" w14:textId="7323E657" w:rsidR="00F5056E" w:rsidRDefault="00F5056E" w:rsidP="00F5056E">
      <w:pPr>
        <w:pStyle w:val="Prrafodelista"/>
        <w:spacing w:line="360" w:lineRule="auto"/>
        <w:rPr>
          <w:rFonts w:asciiTheme="majorHAnsi" w:hAnsiTheme="majorHAnsi"/>
          <w:bCs/>
          <w:color w:val="000000"/>
          <w:lang w:val="es-ES"/>
        </w:rPr>
      </w:pPr>
    </w:p>
    <w:p w14:paraId="43487C3C" w14:textId="4ED2E18A" w:rsidR="00F5056E" w:rsidRDefault="00F5056E" w:rsidP="00F5056E">
      <w:pPr>
        <w:pStyle w:val="Prrafodelista"/>
        <w:spacing w:line="360" w:lineRule="auto"/>
        <w:rPr>
          <w:rFonts w:asciiTheme="majorHAnsi" w:hAnsiTheme="majorHAnsi"/>
          <w:bCs/>
          <w:color w:val="000000"/>
          <w:lang w:val="es-ES"/>
        </w:rPr>
      </w:pPr>
    </w:p>
    <w:p w14:paraId="665F1586" w14:textId="108C138D" w:rsidR="00F5056E" w:rsidRDefault="00F5056E" w:rsidP="00F5056E">
      <w:pPr>
        <w:pStyle w:val="Prrafodelista"/>
        <w:spacing w:line="360" w:lineRule="auto"/>
        <w:rPr>
          <w:rFonts w:asciiTheme="majorHAnsi" w:hAnsiTheme="majorHAnsi"/>
          <w:bCs/>
          <w:color w:val="000000"/>
          <w:lang w:val="es-ES"/>
        </w:rPr>
      </w:pPr>
      <w:r>
        <w:rPr>
          <w:noProof/>
        </w:rPr>
        <w:lastRenderedPageBreak/>
        <w:drawing>
          <wp:anchor distT="0" distB="0" distL="114300" distR="114300" simplePos="0" relativeHeight="251665408" behindDoc="1" locked="0" layoutInCell="1" allowOverlap="1" wp14:anchorId="6CF71FE1" wp14:editId="3321339E">
            <wp:simplePos x="0" y="0"/>
            <wp:positionH relativeFrom="margin">
              <wp:align>center</wp:align>
            </wp:positionH>
            <wp:positionV relativeFrom="paragraph">
              <wp:posOffset>114568</wp:posOffset>
            </wp:positionV>
            <wp:extent cx="3047981" cy="4074160"/>
            <wp:effectExtent l="133350" t="114300" r="133985" b="154940"/>
            <wp:wrapTight wrapText="bothSides">
              <wp:wrapPolygon edited="0">
                <wp:start x="-810" y="-606"/>
                <wp:lineTo x="-945" y="21512"/>
                <wp:lineTo x="-540" y="22320"/>
                <wp:lineTo x="22010" y="22320"/>
                <wp:lineTo x="22415" y="20704"/>
                <wp:lineTo x="22280" y="-606"/>
                <wp:lineTo x="-810" y="-606"/>
              </wp:wrapPolygon>
            </wp:wrapTight>
            <wp:docPr id="4" name="Imagen 4" descr="Imagen que contiene pasto, exterior, tabla, ban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pasto, exterior, tabla, banca&#10;&#10;Descripción generada automáticame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7981" cy="40741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1C453CEF" w14:textId="7BDAB62F" w:rsidR="00F5056E" w:rsidRDefault="00F5056E" w:rsidP="00F5056E">
      <w:pPr>
        <w:pStyle w:val="Prrafodelista"/>
        <w:spacing w:line="360" w:lineRule="auto"/>
        <w:rPr>
          <w:rFonts w:asciiTheme="majorHAnsi" w:hAnsiTheme="majorHAnsi"/>
          <w:bCs/>
          <w:color w:val="000000"/>
          <w:lang w:val="es-ES"/>
        </w:rPr>
      </w:pPr>
    </w:p>
    <w:p w14:paraId="4376E5F4" w14:textId="639F182A" w:rsidR="00F5056E" w:rsidRDefault="00F5056E" w:rsidP="00F5056E">
      <w:pPr>
        <w:pStyle w:val="Prrafodelista"/>
        <w:spacing w:line="360" w:lineRule="auto"/>
        <w:rPr>
          <w:rFonts w:asciiTheme="majorHAnsi" w:hAnsiTheme="majorHAnsi"/>
          <w:bCs/>
          <w:color w:val="000000"/>
          <w:lang w:val="es-ES"/>
        </w:rPr>
      </w:pPr>
    </w:p>
    <w:p w14:paraId="55D3E125" w14:textId="6E163244" w:rsidR="00F5056E" w:rsidRDefault="00F5056E" w:rsidP="00F5056E">
      <w:pPr>
        <w:pStyle w:val="Prrafodelista"/>
        <w:spacing w:line="360" w:lineRule="auto"/>
        <w:rPr>
          <w:rFonts w:asciiTheme="majorHAnsi" w:hAnsiTheme="majorHAnsi"/>
          <w:bCs/>
          <w:color w:val="000000"/>
          <w:lang w:val="es-ES"/>
        </w:rPr>
      </w:pPr>
    </w:p>
    <w:p w14:paraId="5AC9FB00" w14:textId="1BC5FD62" w:rsidR="00F5056E" w:rsidRDefault="00F5056E" w:rsidP="00F5056E">
      <w:pPr>
        <w:pStyle w:val="Prrafodelista"/>
        <w:spacing w:line="360" w:lineRule="auto"/>
        <w:rPr>
          <w:rFonts w:asciiTheme="majorHAnsi" w:hAnsiTheme="majorHAnsi"/>
          <w:bCs/>
          <w:color w:val="000000"/>
          <w:lang w:val="es-ES"/>
        </w:rPr>
      </w:pPr>
    </w:p>
    <w:p w14:paraId="159648EF" w14:textId="47832F79" w:rsidR="00F5056E" w:rsidRDefault="00F5056E" w:rsidP="00F5056E">
      <w:pPr>
        <w:pStyle w:val="Prrafodelista"/>
        <w:spacing w:line="360" w:lineRule="auto"/>
        <w:rPr>
          <w:rFonts w:asciiTheme="majorHAnsi" w:hAnsiTheme="majorHAnsi"/>
          <w:bCs/>
          <w:color w:val="000000"/>
          <w:lang w:val="es-ES"/>
        </w:rPr>
      </w:pPr>
    </w:p>
    <w:p w14:paraId="0EC12188" w14:textId="22301974" w:rsidR="00F5056E" w:rsidRDefault="00F5056E" w:rsidP="00F5056E">
      <w:pPr>
        <w:pStyle w:val="Prrafodelista"/>
        <w:spacing w:line="360" w:lineRule="auto"/>
        <w:rPr>
          <w:rFonts w:asciiTheme="majorHAnsi" w:hAnsiTheme="majorHAnsi"/>
          <w:bCs/>
          <w:color w:val="000000"/>
          <w:lang w:val="es-ES"/>
        </w:rPr>
      </w:pPr>
    </w:p>
    <w:p w14:paraId="2A4D2FB7" w14:textId="77777777" w:rsidR="00F5056E" w:rsidRDefault="00F5056E" w:rsidP="00F5056E">
      <w:pPr>
        <w:pStyle w:val="Prrafodelista"/>
        <w:spacing w:line="360" w:lineRule="auto"/>
        <w:rPr>
          <w:rFonts w:asciiTheme="majorHAnsi" w:hAnsiTheme="majorHAnsi"/>
          <w:bCs/>
          <w:color w:val="000000"/>
          <w:lang w:val="es-ES"/>
        </w:rPr>
      </w:pPr>
    </w:p>
    <w:p w14:paraId="04969EE6" w14:textId="7FE4392C" w:rsidR="00F5056E" w:rsidRDefault="00F5056E" w:rsidP="00F5056E">
      <w:pPr>
        <w:pStyle w:val="Prrafodelista"/>
        <w:spacing w:line="360" w:lineRule="auto"/>
        <w:rPr>
          <w:rFonts w:asciiTheme="majorHAnsi" w:hAnsiTheme="majorHAnsi"/>
          <w:bCs/>
          <w:color w:val="000000"/>
          <w:lang w:val="es-ES"/>
        </w:rPr>
      </w:pPr>
    </w:p>
    <w:p w14:paraId="2C3B1D68" w14:textId="1FB66E9D" w:rsidR="00F5056E" w:rsidRDefault="00F5056E" w:rsidP="00F5056E">
      <w:pPr>
        <w:pStyle w:val="Prrafodelista"/>
        <w:spacing w:line="360" w:lineRule="auto"/>
        <w:rPr>
          <w:rFonts w:asciiTheme="majorHAnsi" w:hAnsiTheme="majorHAnsi"/>
          <w:bCs/>
          <w:color w:val="000000"/>
          <w:lang w:val="es-ES"/>
        </w:rPr>
      </w:pPr>
    </w:p>
    <w:p w14:paraId="2A593064" w14:textId="18A655EE" w:rsidR="00F5056E" w:rsidRDefault="00F5056E" w:rsidP="00F5056E">
      <w:pPr>
        <w:pStyle w:val="Prrafodelista"/>
        <w:spacing w:line="360" w:lineRule="auto"/>
        <w:rPr>
          <w:rFonts w:asciiTheme="majorHAnsi" w:hAnsiTheme="majorHAnsi"/>
          <w:bCs/>
          <w:color w:val="000000"/>
          <w:lang w:val="es-ES"/>
        </w:rPr>
      </w:pPr>
    </w:p>
    <w:p w14:paraId="7A76DED0" w14:textId="044653B7" w:rsidR="00F5056E" w:rsidRDefault="00F5056E" w:rsidP="00F5056E">
      <w:pPr>
        <w:pStyle w:val="Prrafodelista"/>
        <w:spacing w:line="360" w:lineRule="auto"/>
        <w:rPr>
          <w:rFonts w:asciiTheme="majorHAnsi" w:hAnsiTheme="majorHAnsi"/>
          <w:bCs/>
          <w:color w:val="000000"/>
          <w:lang w:val="es-ES"/>
        </w:rPr>
      </w:pPr>
    </w:p>
    <w:p w14:paraId="12ACEB25" w14:textId="5BE4E406" w:rsidR="00F5056E" w:rsidRDefault="00F5056E" w:rsidP="00F5056E">
      <w:pPr>
        <w:pStyle w:val="Prrafodelista"/>
        <w:spacing w:line="360" w:lineRule="auto"/>
        <w:rPr>
          <w:rFonts w:asciiTheme="majorHAnsi" w:hAnsiTheme="majorHAnsi"/>
          <w:bCs/>
          <w:color w:val="000000"/>
          <w:lang w:val="es-ES"/>
        </w:rPr>
      </w:pPr>
    </w:p>
    <w:p w14:paraId="4F02E9A3" w14:textId="35BD6C41" w:rsidR="00F5056E" w:rsidRDefault="00F5056E" w:rsidP="00F5056E">
      <w:pPr>
        <w:pStyle w:val="Prrafodelista"/>
        <w:spacing w:line="360" w:lineRule="auto"/>
        <w:rPr>
          <w:rFonts w:asciiTheme="majorHAnsi" w:hAnsiTheme="majorHAnsi"/>
          <w:bCs/>
          <w:color w:val="000000"/>
          <w:lang w:val="es-ES"/>
        </w:rPr>
      </w:pPr>
      <w:r>
        <w:rPr>
          <w:noProof/>
        </w:rPr>
        <w:drawing>
          <wp:anchor distT="0" distB="0" distL="114300" distR="114300" simplePos="0" relativeHeight="251663360" behindDoc="1" locked="0" layoutInCell="1" allowOverlap="1" wp14:anchorId="745E4079" wp14:editId="7C4F5D86">
            <wp:simplePos x="0" y="0"/>
            <wp:positionH relativeFrom="column">
              <wp:posOffset>1835150</wp:posOffset>
            </wp:positionH>
            <wp:positionV relativeFrom="paragraph">
              <wp:posOffset>-189865</wp:posOffset>
            </wp:positionV>
            <wp:extent cx="3556635" cy="4742180"/>
            <wp:effectExtent l="150178" t="135572" r="155892" b="155893"/>
            <wp:wrapTight wrapText="bothSides">
              <wp:wrapPolygon edited="0">
                <wp:start x="22423" y="-510"/>
                <wp:lineTo x="20341" y="-684"/>
                <wp:lineTo x="-831" y="-597"/>
                <wp:lineTo x="-831" y="22137"/>
                <wp:lineTo x="20341" y="22223"/>
                <wp:lineTo x="22076" y="22050"/>
                <wp:lineTo x="22423" y="22050"/>
                <wp:lineTo x="22423" y="-510"/>
              </wp:wrapPolygon>
            </wp:wrapTight>
            <wp:docPr id="5" name="Imagen 5" descr="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Calendario&#10;&#10;Descripción generada automáticamen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3556635" cy="47421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067A4660" w14:textId="431C74E6" w:rsidR="00F5056E" w:rsidRDefault="00F5056E" w:rsidP="00F5056E">
      <w:pPr>
        <w:pStyle w:val="Prrafodelista"/>
        <w:spacing w:line="360" w:lineRule="auto"/>
        <w:rPr>
          <w:rFonts w:asciiTheme="majorHAnsi" w:hAnsiTheme="majorHAnsi"/>
          <w:bCs/>
          <w:color w:val="000000"/>
          <w:lang w:val="es-ES"/>
        </w:rPr>
      </w:pPr>
    </w:p>
    <w:p w14:paraId="0CF8B87C" w14:textId="3CCA2E3C" w:rsidR="00F5056E" w:rsidRDefault="00F5056E" w:rsidP="00F5056E">
      <w:pPr>
        <w:pStyle w:val="Prrafodelista"/>
        <w:spacing w:line="360" w:lineRule="auto"/>
        <w:rPr>
          <w:rFonts w:asciiTheme="majorHAnsi" w:hAnsiTheme="majorHAnsi"/>
          <w:bCs/>
          <w:color w:val="000000"/>
          <w:lang w:val="es-ES"/>
        </w:rPr>
      </w:pPr>
    </w:p>
    <w:p w14:paraId="335C8EB0" w14:textId="00DAB615" w:rsidR="00F5056E" w:rsidRDefault="00F5056E" w:rsidP="00F5056E">
      <w:pPr>
        <w:pStyle w:val="Prrafodelista"/>
        <w:spacing w:line="360" w:lineRule="auto"/>
        <w:rPr>
          <w:rFonts w:asciiTheme="majorHAnsi" w:hAnsiTheme="majorHAnsi"/>
          <w:bCs/>
          <w:color w:val="000000"/>
          <w:lang w:val="es-ES"/>
        </w:rPr>
      </w:pPr>
    </w:p>
    <w:p w14:paraId="6187E352" w14:textId="21BCAF72" w:rsidR="00F5056E" w:rsidRDefault="00F5056E" w:rsidP="00F5056E">
      <w:pPr>
        <w:pStyle w:val="Prrafodelista"/>
        <w:spacing w:line="360" w:lineRule="auto"/>
        <w:rPr>
          <w:rFonts w:asciiTheme="majorHAnsi" w:hAnsiTheme="majorHAnsi"/>
          <w:bCs/>
          <w:color w:val="000000"/>
          <w:lang w:val="es-ES"/>
        </w:rPr>
      </w:pPr>
    </w:p>
    <w:p w14:paraId="5EA35EA9" w14:textId="3C7366B7" w:rsidR="00F5056E" w:rsidRDefault="00F5056E" w:rsidP="00F5056E">
      <w:pPr>
        <w:pStyle w:val="Prrafodelista"/>
        <w:spacing w:line="360" w:lineRule="auto"/>
        <w:rPr>
          <w:rFonts w:asciiTheme="majorHAnsi" w:hAnsiTheme="majorHAnsi"/>
          <w:bCs/>
          <w:color w:val="000000"/>
          <w:lang w:val="es-ES"/>
        </w:rPr>
      </w:pPr>
    </w:p>
    <w:p w14:paraId="323854D8" w14:textId="361BBE8E" w:rsidR="00F5056E" w:rsidRDefault="00F5056E" w:rsidP="00F5056E">
      <w:pPr>
        <w:pStyle w:val="Prrafodelista"/>
        <w:spacing w:line="360" w:lineRule="auto"/>
        <w:rPr>
          <w:rFonts w:asciiTheme="majorHAnsi" w:hAnsiTheme="majorHAnsi"/>
          <w:bCs/>
          <w:color w:val="000000"/>
          <w:lang w:val="es-ES"/>
        </w:rPr>
      </w:pPr>
    </w:p>
    <w:p w14:paraId="616A307D" w14:textId="41D3229F" w:rsidR="00F5056E" w:rsidRDefault="00F5056E" w:rsidP="00F5056E">
      <w:pPr>
        <w:pStyle w:val="Prrafodelista"/>
        <w:spacing w:line="360" w:lineRule="auto"/>
        <w:rPr>
          <w:rFonts w:asciiTheme="majorHAnsi" w:hAnsiTheme="majorHAnsi"/>
          <w:bCs/>
          <w:color w:val="000000"/>
          <w:lang w:val="es-ES"/>
        </w:rPr>
      </w:pPr>
    </w:p>
    <w:p w14:paraId="5BE4073A" w14:textId="55F61143" w:rsidR="00F5056E" w:rsidRDefault="00F5056E" w:rsidP="00F5056E">
      <w:pPr>
        <w:pStyle w:val="Prrafodelista"/>
        <w:spacing w:line="360" w:lineRule="auto"/>
        <w:rPr>
          <w:rFonts w:asciiTheme="majorHAnsi" w:hAnsiTheme="majorHAnsi"/>
          <w:bCs/>
          <w:color w:val="000000"/>
          <w:lang w:val="es-ES"/>
        </w:rPr>
      </w:pPr>
    </w:p>
    <w:p w14:paraId="5C012555" w14:textId="33022098" w:rsidR="00F5056E" w:rsidRDefault="00F5056E" w:rsidP="00F5056E">
      <w:pPr>
        <w:pStyle w:val="Prrafodelista"/>
        <w:spacing w:line="360" w:lineRule="auto"/>
        <w:rPr>
          <w:rFonts w:asciiTheme="majorHAnsi" w:hAnsiTheme="majorHAnsi"/>
          <w:bCs/>
          <w:color w:val="000000"/>
          <w:lang w:val="es-ES"/>
        </w:rPr>
      </w:pPr>
    </w:p>
    <w:p w14:paraId="73A94494" w14:textId="3FB8C80B" w:rsidR="00F5056E" w:rsidRDefault="00F5056E" w:rsidP="00F5056E">
      <w:pPr>
        <w:pStyle w:val="Prrafodelista"/>
        <w:spacing w:line="360" w:lineRule="auto"/>
        <w:rPr>
          <w:rFonts w:asciiTheme="majorHAnsi" w:hAnsiTheme="majorHAnsi"/>
          <w:bCs/>
          <w:color w:val="000000"/>
          <w:lang w:val="es-ES"/>
        </w:rPr>
      </w:pPr>
    </w:p>
    <w:p w14:paraId="2EDF2597" w14:textId="41B1D24B" w:rsidR="00F5056E" w:rsidRDefault="00F5056E" w:rsidP="00F5056E">
      <w:pPr>
        <w:pStyle w:val="Prrafodelista"/>
        <w:spacing w:line="360" w:lineRule="auto"/>
        <w:rPr>
          <w:rFonts w:asciiTheme="majorHAnsi" w:hAnsiTheme="majorHAnsi"/>
          <w:bCs/>
          <w:color w:val="000000"/>
          <w:lang w:val="es-ES"/>
        </w:rPr>
      </w:pPr>
    </w:p>
    <w:p w14:paraId="5DDD692D" w14:textId="1218CCB3" w:rsidR="00F5056E" w:rsidRDefault="00F5056E" w:rsidP="00F5056E">
      <w:pPr>
        <w:pStyle w:val="Prrafodelista"/>
        <w:spacing w:line="360" w:lineRule="auto"/>
        <w:rPr>
          <w:rFonts w:asciiTheme="majorHAnsi" w:hAnsiTheme="majorHAnsi"/>
          <w:bCs/>
          <w:color w:val="000000"/>
          <w:lang w:val="es-ES"/>
        </w:rPr>
      </w:pPr>
    </w:p>
    <w:p w14:paraId="5C71B156" w14:textId="10AD26EF" w:rsidR="00F5056E" w:rsidRDefault="00F5056E" w:rsidP="00F5056E">
      <w:pPr>
        <w:pStyle w:val="Prrafodelista"/>
        <w:spacing w:line="360" w:lineRule="auto"/>
        <w:rPr>
          <w:rFonts w:asciiTheme="majorHAnsi" w:hAnsiTheme="majorHAnsi"/>
          <w:bCs/>
          <w:color w:val="000000"/>
          <w:lang w:val="es-ES"/>
        </w:rPr>
      </w:pPr>
    </w:p>
    <w:p w14:paraId="5DBB4782" w14:textId="74B33844" w:rsidR="00F5056E" w:rsidRDefault="00F5056E" w:rsidP="00F5056E">
      <w:pPr>
        <w:pStyle w:val="Prrafodelista"/>
        <w:spacing w:line="360" w:lineRule="auto"/>
        <w:rPr>
          <w:rFonts w:asciiTheme="majorHAnsi" w:hAnsiTheme="majorHAnsi"/>
          <w:bCs/>
          <w:color w:val="000000"/>
          <w:lang w:val="es-ES"/>
        </w:rPr>
      </w:pPr>
    </w:p>
    <w:p w14:paraId="6B7A37A8" w14:textId="6BAE6D80" w:rsidR="00E32B58" w:rsidRDefault="00E57907" w:rsidP="00160195">
      <w:pPr>
        <w:pStyle w:val="Prrafodelista"/>
        <w:numPr>
          <w:ilvl w:val="0"/>
          <w:numId w:val="17"/>
        </w:numPr>
        <w:spacing w:line="360" w:lineRule="auto"/>
        <w:rPr>
          <w:rFonts w:asciiTheme="majorHAnsi" w:hAnsiTheme="majorHAnsi"/>
          <w:bCs/>
          <w:color w:val="000000"/>
          <w:lang w:val="es-ES"/>
        </w:rPr>
      </w:pPr>
      <w:r>
        <w:rPr>
          <w:rFonts w:asciiTheme="majorHAnsi" w:hAnsiTheme="majorHAnsi"/>
          <w:bCs/>
          <w:color w:val="000000"/>
          <w:lang w:val="es-ES"/>
        </w:rPr>
        <w:lastRenderedPageBreak/>
        <w:t>Logros vinculados a los ODS e Inclusión y Diversidad (Sexo-genérica, Diversidad Funcional, Refugio e Interculturalidad e Intergeneracional) alcanzados en referencia a los objetivos de desarrollo sostenible</w:t>
      </w:r>
      <w:r w:rsidR="004A7411">
        <w:rPr>
          <w:rFonts w:asciiTheme="majorHAnsi" w:hAnsiTheme="majorHAnsi"/>
          <w:bCs/>
          <w:color w:val="000000"/>
          <w:lang w:val="es-ES"/>
        </w:rPr>
        <w:t xml:space="preserve"> (máximo 450 palabras)</w:t>
      </w:r>
      <w:r>
        <w:rPr>
          <w:rFonts w:asciiTheme="majorHAnsi" w:hAnsiTheme="majorHAnsi"/>
          <w:bCs/>
          <w:color w:val="000000"/>
          <w:lang w:val="es-ES"/>
        </w:rPr>
        <w:t>.</w:t>
      </w:r>
    </w:p>
    <w:p w14:paraId="1DABA683" w14:textId="57774466" w:rsidR="00ED56C6" w:rsidRDefault="00ED56C6" w:rsidP="00ED56C6">
      <w:pPr>
        <w:spacing w:line="360" w:lineRule="auto"/>
        <w:rPr>
          <w:rFonts w:asciiTheme="majorHAnsi" w:hAnsiTheme="majorHAnsi"/>
          <w:bCs/>
          <w:color w:val="000000"/>
          <w:lang w:val="es-ES"/>
        </w:rPr>
      </w:pPr>
    </w:p>
    <w:p w14:paraId="1587DE3D" w14:textId="152AF273" w:rsidR="00ED56C6" w:rsidRDefault="008745F8" w:rsidP="00ED56C6">
      <w:pPr>
        <w:spacing w:line="360" w:lineRule="auto"/>
        <w:rPr>
          <w:rFonts w:asciiTheme="majorHAnsi" w:hAnsiTheme="majorHAnsi"/>
          <w:bCs/>
          <w:color w:val="000000"/>
          <w:lang w:val="es-ES"/>
        </w:rPr>
      </w:pPr>
      <w:r>
        <w:rPr>
          <w:rFonts w:asciiTheme="majorHAnsi" w:hAnsiTheme="majorHAnsi"/>
          <w:bCs/>
          <w:color w:val="000000"/>
          <w:lang w:val="es-ES"/>
        </w:rPr>
        <w:t>El proyecto se encuentra directamente vinculado con diversos Objetivos del Desarrollo Sostenible entre los que destacan:</w:t>
      </w:r>
    </w:p>
    <w:p w14:paraId="2BA3F594" w14:textId="4C10F366" w:rsidR="008745F8" w:rsidRDefault="008745F8" w:rsidP="00ED56C6">
      <w:pPr>
        <w:spacing w:line="360" w:lineRule="auto"/>
        <w:rPr>
          <w:rFonts w:asciiTheme="majorHAnsi" w:hAnsiTheme="majorHAnsi"/>
          <w:bCs/>
          <w:color w:val="000000"/>
          <w:lang w:val="es-ES"/>
        </w:rPr>
      </w:pPr>
    </w:p>
    <w:p w14:paraId="41567894" w14:textId="313A24D6" w:rsidR="008745F8" w:rsidRDefault="008745F8" w:rsidP="008745F8">
      <w:pPr>
        <w:spacing w:line="360" w:lineRule="auto"/>
        <w:jc w:val="both"/>
        <w:rPr>
          <w:rFonts w:asciiTheme="majorHAnsi" w:hAnsiTheme="majorHAnsi"/>
          <w:bCs/>
          <w:color w:val="000000"/>
          <w:lang w:val="es-ES"/>
        </w:rPr>
      </w:pPr>
      <w:r>
        <w:rPr>
          <w:rFonts w:asciiTheme="majorHAnsi" w:hAnsiTheme="majorHAnsi"/>
          <w:bCs/>
          <w:color w:val="000000"/>
          <w:lang w:val="es-ES"/>
        </w:rPr>
        <w:t xml:space="preserve">3. Salud y Bienestar: Más concretamente, </w:t>
      </w:r>
      <w:r w:rsidRPr="008745F8">
        <w:rPr>
          <w:rFonts w:asciiTheme="majorHAnsi" w:hAnsiTheme="majorHAnsi"/>
          <w:bCs/>
          <w:color w:val="000000"/>
          <w:lang w:val="es-ES"/>
        </w:rPr>
        <w:t xml:space="preserve">la meta 3.4 </w:t>
      </w:r>
      <w:r>
        <w:rPr>
          <w:rFonts w:asciiTheme="majorHAnsi" w:hAnsiTheme="majorHAnsi"/>
          <w:bCs/>
          <w:color w:val="000000"/>
          <w:lang w:val="es-ES"/>
        </w:rPr>
        <w:t>en cuanto que</w:t>
      </w:r>
      <w:r w:rsidRPr="008745F8">
        <w:rPr>
          <w:rFonts w:asciiTheme="majorHAnsi" w:hAnsiTheme="majorHAnsi"/>
          <w:bCs/>
          <w:color w:val="000000"/>
          <w:lang w:val="es-ES"/>
        </w:rPr>
        <w:t xml:space="preserve"> a través de la dotación de herramientas para la gestión emocional ante el impacto que las nuevas formas de socialización</w:t>
      </w:r>
      <w:r>
        <w:rPr>
          <w:rFonts w:asciiTheme="majorHAnsi" w:hAnsiTheme="majorHAnsi"/>
          <w:bCs/>
          <w:color w:val="000000"/>
          <w:lang w:val="es-ES"/>
        </w:rPr>
        <w:t xml:space="preserve"> condicionadas por la pandemia y el confinamiento</w:t>
      </w:r>
      <w:r w:rsidRPr="008745F8">
        <w:rPr>
          <w:rFonts w:asciiTheme="majorHAnsi" w:hAnsiTheme="majorHAnsi"/>
          <w:bCs/>
          <w:color w:val="000000"/>
          <w:lang w:val="es-ES"/>
        </w:rPr>
        <w:t xml:space="preserve"> puedan tener en la salud mental</w:t>
      </w:r>
      <w:r>
        <w:rPr>
          <w:rFonts w:asciiTheme="majorHAnsi" w:hAnsiTheme="majorHAnsi"/>
          <w:bCs/>
          <w:color w:val="000000"/>
          <w:lang w:val="es-ES"/>
        </w:rPr>
        <w:t xml:space="preserve">. Así pues, el </w:t>
      </w:r>
      <w:r w:rsidRPr="008745F8">
        <w:rPr>
          <w:rFonts w:asciiTheme="majorHAnsi" w:hAnsiTheme="majorHAnsi"/>
          <w:bCs/>
          <w:color w:val="000000"/>
          <w:lang w:val="es-ES"/>
        </w:rPr>
        <w:t>proyecto</w:t>
      </w:r>
      <w:r>
        <w:rPr>
          <w:rFonts w:asciiTheme="majorHAnsi" w:hAnsiTheme="majorHAnsi"/>
          <w:bCs/>
          <w:color w:val="000000"/>
          <w:lang w:val="es-ES"/>
        </w:rPr>
        <w:t xml:space="preserve"> promovió</w:t>
      </w:r>
      <w:r w:rsidRPr="008745F8">
        <w:rPr>
          <w:rFonts w:asciiTheme="majorHAnsi" w:hAnsiTheme="majorHAnsi"/>
          <w:bCs/>
          <w:color w:val="000000"/>
          <w:lang w:val="es-ES"/>
        </w:rPr>
        <w:t xml:space="preserve"> la salud mental y el bienestar social y emocional a través de </w:t>
      </w:r>
      <w:r>
        <w:rPr>
          <w:rFonts w:asciiTheme="majorHAnsi" w:hAnsiTheme="majorHAnsi"/>
          <w:bCs/>
          <w:color w:val="000000"/>
          <w:lang w:val="es-ES"/>
        </w:rPr>
        <w:t>los talleres dirigidos a todos los estudiantes de 1º de ESO del IES Guadarrama</w:t>
      </w:r>
      <w:r w:rsidRPr="008745F8">
        <w:rPr>
          <w:rFonts w:asciiTheme="majorHAnsi" w:hAnsiTheme="majorHAnsi"/>
          <w:bCs/>
          <w:color w:val="000000"/>
          <w:lang w:val="es-ES"/>
        </w:rPr>
        <w:t>.</w:t>
      </w:r>
    </w:p>
    <w:p w14:paraId="1EA3EB0E" w14:textId="117D2C3D" w:rsidR="00D0402D" w:rsidRDefault="00D0402D" w:rsidP="008745F8">
      <w:pPr>
        <w:spacing w:line="360" w:lineRule="auto"/>
        <w:jc w:val="both"/>
        <w:rPr>
          <w:rFonts w:asciiTheme="majorHAnsi" w:hAnsiTheme="majorHAnsi"/>
          <w:bCs/>
          <w:color w:val="000000"/>
          <w:lang w:val="es-ES"/>
        </w:rPr>
      </w:pPr>
    </w:p>
    <w:p w14:paraId="0A16E3D3" w14:textId="4E40F5D2" w:rsidR="00D0402D" w:rsidRDefault="00D0402D" w:rsidP="00D0402D">
      <w:pPr>
        <w:spacing w:line="360" w:lineRule="auto"/>
        <w:jc w:val="both"/>
        <w:rPr>
          <w:rFonts w:asciiTheme="majorHAnsi" w:hAnsiTheme="majorHAnsi"/>
          <w:bCs/>
          <w:color w:val="000000"/>
          <w:lang w:val="es-ES"/>
        </w:rPr>
      </w:pPr>
      <w:r w:rsidRPr="00D0402D">
        <w:rPr>
          <w:rFonts w:asciiTheme="majorHAnsi" w:hAnsiTheme="majorHAnsi"/>
          <w:bCs/>
          <w:color w:val="000000"/>
          <w:lang w:val="es-ES"/>
        </w:rPr>
        <w:t>4. Educación y Calidad</w:t>
      </w:r>
      <w:r>
        <w:rPr>
          <w:rFonts w:asciiTheme="majorHAnsi" w:hAnsiTheme="majorHAnsi"/>
          <w:bCs/>
          <w:color w:val="000000"/>
          <w:lang w:val="es-ES"/>
        </w:rPr>
        <w:t xml:space="preserve">: </w:t>
      </w:r>
      <w:r w:rsidRPr="00D0402D">
        <w:rPr>
          <w:rFonts w:asciiTheme="majorHAnsi" w:hAnsiTheme="majorHAnsi"/>
          <w:bCs/>
          <w:color w:val="000000"/>
          <w:lang w:val="es-ES"/>
        </w:rPr>
        <w:t xml:space="preserve">El proyecto se </w:t>
      </w:r>
      <w:r>
        <w:rPr>
          <w:rFonts w:asciiTheme="majorHAnsi" w:hAnsiTheme="majorHAnsi"/>
          <w:bCs/>
          <w:color w:val="000000"/>
          <w:lang w:val="es-ES"/>
        </w:rPr>
        <w:t>propuso</w:t>
      </w:r>
      <w:r w:rsidRPr="00D0402D">
        <w:rPr>
          <w:rFonts w:asciiTheme="majorHAnsi" w:hAnsiTheme="majorHAnsi"/>
          <w:bCs/>
          <w:color w:val="000000"/>
          <w:lang w:val="es-ES"/>
        </w:rPr>
        <w:t xml:space="preserve"> posibilitar la consecución de la meta 4.7 promoviendo una educación equitativa en la que las decisiones morales de los escolares respeten los derechos humanos y una cultura de paz a través de la búsqueda del bienestar social y el cuidado del otro.</w:t>
      </w:r>
      <w:r>
        <w:rPr>
          <w:rFonts w:asciiTheme="majorHAnsi" w:hAnsiTheme="majorHAnsi"/>
          <w:bCs/>
          <w:color w:val="000000"/>
          <w:lang w:val="es-ES"/>
        </w:rPr>
        <w:t xml:space="preserve"> Se partió de una demanda concreta de la comunidad, que se consensuó con la comunidad y se llevó a cabo en la comunidad y para la comunidad escolar.</w:t>
      </w:r>
    </w:p>
    <w:p w14:paraId="2D234D83" w14:textId="3E61545C" w:rsidR="00D0402D" w:rsidRDefault="00D0402D" w:rsidP="00D0402D">
      <w:pPr>
        <w:spacing w:line="360" w:lineRule="auto"/>
        <w:jc w:val="both"/>
        <w:rPr>
          <w:rFonts w:asciiTheme="majorHAnsi" w:hAnsiTheme="majorHAnsi"/>
          <w:bCs/>
          <w:color w:val="000000"/>
          <w:lang w:val="es-ES"/>
        </w:rPr>
      </w:pPr>
    </w:p>
    <w:p w14:paraId="36EE28FC" w14:textId="1000D1FA" w:rsidR="00D0402D" w:rsidRDefault="00D0402D" w:rsidP="00D0402D">
      <w:pPr>
        <w:spacing w:line="360" w:lineRule="auto"/>
        <w:jc w:val="both"/>
        <w:rPr>
          <w:rFonts w:asciiTheme="majorHAnsi" w:hAnsiTheme="majorHAnsi"/>
          <w:bCs/>
          <w:color w:val="000000"/>
          <w:lang w:val="es-ES"/>
        </w:rPr>
      </w:pPr>
      <w:r w:rsidRPr="00D0402D">
        <w:rPr>
          <w:rFonts w:asciiTheme="majorHAnsi" w:hAnsiTheme="majorHAnsi"/>
          <w:bCs/>
          <w:color w:val="000000"/>
          <w:lang w:val="es-ES"/>
        </w:rPr>
        <w:t>16. Promover sociedades pacíficas e inclusivas para el desarrollo sostenible, facilitar el acceso a la justicia para todos y construir a todos los niveles instituciones eficaces e inclusivas que rindan cuentas.</w:t>
      </w:r>
      <w:r>
        <w:rPr>
          <w:rFonts w:asciiTheme="majorHAnsi" w:hAnsiTheme="majorHAnsi"/>
          <w:bCs/>
          <w:color w:val="000000"/>
          <w:lang w:val="es-ES"/>
        </w:rPr>
        <w:t xml:space="preserve"> </w:t>
      </w:r>
      <w:r w:rsidRPr="00D0402D">
        <w:rPr>
          <w:rFonts w:asciiTheme="majorHAnsi" w:hAnsiTheme="majorHAnsi"/>
          <w:bCs/>
          <w:color w:val="000000"/>
          <w:lang w:val="es-ES"/>
        </w:rPr>
        <w:t>Nuestra propuesta se encamin</w:t>
      </w:r>
      <w:r>
        <w:rPr>
          <w:rFonts w:asciiTheme="majorHAnsi" w:hAnsiTheme="majorHAnsi"/>
          <w:bCs/>
          <w:color w:val="000000"/>
          <w:lang w:val="es-ES"/>
        </w:rPr>
        <w:t>ó</w:t>
      </w:r>
      <w:r w:rsidRPr="00D0402D">
        <w:rPr>
          <w:rFonts w:asciiTheme="majorHAnsi" w:hAnsiTheme="majorHAnsi"/>
          <w:bCs/>
          <w:color w:val="000000"/>
          <w:lang w:val="es-ES"/>
        </w:rPr>
        <w:t xml:space="preserve"> a la consecución de la meta 16.10 del objetivo 16 favoreciendo la igualdad de oportunidades, entre el alumnado de diferentes niveles</w:t>
      </w:r>
      <w:r>
        <w:rPr>
          <w:rFonts w:asciiTheme="majorHAnsi" w:hAnsiTheme="majorHAnsi"/>
          <w:bCs/>
          <w:color w:val="000000"/>
          <w:lang w:val="es-ES"/>
        </w:rPr>
        <w:t xml:space="preserve"> </w:t>
      </w:r>
      <w:r w:rsidRPr="00D0402D">
        <w:rPr>
          <w:rFonts w:asciiTheme="majorHAnsi" w:hAnsiTheme="majorHAnsi"/>
          <w:bCs/>
          <w:color w:val="000000"/>
          <w:lang w:val="es-ES"/>
        </w:rPr>
        <w:t>socioeconómicos.</w:t>
      </w:r>
      <w:r>
        <w:rPr>
          <w:rFonts w:asciiTheme="majorHAnsi" w:hAnsiTheme="majorHAnsi"/>
          <w:bCs/>
          <w:color w:val="000000"/>
          <w:lang w:val="es-ES"/>
        </w:rPr>
        <w:t xml:space="preserve"> Esto fue especialmente notable en el trabajo con distintas entidades situadas en zonas de distinto nivel socioeconómico de la Comunidad de Madrid. La universidad se postula, de esta forma, como una institución accesible, </w:t>
      </w:r>
      <w:r>
        <w:rPr>
          <w:rFonts w:asciiTheme="majorHAnsi" w:hAnsiTheme="majorHAnsi"/>
          <w:bCs/>
          <w:color w:val="000000"/>
          <w:lang w:val="es-ES"/>
        </w:rPr>
        <w:lastRenderedPageBreak/>
        <w:t>comprometida y sensible a las necesidades sociales, situándose así también en un horizonte posible para los niños, niñas y jóvenes de distintos orígenes y niveles socioeconómicos.</w:t>
      </w:r>
    </w:p>
    <w:p w14:paraId="0A84296F" w14:textId="0B3630FD" w:rsidR="00D0402D" w:rsidRDefault="00D0402D" w:rsidP="00D0402D">
      <w:pPr>
        <w:spacing w:line="360" w:lineRule="auto"/>
        <w:jc w:val="both"/>
        <w:rPr>
          <w:rFonts w:asciiTheme="majorHAnsi" w:hAnsiTheme="majorHAnsi"/>
          <w:bCs/>
          <w:color w:val="000000"/>
          <w:lang w:val="es-ES"/>
        </w:rPr>
      </w:pPr>
    </w:p>
    <w:p w14:paraId="639E839D" w14:textId="3A1759BD" w:rsidR="00ED56C6" w:rsidRDefault="00D0402D" w:rsidP="00360228">
      <w:pPr>
        <w:spacing w:line="360" w:lineRule="auto"/>
        <w:jc w:val="both"/>
        <w:rPr>
          <w:rFonts w:asciiTheme="majorHAnsi" w:hAnsiTheme="majorHAnsi"/>
          <w:bCs/>
          <w:color w:val="000000"/>
          <w:lang w:val="es-ES"/>
        </w:rPr>
      </w:pPr>
      <w:r>
        <w:rPr>
          <w:rFonts w:asciiTheme="majorHAnsi" w:hAnsiTheme="majorHAnsi"/>
          <w:bCs/>
          <w:color w:val="000000"/>
          <w:lang w:val="es-ES"/>
        </w:rPr>
        <w:t>Junto a lo anterior, cabe también destacar la incorporación al proyecto de la perspectiva de género</w:t>
      </w:r>
      <w:r w:rsidR="005A1636">
        <w:rPr>
          <w:rFonts w:asciiTheme="majorHAnsi" w:hAnsiTheme="majorHAnsi"/>
          <w:bCs/>
          <w:color w:val="000000"/>
          <w:lang w:val="es-ES"/>
        </w:rPr>
        <w:t>, donde la mayoría de estudiantes de sexo femenino lideraron el diseño, realización y evaluación de los talleres desarrollados en los centros educativos, situándose como modelos para el alumnado del centro educativo. Además, se incluyeron casos prácticos en las actividades protagonizados por hombres y mujeres teniendo en cuenta la necesidad de evitar estereotipos de género, y se prestó especial atención</w:t>
      </w:r>
      <w:r w:rsidR="00360228">
        <w:rPr>
          <w:rFonts w:asciiTheme="majorHAnsi" w:hAnsiTheme="majorHAnsi"/>
          <w:bCs/>
          <w:color w:val="000000"/>
          <w:lang w:val="es-ES"/>
        </w:rPr>
        <w:t xml:space="preserve"> a la identificación de situaciones durante el confinamiento que pudieron incrementar la violencia de género. Por último, la inclusión de metodologías cooperativas basadas en una lógica de la interdependencia, en coherencia con la naturaleza y principios del proyecto, fue una constante en las distintas actividades.</w:t>
      </w:r>
    </w:p>
    <w:p w14:paraId="5D436AD5" w14:textId="77777777" w:rsidR="00ED56C6" w:rsidRPr="00ED56C6" w:rsidRDefault="00ED56C6" w:rsidP="00ED56C6">
      <w:pPr>
        <w:spacing w:line="360" w:lineRule="auto"/>
        <w:rPr>
          <w:rFonts w:asciiTheme="majorHAnsi" w:hAnsiTheme="majorHAnsi"/>
          <w:bCs/>
          <w:color w:val="000000"/>
          <w:lang w:val="es-ES"/>
        </w:rPr>
      </w:pPr>
    </w:p>
    <w:p w14:paraId="05366AD2" w14:textId="0CC6C169" w:rsidR="00160195" w:rsidRDefault="004A7411" w:rsidP="00160195">
      <w:pPr>
        <w:pStyle w:val="Prrafodelista"/>
        <w:numPr>
          <w:ilvl w:val="0"/>
          <w:numId w:val="17"/>
        </w:numPr>
        <w:spacing w:line="360" w:lineRule="auto"/>
        <w:rPr>
          <w:rFonts w:asciiTheme="majorHAnsi" w:hAnsiTheme="majorHAnsi"/>
          <w:bCs/>
          <w:color w:val="000000"/>
          <w:lang w:val="es-ES"/>
        </w:rPr>
      </w:pPr>
      <w:r>
        <w:rPr>
          <w:rFonts w:asciiTheme="majorHAnsi" w:hAnsiTheme="majorHAnsi"/>
          <w:bCs/>
          <w:color w:val="000000"/>
          <w:lang w:val="es-ES"/>
        </w:rPr>
        <w:t>Objetivos de aprendizaje, propuestos y logrados</w:t>
      </w:r>
    </w:p>
    <w:p w14:paraId="6E628D01" w14:textId="08BDEAC4" w:rsidR="00005280" w:rsidRDefault="00005280" w:rsidP="00005280">
      <w:pPr>
        <w:spacing w:line="360" w:lineRule="auto"/>
        <w:rPr>
          <w:rFonts w:asciiTheme="majorHAnsi" w:hAnsiTheme="majorHAnsi"/>
          <w:bCs/>
          <w:color w:val="000000"/>
          <w:lang w:val="es-ES"/>
        </w:rPr>
      </w:pPr>
    </w:p>
    <w:tbl>
      <w:tblPr>
        <w:tblStyle w:val="Tablaconcuadrcula"/>
        <w:tblW w:w="0" w:type="auto"/>
        <w:tblLook w:val="04A0" w:firstRow="1" w:lastRow="0" w:firstColumn="1" w:lastColumn="0" w:noHBand="0" w:noVBand="1"/>
      </w:tblPr>
      <w:tblGrid>
        <w:gridCol w:w="5395"/>
        <w:gridCol w:w="5395"/>
      </w:tblGrid>
      <w:tr w:rsidR="00005280" w:rsidRPr="00A236F8" w14:paraId="4CCBFBE2" w14:textId="77777777" w:rsidTr="003D7E40">
        <w:tc>
          <w:tcPr>
            <w:tcW w:w="5395" w:type="dxa"/>
          </w:tcPr>
          <w:p w14:paraId="4B42B6B6" w14:textId="77777777" w:rsidR="00005280" w:rsidRPr="003775E9"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color w:val="000000"/>
                <w:lang w:val="es-ES"/>
              </w:rPr>
            </w:pPr>
            <w:r w:rsidRPr="003775E9">
              <w:rPr>
                <w:rFonts w:asciiTheme="minorHAnsi" w:eastAsia="Verdana" w:hAnsiTheme="minorHAnsi" w:cs="Verdana"/>
                <w:lang w:val="es-ES"/>
              </w:rPr>
              <w:t>Conocer los f</w:t>
            </w:r>
            <w:r w:rsidRPr="003775E9">
              <w:rPr>
                <w:rFonts w:asciiTheme="minorHAnsi" w:eastAsia="Verdana" w:hAnsiTheme="minorHAnsi" w:cs="Verdana"/>
                <w:color w:val="000000"/>
                <w:lang w:val="es-ES"/>
              </w:rPr>
              <w:t>undamentos teórico-prácticos de la educación ético-cívica en entornos de vulnerabilidad social.</w:t>
            </w:r>
          </w:p>
          <w:p w14:paraId="59682EF8" w14:textId="77777777" w:rsidR="00005280" w:rsidRPr="003775E9"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color w:val="000000"/>
                <w:lang w:val="es-ES"/>
              </w:rPr>
            </w:pPr>
            <w:r w:rsidRPr="003775E9">
              <w:rPr>
                <w:rFonts w:asciiTheme="minorHAnsi" w:eastAsia="Verdana" w:hAnsiTheme="minorHAnsi" w:cs="Verdana"/>
                <w:lang w:val="es-ES"/>
              </w:rPr>
              <w:t>Aplicar el</w:t>
            </w:r>
            <w:r w:rsidRPr="003775E9">
              <w:rPr>
                <w:rFonts w:asciiTheme="minorHAnsi" w:eastAsia="Verdana" w:hAnsiTheme="minorHAnsi" w:cs="Verdana"/>
                <w:color w:val="000000"/>
                <w:lang w:val="es-ES"/>
              </w:rPr>
              <w:t xml:space="preserve"> concepto teórico de la ética docent</w:t>
            </w:r>
            <w:r w:rsidRPr="003775E9">
              <w:rPr>
                <w:rFonts w:asciiTheme="minorHAnsi" w:eastAsia="Verdana" w:hAnsiTheme="minorHAnsi" w:cs="Verdana"/>
                <w:lang w:val="es-ES"/>
              </w:rPr>
              <w:t>e y adquirir un sentido ético de la profesión, actuando como modelos de decisión y actuación frente a los estudiantes.</w:t>
            </w:r>
          </w:p>
          <w:p w14:paraId="0CDECB8B" w14:textId="77777777" w:rsidR="00005280" w:rsidRPr="003775E9"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color w:val="000000"/>
                <w:lang w:val="es-ES"/>
              </w:rPr>
            </w:pPr>
            <w:r w:rsidRPr="003775E9">
              <w:rPr>
                <w:rFonts w:asciiTheme="minorHAnsi" w:eastAsia="Verdana" w:hAnsiTheme="minorHAnsi" w:cs="Verdana"/>
                <w:lang w:val="es-ES"/>
              </w:rPr>
              <w:t>Analizar la r</w:t>
            </w:r>
            <w:r w:rsidRPr="003775E9">
              <w:rPr>
                <w:rFonts w:asciiTheme="minorHAnsi" w:eastAsia="Verdana" w:hAnsiTheme="minorHAnsi" w:cs="Verdana"/>
                <w:color w:val="000000"/>
                <w:lang w:val="es-ES"/>
              </w:rPr>
              <w:t xml:space="preserve">esponsabilidad social </w:t>
            </w:r>
            <w:r w:rsidRPr="003775E9">
              <w:rPr>
                <w:rFonts w:asciiTheme="minorHAnsi" w:eastAsia="Verdana" w:hAnsiTheme="minorHAnsi" w:cs="Verdana"/>
                <w:lang w:val="es-ES"/>
              </w:rPr>
              <w:t xml:space="preserve">de las instituciones educativas más allá de las </w:t>
            </w:r>
            <w:r w:rsidRPr="003775E9">
              <w:rPr>
                <w:rFonts w:asciiTheme="minorHAnsi" w:eastAsia="Verdana" w:hAnsiTheme="minorHAnsi" w:cs="Verdana"/>
                <w:lang w:val="es-ES"/>
              </w:rPr>
              <w:lastRenderedPageBreak/>
              <w:t>funciones relativas al proceso enseñanza-aprendizaje del alumnado.</w:t>
            </w:r>
          </w:p>
          <w:p w14:paraId="5A33591A" w14:textId="77777777" w:rsidR="00005280" w:rsidRPr="003775E9"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color w:val="000000"/>
                <w:lang w:val="es-ES"/>
              </w:rPr>
            </w:pPr>
            <w:r w:rsidRPr="003775E9">
              <w:rPr>
                <w:rFonts w:asciiTheme="minorHAnsi" w:eastAsia="Verdana" w:hAnsiTheme="minorHAnsi" w:cs="Verdana"/>
                <w:color w:val="000000"/>
                <w:lang w:val="es-ES"/>
              </w:rPr>
              <w:t>Diseñar talleres adaptados a los contextos específicos que permitan la adquisición de conocimientos, habilidades y actitudes vinculados a determinados valores.</w:t>
            </w:r>
          </w:p>
          <w:p w14:paraId="7EEE30D4" w14:textId="77777777" w:rsidR="00005280" w:rsidRPr="003775E9"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color w:val="000000"/>
                <w:lang w:val="es-ES"/>
              </w:rPr>
            </w:pPr>
            <w:r w:rsidRPr="003775E9">
              <w:rPr>
                <w:rFonts w:asciiTheme="minorHAnsi" w:eastAsia="Verdana" w:hAnsiTheme="minorHAnsi" w:cs="Verdana"/>
                <w:color w:val="000000"/>
                <w:lang w:val="es-ES"/>
              </w:rPr>
              <w:t xml:space="preserve">Comprender </w:t>
            </w:r>
            <w:r w:rsidRPr="003775E9">
              <w:rPr>
                <w:rFonts w:asciiTheme="minorHAnsi" w:eastAsia="Verdana" w:hAnsiTheme="minorHAnsi" w:cs="Verdana"/>
                <w:lang w:val="es-ES"/>
              </w:rPr>
              <w:t>el papel</w:t>
            </w:r>
            <w:r w:rsidRPr="003775E9">
              <w:rPr>
                <w:rFonts w:asciiTheme="minorHAnsi" w:eastAsia="Verdana" w:hAnsiTheme="minorHAnsi" w:cs="Verdana"/>
                <w:color w:val="000000"/>
                <w:lang w:val="es-ES"/>
              </w:rPr>
              <w:t xml:space="preserve"> de la educación sobre el bienestar emocional.</w:t>
            </w:r>
          </w:p>
          <w:p w14:paraId="12D434EC" w14:textId="77777777" w:rsidR="00005280" w:rsidRPr="003775E9"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color w:val="000000"/>
                <w:lang w:val="es-ES"/>
              </w:rPr>
            </w:pPr>
            <w:r w:rsidRPr="003775E9">
              <w:rPr>
                <w:rFonts w:asciiTheme="minorHAnsi" w:eastAsia="Verdana" w:hAnsiTheme="minorHAnsi" w:cs="Verdana"/>
                <w:lang w:val="es-ES"/>
              </w:rPr>
              <w:t>D</w:t>
            </w:r>
            <w:r w:rsidRPr="003775E9">
              <w:rPr>
                <w:rFonts w:asciiTheme="minorHAnsi" w:eastAsia="Verdana" w:hAnsiTheme="minorHAnsi" w:cs="Verdana"/>
                <w:color w:val="000000"/>
                <w:lang w:val="es-ES"/>
              </w:rPr>
              <w:t xml:space="preserve">esarrollar actividades que doten al </w:t>
            </w:r>
            <w:r w:rsidRPr="003775E9">
              <w:rPr>
                <w:rFonts w:asciiTheme="minorHAnsi" w:eastAsia="Verdana" w:hAnsiTheme="minorHAnsi" w:cs="Verdana"/>
                <w:lang w:val="es-ES"/>
              </w:rPr>
              <w:t>alumnado de herramientas</w:t>
            </w:r>
            <w:r w:rsidRPr="003775E9">
              <w:rPr>
                <w:rFonts w:asciiTheme="minorHAnsi" w:eastAsia="Verdana" w:hAnsiTheme="minorHAnsi" w:cs="Verdana"/>
                <w:color w:val="000000"/>
                <w:lang w:val="es-ES"/>
              </w:rPr>
              <w:t xml:space="preserve"> para gesti</w:t>
            </w:r>
            <w:r w:rsidRPr="003775E9">
              <w:rPr>
                <w:rFonts w:asciiTheme="minorHAnsi" w:eastAsia="Verdana" w:hAnsiTheme="minorHAnsi" w:cs="Verdana"/>
                <w:lang w:val="es-ES"/>
              </w:rPr>
              <w:t>onar adecuadamente el impacto emocional que pueden producir las nuevas formas de socialización durante la pandemia.</w:t>
            </w:r>
            <w:r w:rsidRPr="003775E9">
              <w:rPr>
                <w:rFonts w:asciiTheme="minorHAnsi" w:eastAsia="Verdana" w:hAnsiTheme="minorHAnsi" w:cs="Verdana"/>
                <w:color w:val="000000"/>
                <w:lang w:val="es-ES"/>
              </w:rPr>
              <w:t xml:space="preserve"> </w:t>
            </w:r>
          </w:p>
          <w:p w14:paraId="71FEF79B" w14:textId="77777777" w:rsidR="00005280" w:rsidRPr="003775E9"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lang w:val="es-ES"/>
              </w:rPr>
            </w:pPr>
            <w:r w:rsidRPr="003775E9">
              <w:rPr>
                <w:rFonts w:asciiTheme="minorHAnsi" w:eastAsia="Verdana" w:hAnsiTheme="minorHAnsi" w:cs="Verdana"/>
                <w:lang w:val="es-ES"/>
              </w:rPr>
              <w:t>Colaborar en contextos educativos con el objetivo de incidir en la formación ciudadana de los escolares.</w:t>
            </w:r>
          </w:p>
          <w:p w14:paraId="5D6DE626" w14:textId="77777777" w:rsidR="00005280" w:rsidRPr="006D59F2" w:rsidRDefault="00005280" w:rsidP="003D7E40">
            <w:pPr>
              <w:pBdr>
                <w:top w:val="nil"/>
                <w:left w:val="nil"/>
                <w:bottom w:val="nil"/>
                <w:right w:val="nil"/>
                <w:between w:val="nil"/>
              </w:pBdr>
              <w:suppressAutoHyphens w:val="0"/>
              <w:spacing w:line="360" w:lineRule="auto"/>
              <w:jc w:val="both"/>
              <w:rPr>
                <w:rFonts w:asciiTheme="minorHAnsi" w:eastAsia="Verdana" w:hAnsiTheme="minorHAnsi" w:cs="Verdana"/>
                <w:sz w:val="22"/>
                <w:szCs w:val="22"/>
                <w:lang w:val="es-ES"/>
              </w:rPr>
            </w:pPr>
            <w:r w:rsidRPr="003775E9">
              <w:rPr>
                <w:rFonts w:asciiTheme="minorHAnsi" w:eastAsia="Verdana" w:hAnsiTheme="minorHAnsi" w:cs="Verdana"/>
                <w:lang w:val="es-ES"/>
              </w:rPr>
              <w:t>Utilizar correctamente las TIC en los procesos de trabajo colaborativo y en el ejercicio de la docencia.</w:t>
            </w:r>
          </w:p>
        </w:tc>
        <w:tc>
          <w:tcPr>
            <w:tcW w:w="5395" w:type="dxa"/>
          </w:tcPr>
          <w:p w14:paraId="7EE124B8" w14:textId="77777777" w:rsidR="00005280" w:rsidRDefault="00005280" w:rsidP="003D7E40">
            <w:pPr>
              <w:spacing w:line="360" w:lineRule="auto"/>
              <w:jc w:val="both"/>
              <w:rPr>
                <w:rFonts w:asciiTheme="minorHAnsi" w:eastAsia="Verdana" w:hAnsiTheme="minorHAnsi" w:cs="Verdana"/>
                <w:sz w:val="22"/>
                <w:szCs w:val="22"/>
                <w:lang w:val="es-ES"/>
              </w:rPr>
            </w:pPr>
            <w:r w:rsidRPr="006D59F2">
              <w:rPr>
                <w:rFonts w:asciiTheme="minorHAnsi" w:eastAsia="Verdana" w:hAnsiTheme="minorHAnsi" w:cs="Verdana"/>
                <w:sz w:val="22"/>
                <w:szCs w:val="22"/>
                <w:lang w:val="es-ES"/>
              </w:rPr>
              <w:lastRenderedPageBreak/>
              <w:t>Estos</w:t>
            </w:r>
            <w:r>
              <w:rPr>
                <w:rFonts w:asciiTheme="minorHAnsi" w:eastAsia="Verdana" w:hAnsiTheme="minorHAnsi" w:cs="Verdana"/>
                <w:sz w:val="22"/>
                <w:szCs w:val="22"/>
                <w:lang w:val="es-ES"/>
              </w:rPr>
              <w:t xml:space="preserve"> objetivos fueron alcanzados mediante la inclusión de contenidos en los programas de las asignaturas implicadas en el proyecto, así como en la realización de actividades prácticas en la Universidad que facilitaron el diseño de los talleres. Las actividades fueron acordadas por el equipo de profesores y en ellas participaron los estudiantes de los distintos cursos implicados. </w:t>
            </w:r>
          </w:p>
          <w:p w14:paraId="3F8E972D" w14:textId="77777777" w:rsidR="00005280" w:rsidRDefault="00005280" w:rsidP="003D7E40">
            <w:pPr>
              <w:spacing w:line="360" w:lineRule="auto"/>
              <w:jc w:val="both"/>
              <w:rPr>
                <w:rFonts w:asciiTheme="majorHAnsi" w:hAnsiTheme="majorHAnsi"/>
                <w:bCs/>
                <w:color w:val="000000"/>
                <w:lang w:val="es-ES"/>
              </w:rPr>
            </w:pPr>
            <w:r>
              <w:rPr>
                <w:rFonts w:asciiTheme="majorHAnsi" w:hAnsiTheme="majorHAnsi"/>
                <w:bCs/>
                <w:color w:val="000000"/>
                <w:lang w:val="es-ES"/>
              </w:rPr>
              <w:t xml:space="preserve">Un análisis de las calificaciones obtenidas por los estudiantes universitarios refleja un </w:t>
            </w:r>
            <w:r>
              <w:rPr>
                <w:rFonts w:asciiTheme="majorHAnsi" w:hAnsiTheme="majorHAnsi"/>
                <w:bCs/>
                <w:color w:val="000000"/>
                <w:lang w:val="es-ES"/>
              </w:rPr>
              <w:lastRenderedPageBreak/>
              <w:t>incremento cuantitativo con respecto a años anteriores en los que se no se realizó un proyecto de Aprendizaje-Servicio, aún manteniendo algunos de los instrumentos de evaluación anteriormente utilizados como el examen. Esto debe interpretarse como una mayor motivación de los estudiantes hacia el aprendizaje y un incremento del sentido de la responsabilidad frente a su formación como educadores debido al contacto con la realidad educativa y social.</w:t>
            </w:r>
          </w:p>
          <w:p w14:paraId="5C232EEC" w14:textId="5B695993" w:rsidR="00005280" w:rsidRDefault="00005280" w:rsidP="003D7E40">
            <w:pPr>
              <w:spacing w:line="360" w:lineRule="auto"/>
              <w:jc w:val="both"/>
              <w:rPr>
                <w:rFonts w:asciiTheme="majorHAnsi" w:hAnsiTheme="majorHAnsi"/>
                <w:bCs/>
                <w:color w:val="000000"/>
                <w:lang w:val="es-ES"/>
              </w:rPr>
            </w:pPr>
            <w:r>
              <w:rPr>
                <w:rFonts w:asciiTheme="majorHAnsi" w:hAnsiTheme="majorHAnsi"/>
                <w:bCs/>
                <w:color w:val="000000"/>
                <w:lang w:val="es-ES"/>
              </w:rPr>
              <w:t xml:space="preserve">Por otro lado, las evaluaciones cualitativas observadas en los trabajos individuales y grupales y en las entrevistas y grupos de discusión realizados, evidencian una </w:t>
            </w:r>
            <w:r w:rsidR="003775E9">
              <w:rPr>
                <w:rFonts w:asciiTheme="majorHAnsi" w:hAnsiTheme="majorHAnsi"/>
                <w:bCs/>
                <w:color w:val="000000"/>
                <w:lang w:val="es-ES"/>
              </w:rPr>
              <w:t>mayor capacidad de reflexión y profundización en la dimensión cívica de la universidad y en el compromiso social del docente.</w:t>
            </w:r>
          </w:p>
        </w:tc>
      </w:tr>
    </w:tbl>
    <w:p w14:paraId="78E41619" w14:textId="6130C66D" w:rsidR="00005280" w:rsidRDefault="00005280" w:rsidP="00005280">
      <w:pPr>
        <w:spacing w:line="360" w:lineRule="auto"/>
        <w:rPr>
          <w:rFonts w:asciiTheme="majorHAnsi" w:hAnsiTheme="majorHAnsi"/>
          <w:bCs/>
          <w:color w:val="000000"/>
          <w:lang w:val="es-ES"/>
        </w:rPr>
      </w:pPr>
    </w:p>
    <w:p w14:paraId="68AA9908" w14:textId="727B4742" w:rsidR="004C1262" w:rsidRPr="00160195" w:rsidRDefault="004C1262" w:rsidP="00160195">
      <w:pPr>
        <w:pStyle w:val="Prrafodelista"/>
        <w:numPr>
          <w:ilvl w:val="0"/>
          <w:numId w:val="17"/>
        </w:numPr>
        <w:spacing w:line="360" w:lineRule="auto"/>
        <w:rPr>
          <w:rFonts w:asciiTheme="majorHAnsi" w:hAnsiTheme="majorHAnsi"/>
          <w:bCs/>
          <w:color w:val="000000"/>
          <w:lang w:val="es-ES"/>
        </w:rPr>
      </w:pPr>
      <w:r w:rsidRPr="00160195">
        <w:rPr>
          <w:rFonts w:asciiTheme="majorHAnsi" w:hAnsiTheme="majorHAnsi"/>
          <w:bCs/>
          <w:color w:val="000000"/>
          <w:lang w:val="es-ES"/>
        </w:rPr>
        <w:t>Objetivos de servicio, propuestos y logrados</w:t>
      </w:r>
    </w:p>
    <w:p w14:paraId="38B4EF11" w14:textId="0931CC49" w:rsidR="00586BFC" w:rsidRDefault="00586BFC" w:rsidP="00127ECF">
      <w:pPr>
        <w:ind w:left="360"/>
        <w:rPr>
          <w:rFonts w:ascii="Calibri" w:hAnsi="Calibri"/>
          <w:b/>
          <w:color w:val="000000"/>
          <w:sz w:val="20"/>
          <w:szCs w:val="20"/>
          <w:lang w:val="es-ES"/>
        </w:rPr>
      </w:pPr>
    </w:p>
    <w:tbl>
      <w:tblPr>
        <w:tblStyle w:val="Tablaconcuadrcula"/>
        <w:tblW w:w="9948" w:type="dxa"/>
        <w:tblInd w:w="720" w:type="dxa"/>
        <w:tblLook w:val="04A0" w:firstRow="1" w:lastRow="0" w:firstColumn="1" w:lastColumn="0" w:noHBand="0" w:noVBand="1"/>
      </w:tblPr>
      <w:tblGrid>
        <w:gridCol w:w="4973"/>
        <w:gridCol w:w="4975"/>
      </w:tblGrid>
      <w:tr w:rsidR="00127ECF" w:rsidRPr="00A236F8" w14:paraId="798F4CB6" w14:textId="77777777" w:rsidTr="004C1262">
        <w:trPr>
          <w:trHeight w:val="686"/>
        </w:trPr>
        <w:tc>
          <w:tcPr>
            <w:tcW w:w="9948" w:type="dxa"/>
            <w:gridSpan w:val="2"/>
          </w:tcPr>
          <w:p w14:paraId="7210CBD5" w14:textId="77777777" w:rsidR="006B007A" w:rsidRDefault="00127ECF" w:rsidP="006B007A">
            <w:pPr>
              <w:jc w:val="center"/>
              <w:rPr>
                <w:rFonts w:ascii="Verdana" w:hAnsi="Verdana"/>
                <w:b/>
                <w:bCs/>
                <w:lang w:val="es-ES"/>
              </w:rPr>
            </w:pPr>
            <w:r w:rsidRPr="00127ECF">
              <w:rPr>
                <w:rFonts w:ascii="Verdana" w:hAnsi="Verdana"/>
                <w:b/>
                <w:bCs/>
                <w:lang w:val="es-ES"/>
              </w:rPr>
              <w:t>Logros en los objetivos de servicio</w:t>
            </w:r>
            <w:r w:rsidR="006B007A">
              <w:rPr>
                <w:rFonts w:ascii="Verdana" w:hAnsi="Verdana"/>
                <w:b/>
                <w:bCs/>
                <w:lang w:val="es-ES"/>
              </w:rPr>
              <w:t xml:space="preserve"> </w:t>
            </w:r>
          </w:p>
          <w:p w14:paraId="17AA81C3" w14:textId="13DBCB3E" w:rsidR="00127ECF" w:rsidRPr="00127ECF" w:rsidRDefault="006B007A" w:rsidP="006B007A">
            <w:pPr>
              <w:jc w:val="center"/>
              <w:rPr>
                <w:rFonts w:ascii="Verdana" w:hAnsi="Verdana"/>
                <w:b/>
                <w:bCs/>
                <w:lang w:val="es-ES"/>
              </w:rPr>
            </w:pPr>
            <w:r w:rsidRPr="006B007A">
              <w:rPr>
                <w:rFonts w:ascii="Verdana" w:hAnsi="Verdana"/>
                <w:lang w:val="es-ES"/>
              </w:rPr>
              <w:t>(Enunciar la consecución de objetivos propuestos en proyecto presentado)</w:t>
            </w:r>
          </w:p>
          <w:p w14:paraId="76CB8A8D" w14:textId="6D98BD7E" w:rsidR="00127ECF" w:rsidRPr="00127ECF" w:rsidRDefault="00127ECF" w:rsidP="00127ECF">
            <w:pPr>
              <w:rPr>
                <w:rFonts w:ascii="Calibri" w:hAnsi="Calibri"/>
                <w:b/>
                <w:color w:val="000000"/>
                <w:sz w:val="20"/>
                <w:szCs w:val="20"/>
                <w:lang w:val="es-ES"/>
              </w:rPr>
            </w:pPr>
          </w:p>
        </w:tc>
      </w:tr>
      <w:tr w:rsidR="00127ECF" w:rsidRPr="00A236F8" w14:paraId="58BDD7A2" w14:textId="77777777" w:rsidTr="004C1262">
        <w:trPr>
          <w:trHeight w:val="719"/>
        </w:trPr>
        <w:tc>
          <w:tcPr>
            <w:tcW w:w="4973" w:type="dxa"/>
          </w:tcPr>
          <w:p w14:paraId="097EEE50" w14:textId="1710C21B" w:rsidR="00127ECF" w:rsidRPr="006B007A" w:rsidRDefault="006B007A" w:rsidP="00127ECF">
            <w:pPr>
              <w:rPr>
                <w:rFonts w:ascii="Verdana" w:hAnsi="Verdana"/>
                <w:bCs/>
                <w:color w:val="000000"/>
                <w:lang w:val="es-ES"/>
              </w:rPr>
            </w:pPr>
            <w:r w:rsidRPr="006B007A">
              <w:rPr>
                <w:rFonts w:ascii="Verdana" w:hAnsi="Verdana"/>
                <w:bCs/>
                <w:color w:val="000000"/>
                <w:lang w:val="es-ES"/>
              </w:rPr>
              <w:t>A rellenar por la persona responsable de la Dirección de proyecto por parte de la UCM</w:t>
            </w:r>
          </w:p>
        </w:tc>
        <w:tc>
          <w:tcPr>
            <w:tcW w:w="4974" w:type="dxa"/>
          </w:tcPr>
          <w:p w14:paraId="658920D7" w14:textId="1F8C9D0B" w:rsidR="00127ECF" w:rsidRPr="006B007A" w:rsidRDefault="006B007A" w:rsidP="00127ECF">
            <w:pPr>
              <w:rPr>
                <w:rFonts w:ascii="Verdana" w:hAnsi="Verdana"/>
                <w:bCs/>
                <w:color w:val="000000"/>
                <w:lang w:val="es-ES"/>
              </w:rPr>
            </w:pPr>
            <w:r w:rsidRPr="006B007A">
              <w:rPr>
                <w:rFonts w:ascii="Verdana" w:hAnsi="Verdana"/>
                <w:bCs/>
                <w:color w:val="000000"/>
                <w:lang w:val="es-ES"/>
              </w:rPr>
              <w:t xml:space="preserve">A rellenar por parte de la persona responsable de la </w:t>
            </w:r>
            <w:r w:rsidR="004A7411">
              <w:rPr>
                <w:rFonts w:ascii="Verdana" w:hAnsi="Verdana"/>
                <w:bCs/>
                <w:color w:val="000000"/>
                <w:lang w:val="es-ES"/>
              </w:rPr>
              <w:t>e</w:t>
            </w:r>
            <w:r w:rsidRPr="006B007A">
              <w:rPr>
                <w:rFonts w:ascii="Verdana" w:hAnsi="Verdana"/>
                <w:bCs/>
                <w:color w:val="000000"/>
                <w:lang w:val="es-ES"/>
              </w:rPr>
              <w:t>ntidad</w:t>
            </w:r>
            <w:r w:rsidR="00EE6472">
              <w:rPr>
                <w:rFonts w:ascii="Verdana" w:hAnsi="Verdana"/>
                <w:bCs/>
                <w:color w:val="000000"/>
                <w:lang w:val="es-ES"/>
              </w:rPr>
              <w:t>/es</w:t>
            </w:r>
            <w:r w:rsidRPr="006B007A">
              <w:rPr>
                <w:rFonts w:ascii="Verdana" w:hAnsi="Verdana"/>
                <w:bCs/>
                <w:color w:val="000000"/>
                <w:lang w:val="es-ES"/>
              </w:rPr>
              <w:t>,</w:t>
            </w:r>
            <w:r w:rsidR="00EE6472">
              <w:rPr>
                <w:rFonts w:ascii="Verdana" w:hAnsi="Verdana"/>
                <w:bCs/>
                <w:color w:val="000000"/>
                <w:lang w:val="es-ES"/>
              </w:rPr>
              <w:t xml:space="preserve"> </w:t>
            </w:r>
            <w:r w:rsidR="004A7411">
              <w:rPr>
                <w:rFonts w:ascii="Verdana" w:hAnsi="Verdana"/>
                <w:bCs/>
                <w:color w:val="000000"/>
                <w:lang w:val="es-ES"/>
              </w:rPr>
              <w:t>c</w:t>
            </w:r>
            <w:r w:rsidRPr="006B007A">
              <w:rPr>
                <w:rFonts w:ascii="Verdana" w:hAnsi="Verdana"/>
                <w:bCs/>
                <w:color w:val="000000"/>
                <w:lang w:val="es-ES"/>
              </w:rPr>
              <w:t>olaboradora</w:t>
            </w:r>
            <w:r w:rsidR="004A7411">
              <w:rPr>
                <w:rFonts w:ascii="Verdana" w:hAnsi="Verdana"/>
                <w:bCs/>
                <w:color w:val="000000"/>
                <w:lang w:val="es-ES"/>
              </w:rPr>
              <w:t>/</w:t>
            </w:r>
            <w:r w:rsidRPr="006B007A">
              <w:rPr>
                <w:rFonts w:ascii="Verdana" w:hAnsi="Verdana"/>
                <w:bCs/>
                <w:color w:val="000000"/>
                <w:lang w:val="es-ES"/>
              </w:rPr>
              <w:t>s</w:t>
            </w:r>
          </w:p>
        </w:tc>
      </w:tr>
      <w:tr w:rsidR="00127ECF" w:rsidRPr="00A236F8" w14:paraId="424E5B52" w14:textId="77777777" w:rsidTr="004C1262">
        <w:trPr>
          <w:trHeight w:val="2073"/>
        </w:trPr>
        <w:tc>
          <w:tcPr>
            <w:tcW w:w="4973" w:type="dxa"/>
          </w:tcPr>
          <w:p w14:paraId="64DE3BF8" w14:textId="77777777" w:rsidR="00127ECF" w:rsidRDefault="00127ECF" w:rsidP="00127ECF">
            <w:pPr>
              <w:rPr>
                <w:rFonts w:ascii="Calibri" w:hAnsi="Calibri"/>
                <w:b/>
                <w:color w:val="000000"/>
                <w:sz w:val="20"/>
                <w:szCs w:val="20"/>
                <w:lang w:val="es-ES"/>
              </w:rPr>
            </w:pPr>
          </w:p>
          <w:p w14:paraId="5D2AF43A" w14:textId="77777777" w:rsidR="003775E9" w:rsidRDefault="003775E9" w:rsidP="003775E9">
            <w:pPr>
              <w:spacing w:line="360" w:lineRule="auto"/>
              <w:jc w:val="both"/>
              <w:rPr>
                <w:rFonts w:asciiTheme="minorHAnsi" w:hAnsiTheme="minorHAnsi"/>
                <w:bCs/>
                <w:color w:val="000000"/>
                <w:sz w:val="22"/>
                <w:szCs w:val="22"/>
                <w:lang w:val="es-ES"/>
              </w:rPr>
            </w:pPr>
            <w:r w:rsidRPr="00A60CB7">
              <w:rPr>
                <w:rFonts w:asciiTheme="minorHAnsi" w:hAnsiTheme="minorHAnsi"/>
                <w:bCs/>
                <w:color w:val="000000"/>
                <w:sz w:val="22"/>
                <w:szCs w:val="22"/>
                <w:lang w:val="es-ES"/>
              </w:rPr>
              <w:t>Promover el compromiso cívico entre el alumnado de educación primaria y secundaria, así como saber apreciar y poner en práctica los valores más significativos en la situación de crisis sanitaria-social.</w:t>
            </w:r>
          </w:p>
          <w:p w14:paraId="53E83E7E" w14:textId="77777777" w:rsidR="003775E9" w:rsidRPr="00A60CB7" w:rsidRDefault="003775E9" w:rsidP="003775E9">
            <w:pPr>
              <w:spacing w:line="360" w:lineRule="auto"/>
              <w:jc w:val="both"/>
              <w:rPr>
                <w:rFonts w:asciiTheme="minorHAnsi" w:hAnsiTheme="minorHAnsi"/>
                <w:bCs/>
                <w:color w:val="000000"/>
                <w:sz w:val="22"/>
                <w:szCs w:val="22"/>
                <w:lang w:val="es-ES"/>
              </w:rPr>
            </w:pPr>
            <w:r w:rsidRPr="00A60CB7">
              <w:rPr>
                <w:rFonts w:asciiTheme="minorHAnsi" w:hAnsiTheme="minorHAnsi"/>
                <w:bCs/>
                <w:color w:val="000000"/>
                <w:sz w:val="22"/>
                <w:szCs w:val="22"/>
                <w:lang w:val="es-ES"/>
              </w:rPr>
              <w:t>Sensibilizar a los escolares sobre su responsabilidad social durante la pandemia a través de una toma de conciencia de la situación actual y una enseñanza del autocuidado y cuidado del otro.</w:t>
            </w:r>
          </w:p>
          <w:p w14:paraId="0FB2576B" w14:textId="77777777" w:rsidR="003775E9" w:rsidRPr="00A60CB7" w:rsidRDefault="003775E9" w:rsidP="003775E9">
            <w:pPr>
              <w:spacing w:line="360" w:lineRule="auto"/>
              <w:jc w:val="both"/>
              <w:rPr>
                <w:rFonts w:asciiTheme="minorHAnsi" w:hAnsiTheme="minorHAnsi"/>
                <w:bCs/>
                <w:color w:val="000000"/>
                <w:sz w:val="22"/>
                <w:szCs w:val="22"/>
                <w:lang w:val="es-ES"/>
              </w:rPr>
            </w:pPr>
            <w:r w:rsidRPr="00A60CB7">
              <w:rPr>
                <w:rFonts w:asciiTheme="minorHAnsi" w:hAnsiTheme="minorHAnsi"/>
                <w:bCs/>
                <w:color w:val="000000"/>
                <w:sz w:val="22"/>
                <w:szCs w:val="22"/>
                <w:lang w:val="es-ES"/>
              </w:rPr>
              <w:t>Proporcionar materiales audiovisuales a los centros educativos, para su uso en el centro y su posterior difusión, sobre el cuidado del bienestar físico y moral propio y del otro.</w:t>
            </w:r>
          </w:p>
          <w:p w14:paraId="47D07013" w14:textId="77777777" w:rsidR="003775E9" w:rsidRPr="00A60CB7" w:rsidRDefault="003775E9" w:rsidP="003775E9">
            <w:pPr>
              <w:spacing w:line="360" w:lineRule="auto"/>
              <w:jc w:val="both"/>
              <w:rPr>
                <w:rFonts w:asciiTheme="minorHAnsi" w:hAnsiTheme="minorHAnsi"/>
                <w:bCs/>
                <w:color w:val="000000"/>
                <w:sz w:val="22"/>
                <w:szCs w:val="22"/>
                <w:lang w:val="es-ES"/>
              </w:rPr>
            </w:pPr>
            <w:r w:rsidRPr="00A60CB7">
              <w:rPr>
                <w:rFonts w:asciiTheme="minorHAnsi" w:hAnsiTheme="minorHAnsi"/>
                <w:bCs/>
                <w:color w:val="000000"/>
                <w:sz w:val="22"/>
                <w:szCs w:val="22"/>
                <w:lang w:val="es-ES"/>
              </w:rPr>
              <w:t>Proveer al alumnado de herramientas para la gestión emocional de las nuevas formas de socialización en la escuela.</w:t>
            </w:r>
          </w:p>
          <w:p w14:paraId="22685854" w14:textId="77777777" w:rsidR="003775E9" w:rsidRPr="00A60CB7" w:rsidRDefault="003775E9" w:rsidP="003775E9">
            <w:pPr>
              <w:spacing w:line="360" w:lineRule="auto"/>
              <w:jc w:val="both"/>
              <w:rPr>
                <w:rFonts w:asciiTheme="minorHAnsi" w:hAnsiTheme="minorHAnsi"/>
                <w:bCs/>
                <w:color w:val="000000"/>
                <w:sz w:val="22"/>
                <w:szCs w:val="22"/>
                <w:lang w:val="es-ES"/>
              </w:rPr>
            </w:pPr>
            <w:r w:rsidRPr="00A60CB7">
              <w:rPr>
                <w:rFonts w:asciiTheme="minorHAnsi" w:hAnsiTheme="minorHAnsi"/>
                <w:bCs/>
                <w:color w:val="000000"/>
                <w:sz w:val="22"/>
                <w:szCs w:val="22"/>
                <w:lang w:val="es-ES"/>
              </w:rPr>
              <w:t>Promover la reflexión del alumnado sobre las decisiones y conductas realizadas en búsqueda del bienestar común en la escuela y en el entorno comunitario.</w:t>
            </w:r>
          </w:p>
          <w:p w14:paraId="0606418A" w14:textId="60771A94" w:rsidR="006B007A" w:rsidRDefault="006B007A" w:rsidP="00127ECF">
            <w:pPr>
              <w:rPr>
                <w:rFonts w:ascii="Calibri" w:hAnsi="Calibri"/>
                <w:b/>
                <w:color w:val="000000"/>
                <w:sz w:val="20"/>
                <w:szCs w:val="20"/>
                <w:lang w:val="es-ES"/>
              </w:rPr>
            </w:pPr>
          </w:p>
        </w:tc>
        <w:tc>
          <w:tcPr>
            <w:tcW w:w="4974" w:type="dxa"/>
          </w:tcPr>
          <w:p w14:paraId="1FFE980B" w14:textId="5E6B5D79" w:rsidR="00127ECF" w:rsidRDefault="003775E9" w:rsidP="003775E9">
            <w:pPr>
              <w:spacing w:line="360" w:lineRule="auto"/>
              <w:jc w:val="both"/>
              <w:rPr>
                <w:rFonts w:asciiTheme="minorHAnsi" w:hAnsiTheme="minorHAnsi"/>
                <w:bCs/>
                <w:color w:val="000000"/>
                <w:sz w:val="22"/>
                <w:szCs w:val="22"/>
                <w:lang w:val="es-ES"/>
              </w:rPr>
            </w:pPr>
            <w:r w:rsidRPr="003775E9">
              <w:rPr>
                <w:rFonts w:asciiTheme="minorHAnsi" w:hAnsiTheme="minorHAnsi"/>
                <w:bCs/>
                <w:color w:val="000000"/>
                <w:sz w:val="22"/>
                <w:szCs w:val="22"/>
                <w:lang w:val="es-ES"/>
              </w:rPr>
              <w:t>Estos objetivos se han alcanzado en buena medida gracias al desarrollo de los talleres en los centros educativos participantes en el proyecto, donde se trabajaron algunos de los principales valores que se desprenden de la situación de crisis sanitaria vivida en los dos últimos años. El abordaje de estas temáticas en los centros educativos, mediante la realización de actividades dirigidas por los estudiantes universitarios, generó espacios de reflexión, diálogo, expresión artística y gestión emocional en los adolescentes. Así mismo, los materiales utilizados y las actividades diseñadas fueron entregadas a los centros educativos para su posible uso en futuras actividades.</w:t>
            </w:r>
          </w:p>
          <w:p w14:paraId="57EDC83E" w14:textId="175C7581" w:rsidR="002A69A5" w:rsidRDefault="002A69A5" w:rsidP="003775E9">
            <w:pPr>
              <w:spacing w:line="360" w:lineRule="auto"/>
              <w:jc w:val="both"/>
              <w:rPr>
                <w:rFonts w:asciiTheme="minorHAnsi" w:hAnsiTheme="minorHAnsi"/>
                <w:bCs/>
                <w:color w:val="000000"/>
                <w:sz w:val="22"/>
                <w:szCs w:val="22"/>
                <w:lang w:val="es-ES"/>
              </w:rPr>
            </w:pPr>
            <w:r>
              <w:rPr>
                <w:rFonts w:asciiTheme="minorHAnsi" w:hAnsiTheme="minorHAnsi"/>
                <w:bCs/>
                <w:color w:val="000000"/>
                <w:sz w:val="22"/>
                <w:szCs w:val="22"/>
                <w:lang w:val="es-ES"/>
              </w:rPr>
              <w:t>A continuación, se recogen algunas valoraciones del equipo directivo y el profesorado del IES Guadarrama sobre el proyecto de ApS:</w:t>
            </w:r>
          </w:p>
          <w:p w14:paraId="51149F11" w14:textId="1F273AC6" w:rsidR="002A69A5" w:rsidRDefault="002A69A5" w:rsidP="003775E9">
            <w:pPr>
              <w:spacing w:line="360" w:lineRule="auto"/>
              <w:jc w:val="both"/>
              <w:rPr>
                <w:rFonts w:asciiTheme="minorHAnsi" w:hAnsiTheme="minorHAnsi"/>
                <w:bCs/>
                <w:color w:val="000000"/>
                <w:sz w:val="22"/>
                <w:szCs w:val="22"/>
                <w:lang w:val="es-ES"/>
              </w:rPr>
            </w:pPr>
          </w:p>
          <w:p w14:paraId="3F06917A" w14:textId="328A507C" w:rsidR="002A69A5" w:rsidRDefault="002A69A5" w:rsidP="002A69A5">
            <w:pPr>
              <w:pStyle w:val="Prrafodelista"/>
              <w:numPr>
                <w:ilvl w:val="0"/>
                <w:numId w:val="23"/>
              </w:numPr>
              <w:spacing w:line="360" w:lineRule="auto"/>
              <w:jc w:val="both"/>
              <w:rPr>
                <w:rFonts w:asciiTheme="minorHAnsi" w:hAnsiTheme="minorHAnsi"/>
                <w:bCs/>
                <w:color w:val="000000"/>
                <w:sz w:val="22"/>
                <w:szCs w:val="22"/>
                <w:lang w:val="es-ES"/>
              </w:rPr>
            </w:pPr>
            <w:r w:rsidRPr="002A69A5">
              <w:rPr>
                <w:rFonts w:asciiTheme="minorHAnsi" w:hAnsiTheme="minorHAnsi"/>
                <w:bCs/>
                <w:color w:val="000000"/>
                <w:sz w:val="22"/>
                <w:szCs w:val="22"/>
                <w:lang w:val="es-ES"/>
              </w:rPr>
              <w:t>Creo que pueden haber aprendido lo complicado que es manejar un grupo de alumnos, cómo gestionarlo. Además, habrán observado la amplia diversidad que conforman los grupos, característica habitual en los institutos públicos de la Comunidad de Madrid.</w:t>
            </w:r>
          </w:p>
          <w:p w14:paraId="29ECE58E" w14:textId="77777777" w:rsidR="002A69A5" w:rsidRPr="002A69A5" w:rsidRDefault="002A69A5" w:rsidP="002A69A5">
            <w:pPr>
              <w:pStyle w:val="Prrafodelista"/>
              <w:numPr>
                <w:ilvl w:val="0"/>
                <w:numId w:val="23"/>
              </w:numPr>
              <w:spacing w:line="360" w:lineRule="auto"/>
              <w:jc w:val="both"/>
              <w:rPr>
                <w:rFonts w:asciiTheme="minorHAnsi" w:hAnsiTheme="minorHAnsi"/>
                <w:bCs/>
                <w:color w:val="000000"/>
                <w:sz w:val="22"/>
                <w:szCs w:val="22"/>
                <w:lang w:val="es-ES"/>
              </w:rPr>
            </w:pPr>
            <w:r w:rsidRPr="002A69A5">
              <w:rPr>
                <w:rFonts w:asciiTheme="minorHAnsi" w:hAnsiTheme="minorHAnsi"/>
                <w:bCs/>
                <w:color w:val="000000"/>
                <w:sz w:val="22"/>
                <w:szCs w:val="22"/>
                <w:lang w:val="es-ES"/>
              </w:rPr>
              <w:t xml:space="preserve">Por lo que he visto en el patio, creo que </w:t>
            </w:r>
            <w:r w:rsidRPr="002A69A5">
              <w:rPr>
                <w:rFonts w:asciiTheme="minorHAnsi" w:hAnsiTheme="minorHAnsi"/>
                <w:bCs/>
                <w:color w:val="000000"/>
                <w:sz w:val="22"/>
                <w:szCs w:val="22"/>
                <w:lang w:val="es-ES"/>
              </w:rPr>
              <w:lastRenderedPageBreak/>
              <w:t>los alumnos de 1º ESO han tomado mayor conciencia sobre el coronavirus y sus implicaciones para toda la sociedad.</w:t>
            </w:r>
          </w:p>
          <w:p w14:paraId="7F3E7883" w14:textId="1CE35392" w:rsidR="002A69A5" w:rsidRDefault="002A69A5" w:rsidP="002A69A5">
            <w:pPr>
              <w:pStyle w:val="Prrafodelista"/>
              <w:numPr>
                <w:ilvl w:val="0"/>
                <w:numId w:val="23"/>
              </w:numPr>
              <w:spacing w:line="360" w:lineRule="auto"/>
              <w:jc w:val="both"/>
              <w:rPr>
                <w:rFonts w:asciiTheme="minorHAnsi" w:hAnsiTheme="minorHAnsi"/>
                <w:bCs/>
                <w:color w:val="000000"/>
                <w:sz w:val="22"/>
                <w:szCs w:val="22"/>
                <w:lang w:val="es-ES"/>
              </w:rPr>
            </w:pPr>
            <w:r w:rsidRPr="002A69A5">
              <w:rPr>
                <w:rFonts w:asciiTheme="minorHAnsi" w:hAnsiTheme="minorHAnsi"/>
                <w:bCs/>
                <w:color w:val="000000"/>
                <w:sz w:val="22"/>
                <w:szCs w:val="22"/>
                <w:lang w:val="es-ES"/>
              </w:rPr>
              <w:t>Espero que los estudiantes hayan visto que su trabajo ha servido para algo y que, con pequeñas cosas se puede ayudar mucho a los demás. En este caso, era un proyecto con alumnos de 1º ESO pero se puede extrapolar a otros contextos por lo que si la experiencia ha sido para ellos gratificante y ha despertado en ellos su conciencia cívica y ciudadana, seguramente continuarán participando en proyectos similares.</w:t>
            </w:r>
          </w:p>
          <w:p w14:paraId="5809BDE9" w14:textId="068FC168" w:rsidR="002A69A5" w:rsidRPr="002A69A5" w:rsidRDefault="002A69A5" w:rsidP="002A69A5">
            <w:pPr>
              <w:pStyle w:val="Prrafodelista"/>
              <w:numPr>
                <w:ilvl w:val="0"/>
                <w:numId w:val="23"/>
              </w:numPr>
              <w:spacing w:line="360" w:lineRule="auto"/>
              <w:jc w:val="both"/>
              <w:rPr>
                <w:rFonts w:asciiTheme="minorHAnsi" w:hAnsiTheme="minorHAnsi"/>
                <w:bCs/>
                <w:color w:val="000000"/>
                <w:sz w:val="22"/>
                <w:szCs w:val="22"/>
                <w:lang w:val="es-ES"/>
              </w:rPr>
            </w:pPr>
            <w:r w:rsidRPr="002A69A5">
              <w:rPr>
                <w:rFonts w:asciiTheme="minorHAnsi" w:hAnsiTheme="minorHAnsi"/>
                <w:bCs/>
                <w:color w:val="000000"/>
                <w:sz w:val="22"/>
                <w:szCs w:val="22"/>
                <w:lang w:val="es-ES"/>
              </w:rPr>
              <w:t>Cualquier actividad puede contribuir a la toma de conciencia por parte de todos de la situación provocada por la pandemia. En este caso, al tratarse de una actividad dirigida por alumnos próximos a los nuestros en edad y en un formato lúdico y divertido, estoy convencida que a muchos de nuestros alumnos les habrá llegado el mensaje mucho mejor que si se lo contamos sus profesores de clase.</w:t>
            </w:r>
          </w:p>
          <w:p w14:paraId="390CFCE3" w14:textId="6FB3C3CC" w:rsidR="002A69A5" w:rsidRPr="002A69A5" w:rsidRDefault="002A69A5" w:rsidP="003775E9">
            <w:pPr>
              <w:spacing w:line="360" w:lineRule="auto"/>
              <w:jc w:val="both"/>
              <w:rPr>
                <w:rFonts w:ascii="Calibri" w:hAnsi="Calibri"/>
                <w:bCs/>
                <w:color w:val="000000"/>
                <w:sz w:val="20"/>
                <w:szCs w:val="20"/>
                <w:lang w:val="es-ES"/>
              </w:rPr>
            </w:pPr>
          </w:p>
        </w:tc>
      </w:tr>
    </w:tbl>
    <w:p w14:paraId="10D40C71" w14:textId="08424E33" w:rsidR="007E4A8C" w:rsidRDefault="007E4A8C" w:rsidP="007E4A8C">
      <w:pPr>
        <w:rPr>
          <w:rFonts w:ascii="Calibri" w:hAnsi="Calibri"/>
          <w:bCs/>
          <w:color w:val="000000"/>
          <w:sz w:val="20"/>
          <w:szCs w:val="20"/>
          <w:lang w:val="es-ES"/>
        </w:rPr>
      </w:pPr>
      <w:r>
        <w:rPr>
          <w:rFonts w:ascii="Calibri" w:hAnsi="Calibri"/>
          <w:bCs/>
          <w:color w:val="000000"/>
          <w:sz w:val="20"/>
          <w:szCs w:val="20"/>
          <w:lang w:val="es-ES"/>
        </w:rPr>
        <w:lastRenderedPageBreak/>
        <w:t xml:space="preserve">                                                                                                                   </w:t>
      </w:r>
    </w:p>
    <w:p w14:paraId="72BEAB3A" w14:textId="6E6F0B71" w:rsidR="00005280" w:rsidRDefault="00005280" w:rsidP="007E4A8C">
      <w:pPr>
        <w:rPr>
          <w:rFonts w:ascii="Calibri" w:hAnsi="Calibri"/>
          <w:bCs/>
          <w:color w:val="000000"/>
          <w:sz w:val="20"/>
          <w:szCs w:val="20"/>
          <w:lang w:val="es-ES"/>
        </w:rPr>
      </w:pPr>
    </w:p>
    <w:p w14:paraId="3516CEC9" w14:textId="4707BBAD" w:rsidR="00B01880" w:rsidRDefault="00B01880" w:rsidP="007E4A8C">
      <w:pPr>
        <w:rPr>
          <w:rFonts w:ascii="Calibri" w:hAnsi="Calibri"/>
          <w:bCs/>
          <w:color w:val="000000"/>
          <w:sz w:val="20"/>
          <w:szCs w:val="20"/>
          <w:lang w:val="es-ES"/>
        </w:rPr>
      </w:pPr>
    </w:p>
    <w:p w14:paraId="0EB7C0B4" w14:textId="3A687F99" w:rsidR="00B01880" w:rsidRDefault="00B01880" w:rsidP="007E4A8C">
      <w:pPr>
        <w:rPr>
          <w:rFonts w:ascii="Calibri" w:hAnsi="Calibri"/>
          <w:bCs/>
          <w:color w:val="000000"/>
          <w:sz w:val="20"/>
          <w:szCs w:val="20"/>
          <w:lang w:val="es-ES"/>
        </w:rPr>
      </w:pPr>
    </w:p>
    <w:p w14:paraId="55F3F1FD" w14:textId="0A9755D9" w:rsidR="00B01880" w:rsidRDefault="00B01880" w:rsidP="007E4A8C">
      <w:pPr>
        <w:rPr>
          <w:rFonts w:ascii="Calibri" w:hAnsi="Calibri"/>
          <w:bCs/>
          <w:color w:val="000000"/>
          <w:sz w:val="20"/>
          <w:szCs w:val="20"/>
          <w:lang w:val="es-ES"/>
        </w:rPr>
      </w:pPr>
    </w:p>
    <w:p w14:paraId="6AC51EA0" w14:textId="77777777" w:rsidR="00B01880" w:rsidRDefault="00B01880" w:rsidP="007E4A8C">
      <w:pPr>
        <w:rPr>
          <w:rFonts w:ascii="Calibri" w:hAnsi="Calibri"/>
          <w:bCs/>
          <w:color w:val="000000"/>
          <w:sz w:val="20"/>
          <w:szCs w:val="20"/>
          <w:lang w:val="es-ES"/>
        </w:rPr>
      </w:pPr>
    </w:p>
    <w:p w14:paraId="1B939AC8" w14:textId="08A5B1FE" w:rsidR="00005280" w:rsidRDefault="00005280" w:rsidP="007E4A8C">
      <w:pPr>
        <w:rPr>
          <w:rFonts w:ascii="Calibri" w:hAnsi="Calibri"/>
          <w:bCs/>
          <w:color w:val="000000"/>
          <w:sz w:val="20"/>
          <w:szCs w:val="20"/>
          <w:lang w:val="es-ES"/>
        </w:rPr>
      </w:pPr>
    </w:p>
    <w:p w14:paraId="6357946F" w14:textId="2CF6799E" w:rsidR="004A7411" w:rsidRPr="00B01880" w:rsidRDefault="004A7411" w:rsidP="00160195">
      <w:pPr>
        <w:pStyle w:val="Prrafodelista"/>
        <w:numPr>
          <w:ilvl w:val="0"/>
          <w:numId w:val="17"/>
        </w:numPr>
        <w:rPr>
          <w:rFonts w:asciiTheme="majorHAnsi" w:hAnsiTheme="majorHAnsi"/>
          <w:bCs/>
          <w:lang w:val="es-ES"/>
        </w:rPr>
      </w:pPr>
      <w:r w:rsidRPr="00B01880">
        <w:rPr>
          <w:rFonts w:asciiTheme="majorHAnsi" w:hAnsiTheme="majorHAnsi"/>
          <w:bCs/>
          <w:lang w:val="es-ES"/>
        </w:rPr>
        <w:lastRenderedPageBreak/>
        <w:t>Conclusiones, propuesta de mejora y continuidad</w:t>
      </w:r>
    </w:p>
    <w:p w14:paraId="4C2250B2" w14:textId="2734D431" w:rsidR="00745CD9" w:rsidRDefault="00745CD9" w:rsidP="000B4880">
      <w:pPr>
        <w:spacing w:line="360" w:lineRule="auto"/>
        <w:rPr>
          <w:rFonts w:asciiTheme="majorHAnsi" w:hAnsiTheme="majorHAnsi"/>
          <w:bCs/>
          <w:highlight w:val="yellow"/>
          <w:lang w:val="es-ES"/>
        </w:rPr>
      </w:pPr>
    </w:p>
    <w:p w14:paraId="30BD1D37" w14:textId="3A4B5CA9" w:rsidR="00B01880" w:rsidRDefault="00894EE0" w:rsidP="000B4880">
      <w:pPr>
        <w:spacing w:line="360" w:lineRule="auto"/>
        <w:jc w:val="both"/>
        <w:rPr>
          <w:rFonts w:asciiTheme="majorHAnsi" w:hAnsiTheme="majorHAnsi"/>
          <w:bCs/>
          <w:lang w:val="es-ES"/>
        </w:rPr>
      </w:pPr>
      <w:r>
        <w:rPr>
          <w:rFonts w:asciiTheme="majorHAnsi" w:hAnsiTheme="majorHAnsi"/>
          <w:bCs/>
          <w:lang w:val="es-ES"/>
        </w:rPr>
        <w:t xml:space="preserve">El balance final del proyecto resulta muy positivo y aunque se pueden identificar aspectos de mejora que deben tenerse en cuenta para el futuro, encontramos indicadores muy significativos del éxito de la actividad. Uno de ellos es la visita realizada por el claustro del IES Guadarrama a la Facultad de Educación, que tenía el objetivo de conocer las instalaciones, la hiperaula, las actividades que realizamos y acordar futuras líneas de trabajo conjunto. En segundo lugar, el equipo de profesorado está preparando una publicación con el análisis de los resultados más relevantes del proyecto, comparando elementos cuantitativos y cualitativos, </w:t>
      </w:r>
      <w:r w:rsidR="001279CD">
        <w:rPr>
          <w:rFonts w:asciiTheme="majorHAnsi" w:hAnsiTheme="majorHAnsi"/>
          <w:bCs/>
          <w:lang w:val="es-ES"/>
        </w:rPr>
        <w:t>considerando las posibles relaciones entre las variables observadas de curso, grado, tipo de proyecto, entidad colaboradora, etc. Junto a ello, varios miembros del equipo participaron en el X Congreso Nacional y IV Internacional de Aprendizaje-Servicio Universitario, celebrado on-line en la Universidad de Las Palmas de Gran Canaria, el 7 y 9 de julio de 2021, con las comunicaciones tituladas: “M</w:t>
      </w:r>
      <w:r w:rsidR="001279CD" w:rsidRPr="001279CD">
        <w:rPr>
          <w:rFonts w:asciiTheme="majorHAnsi" w:hAnsiTheme="majorHAnsi"/>
          <w:bCs/>
          <w:lang w:val="es-ES"/>
        </w:rPr>
        <w:t>itos y falsas concepciones sobre el aprendizaje-servicio: una aproximación desde la filosofía de la educación</w:t>
      </w:r>
      <w:r w:rsidR="001279CD">
        <w:rPr>
          <w:rFonts w:asciiTheme="majorHAnsi" w:hAnsiTheme="majorHAnsi"/>
          <w:bCs/>
          <w:lang w:val="es-ES"/>
        </w:rPr>
        <w:t>” y “H</w:t>
      </w:r>
      <w:r w:rsidR="001279CD" w:rsidRPr="001279CD">
        <w:rPr>
          <w:rFonts w:asciiTheme="majorHAnsi" w:hAnsiTheme="majorHAnsi"/>
          <w:bCs/>
          <w:lang w:val="es-ES"/>
        </w:rPr>
        <w:t>acia una universidad cívica: situación actual del aprendizaje-servicio en la Unión Europea</w:t>
      </w:r>
      <w:r w:rsidR="001279CD">
        <w:rPr>
          <w:rFonts w:asciiTheme="majorHAnsi" w:hAnsiTheme="majorHAnsi"/>
          <w:bCs/>
          <w:lang w:val="es-ES"/>
        </w:rPr>
        <w:t>”.</w:t>
      </w:r>
    </w:p>
    <w:p w14:paraId="782E8F6A" w14:textId="1904335C" w:rsidR="001279CD" w:rsidRDefault="001279CD" w:rsidP="000B4880">
      <w:pPr>
        <w:spacing w:line="360" w:lineRule="auto"/>
        <w:jc w:val="both"/>
        <w:rPr>
          <w:rFonts w:asciiTheme="majorHAnsi" w:hAnsiTheme="majorHAnsi"/>
          <w:bCs/>
          <w:lang w:val="es-ES"/>
        </w:rPr>
      </w:pPr>
    </w:p>
    <w:p w14:paraId="4F620DFC" w14:textId="0E9150DC" w:rsidR="000B4880" w:rsidRPr="005D57AB" w:rsidRDefault="001279CD" w:rsidP="005D57AB">
      <w:pPr>
        <w:spacing w:line="360" w:lineRule="auto"/>
        <w:jc w:val="both"/>
        <w:rPr>
          <w:rFonts w:asciiTheme="majorHAnsi" w:hAnsiTheme="majorHAnsi"/>
          <w:bCs/>
          <w:lang w:val="es-ES"/>
        </w:rPr>
      </w:pPr>
      <w:r>
        <w:rPr>
          <w:rFonts w:asciiTheme="majorHAnsi" w:hAnsiTheme="majorHAnsi"/>
          <w:bCs/>
          <w:lang w:val="es-ES"/>
        </w:rPr>
        <w:t xml:space="preserve">Entre los aspectos a </w:t>
      </w:r>
      <w:r w:rsidR="000B4880">
        <w:rPr>
          <w:rFonts w:asciiTheme="majorHAnsi" w:hAnsiTheme="majorHAnsi"/>
          <w:bCs/>
          <w:lang w:val="es-ES"/>
        </w:rPr>
        <w:t>considerar para futuras ocasiones</w:t>
      </w:r>
      <w:r>
        <w:rPr>
          <w:rFonts w:asciiTheme="majorHAnsi" w:hAnsiTheme="majorHAnsi"/>
          <w:bCs/>
          <w:lang w:val="es-ES"/>
        </w:rPr>
        <w:t xml:space="preserve"> cabe señalar</w:t>
      </w:r>
      <w:r w:rsidR="000B4880">
        <w:rPr>
          <w:rFonts w:asciiTheme="majorHAnsi" w:hAnsiTheme="majorHAnsi"/>
          <w:bCs/>
          <w:lang w:val="es-ES"/>
        </w:rPr>
        <w:t xml:space="preserve"> la imposibilidad de realizar una sesión final conjunta entre los distintos grupos de estudiantes y entidades colaboradoras, prevista para la finalización del proyecto, en el que se presentaran los principales resultados, se intercambiaran buenas prácticas y se realizara la pertinente celebración de la experiencia. Además, desde las entidades se sugirieron futuros temas de interés para nuevos proyectos como el acoso escolar o el uso de las redes sociales, así como formas alternativas de organización de las visitas a los centros. </w:t>
      </w:r>
    </w:p>
    <w:sectPr w:rsidR="000B4880" w:rsidRPr="005D57AB" w:rsidSect="00152930">
      <w:headerReference w:type="default" r:id="rId14"/>
      <w:footerReference w:type="default" r:id="rId15"/>
      <w:pgSz w:w="12240" w:h="15840"/>
      <w:pgMar w:top="720" w:right="720" w:bottom="720" w:left="7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EDFFCB" w14:textId="77777777" w:rsidR="001F3821" w:rsidRDefault="001F3821" w:rsidP="00841B61">
      <w:r>
        <w:separator/>
      </w:r>
    </w:p>
  </w:endnote>
  <w:endnote w:type="continuationSeparator" w:id="0">
    <w:p w14:paraId="216E2B63" w14:textId="77777777" w:rsidR="001F3821" w:rsidRDefault="001F3821" w:rsidP="00841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0003105"/>
      <w:docPartObj>
        <w:docPartGallery w:val="Page Numbers (Bottom of Page)"/>
        <w:docPartUnique/>
      </w:docPartObj>
    </w:sdtPr>
    <w:sdtEndPr>
      <w:rPr>
        <w:noProof/>
      </w:rPr>
    </w:sdtEndPr>
    <w:sdtContent>
      <w:p w14:paraId="4992135B" w14:textId="2BD9F5A0" w:rsidR="002E0436" w:rsidRDefault="002E0436">
        <w:pPr>
          <w:pStyle w:val="Piedepgina"/>
          <w:jc w:val="right"/>
        </w:pPr>
        <w:r>
          <w:fldChar w:fldCharType="begin"/>
        </w:r>
        <w:r>
          <w:instrText xml:space="preserve"> PAGE   \* MERGEFORMAT </w:instrText>
        </w:r>
        <w:r>
          <w:fldChar w:fldCharType="separate"/>
        </w:r>
        <w:r w:rsidR="002422E1">
          <w:rPr>
            <w:noProof/>
          </w:rPr>
          <w:t>2</w:t>
        </w:r>
        <w:r>
          <w:rPr>
            <w:noProof/>
          </w:rPr>
          <w:fldChar w:fldCharType="end"/>
        </w:r>
      </w:p>
    </w:sdtContent>
  </w:sdt>
  <w:p w14:paraId="6D69C418" w14:textId="7E80F9EF" w:rsidR="002E0436" w:rsidRDefault="002E043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16FB48" w14:textId="77777777" w:rsidR="001F3821" w:rsidRDefault="001F3821" w:rsidP="00841B61">
      <w:r>
        <w:separator/>
      </w:r>
    </w:p>
  </w:footnote>
  <w:footnote w:type="continuationSeparator" w:id="0">
    <w:p w14:paraId="230FA773" w14:textId="77777777" w:rsidR="001F3821" w:rsidRDefault="001F3821" w:rsidP="00841B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5D93C" w14:textId="7DFEC385" w:rsidR="005F63FC" w:rsidRDefault="004C1262" w:rsidP="005F63FC">
    <w:pPr>
      <w:pStyle w:val="Encabezado"/>
      <w:rPr>
        <w:rFonts w:asciiTheme="majorHAnsi" w:hAnsiTheme="majorHAnsi"/>
        <w:sz w:val="16"/>
        <w:szCs w:val="16"/>
      </w:rPr>
    </w:pPr>
    <w:r w:rsidRPr="005F63FC">
      <w:rPr>
        <w:rFonts w:asciiTheme="majorHAnsi" w:hAnsiTheme="majorHAnsi"/>
        <w:b/>
        <w:bCs/>
        <w:noProof/>
        <w:sz w:val="16"/>
        <w:szCs w:val="16"/>
        <w:lang w:val="es-ES" w:eastAsia="es-ES"/>
      </w:rPr>
      <w:drawing>
        <wp:anchor distT="0" distB="0" distL="114300" distR="114300" simplePos="0" relativeHeight="251662336" behindDoc="0" locked="0" layoutInCell="1" allowOverlap="1" wp14:anchorId="6C340D5D" wp14:editId="2294D75F">
          <wp:simplePos x="0" y="0"/>
          <wp:positionH relativeFrom="margin">
            <wp:align>right</wp:align>
          </wp:positionH>
          <wp:positionV relativeFrom="paragraph">
            <wp:posOffset>-241300</wp:posOffset>
          </wp:positionV>
          <wp:extent cx="706755" cy="984250"/>
          <wp:effectExtent l="0" t="0" r="0" b="6350"/>
          <wp:wrapSquare wrapText="bothSides"/>
          <wp:docPr id="12" name="Picture 12"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sunburst char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06755" cy="984250"/>
                  </a:xfrm>
                  <a:prstGeom prst="rect">
                    <a:avLst/>
                  </a:prstGeom>
                </pic:spPr>
              </pic:pic>
            </a:graphicData>
          </a:graphic>
        </wp:anchor>
      </w:drawing>
    </w:r>
    <w:r w:rsidRPr="005F63FC">
      <w:rPr>
        <w:rFonts w:asciiTheme="majorHAnsi" w:hAnsiTheme="majorHAnsi"/>
        <w:b/>
        <w:bCs/>
        <w:noProof/>
        <w:sz w:val="16"/>
        <w:szCs w:val="16"/>
        <w:lang w:val="es-ES" w:eastAsia="es-ES"/>
      </w:rPr>
      <w:drawing>
        <wp:anchor distT="0" distB="0" distL="114300" distR="114300" simplePos="0" relativeHeight="251661312" behindDoc="0" locked="0" layoutInCell="1" allowOverlap="1" wp14:anchorId="196889F7" wp14:editId="0C0D1178">
          <wp:simplePos x="0" y="0"/>
          <wp:positionH relativeFrom="column">
            <wp:posOffset>5048250</wp:posOffset>
          </wp:positionH>
          <wp:positionV relativeFrom="margin">
            <wp:posOffset>-1270000</wp:posOffset>
          </wp:positionV>
          <wp:extent cx="940435" cy="96520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0435" cy="965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F63FC" w:rsidRPr="005F63FC">
      <w:rPr>
        <w:rFonts w:asciiTheme="majorHAnsi" w:hAnsiTheme="majorHAnsi"/>
        <w:noProof/>
        <w:color w:val="000000"/>
        <w:sz w:val="16"/>
        <w:szCs w:val="16"/>
        <w:lang w:val="es-ES" w:eastAsia="es-ES"/>
      </w:rPr>
      <w:drawing>
        <wp:anchor distT="0" distB="0" distL="114300" distR="114300" simplePos="0" relativeHeight="251659264" behindDoc="0" locked="0" layoutInCell="1" allowOverlap="1" wp14:anchorId="5FC0F667" wp14:editId="09DC9A8E">
          <wp:simplePos x="0" y="0"/>
          <wp:positionH relativeFrom="column">
            <wp:posOffset>590550</wp:posOffset>
          </wp:positionH>
          <wp:positionV relativeFrom="paragraph">
            <wp:posOffset>-120650</wp:posOffset>
          </wp:positionV>
          <wp:extent cx="685800" cy="762000"/>
          <wp:effectExtent l="0" t="0" r="0" b="0"/>
          <wp:wrapTopAndBottom/>
          <wp:docPr id="10" name="image1.png" descr="A picture containing text&#10;&#10;Description automatically generated"/>
          <wp:cNvGraphicFramePr/>
          <a:graphic xmlns:a="http://schemas.openxmlformats.org/drawingml/2006/main">
            <a:graphicData uri="http://schemas.openxmlformats.org/drawingml/2006/picture">
              <pic:pic xmlns:pic="http://schemas.openxmlformats.org/drawingml/2006/picture">
                <pic:nvPicPr>
                  <pic:cNvPr id="10" name="image1.png" descr="A picture containing text&#10;&#10;Description automatically generated"/>
                  <pic:cNvPicPr preferRelativeResize="0"/>
                </pic:nvPicPr>
                <pic:blipFill>
                  <a:blip r:embed="rId3"/>
                  <a:srcRect/>
                  <a:stretch>
                    <a:fillRect/>
                  </a:stretch>
                </pic:blipFill>
                <pic:spPr>
                  <a:xfrm>
                    <a:off x="0" y="0"/>
                    <a:ext cx="685800" cy="762000"/>
                  </a:xfrm>
                  <a:prstGeom prst="rect">
                    <a:avLst/>
                  </a:prstGeom>
                  <a:ln/>
                </pic:spPr>
              </pic:pic>
            </a:graphicData>
          </a:graphic>
          <wp14:sizeRelH relativeFrom="margin">
            <wp14:pctWidth>0</wp14:pctWidth>
          </wp14:sizeRelH>
          <wp14:sizeRelV relativeFrom="margin">
            <wp14:pctHeight>0</wp14:pctHeight>
          </wp14:sizeRelV>
        </wp:anchor>
      </w:drawing>
    </w:r>
    <w:r w:rsidR="005F63FC" w:rsidRPr="005F63FC">
      <w:rPr>
        <w:rFonts w:asciiTheme="majorHAnsi" w:hAnsiTheme="majorHAnsi"/>
        <w:sz w:val="16"/>
        <w:szCs w:val="16"/>
      </w:rPr>
      <w:t>UNIVERSIDAD COMPLUTENSE DE MADRID</w:t>
    </w:r>
  </w:p>
  <w:p w14:paraId="221FBBFF" w14:textId="77777777" w:rsidR="004C1262" w:rsidRPr="005F63FC" w:rsidRDefault="004C1262" w:rsidP="005F63FC">
    <w:pPr>
      <w:pStyle w:val="Encabezado"/>
      <w:rPr>
        <w:rFonts w:asciiTheme="majorHAnsi" w:hAnsiTheme="majorHAnsi"/>
        <w:sz w:val="16"/>
        <w:szCs w:val="16"/>
      </w:rPr>
    </w:pPr>
  </w:p>
  <w:p w14:paraId="243F269A" w14:textId="77777777" w:rsidR="005F63FC" w:rsidRDefault="005F63F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00A56"/>
    <w:multiLevelType w:val="hybridMultilevel"/>
    <w:tmpl w:val="6DB88CC0"/>
    <w:lvl w:ilvl="0" w:tplc="77FA3F2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2557FA7"/>
    <w:multiLevelType w:val="hybridMultilevel"/>
    <w:tmpl w:val="C4F0BD2C"/>
    <w:lvl w:ilvl="0" w:tplc="BF662444">
      <w:start w:val="1"/>
      <w:numFmt w:val="decimal"/>
      <w:lvlText w:val="%1."/>
      <w:lvlJc w:val="left"/>
      <w:pPr>
        <w:ind w:left="360" w:hanging="360"/>
      </w:pPr>
      <w:rPr>
        <w:rFonts w:hint="default"/>
        <w:b/>
        <w:sz w:val="26"/>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14AA6649"/>
    <w:multiLevelType w:val="hybridMultilevel"/>
    <w:tmpl w:val="2DFA1B1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43A6D67"/>
    <w:multiLevelType w:val="multilevel"/>
    <w:tmpl w:val="6D942DF0"/>
    <w:lvl w:ilvl="0">
      <w:start w:val="2"/>
      <w:numFmt w:val="none"/>
      <w:lvlText w:val="3.2."/>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5513C0A"/>
    <w:multiLevelType w:val="hybridMultilevel"/>
    <w:tmpl w:val="2F74D9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E2613EC"/>
    <w:multiLevelType w:val="hybridMultilevel"/>
    <w:tmpl w:val="72D60FD4"/>
    <w:lvl w:ilvl="0" w:tplc="324A978C">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329A0CC8"/>
    <w:multiLevelType w:val="hybridMultilevel"/>
    <w:tmpl w:val="EE70C6A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15:restartNumberingAfterBreak="0">
    <w:nsid w:val="394B39D8"/>
    <w:multiLevelType w:val="hybridMultilevel"/>
    <w:tmpl w:val="88A6D52E"/>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502313B"/>
    <w:multiLevelType w:val="hybridMultilevel"/>
    <w:tmpl w:val="D5A4A096"/>
    <w:lvl w:ilvl="0" w:tplc="ECBA4D10">
      <w:start w:val="1"/>
      <w:numFmt w:val="decimal"/>
      <w:lvlText w:val="%1."/>
      <w:lvlJc w:val="left"/>
      <w:pPr>
        <w:ind w:left="720" w:hanging="360"/>
      </w:pPr>
      <w:rPr>
        <w:rFonts w:hint="default"/>
        <w:b/>
        <w:sz w:val="2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530066F"/>
    <w:multiLevelType w:val="hybridMultilevel"/>
    <w:tmpl w:val="2DFA1B18"/>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D561422"/>
    <w:multiLevelType w:val="hybridMultilevel"/>
    <w:tmpl w:val="1FFA1650"/>
    <w:lvl w:ilvl="0" w:tplc="0C0A000B">
      <w:start w:val="1"/>
      <w:numFmt w:val="bullet"/>
      <w:lvlText w:val=""/>
      <w:lvlJc w:val="left"/>
      <w:pPr>
        <w:ind w:left="644"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53A0749B"/>
    <w:multiLevelType w:val="hybridMultilevel"/>
    <w:tmpl w:val="603C6C4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5B9D64F6"/>
    <w:multiLevelType w:val="hybridMultilevel"/>
    <w:tmpl w:val="35265960"/>
    <w:lvl w:ilvl="0" w:tplc="0C0A000B">
      <w:start w:val="1"/>
      <w:numFmt w:val="bullet"/>
      <w:lvlText w:val=""/>
      <w:lvlJc w:val="left"/>
      <w:pPr>
        <w:ind w:left="1069" w:hanging="360"/>
      </w:pPr>
      <w:rPr>
        <w:rFonts w:ascii="Wingdings" w:hAnsi="Wingdings"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3" w15:restartNumberingAfterBreak="0">
    <w:nsid w:val="5E2871F8"/>
    <w:multiLevelType w:val="multilevel"/>
    <w:tmpl w:val="40F2D944"/>
    <w:lvl w:ilvl="0">
      <w:start w:val="2"/>
      <w:numFmt w:val="none"/>
      <w:lvlText w:val="3.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5F7716D"/>
    <w:multiLevelType w:val="multilevel"/>
    <w:tmpl w:val="F642E0FC"/>
    <w:lvl w:ilvl="0">
      <w:start w:val="1"/>
      <w:numFmt w:val="none"/>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66564C5F"/>
    <w:multiLevelType w:val="multilevel"/>
    <w:tmpl w:val="2ED06624"/>
    <w:lvl w:ilvl="0">
      <w:start w:val="2"/>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7EC0F2E"/>
    <w:multiLevelType w:val="multilevel"/>
    <w:tmpl w:val="0FBC1E2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B0C78AC"/>
    <w:multiLevelType w:val="multilevel"/>
    <w:tmpl w:val="77DA7458"/>
    <w:lvl w:ilvl="0">
      <w:start w:val="1"/>
      <w:numFmt w:val="none"/>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F75272D"/>
    <w:multiLevelType w:val="multilevel"/>
    <w:tmpl w:val="6D942DF0"/>
    <w:lvl w:ilvl="0">
      <w:start w:val="2"/>
      <w:numFmt w:val="none"/>
      <w:lvlText w:val="3.2."/>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21D102A"/>
    <w:multiLevelType w:val="hybridMultilevel"/>
    <w:tmpl w:val="F828B2FE"/>
    <w:lvl w:ilvl="0" w:tplc="3E3876D2">
      <w:start w:val="1"/>
      <w:numFmt w:val="decimal"/>
      <w:lvlText w:val="%1-"/>
      <w:lvlJc w:val="left"/>
      <w:pPr>
        <w:ind w:left="720" w:hanging="360"/>
      </w:pPr>
      <w:rPr>
        <w:rFonts w:ascii="Calibri" w:hAnsi="Calibri" w:hint="default"/>
        <w:b/>
        <w:sz w:val="2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77317664"/>
    <w:multiLevelType w:val="multilevel"/>
    <w:tmpl w:val="31D63406"/>
    <w:lvl w:ilvl="0">
      <w:start w:val="3"/>
      <w:numFmt w:val="bullet"/>
      <w:lvlText w:val="-"/>
      <w:lvlJc w:val="left"/>
      <w:pPr>
        <w:ind w:left="720" w:hanging="360"/>
      </w:pPr>
      <w:rPr>
        <w:rFonts w:ascii="Verdana" w:eastAsia="Verdana" w:hAnsi="Verdana" w:cs="Verdan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7E320989"/>
    <w:multiLevelType w:val="multilevel"/>
    <w:tmpl w:val="007281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1"/>
  </w:num>
  <w:num w:numId="2">
    <w:abstractNumId w:val="0"/>
  </w:num>
  <w:num w:numId="3">
    <w:abstractNumId w:val="17"/>
  </w:num>
  <w:num w:numId="4">
    <w:abstractNumId w:val="14"/>
  </w:num>
  <w:num w:numId="5">
    <w:abstractNumId w:val="15"/>
  </w:num>
  <w:num w:numId="6">
    <w:abstractNumId w:val="15"/>
    <w:lvlOverride w:ilvl="0">
      <w:lvl w:ilvl="0">
        <w:start w:val="2"/>
        <w:numFmt w:val="decimal"/>
        <w:lvlText w:val="%1."/>
        <w:lvlJc w:val="left"/>
        <w:pPr>
          <w:ind w:left="400" w:hanging="400"/>
        </w:pPr>
        <w:rPr>
          <w:rFonts w:hint="default"/>
        </w:rPr>
      </w:lvl>
    </w:lvlOverride>
    <w:lvlOverride w:ilvl="1">
      <w:lvl w:ilvl="1">
        <w:start w:val="1"/>
        <w:numFmt w:val="decimal"/>
        <w:lvlText w:val="%1.%2."/>
        <w:lvlJc w:val="left"/>
        <w:pPr>
          <w:ind w:left="720" w:hanging="720"/>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1080" w:hanging="1080"/>
        </w:pPr>
        <w:rPr>
          <w:rFonts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440" w:hanging="144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800" w:hanging="1800"/>
        </w:pPr>
        <w:rPr>
          <w:rFonts w:hint="default"/>
        </w:rPr>
      </w:lvl>
    </w:lvlOverride>
    <w:lvlOverride w:ilvl="8">
      <w:lvl w:ilvl="8">
        <w:start w:val="1"/>
        <w:numFmt w:val="decimal"/>
        <w:lvlText w:val="%1.%2.%3.%4.%5.%6.%7.%8.%9."/>
        <w:lvlJc w:val="left"/>
        <w:pPr>
          <w:ind w:left="1800" w:hanging="1800"/>
        </w:pPr>
        <w:rPr>
          <w:rFonts w:hint="default"/>
        </w:rPr>
      </w:lvl>
    </w:lvlOverride>
  </w:num>
  <w:num w:numId="7">
    <w:abstractNumId w:val="13"/>
  </w:num>
  <w:num w:numId="8">
    <w:abstractNumId w:val="18"/>
  </w:num>
  <w:num w:numId="9">
    <w:abstractNumId w:val="3"/>
  </w:num>
  <w:num w:numId="10">
    <w:abstractNumId w:val="12"/>
  </w:num>
  <w:num w:numId="11">
    <w:abstractNumId w:val="10"/>
  </w:num>
  <w:num w:numId="12">
    <w:abstractNumId w:val="8"/>
  </w:num>
  <w:num w:numId="13">
    <w:abstractNumId w:val="1"/>
  </w:num>
  <w:num w:numId="14">
    <w:abstractNumId w:val="11"/>
  </w:num>
  <w:num w:numId="15">
    <w:abstractNumId w:val="5"/>
  </w:num>
  <w:num w:numId="16">
    <w:abstractNumId w:val="19"/>
  </w:num>
  <w:num w:numId="17">
    <w:abstractNumId w:val="9"/>
  </w:num>
  <w:num w:numId="18">
    <w:abstractNumId w:val="7"/>
  </w:num>
  <w:num w:numId="19">
    <w:abstractNumId w:val="16"/>
  </w:num>
  <w:num w:numId="20">
    <w:abstractNumId w:val="20"/>
  </w:num>
  <w:num w:numId="21">
    <w:abstractNumId w:val="4"/>
  </w:num>
  <w:num w:numId="22">
    <w:abstractNumId w:val="2"/>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5B3"/>
    <w:rsid w:val="00003A2D"/>
    <w:rsid w:val="00005280"/>
    <w:rsid w:val="0002058F"/>
    <w:rsid w:val="00024896"/>
    <w:rsid w:val="00050A2A"/>
    <w:rsid w:val="00057A87"/>
    <w:rsid w:val="00060B2D"/>
    <w:rsid w:val="00061378"/>
    <w:rsid w:val="000633BF"/>
    <w:rsid w:val="00071C3A"/>
    <w:rsid w:val="00076167"/>
    <w:rsid w:val="00091C2C"/>
    <w:rsid w:val="000A1C07"/>
    <w:rsid w:val="000A37F2"/>
    <w:rsid w:val="000B36C0"/>
    <w:rsid w:val="000B4880"/>
    <w:rsid w:val="000B49F1"/>
    <w:rsid w:val="000B7DB4"/>
    <w:rsid w:val="000C47F8"/>
    <w:rsid w:val="000D0229"/>
    <w:rsid w:val="000D35D7"/>
    <w:rsid w:val="000E00D8"/>
    <w:rsid w:val="000E53C4"/>
    <w:rsid w:val="000F1315"/>
    <w:rsid w:val="000F6918"/>
    <w:rsid w:val="001031E4"/>
    <w:rsid w:val="00110776"/>
    <w:rsid w:val="001108B7"/>
    <w:rsid w:val="0011277E"/>
    <w:rsid w:val="0012556A"/>
    <w:rsid w:val="001279CD"/>
    <w:rsid w:val="00127ECF"/>
    <w:rsid w:val="001405FC"/>
    <w:rsid w:val="00152930"/>
    <w:rsid w:val="00160195"/>
    <w:rsid w:val="00163FAB"/>
    <w:rsid w:val="0016478A"/>
    <w:rsid w:val="00164CF0"/>
    <w:rsid w:val="0017290D"/>
    <w:rsid w:val="00191850"/>
    <w:rsid w:val="00192E5F"/>
    <w:rsid w:val="00194493"/>
    <w:rsid w:val="001958C5"/>
    <w:rsid w:val="001A1EF9"/>
    <w:rsid w:val="001A4D9D"/>
    <w:rsid w:val="001B1A20"/>
    <w:rsid w:val="001B702E"/>
    <w:rsid w:val="001D7F4C"/>
    <w:rsid w:val="001E1354"/>
    <w:rsid w:val="001E1717"/>
    <w:rsid w:val="001E607A"/>
    <w:rsid w:val="001F3821"/>
    <w:rsid w:val="002057C1"/>
    <w:rsid w:val="002115EA"/>
    <w:rsid w:val="00226660"/>
    <w:rsid w:val="002348BD"/>
    <w:rsid w:val="00237BCA"/>
    <w:rsid w:val="002422E1"/>
    <w:rsid w:val="00244913"/>
    <w:rsid w:val="0025792F"/>
    <w:rsid w:val="00274E60"/>
    <w:rsid w:val="00276AE7"/>
    <w:rsid w:val="0027701D"/>
    <w:rsid w:val="002A372D"/>
    <w:rsid w:val="002A5175"/>
    <w:rsid w:val="002A69A5"/>
    <w:rsid w:val="002D673C"/>
    <w:rsid w:val="002D787B"/>
    <w:rsid w:val="002D7F6C"/>
    <w:rsid w:val="002E0436"/>
    <w:rsid w:val="002F467F"/>
    <w:rsid w:val="002F779C"/>
    <w:rsid w:val="003132C1"/>
    <w:rsid w:val="003231B2"/>
    <w:rsid w:val="003301C7"/>
    <w:rsid w:val="00330C97"/>
    <w:rsid w:val="00337864"/>
    <w:rsid w:val="00341162"/>
    <w:rsid w:val="00360228"/>
    <w:rsid w:val="003653EF"/>
    <w:rsid w:val="00365B0E"/>
    <w:rsid w:val="00376841"/>
    <w:rsid w:val="003775E9"/>
    <w:rsid w:val="00380F2D"/>
    <w:rsid w:val="00381FEE"/>
    <w:rsid w:val="00382146"/>
    <w:rsid w:val="00384CF1"/>
    <w:rsid w:val="003910DF"/>
    <w:rsid w:val="00394690"/>
    <w:rsid w:val="003B317D"/>
    <w:rsid w:val="003B3DA8"/>
    <w:rsid w:val="003B6E98"/>
    <w:rsid w:val="003C0DE1"/>
    <w:rsid w:val="003C24A4"/>
    <w:rsid w:val="003D1477"/>
    <w:rsid w:val="003D61DB"/>
    <w:rsid w:val="003F104B"/>
    <w:rsid w:val="003F5E44"/>
    <w:rsid w:val="003F6945"/>
    <w:rsid w:val="003F7013"/>
    <w:rsid w:val="0040083C"/>
    <w:rsid w:val="00405FF4"/>
    <w:rsid w:val="00407ECA"/>
    <w:rsid w:val="00412EFD"/>
    <w:rsid w:val="004238A8"/>
    <w:rsid w:val="00427CA6"/>
    <w:rsid w:val="00447120"/>
    <w:rsid w:val="00447DBA"/>
    <w:rsid w:val="004502FF"/>
    <w:rsid w:val="00461F11"/>
    <w:rsid w:val="004626C5"/>
    <w:rsid w:val="00463317"/>
    <w:rsid w:val="00467857"/>
    <w:rsid w:val="0047768B"/>
    <w:rsid w:val="00493C60"/>
    <w:rsid w:val="004942D1"/>
    <w:rsid w:val="004A7411"/>
    <w:rsid w:val="004A7483"/>
    <w:rsid w:val="004C1262"/>
    <w:rsid w:val="004E1B34"/>
    <w:rsid w:val="004E3F06"/>
    <w:rsid w:val="004E5670"/>
    <w:rsid w:val="004F1BF6"/>
    <w:rsid w:val="005004A3"/>
    <w:rsid w:val="00516AE2"/>
    <w:rsid w:val="00520980"/>
    <w:rsid w:val="00521F4C"/>
    <w:rsid w:val="005323CD"/>
    <w:rsid w:val="005415D8"/>
    <w:rsid w:val="005419FD"/>
    <w:rsid w:val="00546EF4"/>
    <w:rsid w:val="005524A1"/>
    <w:rsid w:val="0058129F"/>
    <w:rsid w:val="0058529F"/>
    <w:rsid w:val="00586BFC"/>
    <w:rsid w:val="0059041D"/>
    <w:rsid w:val="00591D4B"/>
    <w:rsid w:val="005A1636"/>
    <w:rsid w:val="005D1A74"/>
    <w:rsid w:val="005D57AB"/>
    <w:rsid w:val="005E25AA"/>
    <w:rsid w:val="005F0C04"/>
    <w:rsid w:val="005F63FC"/>
    <w:rsid w:val="00600A8B"/>
    <w:rsid w:val="0061162F"/>
    <w:rsid w:val="006135A3"/>
    <w:rsid w:val="006159E1"/>
    <w:rsid w:val="00621F8E"/>
    <w:rsid w:val="0062483B"/>
    <w:rsid w:val="00635CE8"/>
    <w:rsid w:val="006640F2"/>
    <w:rsid w:val="00666A5F"/>
    <w:rsid w:val="00667BD2"/>
    <w:rsid w:val="00674040"/>
    <w:rsid w:val="00677962"/>
    <w:rsid w:val="00686145"/>
    <w:rsid w:val="006938D9"/>
    <w:rsid w:val="0069525C"/>
    <w:rsid w:val="006A10DE"/>
    <w:rsid w:val="006A5818"/>
    <w:rsid w:val="006B007A"/>
    <w:rsid w:val="006B3926"/>
    <w:rsid w:val="006B5A6E"/>
    <w:rsid w:val="006C07C5"/>
    <w:rsid w:val="006D1415"/>
    <w:rsid w:val="006D4868"/>
    <w:rsid w:val="006D59F2"/>
    <w:rsid w:val="006E1234"/>
    <w:rsid w:val="006E1BE5"/>
    <w:rsid w:val="006E44E9"/>
    <w:rsid w:val="006E52C5"/>
    <w:rsid w:val="006F31CD"/>
    <w:rsid w:val="006F5967"/>
    <w:rsid w:val="006F68E0"/>
    <w:rsid w:val="0070518A"/>
    <w:rsid w:val="0071702B"/>
    <w:rsid w:val="00721369"/>
    <w:rsid w:val="00744DA1"/>
    <w:rsid w:val="00745CD9"/>
    <w:rsid w:val="007509A1"/>
    <w:rsid w:val="00751FF6"/>
    <w:rsid w:val="007635F5"/>
    <w:rsid w:val="00763DA3"/>
    <w:rsid w:val="00770F98"/>
    <w:rsid w:val="007727FA"/>
    <w:rsid w:val="007739C5"/>
    <w:rsid w:val="007845FE"/>
    <w:rsid w:val="0078478A"/>
    <w:rsid w:val="007951A2"/>
    <w:rsid w:val="007A60E5"/>
    <w:rsid w:val="007B2E76"/>
    <w:rsid w:val="007B7178"/>
    <w:rsid w:val="007D3908"/>
    <w:rsid w:val="007E4A8C"/>
    <w:rsid w:val="007E5D36"/>
    <w:rsid w:val="007F1DFF"/>
    <w:rsid w:val="007F2F9A"/>
    <w:rsid w:val="00804DCA"/>
    <w:rsid w:val="00812ABC"/>
    <w:rsid w:val="00813533"/>
    <w:rsid w:val="0083614A"/>
    <w:rsid w:val="00841B61"/>
    <w:rsid w:val="00854370"/>
    <w:rsid w:val="00865748"/>
    <w:rsid w:val="008740F2"/>
    <w:rsid w:val="008745F8"/>
    <w:rsid w:val="00877BE9"/>
    <w:rsid w:val="008922D6"/>
    <w:rsid w:val="00894EE0"/>
    <w:rsid w:val="008A3050"/>
    <w:rsid w:val="008B342B"/>
    <w:rsid w:val="008B4286"/>
    <w:rsid w:val="008C6431"/>
    <w:rsid w:val="008D72BB"/>
    <w:rsid w:val="008F1557"/>
    <w:rsid w:val="008F49EF"/>
    <w:rsid w:val="00901FA0"/>
    <w:rsid w:val="00910F54"/>
    <w:rsid w:val="0091166F"/>
    <w:rsid w:val="0094073B"/>
    <w:rsid w:val="009425CF"/>
    <w:rsid w:val="00953DB0"/>
    <w:rsid w:val="009672EB"/>
    <w:rsid w:val="00970ABE"/>
    <w:rsid w:val="009717AB"/>
    <w:rsid w:val="00981589"/>
    <w:rsid w:val="00985336"/>
    <w:rsid w:val="009867C9"/>
    <w:rsid w:val="0098692B"/>
    <w:rsid w:val="00995064"/>
    <w:rsid w:val="00996076"/>
    <w:rsid w:val="009969D8"/>
    <w:rsid w:val="009A0FE3"/>
    <w:rsid w:val="009B0F5C"/>
    <w:rsid w:val="009C4FBB"/>
    <w:rsid w:val="009C5353"/>
    <w:rsid w:val="009C5858"/>
    <w:rsid w:val="009D004A"/>
    <w:rsid w:val="009D24FE"/>
    <w:rsid w:val="009D5651"/>
    <w:rsid w:val="009E2E78"/>
    <w:rsid w:val="009E476E"/>
    <w:rsid w:val="009F07A6"/>
    <w:rsid w:val="009F2B34"/>
    <w:rsid w:val="00A005B3"/>
    <w:rsid w:val="00A127BA"/>
    <w:rsid w:val="00A1394B"/>
    <w:rsid w:val="00A21D95"/>
    <w:rsid w:val="00A22460"/>
    <w:rsid w:val="00A236F8"/>
    <w:rsid w:val="00A335E8"/>
    <w:rsid w:val="00A47B06"/>
    <w:rsid w:val="00A47F35"/>
    <w:rsid w:val="00A5409E"/>
    <w:rsid w:val="00A60CB7"/>
    <w:rsid w:val="00A67FDE"/>
    <w:rsid w:val="00A7339F"/>
    <w:rsid w:val="00A802D8"/>
    <w:rsid w:val="00A83BCB"/>
    <w:rsid w:val="00A93655"/>
    <w:rsid w:val="00A93CC6"/>
    <w:rsid w:val="00AC29E7"/>
    <w:rsid w:val="00AE3D54"/>
    <w:rsid w:val="00B000CC"/>
    <w:rsid w:val="00B01880"/>
    <w:rsid w:val="00B037B2"/>
    <w:rsid w:val="00B04BF1"/>
    <w:rsid w:val="00B27292"/>
    <w:rsid w:val="00B4010B"/>
    <w:rsid w:val="00B40C6C"/>
    <w:rsid w:val="00B42B70"/>
    <w:rsid w:val="00B60E3C"/>
    <w:rsid w:val="00B62048"/>
    <w:rsid w:val="00B665FD"/>
    <w:rsid w:val="00B6729B"/>
    <w:rsid w:val="00B769F9"/>
    <w:rsid w:val="00B774D8"/>
    <w:rsid w:val="00B80C64"/>
    <w:rsid w:val="00B834DA"/>
    <w:rsid w:val="00BA522F"/>
    <w:rsid w:val="00BB0A50"/>
    <w:rsid w:val="00BC00EF"/>
    <w:rsid w:val="00BC100B"/>
    <w:rsid w:val="00BD2AAC"/>
    <w:rsid w:val="00BE0630"/>
    <w:rsid w:val="00BF1992"/>
    <w:rsid w:val="00BF4135"/>
    <w:rsid w:val="00C04FAC"/>
    <w:rsid w:val="00C217D6"/>
    <w:rsid w:val="00C357F2"/>
    <w:rsid w:val="00C378B9"/>
    <w:rsid w:val="00C510D2"/>
    <w:rsid w:val="00C5499F"/>
    <w:rsid w:val="00C562E7"/>
    <w:rsid w:val="00C625F0"/>
    <w:rsid w:val="00C62AB1"/>
    <w:rsid w:val="00C6689A"/>
    <w:rsid w:val="00C67381"/>
    <w:rsid w:val="00C74939"/>
    <w:rsid w:val="00C843DD"/>
    <w:rsid w:val="00C97393"/>
    <w:rsid w:val="00CC14F6"/>
    <w:rsid w:val="00CC3CB9"/>
    <w:rsid w:val="00CD66F0"/>
    <w:rsid w:val="00CE7B85"/>
    <w:rsid w:val="00CF15CE"/>
    <w:rsid w:val="00D0402D"/>
    <w:rsid w:val="00D22B6C"/>
    <w:rsid w:val="00D267F3"/>
    <w:rsid w:val="00D36310"/>
    <w:rsid w:val="00D509B0"/>
    <w:rsid w:val="00D53AE1"/>
    <w:rsid w:val="00D730C8"/>
    <w:rsid w:val="00D75CCF"/>
    <w:rsid w:val="00D76DF4"/>
    <w:rsid w:val="00D817BC"/>
    <w:rsid w:val="00D90405"/>
    <w:rsid w:val="00D97BF1"/>
    <w:rsid w:val="00DA4056"/>
    <w:rsid w:val="00DE1402"/>
    <w:rsid w:val="00DE5495"/>
    <w:rsid w:val="00DF548A"/>
    <w:rsid w:val="00E04D97"/>
    <w:rsid w:val="00E0643E"/>
    <w:rsid w:val="00E13D45"/>
    <w:rsid w:val="00E32B58"/>
    <w:rsid w:val="00E407A2"/>
    <w:rsid w:val="00E51954"/>
    <w:rsid w:val="00E57907"/>
    <w:rsid w:val="00E62A4B"/>
    <w:rsid w:val="00EA3AE4"/>
    <w:rsid w:val="00EA54EB"/>
    <w:rsid w:val="00EB0FA6"/>
    <w:rsid w:val="00EB580F"/>
    <w:rsid w:val="00EC0DA2"/>
    <w:rsid w:val="00EC1F9C"/>
    <w:rsid w:val="00EC5F37"/>
    <w:rsid w:val="00ED363F"/>
    <w:rsid w:val="00ED56C6"/>
    <w:rsid w:val="00ED7417"/>
    <w:rsid w:val="00EE2A81"/>
    <w:rsid w:val="00EE6472"/>
    <w:rsid w:val="00EF4F0E"/>
    <w:rsid w:val="00F04203"/>
    <w:rsid w:val="00F07AAD"/>
    <w:rsid w:val="00F1764B"/>
    <w:rsid w:val="00F17C2F"/>
    <w:rsid w:val="00F2153C"/>
    <w:rsid w:val="00F238BD"/>
    <w:rsid w:val="00F37F9F"/>
    <w:rsid w:val="00F4003A"/>
    <w:rsid w:val="00F425B3"/>
    <w:rsid w:val="00F446D9"/>
    <w:rsid w:val="00F5056E"/>
    <w:rsid w:val="00F52309"/>
    <w:rsid w:val="00F57D2B"/>
    <w:rsid w:val="00F658DF"/>
    <w:rsid w:val="00F70A16"/>
    <w:rsid w:val="00F856FA"/>
    <w:rsid w:val="00F862FF"/>
    <w:rsid w:val="00F96C52"/>
    <w:rsid w:val="00FA30B7"/>
    <w:rsid w:val="00FA7204"/>
    <w:rsid w:val="00FB09BE"/>
    <w:rsid w:val="00FC4CBD"/>
    <w:rsid w:val="00FC626D"/>
    <w:rsid w:val="00FD19EC"/>
    <w:rsid w:val="00FE65B0"/>
    <w:rsid w:val="00FF7D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E9440D"/>
  <w15:docId w15:val="{75F55692-7C7D-4B74-8E6B-230B89139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0"/>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kern w:val="1"/>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paragraph" w:customStyle="1" w:styleId="Heading">
    <w:name w:val="Heading"/>
    <w:basedOn w:val="Normal"/>
    <w:next w:val="Textoindependiente"/>
    <w:pPr>
      <w:keepNext/>
      <w:spacing w:before="240" w:after="120"/>
    </w:pPr>
    <w:rPr>
      <w:rFonts w:ascii="Arial" w:hAnsi="Arial" w:cs="Tahoma"/>
      <w:sz w:val="28"/>
      <w:szCs w:val="28"/>
    </w:rPr>
  </w:style>
  <w:style w:type="paragraph" w:styleId="Textoindependiente">
    <w:name w:val="Body Text"/>
    <w:basedOn w:val="Normal"/>
    <w:link w:val="TextoindependienteCar"/>
    <w:uiPriority w:val="99"/>
    <w:semiHidden/>
    <w:pPr>
      <w:spacing w:after="120"/>
    </w:pPr>
  </w:style>
  <w:style w:type="character" w:customStyle="1" w:styleId="TextoindependienteCar">
    <w:name w:val="Texto independiente Car"/>
    <w:basedOn w:val="Fuentedeprrafopredeter"/>
    <w:link w:val="Textoindependiente"/>
    <w:uiPriority w:val="99"/>
    <w:semiHidden/>
    <w:rsid w:val="00F425B3"/>
    <w:rPr>
      <w:kern w:val="1"/>
      <w:sz w:val="24"/>
      <w:szCs w:val="24"/>
    </w:rPr>
  </w:style>
  <w:style w:type="paragraph" w:styleId="Lista">
    <w:name w:val="List"/>
    <w:basedOn w:val="Textoindependiente"/>
    <w:uiPriority w:val="99"/>
    <w:semiHidden/>
    <w:rPr>
      <w:rFonts w:cs="Tahoma"/>
    </w:rPr>
  </w:style>
  <w:style w:type="paragraph" w:styleId="Descripcin">
    <w:name w:val="caption"/>
    <w:basedOn w:val="Normal"/>
    <w:uiPriority w:val="35"/>
    <w:qFormat/>
    <w:pPr>
      <w:suppressLineNumbers/>
      <w:spacing w:before="120" w:after="120"/>
    </w:pPr>
    <w:rPr>
      <w:rFonts w:cs="Tahoma"/>
      <w:i/>
      <w:iCs/>
    </w:rPr>
  </w:style>
  <w:style w:type="paragraph" w:customStyle="1" w:styleId="Index">
    <w:name w:val="Index"/>
    <w:basedOn w:val="Normal"/>
    <w:pPr>
      <w:suppressLineNumbers/>
    </w:pPr>
    <w:rPr>
      <w:rFonts w:cs="Tahoma"/>
    </w:rPr>
  </w:style>
  <w:style w:type="character" w:styleId="Refdecomentario">
    <w:name w:val="annotation reference"/>
    <w:basedOn w:val="Fuentedeprrafopredeter"/>
    <w:uiPriority w:val="99"/>
    <w:semiHidden/>
    <w:unhideWhenUsed/>
    <w:rsid w:val="00BF1992"/>
    <w:rPr>
      <w:sz w:val="16"/>
      <w:szCs w:val="16"/>
    </w:rPr>
  </w:style>
  <w:style w:type="paragraph" w:styleId="Textocomentario">
    <w:name w:val="annotation text"/>
    <w:basedOn w:val="Normal"/>
    <w:link w:val="TextocomentarioCar"/>
    <w:uiPriority w:val="99"/>
    <w:unhideWhenUsed/>
    <w:rsid w:val="00BF1992"/>
    <w:rPr>
      <w:sz w:val="20"/>
      <w:szCs w:val="20"/>
    </w:rPr>
  </w:style>
  <w:style w:type="character" w:customStyle="1" w:styleId="TextocomentarioCar">
    <w:name w:val="Texto comentario Car"/>
    <w:basedOn w:val="Fuentedeprrafopredeter"/>
    <w:link w:val="Textocomentario"/>
    <w:uiPriority w:val="99"/>
    <w:rsid w:val="00BF1992"/>
    <w:rPr>
      <w:kern w:val="1"/>
    </w:rPr>
  </w:style>
  <w:style w:type="paragraph" w:styleId="Asuntodelcomentario">
    <w:name w:val="annotation subject"/>
    <w:basedOn w:val="Textocomentario"/>
    <w:next w:val="Textocomentario"/>
    <w:link w:val="AsuntodelcomentarioCar"/>
    <w:uiPriority w:val="99"/>
    <w:semiHidden/>
    <w:unhideWhenUsed/>
    <w:rsid w:val="00BF1992"/>
    <w:rPr>
      <w:b/>
      <w:bCs/>
    </w:rPr>
  </w:style>
  <w:style w:type="character" w:customStyle="1" w:styleId="AsuntodelcomentarioCar">
    <w:name w:val="Asunto del comentario Car"/>
    <w:basedOn w:val="TextocomentarioCar"/>
    <w:link w:val="Asuntodelcomentario"/>
    <w:uiPriority w:val="99"/>
    <w:semiHidden/>
    <w:rsid w:val="00BF1992"/>
    <w:rPr>
      <w:b/>
      <w:bCs/>
      <w:kern w:val="1"/>
    </w:rPr>
  </w:style>
  <w:style w:type="character" w:styleId="Hipervnculo">
    <w:name w:val="Hyperlink"/>
    <w:basedOn w:val="Fuentedeprrafopredeter"/>
    <w:uiPriority w:val="99"/>
    <w:unhideWhenUsed/>
    <w:rsid w:val="00C74939"/>
    <w:rPr>
      <w:color w:val="0000FF" w:themeColor="hyperlink"/>
      <w:u w:val="single"/>
    </w:rPr>
  </w:style>
  <w:style w:type="character" w:customStyle="1" w:styleId="UnresolvedMention1">
    <w:name w:val="Unresolved Mention1"/>
    <w:basedOn w:val="Fuentedeprrafopredeter"/>
    <w:uiPriority w:val="99"/>
    <w:semiHidden/>
    <w:unhideWhenUsed/>
    <w:rsid w:val="00C74939"/>
    <w:rPr>
      <w:color w:val="605E5C"/>
      <w:shd w:val="clear" w:color="auto" w:fill="E1DFDD"/>
    </w:rPr>
  </w:style>
  <w:style w:type="table" w:styleId="Tablaconcuadrcula">
    <w:name w:val="Table Grid"/>
    <w:basedOn w:val="Tablanormal"/>
    <w:uiPriority w:val="59"/>
    <w:rsid w:val="00ED36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D509B0"/>
    <w:pPr>
      <w:ind w:left="720"/>
      <w:contextualSpacing/>
    </w:pPr>
  </w:style>
  <w:style w:type="paragraph" w:styleId="Encabezado">
    <w:name w:val="header"/>
    <w:basedOn w:val="Normal"/>
    <w:link w:val="EncabezadoCar"/>
    <w:uiPriority w:val="99"/>
    <w:unhideWhenUsed/>
    <w:rsid w:val="00841B61"/>
    <w:pPr>
      <w:tabs>
        <w:tab w:val="center" w:pos="4252"/>
        <w:tab w:val="right" w:pos="8504"/>
      </w:tabs>
    </w:pPr>
  </w:style>
  <w:style w:type="character" w:customStyle="1" w:styleId="EncabezadoCar">
    <w:name w:val="Encabezado Car"/>
    <w:basedOn w:val="Fuentedeprrafopredeter"/>
    <w:link w:val="Encabezado"/>
    <w:uiPriority w:val="99"/>
    <w:rsid w:val="00841B61"/>
    <w:rPr>
      <w:kern w:val="1"/>
      <w:sz w:val="24"/>
      <w:szCs w:val="24"/>
    </w:rPr>
  </w:style>
  <w:style w:type="paragraph" w:styleId="Piedepgina">
    <w:name w:val="footer"/>
    <w:basedOn w:val="Normal"/>
    <w:link w:val="PiedepginaCar"/>
    <w:uiPriority w:val="99"/>
    <w:unhideWhenUsed/>
    <w:rsid w:val="00841B61"/>
    <w:pPr>
      <w:tabs>
        <w:tab w:val="center" w:pos="4252"/>
        <w:tab w:val="right" w:pos="8504"/>
      </w:tabs>
    </w:pPr>
  </w:style>
  <w:style w:type="character" w:customStyle="1" w:styleId="PiedepginaCar">
    <w:name w:val="Pie de página Car"/>
    <w:basedOn w:val="Fuentedeprrafopredeter"/>
    <w:link w:val="Piedepgina"/>
    <w:uiPriority w:val="99"/>
    <w:rsid w:val="00841B61"/>
    <w:rPr>
      <w:kern w:val="1"/>
      <w:sz w:val="24"/>
      <w:szCs w:val="24"/>
    </w:rPr>
  </w:style>
  <w:style w:type="paragraph" w:styleId="Revisin">
    <w:name w:val="Revision"/>
    <w:hidden/>
    <w:uiPriority w:val="99"/>
    <w:semiHidden/>
    <w:rsid w:val="0058129F"/>
    <w:rPr>
      <w:kern w:val="1"/>
      <w:sz w:val="24"/>
      <w:szCs w:val="24"/>
    </w:rPr>
  </w:style>
  <w:style w:type="paragraph" w:styleId="Textodeglobo">
    <w:name w:val="Balloon Text"/>
    <w:basedOn w:val="Normal"/>
    <w:link w:val="TextodegloboCar"/>
    <w:uiPriority w:val="99"/>
    <w:semiHidden/>
    <w:unhideWhenUsed/>
    <w:rsid w:val="0058129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8129F"/>
    <w:rPr>
      <w:rFonts w:ascii="Segoe UI" w:hAnsi="Segoe UI" w:cs="Segoe UI"/>
      <w:kern w:val="1"/>
      <w:sz w:val="18"/>
      <w:szCs w:val="18"/>
    </w:rPr>
  </w:style>
  <w:style w:type="paragraph" w:styleId="Textonotapie">
    <w:name w:val="footnote text"/>
    <w:basedOn w:val="Normal"/>
    <w:link w:val="TextonotapieCar"/>
    <w:uiPriority w:val="99"/>
    <w:semiHidden/>
    <w:unhideWhenUsed/>
    <w:rsid w:val="00A7339F"/>
    <w:rPr>
      <w:sz w:val="20"/>
      <w:szCs w:val="20"/>
    </w:rPr>
  </w:style>
  <w:style w:type="character" w:customStyle="1" w:styleId="TextonotapieCar">
    <w:name w:val="Texto nota pie Car"/>
    <w:basedOn w:val="Fuentedeprrafopredeter"/>
    <w:link w:val="Textonotapie"/>
    <w:uiPriority w:val="99"/>
    <w:semiHidden/>
    <w:rsid w:val="00A7339F"/>
    <w:rPr>
      <w:kern w:val="1"/>
    </w:rPr>
  </w:style>
  <w:style w:type="character" w:styleId="Refdenotaalpie">
    <w:name w:val="footnote reference"/>
    <w:basedOn w:val="Fuentedeprrafopredeter"/>
    <w:uiPriority w:val="99"/>
    <w:semiHidden/>
    <w:unhideWhenUsed/>
    <w:rsid w:val="00A7339F"/>
    <w:rPr>
      <w:vertAlign w:val="superscript"/>
    </w:rPr>
  </w:style>
  <w:style w:type="character" w:styleId="Mencinsinresolver">
    <w:name w:val="Unresolved Mention"/>
    <w:basedOn w:val="Fuentedeprrafopredeter"/>
    <w:uiPriority w:val="99"/>
    <w:semiHidden/>
    <w:unhideWhenUsed/>
    <w:rsid w:val="00A224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fuente@ucm.es" TargetMode="Externa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MARCO DE REFERENCIA">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998628-0E65-4F77-9FAA-3F4F55D64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4294967070</TotalTime>
  <Pages>13</Pages>
  <Words>2882</Words>
  <Characters>15853</Characters>
  <Application>Microsoft Office Word</Application>
  <DocSecurity>0</DocSecurity>
  <Lines>132</Lines>
  <Paragraphs>37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Ananda Martinez Álvarez</dc:creator>
  <cp:keywords/>
  <dc:description/>
  <cp:lastModifiedBy>JUAN LUIS FUENTES GOMEZ-CALCERRADA</cp:lastModifiedBy>
  <cp:revision>26</cp:revision>
  <dcterms:created xsi:type="dcterms:W3CDTF">2021-06-16T17:53:00Z</dcterms:created>
  <dcterms:modified xsi:type="dcterms:W3CDTF">2022-01-13T15:07:00Z</dcterms:modified>
</cp:coreProperties>
</file>