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A04D18" w14:textId="77777777" w:rsidR="00045155" w:rsidRDefault="00045155" w:rsidP="00923BD0">
      <w:pPr>
        <w:pStyle w:val="Ttulo1"/>
        <w:rPr>
          <w:lang w:val="en-US"/>
        </w:rPr>
      </w:pPr>
    </w:p>
    <w:p w14:paraId="27BA54DB" w14:textId="77777777" w:rsidR="002612CC" w:rsidRPr="00360A9F" w:rsidRDefault="00147D61" w:rsidP="002612CC">
      <w:pPr>
        <w:spacing w:line="480" w:lineRule="auto"/>
        <w:jc w:val="center"/>
        <w:rPr>
          <w:rFonts w:ascii="Times New Roman" w:hAnsi="Times New Roman"/>
          <w:b/>
          <w:bCs/>
          <w:sz w:val="24"/>
          <w:szCs w:val="24"/>
          <w:lang w:val="en-US" w:eastAsia="es-ES"/>
        </w:rPr>
      </w:pPr>
      <w:r w:rsidRPr="00360A9F">
        <w:rPr>
          <w:rFonts w:ascii="Times New Roman" w:hAnsi="Times New Roman"/>
          <w:b/>
          <w:bCs/>
          <w:sz w:val="24"/>
          <w:szCs w:val="24"/>
          <w:lang w:val="en-US" w:eastAsia="es-ES"/>
        </w:rPr>
        <w:t xml:space="preserve">Title: </w:t>
      </w:r>
      <w:r w:rsidR="002612CC" w:rsidRPr="00360A9F">
        <w:rPr>
          <w:rFonts w:ascii="Times New Roman" w:hAnsi="Times New Roman"/>
          <w:b/>
          <w:bCs/>
          <w:sz w:val="24"/>
          <w:szCs w:val="24"/>
          <w:lang w:val="en-US" w:eastAsia="es-ES"/>
        </w:rPr>
        <w:t>Gaze-Fixation and Pupil Dilation in</w:t>
      </w:r>
      <w:r w:rsidR="00833438" w:rsidRPr="00360A9F">
        <w:rPr>
          <w:rFonts w:ascii="Times New Roman" w:hAnsi="Times New Roman"/>
          <w:b/>
          <w:bCs/>
          <w:sz w:val="24"/>
          <w:szCs w:val="24"/>
          <w:lang w:val="en-US" w:eastAsia="es-ES"/>
        </w:rPr>
        <w:t xml:space="preserve"> the</w:t>
      </w:r>
      <w:r w:rsidR="002612CC" w:rsidRPr="00360A9F">
        <w:rPr>
          <w:rFonts w:ascii="Times New Roman" w:hAnsi="Times New Roman"/>
          <w:b/>
          <w:bCs/>
          <w:sz w:val="24"/>
          <w:szCs w:val="24"/>
          <w:lang w:val="en-US" w:eastAsia="es-ES"/>
        </w:rPr>
        <w:t xml:space="preserve"> Processing of Emotional Faces: The </w:t>
      </w:r>
      <w:r w:rsidR="00314B8B" w:rsidRPr="00360A9F">
        <w:rPr>
          <w:rFonts w:ascii="Times New Roman" w:hAnsi="Times New Roman"/>
          <w:b/>
          <w:bCs/>
          <w:sz w:val="24"/>
          <w:szCs w:val="24"/>
          <w:lang w:val="en-US" w:eastAsia="es-ES"/>
        </w:rPr>
        <w:t xml:space="preserve">Role </w:t>
      </w:r>
      <w:r w:rsidR="002612CC" w:rsidRPr="00360A9F">
        <w:rPr>
          <w:rFonts w:ascii="Times New Roman" w:hAnsi="Times New Roman"/>
          <w:b/>
          <w:bCs/>
          <w:sz w:val="24"/>
          <w:szCs w:val="24"/>
          <w:lang w:val="en-US" w:eastAsia="es-ES"/>
        </w:rPr>
        <w:t xml:space="preserve">of </w:t>
      </w:r>
      <w:r w:rsidR="00314B8B" w:rsidRPr="00360A9F">
        <w:rPr>
          <w:rFonts w:ascii="Times New Roman" w:hAnsi="Times New Roman"/>
          <w:b/>
          <w:bCs/>
          <w:sz w:val="24"/>
          <w:szCs w:val="24"/>
          <w:lang w:val="en-US" w:eastAsia="es-ES"/>
        </w:rPr>
        <w:t xml:space="preserve">Rumination </w:t>
      </w:r>
    </w:p>
    <w:p w14:paraId="325625CF" w14:textId="77777777" w:rsidR="00206AA8" w:rsidRPr="00AC4F24" w:rsidRDefault="00AC4F24" w:rsidP="00AC4F24">
      <w:pPr>
        <w:tabs>
          <w:tab w:val="left" w:pos="2040"/>
        </w:tabs>
        <w:spacing w:line="480" w:lineRule="auto"/>
        <w:rPr>
          <w:rFonts w:ascii="Times New Roman" w:hAnsi="Times New Roman"/>
          <w:color w:val="000000"/>
          <w:sz w:val="24"/>
          <w:szCs w:val="24"/>
          <w:lang w:val="en-US"/>
        </w:rPr>
      </w:pPr>
      <w:r w:rsidRPr="00AC4F24">
        <w:rPr>
          <w:rFonts w:ascii="Times New Roman" w:hAnsi="Times New Roman"/>
          <w:color w:val="000000"/>
          <w:sz w:val="24"/>
          <w:szCs w:val="24"/>
          <w:lang w:val="en-US"/>
        </w:rPr>
        <w:tab/>
      </w:r>
    </w:p>
    <w:p w14:paraId="2DF53E48" w14:textId="77777777" w:rsidR="00206AA8" w:rsidRPr="00206AA8" w:rsidRDefault="00206AA8" w:rsidP="000C78AA">
      <w:pPr>
        <w:spacing w:after="0" w:line="480" w:lineRule="auto"/>
        <w:jc w:val="center"/>
        <w:rPr>
          <w:rFonts w:ascii="Times New Roman" w:hAnsi="Times New Roman"/>
          <w:sz w:val="24"/>
          <w:szCs w:val="24"/>
          <w:vertAlign w:val="superscript"/>
        </w:rPr>
      </w:pPr>
      <w:proofErr w:type="spellStart"/>
      <w:r w:rsidRPr="00AC4F24">
        <w:rPr>
          <w:rFonts w:ascii="Times New Roman" w:hAnsi="Times New Roman"/>
          <w:color w:val="000000"/>
          <w:sz w:val="24"/>
          <w:szCs w:val="24"/>
        </w:rPr>
        <w:t>Authors</w:t>
      </w:r>
      <w:proofErr w:type="spellEnd"/>
      <w:r w:rsidRPr="00AC4F24">
        <w:rPr>
          <w:rFonts w:ascii="Times New Roman" w:hAnsi="Times New Roman"/>
          <w:color w:val="000000"/>
          <w:sz w:val="24"/>
          <w:szCs w:val="24"/>
        </w:rPr>
        <w:t>: Almudena Duque, Alvaro</w:t>
      </w:r>
      <w:r w:rsidRPr="00206AA8">
        <w:rPr>
          <w:rFonts w:ascii="Times New Roman" w:hAnsi="Times New Roman"/>
          <w:sz w:val="24"/>
          <w:szCs w:val="24"/>
        </w:rPr>
        <w:t xml:space="preserve"> Sanchez</w:t>
      </w:r>
      <w:r>
        <w:rPr>
          <w:rFonts w:ascii="Times New Roman" w:hAnsi="Times New Roman"/>
          <w:sz w:val="24"/>
          <w:szCs w:val="24"/>
        </w:rPr>
        <w:t xml:space="preserve"> and</w:t>
      </w:r>
      <w:r w:rsidRPr="00206AA8">
        <w:rPr>
          <w:rFonts w:ascii="Times New Roman" w:hAnsi="Times New Roman"/>
          <w:sz w:val="24"/>
          <w:szCs w:val="24"/>
        </w:rPr>
        <w:t xml:space="preserve"> Carmelo </w:t>
      </w:r>
      <w:proofErr w:type="spellStart"/>
      <w:r w:rsidRPr="00206AA8">
        <w:rPr>
          <w:rFonts w:ascii="Times New Roman" w:hAnsi="Times New Roman"/>
          <w:sz w:val="24"/>
          <w:szCs w:val="24"/>
        </w:rPr>
        <w:t>Vazquez</w:t>
      </w:r>
      <w:proofErr w:type="spellEnd"/>
    </w:p>
    <w:p w14:paraId="34631FF5" w14:textId="77777777" w:rsidR="00206AA8" w:rsidRPr="00206AA8" w:rsidRDefault="00206AA8" w:rsidP="000C78AA">
      <w:pPr>
        <w:spacing w:after="0" w:line="480" w:lineRule="auto"/>
        <w:jc w:val="center"/>
        <w:rPr>
          <w:rFonts w:ascii="Times New Roman" w:hAnsi="Times New Roman"/>
          <w:sz w:val="24"/>
          <w:szCs w:val="24"/>
          <w:lang w:val="en-GB"/>
        </w:rPr>
      </w:pPr>
      <w:r w:rsidRPr="00206AA8">
        <w:rPr>
          <w:rFonts w:ascii="Times New Roman" w:hAnsi="Times New Roman"/>
          <w:sz w:val="24"/>
          <w:szCs w:val="24"/>
          <w:lang w:val="en-GB"/>
        </w:rPr>
        <w:t xml:space="preserve">Department of </w:t>
      </w:r>
      <w:r>
        <w:rPr>
          <w:rFonts w:ascii="Times New Roman" w:hAnsi="Times New Roman"/>
          <w:sz w:val="24"/>
          <w:szCs w:val="24"/>
          <w:lang w:val="en-GB"/>
        </w:rPr>
        <w:t xml:space="preserve">Clinical </w:t>
      </w:r>
      <w:r w:rsidRPr="00206AA8">
        <w:rPr>
          <w:rFonts w:ascii="Times New Roman" w:hAnsi="Times New Roman"/>
          <w:sz w:val="24"/>
          <w:szCs w:val="24"/>
          <w:lang w:val="en-GB"/>
        </w:rPr>
        <w:t xml:space="preserve">Psychology, </w:t>
      </w:r>
      <w:proofErr w:type="spellStart"/>
      <w:r w:rsidRPr="00206AA8">
        <w:rPr>
          <w:rFonts w:ascii="Times New Roman" w:hAnsi="Times New Roman"/>
          <w:sz w:val="24"/>
          <w:szCs w:val="24"/>
          <w:lang w:val="en-GB"/>
        </w:rPr>
        <w:t>Complutense</w:t>
      </w:r>
      <w:proofErr w:type="spellEnd"/>
      <w:r w:rsidRPr="00206AA8">
        <w:rPr>
          <w:rFonts w:ascii="Times New Roman" w:hAnsi="Times New Roman"/>
          <w:sz w:val="24"/>
          <w:szCs w:val="24"/>
          <w:lang w:val="en-GB"/>
        </w:rPr>
        <w:t xml:space="preserve"> University of Madrid (Spain).</w:t>
      </w:r>
    </w:p>
    <w:p w14:paraId="59CDBEA3" w14:textId="77777777" w:rsidR="00206AA8" w:rsidRPr="00206AA8" w:rsidRDefault="00206AA8" w:rsidP="00206AA8">
      <w:pPr>
        <w:spacing w:line="480" w:lineRule="auto"/>
        <w:rPr>
          <w:rFonts w:ascii="Times New Roman" w:hAnsi="Times New Roman"/>
          <w:sz w:val="24"/>
          <w:szCs w:val="24"/>
          <w:lang w:val="en-US"/>
        </w:rPr>
      </w:pPr>
    </w:p>
    <w:p w14:paraId="45175BBD" w14:textId="77777777" w:rsidR="00206AA8" w:rsidRPr="00360A9F" w:rsidRDefault="00206AA8" w:rsidP="000C78AA">
      <w:pPr>
        <w:spacing w:after="0" w:line="480" w:lineRule="auto"/>
        <w:jc w:val="center"/>
        <w:rPr>
          <w:rFonts w:ascii="Times New Roman" w:hAnsi="Times New Roman"/>
          <w:i/>
          <w:iCs/>
          <w:sz w:val="24"/>
          <w:szCs w:val="24"/>
          <w:lang w:val="en-US"/>
        </w:rPr>
      </w:pPr>
      <w:r w:rsidRPr="00360A9F">
        <w:rPr>
          <w:rFonts w:ascii="Times New Roman" w:hAnsi="Times New Roman"/>
          <w:i/>
          <w:iCs/>
          <w:sz w:val="24"/>
          <w:szCs w:val="24"/>
          <w:lang w:val="en-CA"/>
        </w:rPr>
        <w:t>Author Note</w:t>
      </w:r>
    </w:p>
    <w:p w14:paraId="2C274A69" w14:textId="77777777" w:rsidR="00206AA8" w:rsidRDefault="00206AA8" w:rsidP="000C78AA">
      <w:pPr>
        <w:spacing w:after="0" w:line="480" w:lineRule="auto"/>
        <w:rPr>
          <w:rFonts w:ascii="Times New Roman" w:hAnsi="Times New Roman"/>
          <w:bCs/>
          <w:sz w:val="24"/>
          <w:szCs w:val="24"/>
          <w:lang w:val="en-US"/>
        </w:rPr>
      </w:pPr>
      <w:r w:rsidRPr="00206AA8">
        <w:rPr>
          <w:rFonts w:ascii="Times New Roman" w:hAnsi="Times New Roman"/>
          <w:sz w:val="24"/>
          <w:szCs w:val="24"/>
          <w:lang w:val="en-CA"/>
        </w:rPr>
        <w:t xml:space="preserve">This research was </w:t>
      </w:r>
      <w:r w:rsidRPr="00206AA8">
        <w:rPr>
          <w:rFonts w:ascii="Times New Roman" w:hAnsi="Times New Roman"/>
          <w:bCs/>
          <w:sz w:val="24"/>
          <w:szCs w:val="24"/>
          <w:lang w:val="en-US"/>
        </w:rPr>
        <w:t xml:space="preserve">supported by Spanish Ministry of Education grants, </w:t>
      </w:r>
      <w:r w:rsidR="005F7A61" w:rsidRPr="00245CCE">
        <w:rPr>
          <w:rFonts w:ascii="Times New Roman" w:hAnsi="Times New Roman"/>
          <w:bCs/>
          <w:sz w:val="24"/>
          <w:szCs w:val="24"/>
          <w:lang w:val="en-US"/>
        </w:rPr>
        <w:t>PSI2009-13922</w:t>
      </w:r>
      <w:r w:rsidR="005F7A61">
        <w:rPr>
          <w:rFonts w:ascii="Times New Roman" w:hAnsi="Times New Roman"/>
          <w:bCs/>
          <w:sz w:val="24"/>
          <w:szCs w:val="24"/>
          <w:lang w:val="en-US"/>
        </w:rPr>
        <w:t xml:space="preserve"> </w:t>
      </w:r>
      <w:r w:rsidR="001F5B90">
        <w:rPr>
          <w:rFonts w:ascii="Times New Roman" w:hAnsi="Times New Roman"/>
          <w:bCs/>
          <w:sz w:val="24"/>
          <w:szCs w:val="24"/>
          <w:lang w:val="en-US"/>
        </w:rPr>
        <w:t xml:space="preserve">to </w:t>
      </w:r>
      <w:r w:rsidR="00833438">
        <w:rPr>
          <w:rFonts w:ascii="Times New Roman" w:hAnsi="Times New Roman"/>
          <w:bCs/>
          <w:sz w:val="24"/>
          <w:szCs w:val="24"/>
          <w:lang w:val="en-US"/>
        </w:rPr>
        <w:t xml:space="preserve">the </w:t>
      </w:r>
      <w:r w:rsidR="001F5B90">
        <w:rPr>
          <w:rFonts w:ascii="Times New Roman" w:hAnsi="Times New Roman"/>
          <w:bCs/>
          <w:sz w:val="24"/>
          <w:szCs w:val="24"/>
          <w:lang w:val="en-US"/>
        </w:rPr>
        <w:t xml:space="preserve">first author, </w:t>
      </w:r>
      <w:r w:rsidRPr="00206AA8">
        <w:rPr>
          <w:rFonts w:ascii="Times New Roman" w:hAnsi="Times New Roman"/>
          <w:sz w:val="24"/>
          <w:szCs w:val="24"/>
          <w:lang w:val="en-US"/>
        </w:rPr>
        <w:t>AP2006-01895</w:t>
      </w:r>
      <w:r w:rsidRPr="00206AA8">
        <w:rPr>
          <w:rFonts w:ascii="Times New Roman" w:hAnsi="Times New Roman"/>
          <w:bCs/>
          <w:sz w:val="24"/>
          <w:szCs w:val="24"/>
          <w:lang w:val="en-US"/>
        </w:rPr>
        <w:t xml:space="preserve"> to </w:t>
      </w:r>
      <w:r w:rsidR="00034EA4">
        <w:rPr>
          <w:rFonts w:ascii="Times New Roman" w:hAnsi="Times New Roman"/>
          <w:bCs/>
          <w:sz w:val="24"/>
          <w:szCs w:val="24"/>
          <w:lang w:val="en-US"/>
        </w:rPr>
        <w:t>second</w:t>
      </w:r>
      <w:r w:rsidR="00034EA4" w:rsidRPr="00206AA8">
        <w:rPr>
          <w:rFonts w:ascii="Times New Roman" w:hAnsi="Times New Roman"/>
          <w:bCs/>
          <w:sz w:val="24"/>
          <w:szCs w:val="24"/>
          <w:lang w:val="en-US"/>
        </w:rPr>
        <w:t xml:space="preserve"> </w:t>
      </w:r>
      <w:r w:rsidR="00833438">
        <w:rPr>
          <w:rFonts w:ascii="Times New Roman" w:hAnsi="Times New Roman"/>
          <w:bCs/>
          <w:sz w:val="24"/>
          <w:szCs w:val="24"/>
          <w:lang w:val="en-US"/>
        </w:rPr>
        <w:t xml:space="preserve">the </w:t>
      </w:r>
      <w:r w:rsidRPr="00206AA8">
        <w:rPr>
          <w:rFonts w:ascii="Times New Roman" w:hAnsi="Times New Roman"/>
          <w:bCs/>
          <w:sz w:val="24"/>
          <w:szCs w:val="24"/>
          <w:lang w:val="en-US"/>
        </w:rPr>
        <w:t xml:space="preserve">author, and </w:t>
      </w:r>
      <w:r w:rsidR="00245CCE" w:rsidRPr="00245CCE">
        <w:rPr>
          <w:rFonts w:ascii="Times New Roman" w:hAnsi="Times New Roman"/>
          <w:bCs/>
          <w:sz w:val="24"/>
          <w:szCs w:val="24"/>
          <w:lang w:val="en-US"/>
        </w:rPr>
        <w:t>PSI2012-35500</w:t>
      </w:r>
      <w:r w:rsidR="00245CCE">
        <w:rPr>
          <w:rFonts w:ascii="Times New Roman" w:hAnsi="Times New Roman"/>
          <w:bCs/>
          <w:sz w:val="24"/>
          <w:szCs w:val="24"/>
          <w:lang w:val="en-US"/>
        </w:rPr>
        <w:t xml:space="preserve"> </w:t>
      </w:r>
      <w:r w:rsidRPr="00206AA8">
        <w:rPr>
          <w:rFonts w:ascii="Times New Roman" w:hAnsi="Times New Roman"/>
          <w:bCs/>
          <w:sz w:val="24"/>
          <w:szCs w:val="24"/>
          <w:lang w:val="en-US"/>
        </w:rPr>
        <w:t xml:space="preserve">to </w:t>
      </w:r>
      <w:r w:rsidR="00833438">
        <w:rPr>
          <w:rFonts w:ascii="Times New Roman" w:hAnsi="Times New Roman"/>
          <w:bCs/>
          <w:sz w:val="24"/>
          <w:szCs w:val="24"/>
          <w:lang w:val="en-US"/>
        </w:rPr>
        <w:t xml:space="preserve">the </w:t>
      </w:r>
      <w:r w:rsidR="00245CCE">
        <w:rPr>
          <w:rFonts w:ascii="Times New Roman" w:hAnsi="Times New Roman"/>
          <w:bCs/>
          <w:sz w:val="24"/>
          <w:szCs w:val="24"/>
          <w:lang w:val="en-US"/>
        </w:rPr>
        <w:t>third</w:t>
      </w:r>
      <w:r w:rsidRPr="00206AA8">
        <w:rPr>
          <w:rFonts w:ascii="Times New Roman" w:hAnsi="Times New Roman"/>
          <w:bCs/>
          <w:sz w:val="24"/>
          <w:szCs w:val="24"/>
          <w:lang w:val="en-US"/>
        </w:rPr>
        <w:t xml:space="preserve"> author. </w:t>
      </w:r>
    </w:p>
    <w:p w14:paraId="14CC149E" w14:textId="77777777" w:rsidR="001C10A0" w:rsidRDefault="001C10A0" w:rsidP="000C78AA">
      <w:pPr>
        <w:spacing w:after="0" w:line="480" w:lineRule="auto"/>
        <w:rPr>
          <w:rFonts w:ascii="Times New Roman" w:hAnsi="Times New Roman"/>
          <w:bCs/>
          <w:sz w:val="24"/>
          <w:szCs w:val="24"/>
          <w:lang w:val="en-US"/>
        </w:rPr>
      </w:pPr>
    </w:p>
    <w:p w14:paraId="72A6F639" w14:textId="77777777" w:rsidR="00206AA8" w:rsidRPr="00206AA8" w:rsidRDefault="00206AA8" w:rsidP="00206AA8">
      <w:pPr>
        <w:spacing w:line="480" w:lineRule="auto"/>
        <w:rPr>
          <w:rFonts w:ascii="Times New Roman" w:hAnsi="Times New Roman"/>
          <w:sz w:val="24"/>
          <w:szCs w:val="24"/>
          <w:lang w:val="en-US"/>
        </w:rPr>
      </w:pPr>
      <w:r w:rsidRPr="00206AA8">
        <w:rPr>
          <w:rFonts w:ascii="Times New Roman" w:hAnsi="Times New Roman"/>
          <w:sz w:val="24"/>
          <w:szCs w:val="24"/>
          <w:lang w:val="en-US"/>
        </w:rPr>
        <w:t>Address correspondence to:</w:t>
      </w:r>
    </w:p>
    <w:p w14:paraId="0A40CE63" w14:textId="77777777" w:rsidR="00206AA8" w:rsidRPr="00206AA8" w:rsidRDefault="00AA363D" w:rsidP="001C10A0">
      <w:pPr>
        <w:spacing w:after="0"/>
        <w:rPr>
          <w:rFonts w:ascii="Times New Roman" w:hAnsi="Times New Roman"/>
          <w:sz w:val="24"/>
          <w:szCs w:val="24"/>
          <w:lang w:val="en-US"/>
        </w:rPr>
      </w:pPr>
      <w:r>
        <w:rPr>
          <w:rFonts w:ascii="Times New Roman" w:hAnsi="Times New Roman"/>
          <w:sz w:val="24"/>
          <w:szCs w:val="24"/>
          <w:lang w:val="en-US"/>
        </w:rPr>
        <w:t>Carmelo Vázquez</w:t>
      </w:r>
    </w:p>
    <w:p w14:paraId="733A722B" w14:textId="77777777" w:rsidR="00206AA8" w:rsidRPr="00206AA8" w:rsidRDefault="00206AA8" w:rsidP="001C10A0">
      <w:pPr>
        <w:spacing w:after="0"/>
        <w:rPr>
          <w:rFonts w:ascii="Times New Roman" w:hAnsi="Times New Roman"/>
          <w:sz w:val="24"/>
          <w:szCs w:val="24"/>
          <w:lang w:val="en-US"/>
        </w:rPr>
      </w:pPr>
      <w:r w:rsidRPr="00206AA8">
        <w:rPr>
          <w:rFonts w:ascii="Times New Roman" w:hAnsi="Times New Roman"/>
          <w:sz w:val="24"/>
          <w:szCs w:val="24"/>
          <w:lang w:val="en-US"/>
        </w:rPr>
        <w:t>School of Psychology</w:t>
      </w:r>
    </w:p>
    <w:p w14:paraId="243AE365" w14:textId="77777777" w:rsidR="00206AA8" w:rsidRPr="00206AA8" w:rsidRDefault="00206AA8" w:rsidP="001C10A0">
      <w:pPr>
        <w:spacing w:after="0"/>
        <w:rPr>
          <w:rFonts w:ascii="Times New Roman" w:hAnsi="Times New Roman"/>
          <w:sz w:val="24"/>
          <w:szCs w:val="24"/>
          <w:lang w:val="en-US"/>
        </w:rPr>
      </w:pPr>
      <w:r w:rsidRPr="00206AA8">
        <w:rPr>
          <w:rFonts w:ascii="Times New Roman" w:hAnsi="Times New Roman"/>
          <w:sz w:val="24"/>
          <w:szCs w:val="24"/>
          <w:lang w:val="en-US"/>
        </w:rPr>
        <w:t xml:space="preserve">University </w:t>
      </w:r>
      <w:proofErr w:type="spellStart"/>
      <w:r w:rsidRPr="00206AA8">
        <w:rPr>
          <w:rFonts w:ascii="Times New Roman" w:hAnsi="Times New Roman"/>
          <w:sz w:val="24"/>
          <w:szCs w:val="24"/>
          <w:lang w:val="en-US"/>
        </w:rPr>
        <w:t>Complutense</w:t>
      </w:r>
      <w:proofErr w:type="spellEnd"/>
      <w:r w:rsidRPr="00206AA8">
        <w:rPr>
          <w:rFonts w:ascii="Times New Roman" w:hAnsi="Times New Roman"/>
          <w:sz w:val="24"/>
          <w:szCs w:val="24"/>
          <w:lang w:val="en-US"/>
        </w:rPr>
        <w:t xml:space="preserve"> of Madrid</w:t>
      </w:r>
    </w:p>
    <w:p w14:paraId="02325244" w14:textId="77777777" w:rsidR="00206AA8" w:rsidRPr="00360A9F" w:rsidRDefault="00206AA8" w:rsidP="001C10A0">
      <w:pPr>
        <w:spacing w:after="0"/>
        <w:rPr>
          <w:rFonts w:ascii="Times New Roman" w:hAnsi="Times New Roman"/>
          <w:sz w:val="24"/>
          <w:szCs w:val="24"/>
        </w:rPr>
      </w:pPr>
      <w:r w:rsidRPr="00360A9F">
        <w:rPr>
          <w:rFonts w:ascii="Times New Roman" w:hAnsi="Times New Roman"/>
          <w:sz w:val="24"/>
          <w:szCs w:val="24"/>
        </w:rPr>
        <w:t>Campus de Somosaguas</w:t>
      </w:r>
    </w:p>
    <w:p w14:paraId="5F8AB37F" w14:textId="77777777" w:rsidR="00206AA8" w:rsidRPr="00360A9F" w:rsidRDefault="00206AA8" w:rsidP="001C10A0">
      <w:pPr>
        <w:spacing w:after="0"/>
        <w:rPr>
          <w:rFonts w:ascii="Times New Roman" w:hAnsi="Times New Roman"/>
          <w:sz w:val="24"/>
          <w:szCs w:val="24"/>
        </w:rPr>
      </w:pPr>
      <w:r w:rsidRPr="00360A9F">
        <w:rPr>
          <w:rFonts w:ascii="Times New Roman" w:hAnsi="Times New Roman"/>
          <w:sz w:val="24"/>
          <w:szCs w:val="24"/>
        </w:rPr>
        <w:t xml:space="preserve">Madrid, </w:t>
      </w:r>
      <w:proofErr w:type="spellStart"/>
      <w:r w:rsidRPr="00360A9F">
        <w:rPr>
          <w:rFonts w:ascii="Times New Roman" w:hAnsi="Times New Roman"/>
          <w:sz w:val="24"/>
          <w:szCs w:val="24"/>
        </w:rPr>
        <w:t>Spain</w:t>
      </w:r>
      <w:proofErr w:type="spellEnd"/>
      <w:r w:rsidRPr="00360A9F">
        <w:rPr>
          <w:rFonts w:ascii="Times New Roman" w:hAnsi="Times New Roman"/>
          <w:sz w:val="24"/>
          <w:szCs w:val="24"/>
        </w:rPr>
        <w:t>, 28223</w:t>
      </w:r>
    </w:p>
    <w:p w14:paraId="67150333" w14:textId="77777777" w:rsidR="00206AA8" w:rsidRPr="00206AA8" w:rsidRDefault="00206AA8" w:rsidP="001C10A0">
      <w:pPr>
        <w:spacing w:after="0"/>
        <w:rPr>
          <w:rFonts w:ascii="Times New Roman" w:hAnsi="Times New Roman"/>
          <w:sz w:val="24"/>
          <w:szCs w:val="24"/>
          <w:lang w:val="fr-FR"/>
        </w:rPr>
      </w:pPr>
      <w:proofErr w:type="gramStart"/>
      <w:r w:rsidRPr="00206AA8">
        <w:rPr>
          <w:rFonts w:ascii="Times New Roman" w:hAnsi="Times New Roman"/>
          <w:sz w:val="24"/>
          <w:szCs w:val="24"/>
          <w:lang w:val="fr-FR"/>
        </w:rPr>
        <w:t>Email:</w:t>
      </w:r>
      <w:proofErr w:type="gramEnd"/>
      <w:r w:rsidRPr="00206AA8">
        <w:rPr>
          <w:rFonts w:ascii="Times New Roman" w:hAnsi="Times New Roman"/>
          <w:sz w:val="24"/>
          <w:szCs w:val="24"/>
          <w:lang w:val="fr-FR"/>
        </w:rPr>
        <w:t xml:space="preserve"> </w:t>
      </w:r>
      <w:r w:rsidR="00AA363D">
        <w:rPr>
          <w:rFonts w:ascii="Times New Roman" w:hAnsi="Times New Roman"/>
          <w:sz w:val="24"/>
          <w:szCs w:val="24"/>
          <w:lang w:val="fr-FR"/>
        </w:rPr>
        <w:t>cvazquez@psi.ucm.es</w:t>
      </w:r>
    </w:p>
    <w:p w14:paraId="2C28BA3C" w14:textId="77777777" w:rsidR="00206AA8" w:rsidRPr="00206AA8" w:rsidRDefault="00206AA8" w:rsidP="001C10A0">
      <w:pPr>
        <w:spacing w:after="0"/>
        <w:rPr>
          <w:rFonts w:ascii="Times New Roman" w:hAnsi="Times New Roman"/>
          <w:sz w:val="24"/>
          <w:szCs w:val="24"/>
          <w:lang w:val="fr-FR"/>
        </w:rPr>
      </w:pPr>
      <w:r w:rsidRPr="00206AA8">
        <w:rPr>
          <w:rFonts w:ascii="Times New Roman" w:hAnsi="Times New Roman"/>
          <w:sz w:val="24"/>
          <w:szCs w:val="24"/>
          <w:lang w:val="fr-FR"/>
        </w:rPr>
        <w:t xml:space="preserve">Phone: </w:t>
      </w:r>
      <w:r w:rsidR="005F7064">
        <w:rPr>
          <w:rFonts w:ascii="Times New Roman" w:hAnsi="Times New Roman"/>
          <w:sz w:val="24"/>
          <w:szCs w:val="24"/>
          <w:lang w:val="fr-FR"/>
        </w:rPr>
        <w:t>(</w:t>
      </w:r>
      <w:r w:rsidR="00147D61">
        <w:rPr>
          <w:rFonts w:ascii="Times New Roman" w:hAnsi="Times New Roman"/>
          <w:sz w:val="24"/>
          <w:szCs w:val="24"/>
          <w:lang w:val="fr-FR"/>
        </w:rPr>
        <w:t>34</w:t>
      </w:r>
      <w:r w:rsidR="005F7064">
        <w:rPr>
          <w:rFonts w:ascii="Times New Roman" w:hAnsi="Times New Roman"/>
          <w:sz w:val="24"/>
          <w:szCs w:val="24"/>
          <w:lang w:val="fr-FR"/>
        </w:rPr>
        <w:t>)</w:t>
      </w:r>
      <w:r w:rsidR="00147D61">
        <w:rPr>
          <w:rFonts w:ascii="Times New Roman" w:hAnsi="Times New Roman"/>
          <w:sz w:val="24"/>
          <w:szCs w:val="24"/>
          <w:lang w:val="fr-FR"/>
        </w:rPr>
        <w:t xml:space="preserve"> </w:t>
      </w:r>
      <w:r w:rsidR="005F7064">
        <w:rPr>
          <w:rFonts w:ascii="Times New Roman" w:hAnsi="Times New Roman"/>
          <w:sz w:val="24"/>
          <w:szCs w:val="24"/>
          <w:lang w:val="fr-FR"/>
        </w:rPr>
        <w:t>91-</w:t>
      </w:r>
      <w:r w:rsidR="00AA363D">
        <w:rPr>
          <w:rFonts w:ascii="Times New Roman" w:hAnsi="Times New Roman"/>
          <w:sz w:val="24"/>
          <w:szCs w:val="24"/>
          <w:lang w:val="fr-FR"/>
        </w:rPr>
        <w:t>3943090</w:t>
      </w:r>
    </w:p>
    <w:p w14:paraId="5B888B13" w14:textId="77777777" w:rsidR="00360A9F" w:rsidRDefault="00360A9F" w:rsidP="001C10A0">
      <w:pPr>
        <w:spacing w:after="0"/>
        <w:rPr>
          <w:rFonts w:ascii="Times New Roman" w:hAnsi="Times New Roman"/>
          <w:sz w:val="24"/>
          <w:szCs w:val="24"/>
          <w:lang w:val="fr-FR"/>
        </w:rPr>
      </w:pPr>
    </w:p>
    <w:p w14:paraId="59CE1246" w14:textId="77777777" w:rsidR="00360A9F" w:rsidRDefault="00360A9F" w:rsidP="00360A9F">
      <w:pPr>
        <w:spacing w:line="480" w:lineRule="auto"/>
        <w:rPr>
          <w:b/>
          <w:bCs/>
          <w:color w:val="000000"/>
          <w:sz w:val="20"/>
          <w:szCs w:val="20"/>
          <w:bdr w:val="none" w:sz="0" w:space="0" w:color="auto" w:frame="1"/>
          <w:shd w:val="clear" w:color="auto" w:fill="FFFFFF"/>
          <w:lang w:val="en-US"/>
        </w:rPr>
      </w:pPr>
    </w:p>
    <w:p w14:paraId="26A893D0" w14:textId="77777777" w:rsidR="00360A9F" w:rsidRDefault="00360A9F" w:rsidP="00360A9F">
      <w:pPr>
        <w:spacing w:line="480" w:lineRule="auto"/>
        <w:rPr>
          <w:rFonts w:ascii="Times New Roman" w:hAnsi="Times New Roman"/>
          <w:sz w:val="24"/>
          <w:szCs w:val="24"/>
          <w:lang w:val="fr-FR"/>
        </w:rPr>
      </w:pPr>
      <w:r w:rsidRPr="00360A9F">
        <w:rPr>
          <w:b/>
          <w:bCs/>
          <w:color w:val="000000"/>
          <w:sz w:val="20"/>
          <w:szCs w:val="20"/>
          <w:bdr w:val="none" w:sz="0" w:space="0" w:color="auto" w:frame="1"/>
          <w:shd w:val="clear" w:color="auto" w:fill="FFFFFF"/>
          <w:lang w:val="en-US"/>
        </w:rPr>
        <w:t xml:space="preserve">This is a </w:t>
      </w:r>
      <w:proofErr w:type="spellStart"/>
      <w:r w:rsidRPr="00360A9F">
        <w:rPr>
          <w:b/>
          <w:bCs/>
          <w:color w:val="000000"/>
          <w:sz w:val="20"/>
          <w:szCs w:val="20"/>
          <w:bdr w:val="none" w:sz="0" w:space="0" w:color="auto" w:frame="1"/>
          <w:shd w:val="clear" w:color="auto" w:fill="FFFFFF"/>
          <w:lang w:val="en-US"/>
        </w:rPr>
        <w:t>postprint</w:t>
      </w:r>
      <w:proofErr w:type="spellEnd"/>
      <w:r w:rsidRPr="00360A9F">
        <w:rPr>
          <w:b/>
          <w:bCs/>
          <w:color w:val="000000"/>
          <w:sz w:val="20"/>
          <w:szCs w:val="20"/>
          <w:bdr w:val="none" w:sz="0" w:space="0" w:color="auto" w:frame="1"/>
          <w:shd w:val="clear" w:color="auto" w:fill="FFFFFF"/>
          <w:lang w:val="en-US"/>
        </w:rPr>
        <w:t xml:space="preserve"> accepted version of the published manuscript: Duque, A., Sanchez, A., &amp; Vazquez, C. (2014). Gaze-fixation and pupil dilation in the processing of emotional faces: the role of rumination. </w:t>
      </w:r>
      <w:r w:rsidRPr="00360A9F">
        <w:rPr>
          <w:b/>
          <w:bCs/>
          <w:i/>
          <w:iCs/>
          <w:color w:val="000000"/>
          <w:bdr w:val="none" w:sz="0" w:space="0" w:color="auto" w:frame="1"/>
          <w:shd w:val="clear" w:color="auto" w:fill="FFFFFF"/>
          <w:lang w:val="en-US"/>
        </w:rPr>
        <w:t xml:space="preserve">Cognition &amp; </w:t>
      </w:r>
      <w:r w:rsidRPr="00360A9F">
        <w:rPr>
          <w:b/>
          <w:bCs/>
          <w:i/>
          <w:iCs/>
          <w:color w:val="000000"/>
          <w:bdr w:val="none" w:sz="0" w:space="0" w:color="auto" w:frame="1"/>
          <w:shd w:val="clear" w:color="auto" w:fill="FFFFFF"/>
          <w:lang w:val="en-US"/>
        </w:rPr>
        <w:t>E</w:t>
      </w:r>
      <w:r w:rsidRPr="00360A9F">
        <w:rPr>
          <w:b/>
          <w:bCs/>
          <w:i/>
          <w:iCs/>
          <w:color w:val="000000"/>
          <w:bdr w:val="none" w:sz="0" w:space="0" w:color="auto" w:frame="1"/>
          <w:shd w:val="clear" w:color="auto" w:fill="FFFFFF"/>
          <w:lang w:val="en-US"/>
        </w:rPr>
        <w:t>motion, 28</w:t>
      </w:r>
      <w:r w:rsidRPr="00360A9F">
        <w:rPr>
          <w:b/>
          <w:bCs/>
          <w:color w:val="000000"/>
          <w:bdr w:val="none" w:sz="0" w:space="0" w:color="auto" w:frame="1"/>
          <w:shd w:val="clear" w:color="auto" w:fill="FFFFFF"/>
          <w:lang w:val="en-US"/>
        </w:rPr>
        <w:t xml:space="preserve">(8), 1347–1366. </w:t>
      </w:r>
      <w:r w:rsidRPr="00360A9F">
        <w:rPr>
          <w:b/>
          <w:bCs/>
          <w:color w:val="000000"/>
          <w:bdr w:val="none" w:sz="0" w:space="0" w:color="auto" w:frame="1"/>
          <w:shd w:val="clear" w:color="auto" w:fill="FFFFFF"/>
          <w:lang w:val="en-US"/>
        </w:rPr>
        <w:t xml:space="preserve"> </w:t>
      </w:r>
      <w:r w:rsidRPr="00360A9F">
        <w:rPr>
          <w:b/>
          <w:bCs/>
          <w:color w:val="000000"/>
          <w:bdr w:val="none" w:sz="0" w:space="0" w:color="auto" w:frame="1"/>
          <w:shd w:val="clear" w:color="auto" w:fill="FFFFFF"/>
          <w:lang w:val="en-US"/>
        </w:rPr>
        <w:t>The final article is available at:</w:t>
      </w:r>
      <w:r>
        <w:rPr>
          <w:b/>
          <w:bCs/>
          <w:color w:val="000000"/>
          <w:bdr w:val="none" w:sz="0" w:space="0" w:color="auto" w:frame="1"/>
          <w:shd w:val="clear" w:color="auto" w:fill="FFFFFF"/>
          <w:lang w:val="en-US"/>
        </w:rPr>
        <w:t xml:space="preserve"> </w:t>
      </w:r>
      <w:hyperlink r:id="rId7" w:history="1">
        <w:r w:rsidRPr="0021706B">
          <w:rPr>
            <w:rStyle w:val="Hipervnculo"/>
            <w:b/>
            <w:bCs/>
            <w:lang w:val="en-US"/>
          </w:rPr>
          <w:t>https://doi.org/10.1080/02699931.2014.881327</w:t>
        </w:r>
      </w:hyperlink>
      <w:r w:rsidR="00844B69">
        <w:rPr>
          <w:rFonts w:ascii="Times New Roman" w:hAnsi="Times New Roman"/>
          <w:sz w:val="24"/>
          <w:szCs w:val="24"/>
          <w:lang w:val="fr-FR"/>
        </w:rPr>
        <w:br w:type="page"/>
      </w:r>
    </w:p>
    <w:p w14:paraId="7EC5FC92" w14:textId="77777777" w:rsidR="00360A9F" w:rsidRDefault="00360A9F" w:rsidP="00360A9F">
      <w:pPr>
        <w:spacing w:line="480" w:lineRule="auto"/>
        <w:jc w:val="center"/>
        <w:rPr>
          <w:rFonts w:ascii="Times New Roman" w:hAnsi="Times New Roman"/>
          <w:sz w:val="24"/>
          <w:szCs w:val="24"/>
          <w:lang w:val="fr-FR"/>
        </w:rPr>
      </w:pPr>
    </w:p>
    <w:p w14:paraId="42CDBA33" w14:textId="2C3B6CB4" w:rsidR="000C78AA" w:rsidRPr="00360A9F" w:rsidRDefault="00844B69" w:rsidP="00360A9F">
      <w:pPr>
        <w:spacing w:line="480" w:lineRule="auto"/>
        <w:jc w:val="center"/>
        <w:rPr>
          <w:b/>
          <w:bCs/>
          <w:lang w:val="en-US"/>
        </w:rPr>
      </w:pPr>
      <w:r w:rsidRPr="00360A9F">
        <w:rPr>
          <w:rFonts w:ascii="Times New Roman" w:hAnsi="Times New Roman"/>
          <w:b/>
          <w:bCs/>
          <w:sz w:val="24"/>
          <w:szCs w:val="24"/>
          <w:lang w:val="fr-FR"/>
        </w:rPr>
        <w:t>Abstract</w:t>
      </w:r>
    </w:p>
    <w:p w14:paraId="696CFBFC" w14:textId="77777777" w:rsidR="00506D7D" w:rsidRPr="00AE0410" w:rsidRDefault="002771CE" w:rsidP="002771CE">
      <w:pPr>
        <w:spacing w:after="0" w:line="480" w:lineRule="auto"/>
        <w:rPr>
          <w:rFonts w:ascii="Times New Roman" w:hAnsi="Times New Roman"/>
          <w:sz w:val="24"/>
          <w:szCs w:val="24"/>
          <w:shd w:val="clear" w:color="auto" w:fill="FFFFFF"/>
          <w:lang w:val="en-US"/>
        </w:rPr>
      </w:pPr>
      <w:r w:rsidRPr="002771CE">
        <w:rPr>
          <w:rFonts w:ascii="Times New Roman" w:hAnsi="Times New Roman"/>
          <w:sz w:val="24"/>
          <w:szCs w:val="24"/>
          <w:shd w:val="clear" w:color="auto" w:fill="FFFFFF"/>
          <w:lang w:val="en-US"/>
        </w:rPr>
        <w:t>Sustained attentional processing of negative information</w:t>
      </w:r>
      <w:r w:rsidRPr="002771CE">
        <w:rPr>
          <w:rStyle w:val="apple-converted-space"/>
          <w:rFonts w:ascii="Times New Roman" w:hAnsi="Times New Roman"/>
          <w:sz w:val="24"/>
          <w:szCs w:val="24"/>
          <w:shd w:val="clear" w:color="auto" w:fill="FFFFFF"/>
          <w:lang w:val="en-US"/>
        </w:rPr>
        <w:t> </w:t>
      </w:r>
      <w:r w:rsidR="00923BD0">
        <w:rPr>
          <w:rFonts w:ascii="Times New Roman" w:hAnsi="Times New Roman"/>
          <w:sz w:val="24"/>
          <w:szCs w:val="24"/>
          <w:shd w:val="clear" w:color="auto" w:fill="FFFFFF"/>
          <w:lang w:val="en-US"/>
        </w:rPr>
        <w:t>plays</w:t>
      </w:r>
      <w:r w:rsidRPr="002771CE">
        <w:rPr>
          <w:rFonts w:ascii="Times New Roman" w:hAnsi="Times New Roman"/>
          <w:sz w:val="24"/>
          <w:szCs w:val="24"/>
          <w:shd w:val="clear" w:color="auto" w:fill="FFFFFF"/>
          <w:lang w:val="en-US"/>
        </w:rPr>
        <w:t xml:space="preserve"> a </w:t>
      </w:r>
      <w:r w:rsidR="00923BD0">
        <w:rPr>
          <w:rFonts w:ascii="Times New Roman" w:hAnsi="Times New Roman"/>
          <w:sz w:val="24"/>
          <w:szCs w:val="24"/>
          <w:shd w:val="clear" w:color="auto" w:fill="FFFFFF"/>
          <w:lang w:val="en-US"/>
        </w:rPr>
        <w:t xml:space="preserve">significant </w:t>
      </w:r>
      <w:r w:rsidRPr="002771CE">
        <w:rPr>
          <w:rFonts w:ascii="Times New Roman" w:hAnsi="Times New Roman"/>
          <w:sz w:val="24"/>
          <w:szCs w:val="24"/>
          <w:shd w:val="clear" w:color="auto" w:fill="FFFFFF"/>
          <w:lang w:val="en-US"/>
        </w:rPr>
        <w:t xml:space="preserve">role in the </w:t>
      </w:r>
      <w:r w:rsidR="00AE0410">
        <w:rPr>
          <w:rFonts w:ascii="Times New Roman" w:hAnsi="Times New Roman"/>
          <w:sz w:val="24"/>
          <w:szCs w:val="24"/>
          <w:shd w:val="clear" w:color="auto" w:fill="FFFFFF"/>
          <w:lang w:val="en-US"/>
        </w:rPr>
        <w:t>development and maintenance of</w:t>
      </w:r>
      <w:r w:rsidRPr="002771CE">
        <w:rPr>
          <w:rFonts w:ascii="Times New Roman" w:hAnsi="Times New Roman"/>
          <w:sz w:val="24"/>
          <w:szCs w:val="24"/>
          <w:shd w:val="clear" w:color="auto" w:fill="FFFFFF"/>
          <w:lang w:val="en-US"/>
        </w:rPr>
        <w:t xml:space="preserve"> depression. The present study</w:t>
      </w:r>
      <w:r w:rsidRPr="002771CE">
        <w:rPr>
          <w:rStyle w:val="apple-converted-space"/>
          <w:rFonts w:ascii="Times New Roman" w:hAnsi="Times New Roman"/>
          <w:sz w:val="24"/>
          <w:szCs w:val="24"/>
          <w:shd w:val="clear" w:color="auto" w:fill="FFFFFF"/>
          <w:lang w:val="en-US"/>
        </w:rPr>
        <w:t> </w:t>
      </w:r>
      <w:r w:rsidRPr="002771CE">
        <w:rPr>
          <w:rFonts w:ascii="Times New Roman" w:hAnsi="Times New Roman"/>
          <w:sz w:val="24"/>
          <w:szCs w:val="24"/>
          <w:shd w:val="clear" w:color="auto" w:fill="FFFFFF"/>
          <w:lang w:val="en-US"/>
        </w:rPr>
        <w:t>examines the relationships between rumination</w:t>
      </w:r>
      <w:r w:rsidR="00923BD0">
        <w:rPr>
          <w:rFonts w:ascii="Times New Roman" w:hAnsi="Times New Roman"/>
          <w:sz w:val="24"/>
          <w:szCs w:val="24"/>
          <w:shd w:val="clear" w:color="auto" w:fill="FFFFFF"/>
          <w:lang w:val="en-US"/>
        </w:rPr>
        <w:t xml:space="preserve">, </w:t>
      </w:r>
      <w:r w:rsidR="00245CCE">
        <w:rPr>
          <w:rFonts w:ascii="Times New Roman" w:hAnsi="Times New Roman"/>
          <w:sz w:val="24"/>
          <w:szCs w:val="24"/>
          <w:shd w:val="clear" w:color="auto" w:fill="FFFFFF"/>
          <w:lang w:val="en-US"/>
        </w:rPr>
        <w:t xml:space="preserve">a </w:t>
      </w:r>
      <w:r w:rsidR="000C78AA">
        <w:rPr>
          <w:rFonts w:ascii="Times New Roman" w:hAnsi="Times New Roman"/>
          <w:sz w:val="24"/>
          <w:szCs w:val="24"/>
          <w:shd w:val="clear" w:color="auto" w:fill="FFFFFF"/>
          <w:lang w:val="en-US"/>
        </w:rPr>
        <w:t>relevant factor</w:t>
      </w:r>
      <w:r w:rsidR="00AE0410">
        <w:rPr>
          <w:rFonts w:ascii="Times New Roman" w:hAnsi="Times New Roman"/>
          <w:sz w:val="24"/>
          <w:szCs w:val="24"/>
          <w:shd w:val="clear" w:color="auto" w:fill="FFFFFF"/>
          <w:lang w:val="en-US"/>
        </w:rPr>
        <w:t xml:space="preserve"> in </w:t>
      </w:r>
      <w:r w:rsidR="00245CCE">
        <w:rPr>
          <w:rFonts w:ascii="Times New Roman" w:hAnsi="Times New Roman"/>
          <w:sz w:val="24"/>
          <w:szCs w:val="24"/>
          <w:shd w:val="clear" w:color="auto" w:fill="FFFFFF"/>
          <w:lang w:val="en-US"/>
        </w:rPr>
        <w:t xml:space="preserve">information processing in </w:t>
      </w:r>
      <w:r w:rsidR="00AE0410">
        <w:rPr>
          <w:rFonts w:ascii="Times New Roman" w:hAnsi="Times New Roman"/>
          <w:sz w:val="24"/>
          <w:szCs w:val="24"/>
          <w:shd w:val="clear" w:color="auto" w:fill="FFFFFF"/>
          <w:lang w:val="en-US"/>
        </w:rPr>
        <w:t>depression</w:t>
      </w:r>
      <w:r w:rsidR="000C78AA">
        <w:rPr>
          <w:rFonts w:ascii="Times New Roman" w:hAnsi="Times New Roman"/>
          <w:sz w:val="24"/>
          <w:szCs w:val="24"/>
          <w:shd w:val="clear" w:color="auto" w:fill="FFFFFF"/>
          <w:lang w:val="en-US"/>
        </w:rPr>
        <w:t xml:space="preserve">, </w:t>
      </w:r>
      <w:r w:rsidRPr="002771CE">
        <w:rPr>
          <w:rFonts w:ascii="Times New Roman" w:hAnsi="Times New Roman"/>
          <w:sz w:val="24"/>
          <w:szCs w:val="24"/>
          <w:shd w:val="clear" w:color="auto" w:fill="FFFFFF"/>
          <w:lang w:val="en-US"/>
        </w:rPr>
        <w:t xml:space="preserve">and </w:t>
      </w:r>
      <w:r w:rsidR="00923BD0">
        <w:rPr>
          <w:rFonts w:ascii="Times New Roman" w:hAnsi="Times New Roman"/>
          <w:sz w:val="24"/>
          <w:szCs w:val="24"/>
          <w:shd w:val="clear" w:color="auto" w:fill="FFFFFF"/>
          <w:lang w:val="en-US"/>
        </w:rPr>
        <w:t xml:space="preserve">the </w:t>
      </w:r>
      <w:r w:rsidR="00245CCE">
        <w:rPr>
          <w:rFonts w:ascii="Times New Roman" w:hAnsi="Times New Roman"/>
          <w:sz w:val="24"/>
          <w:szCs w:val="24"/>
          <w:shd w:val="clear" w:color="auto" w:fill="FFFFFF"/>
          <w:lang w:val="en-US"/>
        </w:rPr>
        <w:t xml:space="preserve">attentional </w:t>
      </w:r>
      <w:r w:rsidR="00923BD0">
        <w:rPr>
          <w:rFonts w:ascii="Times New Roman" w:hAnsi="Times New Roman"/>
          <w:sz w:val="24"/>
          <w:szCs w:val="24"/>
          <w:shd w:val="clear" w:color="auto" w:fill="FFFFFF"/>
          <w:lang w:val="en-US"/>
        </w:rPr>
        <w:t xml:space="preserve">mechanisms activated </w:t>
      </w:r>
      <w:r w:rsidR="00833438">
        <w:rPr>
          <w:rFonts w:ascii="Times New Roman" w:hAnsi="Times New Roman"/>
          <w:sz w:val="24"/>
          <w:szCs w:val="24"/>
          <w:shd w:val="clear" w:color="auto" w:fill="FFFFFF"/>
          <w:lang w:val="en-US"/>
        </w:rPr>
        <w:t xml:space="preserve">in individuals with different levels of depression severity </w:t>
      </w:r>
      <w:r w:rsidR="00923BD0">
        <w:rPr>
          <w:rFonts w:ascii="Times New Roman" w:hAnsi="Times New Roman"/>
          <w:sz w:val="24"/>
          <w:szCs w:val="24"/>
          <w:shd w:val="clear" w:color="auto" w:fill="FFFFFF"/>
          <w:lang w:val="en-US"/>
        </w:rPr>
        <w:t xml:space="preserve">when </w:t>
      </w:r>
      <w:r w:rsidR="00245CCE">
        <w:rPr>
          <w:rFonts w:ascii="Times New Roman" w:hAnsi="Times New Roman"/>
          <w:sz w:val="24"/>
          <w:szCs w:val="24"/>
          <w:shd w:val="clear" w:color="auto" w:fill="FFFFFF"/>
          <w:lang w:val="en-US"/>
        </w:rPr>
        <w:t xml:space="preserve">attending to </w:t>
      </w:r>
      <w:r w:rsidRPr="002771CE">
        <w:rPr>
          <w:rFonts w:ascii="Times New Roman" w:hAnsi="Times New Roman"/>
          <w:sz w:val="24"/>
          <w:szCs w:val="24"/>
          <w:shd w:val="clear" w:color="auto" w:fill="FFFFFF"/>
          <w:lang w:val="en-US"/>
        </w:rPr>
        <w:t>emotional information (i.e., sad, angry and happy faces). Behavioral and physiological indicators of sustained processing were assessed</w:t>
      </w:r>
      <w:r w:rsidR="00890915">
        <w:rPr>
          <w:rFonts w:ascii="Times New Roman" w:hAnsi="Times New Roman"/>
          <w:sz w:val="24"/>
          <w:szCs w:val="24"/>
          <w:shd w:val="clear" w:color="auto" w:fill="FFFFFF"/>
          <w:lang w:val="en-US"/>
        </w:rPr>
        <w:t xml:space="preserve"> in 126 students (39 dysphoric and </w:t>
      </w:r>
      <w:r w:rsidR="00FA31FF">
        <w:rPr>
          <w:rFonts w:ascii="Times New Roman" w:hAnsi="Times New Roman"/>
          <w:sz w:val="24"/>
          <w:szCs w:val="24"/>
          <w:shd w:val="clear" w:color="auto" w:fill="FFFFFF"/>
          <w:lang w:val="en-US"/>
        </w:rPr>
        <w:t>87</w:t>
      </w:r>
      <w:r w:rsidR="00890915">
        <w:rPr>
          <w:rFonts w:ascii="Times New Roman" w:hAnsi="Times New Roman"/>
          <w:sz w:val="24"/>
          <w:szCs w:val="24"/>
          <w:shd w:val="clear" w:color="auto" w:fill="FFFFFF"/>
          <w:lang w:val="en-US"/>
        </w:rPr>
        <w:t xml:space="preserve"> non</w:t>
      </w:r>
      <w:r w:rsidR="00822B47">
        <w:rPr>
          <w:rFonts w:ascii="Times New Roman" w:hAnsi="Times New Roman"/>
          <w:sz w:val="24"/>
          <w:szCs w:val="24"/>
          <w:shd w:val="clear" w:color="auto" w:fill="FFFFFF"/>
          <w:lang w:val="en-US"/>
        </w:rPr>
        <w:t>-d</w:t>
      </w:r>
      <w:r w:rsidR="00890915">
        <w:rPr>
          <w:rFonts w:ascii="Times New Roman" w:hAnsi="Times New Roman"/>
          <w:sz w:val="24"/>
          <w:szCs w:val="24"/>
          <w:shd w:val="clear" w:color="auto" w:fill="FFFFFF"/>
          <w:lang w:val="en-US"/>
        </w:rPr>
        <w:t>ysphoric)</w:t>
      </w:r>
      <w:r w:rsidRPr="002771CE">
        <w:rPr>
          <w:rFonts w:ascii="Times New Roman" w:hAnsi="Times New Roman"/>
          <w:sz w:val="24"/>
          <w:szCs w:val="24"/>
          <w:shd w:val="clear" w:color="auto" w:fill="FFFFFF"/>
          <w:lang w:val="en-US"/>
        </w:rPr>
        <w:t xml:space="preserve"> using eye-tracking technology. </w:t>
      </w:r>
      <w:r w:rsidR="00AE0410">
        <w:rPr>
          <w:rFonts w:ascii="Times New Roman" w:hAnsi="Times New Roman"/>
          <w:sz w:val="24"/>
          <w:szCs w:val="24"/>
          <w:shd w:val="clear" w:color="auto" w:fill="FFFFFF"/>
          <w:lang w:val="en-US"/>
        </w:rPr>
        <w:t>Pupil dilation and t</w:t>
      </w:r>
      <w:r w:rsidR="00AE0410" w:rsidRPr="002771CE">
        <w:rPr>
          <w:rFonts w:ascii="Times New Roman" w:hAnsi="Times New Roman"/>
          <w:sz w:val="24"/>
          <w:szCs w:val="24"/>
          <w:shd w:val="clear" w:color="auto" w:fill="FFFFFF"/>
          <w:lang w:val="en-US"/>
        </w:rPr>
        <w:t xml:space="preserve">otal </w:t>
      </w:r>
      <w:r w:rsidRPr="002771CE">
        <w:rPr>
          <w:rFonts w:ascii="Times New Roman" w:hAnsi="Times New Roman"/>
          <w:sz w:val="24"/>
          <w:szCs w:val="24"/>
          <w:shd w:val="clear" w:color="auto" w:fill="FFFFFF"/>
          <w:lang w:val="en-US"/>
        </w:rPr>
        <w:t xml:space="preserve">time attending to </w:t>
      </w:r>
      <w:r w:rsidR="008232BF">
        <w:rPr>
          <w:rFonts w:ascii="Times New Roman" w:hAnsi="Times New Roman"/>
          <w:sz w:val="24"/>
          <w:szCs w:val="24"/>
          <w:shd w:val="clear" w:color="auto" w:fill="FFFFFF"/>
          <w:lang w:val="en-US"/>
        </w:rPr>
        <w:t>negative</w:t>
      </w:r>
      <w:r w:rsidRPr="002771CE">
        <w:rPr>
          <w:rFonts w:ascii="Times New Roman" w:hAnsi="Times New Roman"/>
          <w:sz w:val="24"/>
          <w:szCs w:val="24"/>
          <w:shd w:val="clear" w:color="auto" w:fill="FFFFFF"/>
          <w:lang w:val="en-US"/>
        </w:rPr>
        <w:t xml:space="preserve"> faces were correlated with a global ruminative style </w:t>
      </w:r>
      <w:r w:rsidR="002F1999">
        <w:rPr>
          <w:rFonts w:ascii="Times New Roman" w:hAnsi="Times New Roman"/>
          <w:sz w:val="24"/>
          <w:szCs w:val="24"/>
          <w:shd w:val="clear" w:color="auto" w:fill="FFFFFF"/>
          <w:lang w:val="en-US"/>
        </w:rPr>
        <w:t>in the total sample</w:t>
      </w:r>
      <w:r w:rsidR="008232BF">
        <w:rPr>
          <w:rFonts w:ascii="Times New Roman" w:hAnsi="Times New Roman"/>
          <w:sz w:val="24"/>
          <w:szCs w:val="24"/>
          <w:shd w:val="clear" w:color="auto" w:fill="FFFFFF"/>
          <w:lang w:val="en-US"/>
        </w:rPr>
        <w:t xml:space="preserve">. </w:t>
      </w:r>
      <w:r w:rsidRPr="002771CE">
        <w:rPr>
          <w:rFonts w:ascii="Times New Roman" w:hAnsi="Times New Roman"/>
          <w:sz w:val="24"/>
          <w:szCs w:val="24"/>
          <w:shd w:val="clear" w:color="auto" w:fill="FFFFFF"/>
          <w:lang w:val="en-US"/>
        </w:rPr>
        <w:t xml:space="preserve">Furthermore, </w:t>
      </w:r>
      <w:r w:rsidR="00AE0410">
        <w:rPr>
          <w:rFonts w:ascii="Times New Roman" w:hAnsi="Times New Roman"/>
          <w:sz w:val="24"/>
          <w:szCs w:val="24"/>
          <w:shd w:val="clear" w:color="auto" w:fill="FFFFFF"/>
          <w:lang w:val="en-US"/>
        </w:rPr>
        <w:t xml:space="preserve">reflection and brooding components of rumination showed differential associations with </w:t>
      </w:r>
      <w:r w:rsidR="002C56CB">
        <w:rPr>
          <w:rFonts w:ascii="Times New Roman" w:hAnsi="Times New Roman"/>
          <w:sz w:val="24"/>
          <w:szCs w:val="24"/>
          <w:shd w:val="clear" w:color="auto" w:fill="FFFFFF"/>
          <w:lang w:val="en-US"/>
        </w:rPr>
        <w:t xml:space="preserve">the </w:t>
      </w:r>
      <w:r w:rsidR="00AE0410">
        <w:rPr>
          <w:rFonts w:ascii="Times New Roman" w:hAnsi="Times New Roman"/>
          <w:sz w:val="24"/>
          <w:szCs w:val="24"/>
          <w:shd w:val="clear" w:color="auto" w:fill="FFFFFF"/>
          <w:lang w:val="en-US"/>
        </w:rPr>
        <w:t xml:space="preserve">total time attending to emotional faces in </w:t>
      </w:r>
      <w:r w:rsidR="002F1999">
        <w:rPr>
          <w:rFonts w:ascii="Times New Roman" w:hAnsi="Times New Roman"/>
          <w:sz w:val="24"/>
          <w:szCs w:val="24"/>
          <w:shd w:val="clear" w:color="auto" w:fill="FFFFFF"/>
          <w:lang w:val="en-US"/>
        </w:rPr>
        <w:t>dysphoric and non</w:t>
      </w:r>
      <w:r w:rsidR="00822B47">
        <w:rPr>
          <w:rFonts w:ascii="Times New Roman" w:hAnsi="Times New Roman"/>
          <w:sz w:val="24"/>
          <w:szCs w:val="24"/>
          <w:shd w:val="clear" w:color="auto" w:fill="FFFFFF"/>
          <w:lang w:val="en-US"/>
        </w:rPr>
        <w:t>-</w:t>
      </w:r>
      <w:r w:rsidR="002F1999">
        <w:rPr>
          <w:rFonts w:ascii="Times New Roman" w:hAnsi="Times New Roman"/>
          <w:sz w:val="24"/>
          <w:szCs w:val="24"/>
          <w:shd w:val="clear" w:color="auto" w:fill="FFFFFF"/>
          <w:lang w:val="en-US"/>
        </w:rPr>
        <w:t>dysphoric participants</w:t>
      </w:r>
      <w:r w:rsidR="00AE0410">
        <w:rPr>
          <w:rFonts w:ascii="Times New Roman" w:hAnsi="Times New Roman"/>
          <w:sz w:val="24"/>
          <w:szCs w:val="24"/>
          <w:shd w:val="clear" w:color="auto" w:fill="FFFFFF"/>
          <w:lang w:val="en-US"/>
        </w:rPr>
        <w:t xml:space="preserve">. Finally, </w:t>
      </w:r>
      <w:r w:rsidRPr="002771CE">
        <w:rPr>
          <w:rFonts w:ascii="Times New Roman" w:hAnsi="Times New Roman"/>
          <w:sz w:val="24"/>
          <w:szCs w:val="24"/>
          <w:shd w:val="clear" w:color="auto" w:fill="FFFFFF"/>
          <w:lang w:val="en-US"/>
        </w:rPr>
        <w:t>the relationship</w:t>
      </w:r>
      <w:r w:rsidR="00AE0410">
        <w:rPr>
          <w:rFonts w:ascii="Times New Roman" w:hAnsi="Times New Roman"/>
          <w:sz w:val="24"/>
          <w:szCs w:val="24"/>
          <w:shd w:val="clear" w:color="auto" w:fill="FFFFFF"/>
          <w:lang w:val="en-US"/>
        </w:rPr>
        <w:t>s</w:t>
      </w:r>
      <w:r w:rsidRPr="002771CE">
        <w:rPr>
          <w:rFonts w:ascii="Times New Roman" w:hAnsi="Times New Roman"/>
          <w:sz w:val="24"/>
          <w:szCs w:val="24"/>
          <w:shd w:val="clear" w:color="auto" w:fill="FFFFFF"/>
          <w:lang w:val="en-US"/>
        </w:rPr>
        <w:t xml:space="preserve"> between </w:t>
      </w:r>
      <w:r w:rsidR="00AE0410">
        <w:rPr>
          <w:rFonts w:ascii="Times New Roman" w:hAnsi="Times New Roman"/>
          <w:sz w:val="24"/>
          <w:szCs w:val="24"/>
          <w:shd w:val="clear" w:color="auto" w:fill="FFFFFF"/>
          <w:lang w:val="en-US"/>
        </w:rPr>
        <w:t>global rumination</w:t>
      </w:r>
      <w:r w:rsidR="008232BF">
        <w:rPr>
          <w:rFonts w:ascii="Times New Roman" w:hAnsi="Times New Roman"/>
          <w:sz w:val="24"/>
          <w:szCs w:val="24"/>
          <w:shd w:val="clear" w:color="auto" w:fill="FFFFFF"/>
          <w:lang w:val="en-US"/>
        </w:rPr>
        <w:t xml:space="preserve"> </w:t>
      </w:r>
      <w:r w:rsidRPr="002771CE">
        <w:rPr>
          <w:rFonts w:ascii="Times New Roman" w:hAnsi="Times New Roman"/>
          <w:sz w:val="24"/>
          <w:szCs w:val="24"/>
          <w:shd w:val="clear" w:color="auto" w:fill="FFFFFF"/>
          <w:lang w:val="en-US"/>
        </w:rPr>
        <w:t xml:space="preserve">and pupil diameter to </w:t>
      </w:r>
      <w:r w:rsidR="00AE0410">
        <w:rPr>
          <w:rFonts w:ascii="Times New Roman" w:hAnsi="Times New Roman"/>
          <w:sz w:val="24"/>
          <w:szCs w:val="24"/>
          <w:shd w:val="clear" w:color="auto" w:fill="FFFFFF"/>
          <w:lang w:val="en-US"/>
        </w:rPr>
        <w:t>emotional</w:t>
      </w:r>
      <w:r w:rsidRPr="002771CE">
        <w:rPr>
          <w:rFonts w:ascii="Times New Roman" w:hAnsi="Times New Roman"/>
          <w:sz w:val="24"/>
          <w:szCs w:val="24"/>
          <w:shd w:val="clear" w:color="auto" w:fill="FFFFFF"/>
          <w:lang w:val="en-US"/>
        </w:rPr>
        <w:t xml:space="preserve"> faces </w:t>
      </w:r>
      <w:r w:rsidR="00AE0410">
        <w:rPr>
          <w:rFonts w:ascii="Times New Roman" w:hAnsi="Times New Roman"/>
          <w:sz w:val="24"/>
          <w:szCs w:val="24"/>
          <w:shd w:val="clear" w:color="auto" w:fill="FFFFFF"/>
          <w:lang w:val="en-US"/>
        </w:rPr>
        <w:t>were</w:t>
      </w:r>
      <w:r w:rsidR="00AE0410" w:rsidRPr="002771CE">
        <w:rPr>
          <w:rFonts w:ascii="Times New Roman" w:hAnsi="Times New Roman"/>
          <w:sz w:val="24"/>
          <w:szCs w:val="24"/>
          <w:shd w:val="clear" w:color="auto" w:fill="FFFFFF"/>
          <w:lang w:val="en-US"/>
        </w:rPr>
        <w:t xml:space="preserve"> </w:t>
      </w:r>
      <w:r w:rsidR="001B6888">
        <w:rPr>
          <w:rFonts w:ascii="Times New Roman" w:hAnsi="Times New Roman"/>
          <w:sz w:val="24"/>
          <w:szCs w:val="24"/>
          <w:shd w:val="clear" w:color="auto" w:fill="FFFFFF"/>
          <w:lang w:val="en-US"/>
        </w:rPr>
        <w:t>accounted</w:t>
      </w:r>
      <w:r w:rsidR="001B6888" w:rsidRPr="002771CE">
        <w:rPr>
          <w:rFonts w:ascii="Times New Roman" w:hAnsi="Times New Roman"/>
          <w:sz w:val="24"/>
          <w:szCs w:val="24"/>
          <w:shd w:val="clear" w:color="auto" w:fill="FFFFFF"/>
          <w:lang w:val="en-US"/>
        </w:rPr>
        <w:t xml:space="preserve"> </w:t>
      </w:r>
      <w:r w:rsidRPr="002771CE">
        <w:rPr>
          <w:rFonts w:ascii="Times New Roman" w:hAnsi="Times New Roman"/>
          <w:sz w:val="24"/>
          <w:szCs w:val="24"/>
          <w:shd w:val="clear" w:color="auto" w:fill="FFFFFF"/>
          <w:lang w:val="en-US"/>
        </w:rPr>
        <w:t xml:space="preserve">by total time attending to </w:t>
      </w:r>
      <w:r w:rsidR="00AE0410">
        <w:rPr>
          <w:rFonts w:ascii="Times New Roman" w:hAnsi="Times New Roman"/>
          <w:sz w:val="24"/>
          <w:szCs w:val="24"/>
          <w:shd w:val="clear" w:color="auto" w:fill="FFFFFF"/>
          <w:lang w:val="en-US"/>
        </w:rPr>
        <w:t>emotional</w:t>
      </w:r>
      <w:r w:rsidRPr="002771CE">
        <w:rPr>
          <w:rFonts w:ascii="Times New Roman" w:hAnsi="Times New Roman"/>
          <w:sz w:val="24"/>
          <w:szCs w:val="24"/>
          <w:shd w:val="clear" w:color="auto" w:fill="FFFFFF"/>
          <w:lang w:val="en-US"/>
        </w:rPr>
        <w:t xml:space="preserve"> faces</w:t>
      </w:r>
      <w:r w:rsidR="008232BF">
        <w:rPr>
          <w:rFonts w:ascii="Times New Roman" w:hAnsi="Times New Roman"/>
          <w:sz w:val="24"/>
          <w:szCs w:val="24"/>
          <w:shd w:val="clear" w:color="auto" w:fill="FFFFFF"/>
          <w:lang w:val="en-US"/>
        </w:rPr>
        <w:t xml:space="preserve">, </w:t>
      </w:r>
      <w:r w:rsidR="002C56CB">
        <w:rPr>
          <w:rFonts w:ascii="Times New Roman" w:hAnsi="Times New Roman"/>
          <w:sz w:val="24"/>
          <w:szCs w:val="24"/>
          <w:shd w:val="clear" w:color="auto" w:fill="FFFFFF"/>
          <w:lang w:val="en-US"/>
        </w:rPr>
        <w:t xml:space="preserve">specifically for participants reporting lower levels of </w:t>
      </w:r>
      <w:r w:rsidR="00B914D3">
        <w:rPr>
          <w:rFonts w:ascii="Times New Roman" w:hAnsi="Times New Roman"/>
          <w:sz w:val="24"/>
          <w:szCs w:val="24"/>
          <w:shd w:val="clear" w:color="auto" w:fill="FFFFFF"/>
          <w:lang w:val="en-US"/>
        </w:rPr>
        <w:t>depression severity</w:t>
      </w:r>
      <w:r w:rsidR="008232BF">
        <w:rPr>
          <w:rFonts w:ascii="Times New Roman" w:hAnsi="Times New Roman"/>
          <w:sz w:val="24"/>
          <w:szCs w:val="24"/>
          <w:shd w:val="clear" w:color="auto" w:fill="FFFFFF"/>
          <w:lang w:val="en-US"/>
        </w:rPr>
        <w:t xml:space="preserve">. </w:t>
      </w:r>
      <w:r w:rsidR="00833438">
        <w:rPr>
          <w:rFonts w:ascii="Times New Roman" w:hAnsi="Times New Roman"/>
          <w:sz w:val="24"/>
          <w:szCs w:val="24"/>
          <w:shd w:val="clear" w:color="auto" w:fill="FFFFFF"/>
          <w:lang w:val="en-US"/>
        </w:rPr>
        <w:t>The r</w:t>
      </w:r>
      <w:r w:rsidRPr="002771CE">
        <w:rPr>
          <w:rFonts w:ascii="Times New Roman" w:hAnsi="Times New Roman"/>
          <w:sz w:val="24"/>
          <w:szCs w:val="24"/>
          <w:shd w:val="clear" w:color="auto" w:fill="FFFFFF"/>
          <w:lang w:val="en-US"/>
        </w:rPr>
        <w:t xml:space="preserve">esults </w:t>
      </w:r>
      <w:r w:rsidR="003874F8">
        <w:rPr>
          <w:rFonts w:ascii="Times New Roman" w:hAnsi="Times New Roman"/>
          <w:sz w:val="24"/>
          <w:szCs w:val="24"/>
          <w:shd w:val="clear" w:color="auto" w:fill="FFFFFF"/>
          <w:lang w:val="en-US"/>
        </w:rPr>
        <w:t>support</w:t>
      </w:r>
      <w:r w:rsidRPr="002771CE">
        <w:rPr>
          <w:rFonts w:ascii="Times New Roman" w:hAnsi="Times New Roman"/>
          <w:sz w:val="24"/>
          <w:szCs w:val="24"/>
          <w:shd w:val="clear" w:color="auto" w:fill="FFFFFF"/>
          <w:lang w:val="en-US"/>
        </w:rPr>
        <w:t xml:space="preserve"> the idea that sustained processing of </w:t>
      </w:r>
      <w:r w:rsidR="008232BF">
        <w:rPr>
          <w:rFonts w:ascii="Times New Roman" w:hAnsi="Times New Roman"/>
          <w:sz w:val="24"/>
          <w:szCs w:val="24"/>
          <w:shd w:val="clear" w:color="auto" w:fill="FFFFFF"/>
          <w:lang w:val="en-US"/>
        </w:rPr>
        <w:t xml:space="preserve">negative </w:t>
      </w:r>
      <w:r w:rsidRPr="002771CE">
        <w:rPr>
          <w:rFonts w:ascii="Times New Roman" w:hAnsi="Times New Roman"/>
          <w:sz w:val="24"/>
          <w:szCs w:val="24"/>
          <w:shd w:val="clear" w:color="auto" w:fill="FFFFFF"/>
          <w:lang w:val="en-US"/>
        </w:rPr>
        <w:t xml:space="preserve">information </w:t>
      </w:r>
      <w:r w:rsidR="008232BF">
        <w:rPr>
          <w:rFonts w:ascii="Times New Roman" w:hAnsi="Times New Roman"/>
          <w:sz w:val="24"/>
          <w:szCs w:val="24"/>
          <w:shd w:val="clear" w:color="auto" w:fill="FFFFFF"/>
          <w:lang w:val="en-US"/>
        </w:rPr>
        <w:t>is associated with a higher</w:t>
      </w:r>
      <w:r w:rsidRPr="002771CE">
        <w:rPr>
          <w:rFonts w:ascii="Times New Roman" w:hAnsi="Times New Roman"/>
          <w:sz w:val="24"/>
          <w:szCs w:val="24"/>
          <w:shd w:val="clear" w:color="auto" w:fill="FFFFFF"/>
          <w:lang w:val="en-US"/>
        </w:rPr>
        <w:t xml:space="preserve"> ruminative style and </w:t>
      </w:r>
      <w:r w:rsidR="001F5B90">
        <w:rPr>
          <w:rFonts w:ascii="Times New Roman" w:hAnsi="Times New Roman"/>
          <w:sz w:val="24"/>
          <w:szCs w:val="24"/>
          <w:shd w:val="clear" w:color="auto" w:fill="FFFFFF"/>
          <w:lang w:val="en-US"/>
        </w:rPr>
        <w:t>indicate</w:t>
      </w:r>
      <w:r w:rsidR="002C56CB">
        <w:rPr>
          <w:rFonts w:ascii="Times New Roman" w:hAnsi="Times New Roman"/>
          <w:sz w:val="24"/>
          <w:szCs w:val="24"/>
          <w:shd w:val="clear" w:color="auto" w:fill="FFFFFF"/>
          <w:lang w:val="en-US"/>
        </w:rPr>
        <w:t xml:space="preserve"> differential associations between these factors at different levels of depressive symptomatology</w:t>
      </w:r>
      <w:r w:rsidRPr="002771CE">
        <w:rPr>
          <w:rFonts w:ascii="Times New Roman" w:hAnsi="Times New Roman"/>
          <w:sz w:val="24"/>
          <w:szCs w:val="24"/>
          <w:shd w:val="clear" w:color="auto" w:fill="FFFFFF"/>
          <w:lang w:val="en-US"/>
        </w:rPr>
        <w:t>.</w:t>
      </w:r>
    </w:p>
    <w:p w14:paraId="150BDB00" w14:textId="77777777" w:rsidR="00506D7D" w:rsidRPr="00245CCE" w:rsidRDefault="00506D7D" w:rsidP="00506D7D">
      <w:pPr>
        <w:spacing w:after="0" w:line="480" w:lineRule="auto"/>
        <w:rPr>
          <w:rFonts w:ascii="Times New Roman" w:hAnsi="Times New Roman"/>
          <w:sz w:val="24"/>
          <w:szCs w:val="24"/>
          <w:lang w:val="en-US"/>
        </w:rPr>
      </w:pPr>
    </w:p>
    <w:p w14:paraId="02DD4A6C" w14:textId="77777777" w:rsidR="00506D7D" w:rsidRDefault="00506D7D" w:rsidP="00506D7D">
      <w:pPr>
        <w:spacing w:after="0" w:line="480" w:lineRule="auto"/>
        <w:rPr>
          <w:rFonts w:ascii="Times New Roman" w:hAnsi="Times New Roman"/>
          <w:sz w:val="24"/>
          <w:szCs w:val="24"/>
          <w:lang w:val="fr-FR"/>
        </w:rPr>
      </w:pPr>
      <w:r w:rsidRPr="00360A9F">
        <w:rPr>
          <w:rFonts w:ascii="Times New Roman" w:hAnsi="Times New Roman"/>
          <w:i/>
          <w:iCs/>
          <w:sz w:val="24"/>
          <w:szCs w:val="24"/>
          <w:lang w:val="fr-FR"/>
        </w:rPr>
        <w:t>Keywords</w:t>
      </w:r>
      <w:r>
        <w:rPr>
          <w:rFonts w:ascii="Times New Roman" w:hAnsi="Times New Roman"/>
          <w:sz w:val="24"/>
          <w:szCs w:val="24"/>
          <w:lang w:val="fr-FR"/>
        </w:rPr>
        <w:t xml:space="preserve"> : </w:t>
      </w:r>
      <w:proofErr w:type="spellStart"/>
      <w:proofErr w:type="gramStart"/>
      <w:r w:rsidR="001F5B90">
        <w:rPr>
          <w:rFonts w:ascii="Times New Roman" w:hAnsi="Times New Roman"/>
          <w:sz w:val="24"/>
          <w:szCs w:val="24"/>
          <w:lang w:val="fr-FR"/>
        </w:rPr>
        <w:t>Depression</w:t>
      </w:r>
      <w:proofErr w:type="spellEnd"/>
      <w:r w:rsidR="00B914D3">
        <w:rPr>
          <w:rFonts w:ascii="Times New Roman" w:hAnsi="Times New Roman"/>
          <w:sz w:val="24"/>
          <w:szCs w:val="24"/>
          <w:lang w:val="fr-FR"/>
        </w:rPr>
        <w:t>;</w:t>
      </w:r>
      <w:proofErr w:type="gramEnd"/>
      <w:r w:rsidR="00B914D3">
        <w:rPr>
          <w:rFonts w:ascii="Times New Roman" w:hAnsi="Times New Roman"/>
          <w:sz w:val="24"/>
          <w:szCs w:val="24"/>
          <w:lang w:val="fr-FR"/>
        </w:rPr>
        <w:t xml:space="preserve"> </w:t>
      </w:r>
      <w:r w:rsidR="001F5B90">
        <w:rPr>
          <w:rFonts w:ascii="Times New Roman" w:hAnsi="Times New Roman"/>
          <w:sz w:val="24"/>
          <w:szCs w:val="24"/>
          <w:lang w:val="fr-FR"/>
        </w:rPr>
        <w:t>Rumination</w:t>
      </w:r>
      <w:r>
        <w:rPr>
          <w:rFonts w:ascii="Times New Roman" w:hAnsi="Times New Roman"/>
          <w:sz w:val="24"/>
          <w:szCs w:val="24"/>
          <w:lang w:val="fr-FR"/>
        </w:rPr>
        <w:t xml:space="preserve">; </w:t>
      </w:r>
      <w:proofErr w:type="spellStart"/>
      <w:r w:rsidR="00965113">
        <w:rPr>
          <w:rFonts w:ascii="Times New Roman" w:hAnsi="Times New Roman"/>
          <w:sz w:val="24"/>
          <w:szCs w:val="24"/>
          <w:lang w:val="fr-FR"/>
        </w:rPr>
        <w:t>Emotional</w:t>
      </w:r>
      <w:proofErr w:type="spellEnd"/>
      <w:r w:rsidR="00965113">
        <w:rPr>
          <w:rFonts w:ascii="Times New Roman" w:hAnsi="Times New Roman"/>
          <w:sz w:val="24"/>
          <w:szCs w:val="24"/>
          <w:lang w:val="fr-FR"/>
        </w:rPr>
        <w:t xml:space="preserve"> information </w:t>
      </w:r>
      <w:proofErr w:type="spellStart"/>
      <w:r w:rsidR="00965113">
        <w:rPr>
          <w:rFonts w:ascii="Times New Roman" w:hAnsi="Times New Roman"/>
          <w:sz w:val="24"/>
          <w:szCs w:val="24"/>
          <w:lang w:val="fr-FR"/>
        </w:rPr>
        <w:t>processing</w:t>
      </w:r>
      <w:proofErr w:type="spellEnd"/>
      <w:r>
        <w:rPr>
          <w:rFonts w:ascii="Times New Roman" w:hAnsi="Times New Roman"/>
          <w:sz w:val="24"/>
          <w:szCs w:val="24"/>
          <w:lang w:val="fr-FR"/>
        </w:rPr>
        <w:t>;</w:t>
      </w:r>
      <w:r w:rsidR="00965113">
        <w:rPr>
          <w:rFonts w:ascii="Times New Roman" w:hAnsi="Times New Roman"/>
          <w:sz w:val="24"/>
          <w:szCs w:val="24"/>
          <w:lang w:val="fr-FR"/>
        </w:rPr>
        <w:t xml:space="preserve"> </w:t>
      </w:r>
      <w:proofErr w:type="spellStart"/>
      <w:r w:rsidR="002771CE">
        <w:rPr>
          <w:rFonts w:ascii="Times New Roman" w:hAnsi="Times New Roman"/>
          <w:sz w:val="24"/>
          <w:szCs w:val="24"/>
          <w:lang w:val="fr-FR"/>
        </w:rPr>
        <w:t>Selective</w:t>
      </w:r>
      <w:proofErr w:type="spellEnd"/>
      <w:r w:rsidR="002771CE">
        <w:rPr>
          <w:rFonts w:ascii="Times New Roman" w:hAnsi="Times New Roman"/>
          <w:sz w:val="24"/>
          <w:szCs w:val="24"/>
          <w:lang w:val="fr-FR"/>
        </w:rPr>
        <w:t xml:space="preserve"> </w:t>
      </w:r>
      <w:r w:rsidR="001F5B90">
        <w:rPr>
          <w:rFonts w:ascii="Times New Roman" w:hAnsi="Times New Roman"/>
          <w:sz w:val="24"/>
          <w:szCs w:val="24"/>
          <w:lang w:val="fr-FR"/>
        </w:rPr>
        <w:t>Attention</w:t>
      </w:r>
      <w:r w:rsidR="00965113">
        <w:rPr>
          <w:rFonts w:ascii="Times New Roman" w:hAnsi="Times New Roman"/>
          <w:sz w:val="24"/>
          <w:szCs w:val="24"/>
          <w:lang w:val="fr-FR"/>
        </w:rPr>
        <w:t xml:space="preserve">; </w:t>
      </w:r>
      <w:proofErr w:type="spellStart"/>
      <w:r>
        <w:rPr>
          <w:rFonts w:ascii="Times New Roman" w:hAnsi="Times New Roman"/>
          <w:sz w:val="24"/>
          <w:szCs w:val="24"/>
          <w:lang w:val="fr-FR"/>
        </w:rPr>
        <w:t>Pupil</w:t>
      </w:r>
      <w:proofErr w:type="spellEnd"/>
      <w:r>
        <w:rPr>
          <w:rFonts w:ascii="Times New Roman" w:hAnsi="Times New Roman"/>
          <w:sz w:val="24"/>
          <w:szCs w:val="24"/>
          <w:lang w:val="fr-FR"/>
        </w:rPr>
        <w:t xml:space="preserve"> dilation</w:t>
      </w:r>
    </w:p>
    <w:p w14:paraId="7E7CC648" w14:textId="77777777" w:rsidR="00E50BF2" w:rsidRDefault="00E50BF2" w:rsidP="0002492F">
      <w:pPr>
        <w:spacing w:after="0" w:line="240" w:lineRule="auto"/>
        <w:rPr>
          <w:rFonts w:ascii="Times New Roman" w:hAnsi="Times New Roman"/>
          <w:sz w:val="24"/>
          <w:szCs w:val="24"/>
          <w:lang w:val="fr-FR"/>
        </w:rPr>
      </w:pPr>
    </w:p>
    <w:p w14:paraId="13CFA914" w14:textId="77777777" w:rsidR="00206AA8" w:rsidRDefault="00E50BF2" w:rsidP="0002492F">
      <w:pPr>
        <w:spacing w:after="0" w:line="240" w:lineRule="auto"/>
        <w:rPr>
          <w:rFonts w:ascii="Times New Roman" w:hAnsi="Times New Roman"/>
          <w:sz w:val="24"/>
          <w:szCs w:val="24"/>
          <w:lang w:val="fr-FR"/>
        </w:rPr>
      </w:pPr>
      <w:r>
        <w:rPr>
          <w:rFonts w:ascii="Times New Roman" w:hAnsi="Times New Roman"/>
          <w:sz w:val="24"/>
          <w:szCs w:val="24"/>
          <w:lang w:val="fr-FR"/>
        </w:rPr>
        <w:t xml:space="preserve"> </w:t>
      </w:r>
    </w:p>
    <w:p w14:paraId="2096247B" w14:textId="4230615C" w:rsidR="00C12DE0" w:rsidRPr="00967777" w:rsidRDefault="00F31F43" w:rsidP="00206AA8">
      <w:pPr>
        <w:autoSpaceDE w:val="0"/>
        <w:autoSpaceDN w:val="0"/>
        <w:adjustRightInd w:val="0"/>
        <w:spacing w:after="240" w:line="480" w:lineRule="auto"/>
        <w:jc w:val="center"/>
        <w:rPr>
          <w:rFonts w:ascii="Times New Roman" w:hAnsi="Times New Roman"/>
          <w:sz w:val="24"/>
          <w:szCs w:val="24"/>
          <w:lang w:val="en-US" w:eastAsia="es-ES"/>
        </w:rPr>
      </w:pPr>
      <w:r>
        <w:rPr>
          <w:rFonts w:ascii="Times New Roman" w:hAnsi="Times New Roman"/>
          <w:sz w:val="24"/>
          <w:szCs w:val="24"/>
          <w:lang w:val="en-US" w:eastAsia="es-ES"/>
        </w:rPr>
        <w:br w:type="page"/>
      </w:r>
      <w:r w:rsidR="00360A9F" w:rsidRPr="00360A9F">
        <w:rPr>
          <w:rFonts w:ascii="Times New Roman" w:hAnsi="Times New Roman"/>
          <w:b/>
          <w:bCs/>
          <w:sz w:val="24"/>
          <w:szCs w:val="24"/>
          <w:lang w:val="en-US" w:eastAsia="es-ES"/>
        </w:rPr>
        <w:lastRenderedPageBreak/>
        <w:t>Gaze-Fixation and Pupil Dilation in the Processing of Emotional Faces: The Role of Rumination</w:t>
      </w:r>
    </w:p>
    <w:p w14:paraId="3B024FB6" w14:textId="77777777" w:rsidR="00C12DE0" w:rsidRDefault="00C12DE0" w:rsidP="00EB6383">
      <w:pPr>
        <w:autoSpaceDE w:val="0"/>
        <w:autoSpaceDN w:val="0"/>
        <w:adjustRightInd w:val="0"/>
        <w:spacing w:after="0" w:line="480" w:lineRule="auto"/>
        <w:ind w:firstLine="708"/>
        <w:rPr>
          <w:rFonts w:ascii="Times New Roman" w:hAnsi="Times New Roman"/>
          <w:sz w:val="24"/>
          <w:szCs w:val="24"/>
          <w:lang w:val="en-US" w:eastAsia="es-ES"/>
        </w:rPr>
      </w:pPr>
      <w:r w:rsidRPr="00C12DE0">
        <w:rPr>
          <w:rFonts w:ascii="Times New Roman" w:hAnsi="Times New Roman"/>
          <w:sz w:val="24"/>
          <w:szCs w:val="24"/>
          <w:lang w:val="en-US"/>
        </w:rPr>
        <w:t>According to cognitive models (</w:t>
      </w:r>
      <w:r w:rsidRPr="00C12DE0">
        <w:rPr>
          <w:rFonts w:ascii="Times New Roman" w:hAnsi="Times New Roman"/>
          <w:color w:val="000000"/>
          <w:sz w:val="24"/>
          <w:szCs w:val="24"/>
          <w:lang w:val="en-US" w:eastAsia="es-ES"/>
        </w:rPr>
        <w:t xml:space="preserve">Beck, </w:t>
      </w:r>
      <w:r w:rsidRPr="00C12DE0">
        <w:rPr>
          <w:rFonts w:ascii="Times New Roman" w:hAnsi="Times New Roman"/>
          <w:sz w:val="24"/>
          <w:szCs w:val="24"/>
          <w:lang w:val="en-US" w:eastAsia="es-ES"/>
        </w:rPr>
        <w:t>1967; Bower, 1981; Teasdale, 1988</w:t>
      </w:r>
      <w:r w:rsidRPr="00C12DE0">
        <w:rPr>
          <w:rFonts w:ascii="Times New Roman" w:hAnsi="Times New Roman"/>
          <w:sz w:val="24"/>
          <w:szCs w:val="24"/>
          <w:lang w:val="en-US"/>
        </w:rPr>
        <w:t xml:space="preserve">), depression is caused and maintained by biases in the processing of </w:t>
      </w:r>
      <w:r w:rsidR="00B1735E">
        <w:rPr>
          <w:rFonts w:ascii="Times New Roman" w:hAnsi="Times New Roman"/>
          <w:sz w:val="24"/>
          <w:szCs w:val="24"/>
          <w:lang w:val="en-US"/>
        </w:rPr>
        <w:t>mood</w:t>
      </w:r>
      <w:r w:rsidRPr="00C12DE0">
        <w:rPr>
          <w:rFonts w:ascii="Times New Roman" w:hAnsi="Times New Roman"/>
          <w:sz w:val="24"/>
          <w:szCs w:val="24"/>
          <w:lang w:val="en-US"/>
        </w:rPr>
        <w:t>-congruent information</w:t>
      </w:r>
      <w:r w:rsidR="001D3511">
        <w:rPr>
          <w:rFonts w:ascii="Times New Roman" w:hAnsi="Times New Roman"/>
          <w:sz w:val="24"/>
          <w:szCs w:val="24"/>
          <w:lang w:val="en-US"/>
        </w:rPr>
        <w:t xml:space="preserve">. </w:t>
      </w:r>
      <w:r w:rsidR="00E241CD">
        <w:rPr>
          <w:rFonts w:ascii="Times New Roman" w:hAnsi="Times New Roman"/>
          <w:sz w:val="24"/>
          <w:szCs w:val="24"/>
          <w:lang w:val="en-US"/>
        </w:rPr>
        <w:t xml:space="preserve">A </w:t>
      </w:r>
      <w:r w:rsidRPr="00C12DE0">
        <w:rPr>
          <w:rFonts w:ascii="Times New Roman" w:hAnsi="Times New Roman"/>
          <w:sz w:val="24"/>
          <w:szCs w:val="24"/>
          <w:lang w:val="en-US"/>
        </w:rPr>
        <w:t xml:space="preserve">key prediction </w:t>
      </w:r>
      <w:r w:rsidR="00E241CD">
        <w:rPr>
          <w:rFonts w:ascii="Times New Roman" w:hAnsi="Times New Roman"/>
          <w:sz w:val="24"/>
          <w:szCs w:val="24"/>
          <w:lang w:val="en-US"/>
        </w:rPr>
        <w:t xml:space="preserve">of these models </w:t>
      </w:r>
      <w:r w:rsidRPr="00C12DE0">
        <w:rPr>
          <w:rFonts w:ascii="Times New Roman" w:hAnsi="Times New Roman"/>
          <w:sz w:val="24"/>
          <w:szCs w:val="24"/>
          <w:lang w:val="en-US"/>
        </w:rPr>
        <w:t>is that depressed</w:t>
      </w:r>
      <w:r>
        <w:rPr>
          <w:rFonts w:ascii="Times New Roman" w:hAnsi="Times New Roman"/>
          <w:sz w:val="24"/>
          <w:szCs w:val="24"/>
          <w:lang w:val="en-US"/>
        </w:rPr>
        <w:t xml:space="preserve"> </w:t>
      </w:r>
      <w:r w:rsidRPr="00C12DE0">
        <w:rPr>
          <w:rFonts w:ascii="Times New Roman" w:hAnsi="Times New Roman"/>
          <w:sz w:val="24"/>
          <w:szCs w:val="24"/>
          <w:lang w:val="en-US"/>
        </w:rPr>
        <w:t xml:space="preserve">individuals selectively attend to </w:t>
      </w:r>
      <w:r w:rsidR="00B1735E">
        <w:rPr>
          <w:rFonts w:ascii="Times New Roman" w:hAnsi="Times New Roman"/>
          <w:sz w:val="24"/>
          <w:szCs w:val="24"/>
          <w:lang w:val="en-US"/>
        </w:rPr>
        <w:t>mood</w:t>
      </w:r>
      <w:r w:rsidRPr="00C12DE0">
        <w:rPr>
          <w:rFonts w:ascii="Times New Roman" w:hAnsi="Times New Roman"/>
          <w:sz w:val="24"/>
          <w:szCs w:val="24"/>
          <w:lang w:val="en-US"/>
        </w:rPr>
        <w:t xml:space="preserve">-congruent information. </w:t>
      </w:r>
      <w:r w:rsidRPr="00C12DE0">
        <w:rPr>
          <w:rFonts w:ascii="Times New Roman" w:hAnsi="Times New Roman"/>
          <w:sz w:val="24"/>
          <w:szCs w:val="24"/>
          <w:lang w:val="en-US" w:eastAsia="es-ES"/>
        </w:rPr>
        <w:t xml:space="preserve">Moreover, </w:t>
      </w:r>
      <w:r w:rsidR="002229E4" w:rsidRPr="00C12DE0">
        <w:rPr>
          <w:rFonts w:ascii="Times New Roman" w:hAnsi="Times New Roman"/>
          <w:sz w:val="24"/>
          <w:szCs w:val="24"/>
          <w:lang w:val="en-US" w:eastAsia="es-ES"/>
        </w:rPr>
        <w:t>th</w:t>
      </w:r>
      <w:r w:rsidR="002229E4">
        <w:rPr>
          <w:rFonts w:ascii="Times New Roman" w:hAnsi="Times New Roman"/>
          <w:sz w:val="24"/>
          <w:szCs w:val="24"/>
          <w:lang w:val="en-US" w:eastAsia="es-ES"/>
        </w:rPr>
        <w:t>is</w:t>
      </w:r>
      <w:r w:rsidR="002229E4" w:rsidRPr="00C12DE0">
        <w:rPr>
          <w:rFonts w:ascii="Times New Roman" w:hAnsi="Times New Roman"/>
          <w:sz w:val="24"/>
          <w:szCs w:val="24"/>
          <w:lang w:val="en-US" w:eastAsia="es-ES"/>
        </w:rPr>
        <w:t xml:space="preserve"> </w:t>
      </w:r>
      <w:r w:rsidRPr="00C12DE0">
        <w:rPr>
          <w:rFonts w:ascii="Times New Roman" w:hAnsi="Times New Roman"/>
          <w:sz w:val="24"/>
          <w:szCs w:val="24"/>
          <w:lang w:val="en-US" w:eastAsia="es-ES"/>
        </w:rPr>
        <w:t>dysfunctional processing bias</w:t>
      </w:r>
      <w:r w:rsidR="002229E4">
        <w:rPr>
          <w:rFonts w:ascii="Times New Roman" w:hAnsi="Times New Roman"/>
          <w:sz w:val="24"/>
          <w:szCs w:val="24"/>
          <w:lang w:val="en-US" w:eastAsia="es-ES"/>
        </w:rPr>
        <w:t xml:space="preserve"> is</w:t>
      </w:r>
      <w:r w:rsidRPr="00C12DE0">
        <w:rPr>
          <w:rFonts w:ascii="Times New Roman" w:hAnsi="Times New Roman"/>
          <w:sz w:val="24"/>
          <w:szCs w:val="24"/>
          <w:lang w:val="en-US" w:eastAsia="es-ES"/>
        </w:rPr>
        <w:t xml:space="preserve"> presumed to </w:t>
      </w:r>
      <w:r w:rsidR="005125FC">
        <w:rPr>
          <w:rFonts w:ascii="Times New Roman" w:hAnsi="Times New Roman"/>
          <w:sz w:val="24"/>
          <w:szCs w:val="24"/>
          <w:lang w:val="en-US" w:eastAsia="es-ES"/>
        </w:rPr>
        <w:t xml:space="preserve">last </w:t>
      </w:r>
      <w:r w:rsidRPr="00C12DE0">
        <w:rPr>
          <w:rFonts w:ascii="Times New Roman" w:hAnsi="Times New Roman"/>
          <w:sz w:val="24"/>
          <w:szCs w:val="24"/>
          <w:lang w:val="en-US" w:eastAsia="es-ES"/>
        </w:rPr>
        <w:t xml:space="preserve">beyond the depressive episode, representing </w:t>
      </w:r>
      <w:r w:rsidR="002229E4">
        <w:rPr>
          <w:rFonts w:ascii="Times New Roman" w:hAnsi="Times New Roman"/>
          <w:sz w:val="24"/>
          <w:szCs w:val="24"/>
          <w:lang w:val="en-US" w:eastAsia="es-ES"/>
        </w:rPr>
        <w:t xml:space="preserve">a </w:t>
      </w:r>
      <w:r w:rsidRPr="00C12DE0">
        <w:rPr>
          <w:rFonts w:ascii="Times New Roman" w:hAnsi="Times New Roman"/>
          <w:sz w:val="24"/>
          <w:szCs w:val="24"/>
          <w:lang w:val="en-US" w:eastAsia="es-ES"/>
        </w:rPr>
        <w:t>stable vulnerability factor for depression onset and recurrence.</w:t>
      </w:r>
      <w:r w:rsidR="00BC5380">
        <w:rPr>
          <w:rFonts w:ascii="Times New Roman" w:hAnsi="Times New Roman"/>
          <w:sz w:val="24"/>
          <w:szCs w:val="24"/>
          <w:lang w:val="en-US" w:eastAsia="es-ES"/>
        </w:rPr>
        <w:t xml:space="preserve"> </w:t>
      </w:r>
    </w:p>
    <w:p w14:paraId="62B8C877" w14:textId="77777777" w:rsidR="00787551" w:rsidRDefault="0085181A" w:rsidP="00B33EBE">
      <w:pPr>
        <w:autoSpaceDE w:val="0"/>
        <w:autoSpaceDN w:val="0"/>
        <w:adjustRightInd w:val="0"/>
        <w:spacing w:after="0" w:line="480" w:lineRule="auto"/>
        <w:ind w:firstLine="708"/>
        <w:rPr>
          <w:rFonts w:ascii="Times New Roman" w:hAnsi="Times New Roman"/>
          <w:sz w:val="24"/>
          <w:szCs w:val="24"/>
          <w:lang w:val="en-US"/>
        </w:rPr>
      </w:pPr>
      <w:r>
        <w:rPr>
          <w:rFonts w:ascii="Times New Roman" w:hAnsi="Times New Roman"/>
          <w:sz w:val="24"/>
          <w:szCs w:val="24"/>
          <w:lang w:val="en-US" w:eastAsia="es-ES"/>
        </w:rPr>
        <w:t>Using</w:t>
      </w:r>
      <w:r w:rsidRPr="00967777">
        <w:rPr>
          <w:rFonts w:ascii="Times New Roman" w:hAnsi="Times New Roman"/>
          <w:sz w:val="24"/>
          <w:szCs w:val="24"/>
          <w:lang w:val="en-US"/>
        </w:rPr>
        <w:t xml:space="preserve"> </w:t>
      </w:r>
      <w:r w:rsidRPr="00677A70">
        <w:rPr>
          <w:rFonts w:ascii="Times New Roman" w:hAnsi="Times New Roman"/>
          <w:sz w:val="24"/>
          <w:szCs w:val="24"/>
          <w:lang w:val="en-US" w:eastAsia="es-ES"/>
        </w:rPr>
        <w:t>attention allocation paradigms</w:t>
      </w:r>
      <w:r w:rsidR="001D3511">
        <w:rPr>
          <w:rFonts w:ascii="Times New Roman" w:hAnsi="Times New Roman"/>
          <w:sz w:val="24"/>
          <w:szCs w:val="24"/>
          <w:lang w:val="en-US" w:eastAsia="es-ES"/>
        </w:rPr>
        <w:t>,</w:t>
      </w:r>
      <w:r w:rsidRPr="00C12DE0" w:rsidDel="0085181A">
        <w:rPr>
          <w:rFonts w:ascii="Times New Roman" w:hAnsi="Times New Roman"/>
          <w:sz w:val="24"/>
          <w:szCs w:val="24"/>
          <w:lang w:val="en-US" w:eastAsia="es-ES"/>
        </w:rPr>
        <w:t xml:space="preserve"> </w:t>
      </w:r>
      <w:r w:rsidR="00B17D6E">
        <w:rPr>
          <w:rFonts w:ascii="Times New Roman" w:hAnsi="Times New Roman"/>
          <w:sz w:val="24"/>
          <w:szCs w:val="24"/>
          <w:lang w:val="en-US" w:eastAsia="es-ES"/>
        </w:rPr>
        <w:t xml:space="preserve">such as the dot-probe task, </w:t>
      </w:r>
      <w:r>
        <w:rPr>
          <w:rFonts w:ascii="Times New Roman" w:hAnsi="Times New Roman"/>
          <w:sz w:val="24"/>
          <w:szCs w:val="24"/>
          <w:lang w:val="en-US" w:eastAsia="es-ES"/>
        </w:rPr>
        <w:t>r</w:t>
      </w:r>
      <w:r w:rsidR="00C12DE0" w:rsidRPr="00C12DE0">
        <w:rPr>
          <w:rFonts w:ascii="Times New Roman" w:hAnsi="Times New Roman"/>
          <w:sz w:val="24"/>
          <w:szCs w:val="24"/>
          <w:lang w:val="en-US" w:eastAsia="es-ES"/>
        </w:rPr>
        <w:t xml:space="preserve">esearch has shown that </w:t>
      </w:r>
      <w:r w:rsidR="00707A74">
        <w:rPr>
          <w:rFonts w:ascii="Times New Roman" w:hAnsi="Times New Roman"/>
          <w:sz w:val="24"/>
          <w:szCs w:val="24"/>
          <w:lang w:val="en-US"/>
        </w:rPr>
        <w:t xml:space="preserve">both currently </w:t>
      </w:r>
      <w:r w:rsidR="007565C1">
        <w:rPr>
          <w:rFonts w:ascii="Times New Roman" w:hAnsi="Times New Roman"/>
          <w:sz w:val="24"/>
          <w:szCs w:val="24"/>
          <w:lang w:val="en-US"/>
        </w:rPr>
        <w:t xml:space="preserve">depressed </w:t>
      </w:r>
      <w:r w:rsidR="00707A74">
        <w:rPr>
          <w:rFonts w:ascii="Times New Roman" w:hAnsi="Times New Roman"/>
          <w:sz w:val="24"/>
          <w:szCs w:val="24"/>
          <w:lang w:val="en-US"/>
        </w:rPr>
        <w:t xml:space="preserve">individuals </w:t>
      </w:r>
      <w:r w:rsidR="00707A74">
        <w:rPr>
          <w:rFonts w:ascii="Times New Roman" w:hAnsi="Times New Roman"/>
          <w:sz w:val="24"/>
          <w:szCs w:val="24"/>
          <w:lang w:val="en-US" w:eastAsia="es-ES"/>
        </w:rPr>
        <w:t>(e.g.,</w:t>
      </w:r>
      <w:r w:rsidR="00707A74">
        <w:rPr>
          <w:rFonts w:ascii="Times New Roman" w:hAnsi="Times New Roman"/>
          <w:sz w:val="24"/>
          <w:szCs w:val="24"/>
          <w:lang w:val="en-US"/>
        </w:rPr>
        <w:t xml:space="preserve"> </w:t>
      </w:r>
      <w:r w:rsidR="00707A74" w:rsidRPr="00F044F6">
        <w:rPr>
          <w:rFonts w:ascii="Times New Roman" w:hAnsi="Times New Roman"/>
          <w:sz w:val="24"/>
          <w:szCs w:val="24"/>
          <w:lang w:val="en-US"/>
        </w:rPr>
        <w:t>Donaldson, Lam</w:t>
      </w:r>
      <w:r w:rsidR="00A2313B">
        <w:rPr>
          <w:rFonts w:ascii="Times New Roman" w:hAnsi="Times New Roman"/>
          <w:sz w:val="24"/>
          <w:szCs w:val="24"/>
          <w:lang w:val="en-US"/>
        </w:rPr>
        <w:t xml:space="preserve"> &amp; </w:t>
      </w:r>
      <w:r w:rsidR="00707A74" w:rsidRPr="00F044F6">
        <w:rPr>
          <w:rFonts w:ascii="Times New Roman" w:hAnsi="Times New Roman"/>
          <w:sz w:val="24"/>
          <w:szCs w:val="24"/>
          <w:lang w:val="en-US"/>
        </w:rPr>
        <w:t>Mathews</w:t>
      </w:r>
      <w:r w:rsidR="00707A74" w:rsidRPr="00F044F6">
        <w:rPr>
          <w:rFonts w:ascii="Times New Roman" w:hAnsi="Times New Roman"/>
          <w:sz w:val="24"/>
          <w:szCs w:val="24"/>
          <w:lang w:val="en-US" w:eastAsia="es-ES"/>
        </w:rPr>
        <w:t xml:space="preserve">, 2007; </w:t>
      </w:r>
      <w:r w:rsidR="00707A74" w:rsidRPr="00F044F6">
        <w:rPr>
          <w:rFonts w:ascii="Times New Roman" w:hAnsi="Times New Roman"/>
          <w:sz w:val="24"/>
          <w:szCs w:val="24"/>
          <w:lang w:val="en-US"/>
        </w:rPr>
        <w:t xml:space="preserve">Gotlib, </w:t>
      </w:r>
      <w:proofErr w:type="spellStart"/>
      <w:r w:rsidR="00707A74" w:rsidRPr="00F044F6">
        <w:rPr>
          <w:rFonts w:ascii="Times New Roman" w:hAnsi="Times New Roman"/>
          <w:sz w:val="24"/>
          <w:szCs w:val="24"/>
          <w:lang w:val="en-US"/>
        </w:rPr>
        <w:t>Krasnoperova</w:t>
      </w:r>
      <w:proofErr w:type="spellEnd"/>
      <w:r w:rsidR="00707A74" w:rsidRPr="00F044F6">
        <w:rPr>
          <w:rFonts w:ascii="Times New Roman" w:hAnsi="Times New Roman"/>
          <w:sz w:val="24"/>
          <w:szCs w:val="24"/>
          <w:lang w:val="en-US"/>
        </w:rPr>
        <w:t>, Yue</w:t>
      </w:r>
      <w:r w:rsidR="004E5823">
        <w:rPr>
          <w:rFonts w:ascii="Times New Roman" w:hAnsi="Times New Roman"/>
          <w:sz w:val="24"/>
          <w:szCs w:val="24"/>
          <w:lang w:val="en-US"/>
        </w:rPr>
        <w:t xml:space="preserve"> &amp;</w:t>
      </w:r>
      <w:r w:rsidR="00707A74" w:rsidRPr="00F044F6">
        <w:rPr>
          <w:rFonts w:ascii="Times New Roman" w:hAnsi="Times New Roman"/>
          <w:sz w:val="24"/>
          <w:szCs w:val="24"/>
          <w:lang w:val="en-US"/>
        </w:rPr>
        <w:t xml:space="preserve"> </w:t>
      </w:r>
      <w:proofErr w:type="spellStart"/>
      <w:r w:rsidR="00707A74" w:rsidRPr="00F044F6">
        <w:rPr>
          <w:rFonts w:ascii="Times New Roman" w:hAnsi="Times New Roman"/>
          <w:sz w:val="24"/>
          <w:szCs w:val="24"/>
          <w:lang w:val="en-US"/>
        </w:rPr>
        <w:t>Joormann</w:t>
      </w:r>
      <w:proofErr w:type="spellEnd"/>
      <w:r w:rsidR="00707A74" w:rsidRPr="00F044F6">
        <w:rPr>
          <w:rFonts w:ascii="Times New Roman" w:hAnsi="Times New Roman"/>
          <w:sz w:val="24"/>
          <w:szCs w:val="24"/>
          <w:lang w:val="en-US" w:eastAsia="es-ES"/>
        </w:rPr>
        <w:t xml:space="preserve">, 2004; </w:t>
      </w:r>
      <w:proofErr w:type="spellStart"/>
      <w:r w:rsidR="00707A74" w:rsidRPr="00F044F6">
        <w:rPr>
          <w:rFonts w:ascii="Times New Roman" w:hAnsi="Times New Roman"/>
          <w:sz w:val="24"/>
          <w:szCs w:val="24"/>
          <w:lang w:val="en-US" w:eastAsia="es-ES"/>
        </w:rPr>
        <w:t>Joormann</w:t>
      </w:r>
      <w:proofErr w:type="spellEnd"/>
      <w:r w:rsidR="004E5823">
        <w:rPr>
          <w:rFonts w:ascii="Times New Roman" w:hAnsi="Times New Roman"/>
          <w:sz w:val="24"/>
          <w:szCs w:val="24"/>
          <w:lang w:val="en-US" w:eastAsia="es-ES"/>
        </w:rPr>
        <w:t xml:space="preserve"> &amp;</w:t>
      </w:r>
      <w:r w:rsidR="00707A74" w:rsidRPr="00F044F6">
        <w:rPr>
          <w:rFonts w:ascii="Times New Roman" w:hAnsi="Times New Roman"/>
          <w:sz w:val="24"/>
          <w:szCs w:val="24"/>
          <w:lang w:val="en-US" w:eastAsia="es-ES"/>
        </w:rPr>
        <w:t xml:space="preserve"> Gotlib, 2007</w:t>
      </w:r>
      <w:r w:rsidR="00BC5380">
        <w:rPr>
          <w:rFonts w:ascii="Times New Roman" w:hAnsi="Times New Roman"/>
          <w:sz w:val="24"/>
          <w:szCs w:val="24"/>
          <w:lang w:val="en-US" w:eastAsia="es-ES"/>
        </w:rPr>
        <w:t xml:space="preserve">; Leyman, De </w:t>
      </w:r>
      <w:proofErr w:type="spellStart"/>
      <w:r w:rsidR="00BC5380">
        <w:rPr>
          <w:rFonts w:ascii="Times New Roman" w:hAnsi="Times New Roman"/>
          <w:sz w:val="24"/>
          <w:szCs w:val="24"/>
          <w:lang w:val="en-US" w:eastAsia="es-ES"/>
        </w:rPr>
        <w:t>Raedt</w:t>
      </w:r>
      <w:proofErr w:type="spellEnd"/>
      <w:r w:rsidR="00BC5380">
        <w:rPr>
          <w:rFonts w:ascii="Times New Roman" w:hAnsi="Times New Roman"/>
          <w:sz w:val="24"/>
          <w:szCs w:val="24"/>
          <w:lang w:val="en-US" w:eastAsia="es-ES"/>
        </w:rPr>
        <w:t>, Schacht &amp; Koster, 2007</w:t>
      </w:r>
      <w:r w:rsidR="00707A74">
        <w:rPr>
          <w:rFonts w:ascii="Times New Roman" w:hAnsi="Times New Roman"/>
          <w:sz w:val="24"/>
          <w:szCs w:val="24"/>
          <w:lang w:val="en-US" w:eastAsia="es-ES"/>
        </w:rPr>
        <w:t xml:space="preserve">) and formerly depressed </w:t>
      </w:r>
      <w:r w:rsidR="001505D7">
        <w:rPr>
          <w:rFonts w:ascii="Times New Roman" w:hAnsi="Times New Roman"/>
          <w:sz w:val="24"/>
          <w:szCs w:val="24"/>
          <w:lang w:val="en-US"/>
        </w:rPr>
        <w:t xml:space="preserve">individuals </w:t>
      </w:r>
      <w:r w:rsidR="00707A74" w:rsidRPr="00707A74">
        <w:rPr>
          <w:rFonts w:ascii="Times New Roman" w:hAnsi="Times New Roman"/>
          <w:sz w:val="24"/>
          <w:szCs w:val="24"/>
          <w:lang w:val="en-US"/>
        </w:rPr>
        <w:t xml:space="preserve">(e.g., </w:t>
      </w:r>
      <w:proofErr w:type="spellStart"/>
      <w:r w:rsidR="00707A74" w:rsidRPr="00707A74">
        <w:rPr>
          <w:rFonts w:ascii="Times New Roman" w:hAnsi="Times New Roman"/>
          <w:sz w:val="24"/>
          <w:szCs w:val="24"/>
          <w:lang w:val="en-US"/>
        </w:rPr>
        <w:t>Joormann</w:t>
      </w:r>
      <w:proofErr w:type="spellEnd"/>
      <w:r w:rsidR="004E5823">
        <w:rPr>
          <w:rFonts w:ascii="Times New Roman" w:hAnsi="Times New Roman"/>
          <w:sz w:val="24"/>
          <w:szCs w:val="24"/>
          <w:lang w:val="en-US"/>
        </w:rPr>
        <w:t xml:space="preserve"> &amp;</w:t>
      </w:r>
      <w:r w:rsidR="00707A74" w:rsidRPr="00707A74">
        <w:rPr>
          <w:rFonts w:ascii="Times New Roman" w:hAnsi="Times New Roman"/>
          <w:sz w:val="24"/>
          <w:szCs w:val="24"/>
          <w:lang w:val="en-US"/>
        </w:rPr>
        <w:t xml:space="preserve"> Gotlib, 2007)</w:t>
      </w:r>
      <w:r w:rsidR="00707A74">
        <w:rPr>
          <w:rFonts w:ascii="Times New Roman" w:hAnsi="Times New Roman"/>
          <w:sz w:val="24"/>
          <w:szCs w:val="24"/>
          <w:lang w:val="en-US"/>
        </w:rPr>
        <w:t xml:space="preserve"> </w:t>
      </w:r>
      <w:r w:rsidR="003A2D03">
        <w:rPr>
          <w:rFonts w:ascii="Times New Roman" w:hAnsi="Times New Roman"/>
          <w:sz w:val="24"/>
          <w:szCs w:val="24"/>
          <w:lang w:val="en-US"/>
        </w:rPr>
        <w:t>are charact</w:t>
      </w:r>
      <w:r w:rsidR="00BC5380">
        <w:rPr>
          <w:rFonts w:ascii="Times New Roman" w:hAnsi="Times New Roman"/>
          <w:sz w:val="24"/>
          <w:szCs w:val="24"/>
          <w:lang w:val="en-US"/>
        </w:rPr>
        <w:t xml:space="preserve">erized by attentional biases to negative </w:t>
      </w:r>
      <w:r w:rsidR="003A2D03">
        <w:rPr>
          <w:rFonts w:ascii="Times New Roman" w:hAnsi="Times New Roman"/>
          <w:sz w:val="24"/>
          <w:szCs w:val="24"/>
          <w:lang w:val="en-US"/>
        </w:rPr>
        <w:t xml:space="preserve"> stimuli</w:t>
      </w:r>
      <w:r w:rsidR="00EC67B0">
        <w:rPr>
          <w:rFonts w:ascii="Times New Roman" w:hAnsi="Times New Roman"/>
          <w:sz w:val="24"/>
          <w:szCs w:val="24"/>
          <w:lang w:val="en-US"/>
        </w:rPr>
        <w:t xml:space="preserve"> (words and facial expressions)</w:t>
      </w:r>
      <w:r w:rsidR="002A3C6E">
        <w:rPr>
          <w:rFonts w:ascii="Times New Roman" w:hAnsi="Times New Roman"/>
          <w:sz w:val="24"/>
          <w:szCs w:val="24"/>
          <w:lang w:val="en-US"/>
        </w:rPr>
        <w:t xml:space="preserve"> </w:t>
      </w:r>
      <w:r w:rsidR="007565C1">
        <w:rPr>
          <w:rFonts w:ascii="Times New Roman" w:hAnsi="Times New Roman"/>
          <w:sz w:val="24"/>
          <w:szCs w:val="24"/>
          <w:lang w:val="en-US" w:eastAsia="es-ES"/>
        </w:rPr>
        <w:t xml:space="preserve">when </w:t>
      </w:r>
      <w:r w:rsidR="003A2D03">
        <w:rPr>
          <w:rFonts w:ascii="Times New Roman" w:hAnsi="Times New Roman"/>
          <w:sz w:val="24"/>
          <w:szCs w:val="24"/>
          <w:lang w:val="en-US" w:eastAsia="es-ES"/>
        </w:rPr>
        <w:t>they</w:t>
      </w:r>
      <w:r w:rsidR="007565C1">
        <w:rPr>
          <w:rFonts w:ascii="Times New Roman" w:hAnsi="Times New Roman"/>
          <w:sz w:val="24"/>
          <w:szCs w:val="24"/>
          <w:lang w:val="en-US" w:eastAsia="es-ES"/>
        </w:rPr>
        <w:t xml:space="preserve"> are presented</w:t>
      </w:r>
      <w:r w:rsidR="005125FC">
        <w:rPr>
          <w:rFonts w:ascii="Times New Roman" w:hAnsi="Times New Roman"/>
          <w:sz w:val="24"/>
          <w:szCs w:val="24"/>
          <w:lang w:val="en-US" w:eastAsia="es-ES"/>
        </w:rPr>
        <w:t xml:space="preserve"> with negative stimuli</w:t>
      </w:r>
      <w:r w:rsidR="003874F8">
        <w:rPr>
          <w:rFonts w:ascii="Times New Roman" w:hAnsi="Times New Roman"/>
          <w:sz w:val="24"/>
          <w:szCs w:val="24"/>
          <w:lang w:val="en-US" w:eastAsia="es-ES"/>
        </w:rPr>
        <w:t xml:space="preserve"> </w:t>
      </w:r>
      <w:r w:rsidR="007565C1">
        <w:rPr>
          <w:rFonts w:ascii="Times New Roman" w:hAnsi="Times New Roman"/>
          <w:sz w:val="24"/>
          <w:szCs w:val="24"/>
          <w:lang w:val="en-US" w:eastAsia="es-ES"/>
        </w:rPr>
        <w:t>for</w:t>
      </w:r>
      <w:r w:rsidR="002A3C6E" w:rsidRPr="00F044F6">
        <w:rPr>
          <w:rFonts w:ascii="Times New Roman" w:hAnsi="Times New Roman"/>
          <w:sz w:val="24"/>
          <w:szCs w:val="24"/>
          <w:lang w:val="en-US" w:eastAsia="es-ES"/>
        </w:rPr>
        <w:t xml:space="preserve"> </w:t>
      </w:r>
      <w:r w:rsidR="00373DA0">
        <w:rPr>
          <w:rFonts w:ascii="Times New Roman" w:hAnsi="Times New Roman"/>
          <w:sz w:val="24"/>
          <w:szCs w:val="24"/>
          <w:lang w:val="en-US" w:eastAsia="es-ES"/>
        </w:rPr>
        <w:t xml:space="preserve">1000 </w:t>
      </w:r>
      <w:r w:rsidR="00C141D1">
        <w:rPr>
          <w:rFonts w:ascii="Times New Roman" w:hAnsi="Times New Roman"/>
          <w:sz w:val="24"/>
          <w:szCs w:val="24"/>
          <w:lang w:val="en-US" w:eastAsia="es-ES"/>
        </w:rPr>
        <w:t>milliseconds</w:t>
      </w:r>
      <w:r w:rsidR="007565C1">
        <w:rPr>
          <w:rFonts w:ascii="Times New Roman" w:hAnsi="Times New Roman"/>
          <w:sz w:val="24"/>
          <w:szCs w:val="24"/>
          <w:lang w:val="en-US" w:eastAsia="es-ES"/>
        </w:rPr>
        <w:t xml:space="preserve"> (</w:t>
      </w:r>
      <w:proofErr w:type="spellStart"/>
      <w:r w:rsidR="00373DA0">
        <w:rPr>
          <w:rFonts w:ascii="Times New Roman" w:hAnsi="Times New Roman"/>
          <w:sz w:val="24"/>
          <w:szCs w:val="24"/>
          <w:lang w:val="en-US" w:eastAsia="es-ES"/>
        </w:rPr>
        <w:t>ms</w:t>
      </w:r>
      <w:proofErr w:type="spellEnd"/>
      <w:r w:rsidR="007565C1">
        <w:rPr>
          <w:rFonts w:ascii="Times New Roman" w:hAnsi="Times New Roman"/>
          <w:sz w:val="24"/>
          <w:szCs w:val="24"/>
          <w:lang w:val="en-US" w:eastAsia="es-ES"/>
        </w:rPr>
        <w:t>)</w:t>
      </w:r>
      <w:r w:rsidR="005125FC">
        <w:rPr>
          <w:rFonts w:ascii="Times New Roman" w:hAnsi="Times New Roman"/>
          <w:sz w:val="24"/>
          <w:szCs w:val="24"/>
          <w:lang w:val="en-US" w:eastAsia="es-ES"/>
        </w:rPr>
        <w:t>,</w:t>
      </w:r>
      <w:r w:rsidR="00373DA0">
        <w:rPr>
          <w:rFonts w:ascii="Times New Roman" w:hAnsi="Times New Roman"/>
          <w:sz w:val="24"/>
          <w:szCs w:val="24"/>
          <w:lang w:val="en-US" w:eastAsia="es-ES"/>
        </w:rPr>
        <w:t xml:space="preserve"> </w:t>
      </w:r>
      <w:r w:rsidR="00B17D6E" w:rsidRPr="00B17D6E">
        <w:rPr>
          <w:rFonts w:ascii="Times New Roman" w:hAnsi="Times New Roman"/>
          <w:sz w:val="24"/>
          <w:szCs w:val="24"/>
          <w:lang w:val="en-US" w:eastAsia="es-ES"/>
        </w:rPr>
        <w:t xml:space="preserve">but not when they </w:t>
      </w:r>
      <w:r w:rsidR="003A2D03">
        <w:rPr>
          <w:rFonts w:ascii="Times New Roman" w:hAnsi="Times New Roman"/>
          <w:sz w:val="24"/>
          <w:szCs w:val="24"/>
          <w:lang w:val="en-US" w:eastAsia="es-ES"/>
        </w:rPr>
        <w:t>are</w:t>
      </w:r>
      <w:r w:rsidR="00B17D6E" w:rsidRPr="00B17D6E">
        <w:rPr>
          <w:rFonts w:ascii="Times New Roman" w:hAnsi="Times New Roman"/>
          <w:sz w:val="24"/>
          <w:szCs w:val="24"/>
          <w:lang w:val="en-US" w:eastAsia="es-ES"/>
        </w:rPr>
        <w:t xml:space="preserve"> presented</w:t>
      </w:r>
      <w:r w:rsidR="005125FC">
        <w:rPr>
          <w:rFonts w:ascii="Times New Roman" w:hAnsi="Times New Roman"/>
          <w:sz w:val="24"/>
          <w:szCs w:val="24"/>
          <w:lang w:val="en-US" w:eastAsia="es-ES"/>
        </w:rPr>
        <w:t xml:space="preserve"> with negative stimuli</w:t>
      </w:r>
      <w:r w:rsidR="00B17D6E" w:rsidRPr="00B17D6E">
        <w:rPr>
          <w:rFonts w:ascii="Times New Roman" w:hAnsi="Times New Roman"/>
          <w:sz w:val="24"/>
          <w:szCs w:val="24"/>
          <w:lang w:val="en-US" w:eastAsia="es-ES"/>
        </w:rPr>
        <w:t xml:space="preserve"> for brief durations (14 </w:t>
      </w:r>
      <w:proofErr w:type="spellStart"/>
      <w:r w:rsidR="00B17D6E" w:rsidRPr="00B17D6E">
        <w:rPr>
          <w:rFonts w:ascii="Times New Roman" w:hAnsi="Times New Roman"/>
          <w:sz w:val="24"/>
          <w:szCs w:val="24"/>
          <w:lang w:val="en-US" w:eastAsia="es-ES"/>
        </w:rPr>
        <w:t>ms</w:t>
      </w:r>
      <w:proofErr w:type="spellEnd"/>
      <w:r w:rsidR="00B17D6E" w:rsidRPr="00B17D6E">
        <w:rPr>
          <w:rFonts w:ascii="Times New Roman" w:hAnsi="Times New Roman"/>
          <w:sz w:val="24"/>
          <w:szCs w:val="24"/>
          <w:lang w:val="en-US" w:eastAsia="es-ES"/>
        </w:rPr>
        <w:t>)</w:t>
      </w:r>
      <w:r w:rsidR="002A3C6E" w:rsidRPr="00F044F6">
        <w:rPr>
          <w:rFonts w:ascii="Times New Roman" w:hAnsi="Times New Roman"/>
          <w:sz w:val="24"/>
          <w:szCs w:val="24"/>
          <w:lang w:val="en-US" w:eastAsia="es-ES"/>
        </w:rPr>
        <w:t>.</w:t>
      </w:r>
      <w:r w:rsidR="007C6702" w:rsidRPr="007C6702">
        <w:rPr>
          <w:rFonts w:ascii="Times New Roman" w:hAnsi="Times New Roman"/>
          <w:sz w:val="24"/>
          <w:szCs w:val="24"/>
          <w:lang w:val="en-US"/>
        </w:rPr>
        <w:t xml:space="preserve"> </w:t>
      </w:r>
      <w:r w:rsidR="003874F8" w:rsidRPr="003874F8">
        <w:rPr>
          <w:rFonts w:ascii="Times New Roman" w:hAnsi="Times New Roman"/>
          <w:sz w:val="24"/>
          <w:szCs w:val="24"/>
          <w:lang w:val="en-US" w:eastAsia="es-ES"/>
        </w:rPr>
        <w:t>It has been suggested that these results indicate</w:t>
      </w:r>
      <w:r w:rsidR="003874F8" w:rsidRPr="003874F8" w:rsidDel="003874F8">
        <w:rPr>
          <w:rFonts w:ascii="Times New Roman" w:hAnsi="Times New Roman"/>
          <w:sz w:val="24"/>
          <w:szCs w:val="24"/>
          <w:lang w:val="en-US" w:eastAsia="es-ES"/>
        </w:rPr>
        <w:t xml:space="preserve"> </w:t>
      </w:r>
      <w:r w:rsidR="00B17D6E" w:rsidRPr="00B17D6E">
        <w:rPr>
          <w:rFonts w:ascii="Times New Roman" w:hAnsi="Times New Roman"/>
          <w:sz w:val="24"/>
          <w:szCs w:val="24"/>
          <w:lang w:val="en-US" w:eastAsia="es-ES"/>
        </w:rPr>
        <w:t xml:space="preserve">that </w:t>
      </w:r>
      <w:r w:rsidR="00B33EBE">
        <w:rPr>
          <w:rFonts w:ascii="Times New Roman" w:hAnsi="Times New Roman"/>
          <w:sz w:val="24"/>
          <w:szCs w:val="24"/>
          <w:lang w:val="en-US" w:eastAsia="es-ES"/>
        </w:rPr>
        <w:t>these</w:t>
      </w:r>
      <w:r w:rsidR="00B17D6E" w:rsidRPr="00B17D6E">
        <w:rPr>
          <w:rFonts w:ascii="Times New Roman" w:hAnsi="Times New Roman"/>
          <w:sz w:val="24"/>
          <w:szCs w:val="24"/>
          <w:lang w:val="en-US" w:eastAsia="es-ES"/>
        </w:rPr>
        <w:t xml:space="preserve"> individuals do not </w:t>
      </w:r>
      <w:r w:rsidR="002612CC">
        <w:rPr>
          <w:rFonts w:ascii="Times New Roman" w:hAnsi="Times New Roman"/>
          <w:sz w:val="24"/>
          <w:szCs w:val="24"/>
          <w:lang w:val="en-US" w:eastAsia="es-ES"/>
        </w:rPr>
        <w:t xml:space="preserve">initially </w:t>
      </w:r>
      <w:r w:rsidR="00B17D6E" w:rsidRPr="00B17D6E">
        <w:rPr>
          <w:rFonts w:ascii="Times New Roman" w:hAnsi="Times New Roman"/>
          <w:sz w:val="24"/>
          <w:szCs w:val="24"/>
          <w:lang w:val="en-US" w:eastAsia="es-ES"/>
        </w:rPr>
        <w:t>direct their attention to negative information more frequently than control participants</w:t>
      </w:r>
      <w:r w:rsidR="005125FC" w:rsidRPr="005125FC">
        <w:rPr>
          <w:rFonts w:ascii="Times New Roman" w:hAnsi="Times New Roman"/>
          <w:sz w:val="24"/>
          <w:szCs w:val="24"/>
          <w:lang w:val="en-US" w:eastAsia="es-ES"/>
        </w:rPr>
        <w:t xml:space="preserve"> </w:t>
      </w:r>
      <w:r w:rsidR="005125FC" w:rsidRPr="00B17D6E">
        <w:rPr>
          <w:rFonts w:ascii="Times New Roman" w:hAnsi="Times New Roman"/>
          <w:sz w:val="24"/>
          <w:szCs w:val="24"/>
          <w:lang w:val="en-US" w:eastAsia="es-ES"/>
        </w:rPr>
        <w:t>do</w:t>
      </w:r>
      <w:r w:rsidR="00B17D6E" w:rsidRPr="00B17D6E">
        <w:rPr>
          <w:rFonts w:ascii="Times New Roman" w:hAnsi="Times New Roman"/>
          <w:sz w:val="24"/>
          <w:szCs w:val="24"/>
          <w:lang w:val="en-US" w:eastAsia="es-ES"/>
        </w:rPr>
        <w:t xml:space="preserve">, </w:t>
      </w:r>
      <w:r w:rsidR="00781042">
        <w:rPr>
          <w:rFonts w:ascii="Times New Roman" w:hAnsi="Times New Roman"/>
          <w:sz w:val="24"/>
          <w:szCs w:val="24"/>
          <w:lang w:val="en-US" w:eastAsia="es-ES"/>
        </w:rPr>
        <w:t>however,</w:t>
      </w:r>
      <w:r w:rsidR="00781042" w:rsidRPr="00B17D6E">
        <w:rPr>
          <w:rFonts w:ascii="Times New Roman" w:hAnsi="Times New Roman"/>
          <w:sz w:val="24"/>
          <w:szCs w:val="24"/>
          <w:lang w:val="en-US" w:eastAsia="es-ES"/>
        </w:rPr>
        <w:t xml:space="preserve"> </w:t>
      </w:r>
      <w:r w:rsidR="00B17D6E" w:rsidRPr="00B17D6E">
        <w:rPr>
          <w:rFonts w:ascii="Times New Roman" w:hAnsi="Times New Roman"/>
          <w:sz w:val="24"/>
          <w:szCs w:val="24"/>
          <w:lang w:val="en-US" w:eastAsia="es-ES"/>
        </w:rPr>
        <w:t>once</w:t>
      </w:r>
      <w:r w:rsidR="003874F8">
        <w:rPr>
          <w:rFonts w:ascii="Times New Roman" w:hAnsi="Times New Roman"/>
          <w:sz w:val="24"/>
          <w:szCs w:val="24"/>
          <w:lang w:val="en-US" w:eastAsia="es-ES"/>
        </w:rPr>
        <w:t xml:space="preserve"> </w:t>
      </w:r>
      <w:r w:rsidR="00781042">
        <w:rPr>
          <w:rFonts w:ascii="Times New Roman" w:hAnsi="Times New Roman"/>
          <w:sz w:val="24"/>
          <w:szCs w:val="24"/>
          <w:lang w:val="en-US" w:eastAsia="es-ES"/>
        </w:rPr>
        <w:t>this negative information</w:t>
      </w:r>
      <w:r w:rsidR="00B17D6E" w:rsidRPr="00B17D6E">
        <w:rPr>
          <w:rFonts w:ascii="Times New Roman" w:hAnsi="Times New Roman"/>
          <w:sz w:val="24"/>
          <w:szCs w:val="24"/>
          <w:lang w:val="en-US" w:eastAsia="es-ES"/>
        </w:rPr>
        <w:t xml:space="preserve"> </w:t>
      </w:r>
      <w:r w:rsidR="008018A2">
        <w:rPr>
          <w:rFonts w:ascii="Times New Roman" w:hAnsi="Times New Roman"/>
          <w:sz w:val="24"/>
          <w:szCs w:val="24"/>
          <w:lang w:val="en-US" w:eastAsia="es-ES"/>
        </w:rPr>
        <w:t xml:space="preserve">attracts </w:t>
      </w:r>
      <w:r w:rsidR="00B17D6E" w:rsidRPr="00B17D6E">
        <w:rPr>
          <w:rFonts w:ascii="Times New Roman" w:hAnsi="Times New Roman"/>
          <w:sz w:val="24"/>
          <w:szCs w:val="24"/>
          <w:lang w:val="en-US" w:eastAsia="es-ES"/>
        </w:rPr>
        <w:t>their attention</w:t>
      </w:r>
      <w:r w:rsidR="00781042">
        <w:rPr>
          <w:rFonts w:ascii="Times New Roman" w:hAnsi="Times New Roman"/>
          <w:sz w:val="24"/>
          <w:szCs w:val="24"/>
          <w:lang w:val="en-US" w:eastAsia="es-ES"/>
        </w:rPr>
        <w:t>,</w:t>
      </w:r>
      <w:r w:rsidR="00B17D6E" w:rsidRPr="00B17D6E">
        <w:rPr>
          <w:rFonts w:ascii="Times New Roman" w:hAnsi="Times New Roman"/>
          <w:sz w:val="24"/>
          <w:szCs w:val="24"/>
          <w:lang w:val="en-US" w:eastAsia="es-ES"/>
        </w:rPr>
        <w:t xml:space="preserve"> they </w:t>
      </w:r>
      <w:r w:rsidR="007565C1">
        <w:rPr>
          <w:rFonts w:ascii="Times New Roman" w:hAnsi="Times New Roman"/>
          <w:sz w:val="24"/>
          <w:szCs w:val="24"/>
          <w:lang w:val="en-US" w:eastAsia="es-ES"/>
        </w:rPr>
        <w:t>maintain</w:t>
      </w:r>
      <w:r w:rsidR="00B17D6E" w:rsidRPr="00B17D6E">
        <w:rPr>
          <w:rFonts w:ascii="Times New Roman" w:hAnsi="Times New Roman"/>
          <w:sz w:val="24"/>
          <w:szCs w:val="24"/>
          <w:lang w:val="en-US" w:eastAsia="es-ES"/>
        </w:rPr>
        <w:t xml:space="preserve"> their focus of attention on it for longer periods of time (e.g., Gotlib &amp; </w:t>
      </w:r>
      <w:proofErr w:type="spellStart"/>
      <w:r w:rsidR="00B17D6E" w:rsidRPr="00B17D6E">
        <w:rPr>
          <w:rFonts w:ascii="Times New Roman" w:hAnsi="Times New Roman"/>
          <w:sz w:val="24"/>
          <w:szCs w:val="24"/>
          <w:lang w:val="en-US" w:eastAsia="es-ES"/>
        </w:rPr>
        <w:t>Joormann</w:t>
      </w:r>
      <w:proofErr w:type="spellEnd"/>
      <w:r w:rsidR="00B17D6E" w:rsidRPr="00B17D6E">
        <w:rPr>
          <w:rFonts w:ascii="Times New Roman" w:hAnsi="Times New Roman"/>
          <w:sz w:val="24"/>
          <w:szCs w:val="24"/>
          <w:lang w:val="en-US" w:eastAsia="es-ES"/>
        </w:rPr>
        <w:t>, 2010).</w:t>
      </w:r>
      <w:r w:rsidR="003A2D03">
        <w:rPr>
          <w:rFonts w:ascii="Times New Roman" w:hAnsi="Times New Roman"/>
          <w:sz w:val="24"/>
          <w:szCs w:val="24"/>
          <w:lang w:val="en-US"/>
        </w:rPr>
        <w:t xml:space="preserve"> </w:t>
      </w:r>
      <w:r w:rsidR="007565C1" w:rsidRPr="007565C1">
        <w:rPr>
          <w:rFonts w:ascii="Times New Roman" w:hAnsi="Times New Roman"/>
          <w:sz w:val="24"/>
          <w:szCs w:val="24"/>
          <w:lang w:val="en-US" w:eastAsia="es-ES"/>
        </w:rPr>
        <w:t xml:space="preserve">Recent research into attentional biases has </w:t>
      </w:r>
      <w:r w:rsidR="007565C1">
        <w:rPr>
          <w:rFonts w:ascii="Times New Roman" w:hAnsi="Times New Roman"/>
          <w:sz w:val="24"/>
          <w:szCs w:val="24"/>
          <w:lang w:val="en-US" w:eastAsia="es-ES"/>
        </w:rPr>
        <w:t xml:space="preserve">tested this hypothesis </w:t>
      </w:r>
      <w:r w:rsidR="007565C1" w:rsidRPr="007565C1">
        <w:rPr>
          <w:rFonts w:ascii="Times New Roman" w:hAnsi="Times New Roman"/>
          <w:sz w:val="24"/>
          <w:szCs w:val="24"/>
          <w:lang w:val="en-US" w:eastAsia="es-ES"/>
        </w:rPr>
        <w:t>us</w:t>
      </w:r>
      <w:r w:rsidR="007565C1">
        <w:rPr>
          <w:rFonts w:ascii="Times New Roman" w:hAnsi="Times New Roman"/>
          <w:sz w:val="24"/>
          <w:szCs w:val="24"/>
          <w:lang w:val="en-US" w:eastAsia="es-ES"/>
        </w:rPr>
        <w:t>ing</w:t>
      </w:r>
      <w:r w:rsidR="007565C1" w:rsidRPr="007565C1">
        <w:rPr>
          <w:rFonts w:ascii="Times New Roman" w:hAnsi="Times New Roman"/>
          <w:sz w:val="24"/>
          <w:szCs w:val="24"/>
          <w:lang w:val="en-US" w:eastAsia="es-ES"/>
        </w:rPr>
        <w:t xml:space="preserve"> eye movement recording, which allows continuous monitoring of the focus of visual orienting</w:t>
      </w:r>
      <w:r w:rsidR="007565C1">
        <w:rPr>
          <w:rFonts w:ascii="Times New Roman" w:hAnsi="Times New Roman"/>
          <w:sz w:val="24"/>
          <w:szCs w:val="24"/>
          <w:lang w:val="en-US" w:eastAsia="es-ES"/>
        </w:rPr>
        <w:t>.</w:t>
      </w:r>
      <w:r w:rsidR="00373DA0" w:rsidRPr="00373DA0">
        <w:rPr>
          <w:rFonts w:ascii="Times New Roman" w:hAnsi="Times New Roman"/>
          <w:sz w:val="24"/>
          <w:szCs w:val="24"/>
          <w:lang w:val="en-US"/>
        </w:rPr>
        <w:t xml:space="preserve"> </w:t>
      </w:r>
      <w:r w:rsidR="005732ED">
        <w:rPr>
          <w:rFonts w:ascii="Times New Roman" w:hAnsi="Times New Roman"/>
          <w:sz w:val="24"/>
          <w:szCs w:val="24"/>
          <w:lang w:val="en-US"/>
        </w:rPr>
        <w:t xml:space="preserve">Most of the research on depression and visual attention has found that free viewing tasks may be more </w:t>
      </w:r>
      <w:r w:rsidR="00AA2F51">
        <w:rPr>
          <w:rFonts w:ascii="Times New Roman" w:hAnsi="Times New Roman"/>
          <w:sz w:val="24"/>
          <w:szCs w:val="24"/>
          <w:lang w:val="en-US"/>
        </w:rPr>
        <w:t>sensitive</w:t>
      </w:r>
      <w:r w:rsidR="005732ED">
        <w:rPr>
          <w:rFonts w:ascii="Times New Roman" w:hAnsi="Times New Roman"/>
          <w:sz w:val="24"/>
          <w:szCs w:val="24"/>
          <w:lang w:val="en-US"/>
        </w:rPr>
        <w:t xml:space="preserve"> than visual search tasks to detect attentional biases (Armstrong &amp; Olatunji, 2012). </w:t>
      </w:r>
      <w:r w:rsidR="006A015A">
        <w:rPr>
          <w:rFonts w:ascii="Times New Roman" w:hAnsi="Times New Roman"/>
          <w:sz w:val="24"/>
          <w:szCs w:val="24"/>
          <w:lang w:val="en-US"/>
        </w:rPr>
        <w:t xml:space="preserve"> </w:t>
      </w:r>
      <w:r w:rsidR="005732ED">
        <w:rPr>
          <w:rFonts w:ascii="Times New Roman" w:hAnsi="Times New Roman"/>
          <w:sz w:val="24"/>
          <w:szCs w:val="24"/>
          <w:lang w:val="en-US"/>
        </w:rPr>
        <w:t xml:space="preserve">In </w:t>
      </w:r>
      <w:r w:rsidR="006A015A">
        <w:rPr>
          <w:rFonts w:ascii="Times New Roman" w:hAnsi="Times New Roman"/>
          <w:sz w:val="24"/>
          <w:szCs w:val="24"/>
          <w:lang w:val="en-US"/>
        </w:rPr>
        <w:t xml:space="preserve">free viewing </w:t>
      </w:r>
      <w:r w:rsidR="005732ED">
        <w:rPr>
          <w:rFonts w:ascii="Times New Roman" w:hAnsi="Times New Roman"/>
          <w:sz w:val="24"/>
          <w:szCs w:val="24"/>
          <w:lang w:val="en-US"/>
        </w:rPr>
        <w:t>paradigms</w:t>
      </w:r>
      <w:r w:rsidR="005F68BA">
        <w:rPr>
          <w:rFonts w:ascii="Times New Roman" w:hAnsi="Times New Roman"/>
          <w:sz w:val="24"/>
          <w:szCs w:val="24"/>
          <w:lang w:val="en-US"/>
        </w:rPr>
        <w:t xml:space="preserve"> </w:t>
      </w:r>
      <w:r w:rsidR="006A015A">
        <w:rPr>
          <w:rFonts w:ascii="Times New Roman" w:hAnsi="Times New Roman"/>
          <w:sz w:val="24"/>
          <w:szCs w:val="24"/>
          <w:lang w:val="en-US"/>
        </w:rPr>
        <w:t xml:space="preserve">attentional biases are not </w:t>
      </w:r>
      <w:r w:rsidR="006A015A">
        <w:rPr>
          <w:rFonts w:ascii="Times New Roman" w:hAnsi="Times New Roman"/>
          <w:sz w:val="24"/>
          <w:szCs w:val="24"/>
          <w:lang w:val="en-US"/>
        </w:rPr>
        <w:lastRenderedPageBreak/>
        <w:t xml:space="preserve">measured in relation to performance and participants can deploy their visual attention without restrictions across stimuli. </w:t>
      </w:r>
      <w:r w:rsidR="00612113">
        <w:rPr>
          <w:rFonts w:ascii="Times New Roman" w:hAnsi="Times New Roman"/>
          <w:sz w:val="24"/>
          <w:szCs w:val="24"/>
          <w:lang w:val="en-US"/>
        </w:rPr>
        <w:t>Eye-tracking studies</w:t>
      </w:r>
      <w:r w:rsidR="0075490D">
        <w:rPr>
          <w:rFonts w:ascii="Times New Roman" w:hAnsi="Times New Roman"/>
          <w:sz w:val="24"/>
          <w:szCs w:val="24"/>
          <w:lang w:val="en-US"/>
        </w:rPr>
        <w:t xml:space="preserve"> </w:t>
      </w:r>
      <w:r w:rsidR="007C6702" w:rsidRPr="00373DA0">
        <w:rPr>
          <w:rFonts w:ascii="Times New Roman" w:hAnsi="Times New Roman"/>
          <w:sz w:val="24"/>
          <w:szCs w:val="24"/>
          <w:lang w:val="en-US"/>
        </w:rPr>
        <w:t xml:space="preserve">have </w:t>
      </w:r>
      <w:r w:rsidR="00373DA0" w:rsidRPr="00373DA0">
        <w:rPr>
          <w:rFonts w:ascii="Times New Roman" w:hAnsi="Times New Roman"/>
          <w:sz w:val="24"/>
          <w:szCs w:val="24"/>
          <w:lang w:val="en-US"/>
        </w:rPr>
        <w:t>show</w:t>
      </w:r>
      <w:r w:rsidR="00E13C34">
        <w:rPr>
          <w:rFonts w:ascii="Times New Roman" w:hAnsi="Times New Roman"/>
          <w:sz w:val="24"/>
          <w:szCs w:val="24"/>
          <w:lang w:val="en-US"/>
        </w:rPr>
        <w:t>n</w:t>
      </w:r>
      <w:r w:rsidR="007C6702" w:rsidRPr="00373DA0">
        <w:rPr>
          <w:rFonts w:ascii="Times New Roman" w:hAnsi="Times New Roman"/>
          <w:sz w:val="24"/>
          <w:szCs w:val="24"/>
          <w:lang w:val="en-US"/>
        </w:rPr>
        <w:t xml:space="preserve"> that </w:t>
      </w:r>
      <w:r w:rsidR="00373DA0">
        <w:rPr>
          <w:rFonts w:ascii="Times New Roman" w:hAnsi="Times New Roman"/>
          <w:sz w:val="24"/>
          <w:szCs w:val="24"/>
          <w:lang w:val="en-US" w:eastAsia="es-ES"/>
        </w:rPr>
        <w:t>d</w:t>
      </w:r>
      <w:r w:rsidR="00373DA0" w:rsidRPr="00373DA0">
        <w:rPr>
          <w:rFonts w:ascii="Times New Roman" w:hAnsi="Times New Roman"/>
          <w:sz w:val="24"/>
          <w:szCs w:val="24"/>
          <w:lang w:val="en-US" w:eastAsia="es-ES"/>
        </w:rPr>
        <w:t xml:space="preserve">epressed individuals </w:t>
      </w:r>
      <w:r w:rsidR="0075490D">
        <w:rPr>
          <w:rFonts w:ascii="Times New Roman" w:hAnsi="Times New Roman"/>
          <w:sz w:val="24"/>
          <w:szCs w:val="24"/>
          <w:lang w:val="en-US" w:eastAsia="es-ES"/>
        </w:rPr>
        <w:t xml:space="preserve">do not differ from control individuals in </w:t>
      </w:r>
      <w:r w:rsidR="00D30E2D">
        <w:rPr>
          <w:rFonts w:ascii="Times New Roman" w:hAnsi="Times New Roman"/>
          <w:sz w:val="24"/>
          <w:szCs w:val="24"/>
          <w:lang w:val="en-US" w:eastAsia="es-ES"/>
        </w:rPr>
        <w:t xml:space="preserve">terms of </w:t>
      </w:r>
      <w:r w:rsidR="009B1FE4">
        <w:rPr>
          <w:rFonts w:ascii="Times New Roman" w:hAnsi="Times New Roman"/>
          <w:sz w:val="24"/>
          <w:szCs w:val="24"/>
          <w:lang w:val="en-US" w:eastAsia="es-ES"/>
        </w:rPr>
        <w:t>frequency (</w:t>
      </w:r>
      <w:r w:rsidR="00505777">
        <w:rPr>
          <w:rFonts w:ascii="Times New Roman" w:hAnsi="Times New Roman"/>
          <w:sz w:val="24"/>
          <w:szCs w:val="24"/>
          <w:lang w:val="en-US" w:eastAsia="es-ES"/>
        </w:rPr>
        <w:t>number of</w:t>
      </w:r>
      <w:r w:rsidR="0094231A">
        <w:rPr>
          <w:rFonts w:ascii="Times New Roman" w:hAnsi="Times New Roman"/>
          <w:sz w:val="24"/>
          <w:szCs w:val="24"/>
          <w:lang w:val="en-US" w:eastAsia="es-ES"/>
        </w:rPr>
        <w:t xml:space="preserve"> times that they direct and re-direct</w:t>
      </w:r>
      <w:r w:rsidR="0075490D">
        <w:rPr>
          <w:rFonts w:ascii="Times New Roman" w:hAnsi="Times New Roman"/>
          <w:sz w:val="24"/>
          <w:szCs w:val="24"/>
          <w:lang w:val="en-US" w:eastAsia="es-ES"/>
        </w:rPr>
        <w:t xml:space="preserve"> attention to</w:t>
      </w:r>
      <w:r w:rsidR="00BC5380">
        <w:rPr>
          <w:rFonts w:ascii="Times New Roman" w:hAnsi="Times New Roman"/>
          <w:sz w:val="24"/>
          <w:szCs w:val="24"/>
          <w:lang w:val="en-US" w:eastAsia="es-ES"/>
        </w:rPr>
        <w:t xml:space="preserve"> negative information</w:t>
      </w:r>
      <w:r w:rsidR="009B1FE4">
        <w:rPr>
          <w:rFonts w:ascii="Times New Roman" w:hAnsi="Times New Roman"/>
          <w:sz w:val="24"/>
          <w:szCs w:val="24"/>
          <w:lang w:val="en-US" w:eastAsia="es-ES"/>
        </w:rPr>
        <w:t>)</w:t>
      </w:r>
      <w:r w:rsidR="00D30E2D">
        <w:rPr>
          <w:rFonts w:ascii="Times New Roman" w:hAnsi="Times New Roman"/>
          <w:sz w:val="24"/>
          <w:szCs w:val="24"/>
          <w:lang w:val="en-US" w:eastAsia="es-ES"/>
        </w:rPr>
        <w:t>,</w:t>
      </w:r>
      <w:r w:rsidR="0075490D">
        <w:rPr>
          <w:rFonts w:ascii="Times New Roman" w:hAnsi="Times New Roman"/>
          <w:sz w:val="24"/>
          <w:szCs w:val="24"/>
          <w:lang w:val="en-US" w:eastAsia="es-ES"/>
        </w:rPr>
        <w:t xml:space="preserve"> but</w:t>
      </w:r>
      <w:r w:rsidR="003912FF">
        <w:rPr>
          <w:rFonts w:ascii="Times New Roman" w:hAnsi="Times New Roman"/>
          <w:sz w:val="24"/>
          <w:szCs w:val="24"/>
          <w:lang w:val="en-US" w:eastAsia="es-ES"/>
        </w:rPr>
        <w:t>, when compared to control participants,</w:t>
      </w:r>
      <w:r w:rsidR="0075490D">
        <w:rPr>
          <w:rFonts w:ascii="Times New Roman" w:hAnsi="Times New Roman"/>
          <w:sz w:val="24"/>
          <w:szCs w:val="24"/>
          <w:lang w:val="en-US" w:eastAsia="es-ES"/>
        </w:rPr>
        <w:t xml:space="preserve"> they</w:t>
      </w:r>
      <w:r w:rsidR="00D30E2D">
        <w:rPr>
          <w:rFonts w:ascii="Times New Roman" w:hAnsi="Times New Roman"/>
          <w:sz w:val="24"/>
          <w:szCs w:val="24"/>
          <w:lang w:val="en-US" w:eastAsia="es-ES"/>
        </w:rPr>
        <w:t xml:space="preserve"> do</w:t>
      </w:r>
      <w:r w:rsidR="0075490D">
        <w:rPr>
          <w:rFonts w:ascii="Times New Roman" w:hAnsi="Times New Roman"/>
          <w:sz w:val="24"/>
          <w:szCs w:val="24"/>
          <w:lang w:val="en-US" w:eastAsia="es-ES"/>
        </w:rPr>
        <w:t xml:space="preserve"> </w:t>
      </w:r>
      <w:r w:rsidR="00373DA0" w:rsidRPr="00373DA0">
        <w:rPr>
          <w:rFonts w:ascii="Times New Roman" w:hAnsi="Times New Roman"/>
          <w:sz w:val="24"/>
          <w:szCs w:val="24"/>
          <w:lang w:val="en-US" w:eastAsia="es-ES"/>
        </w:rPr>
        <w:t>spen</w:t>
      </w:r>
      <w:r w:rsidR="00373DA0">
        <w:rPr>
          <w:rFonts w:ascii="Times New Roman" w:hAnsi="Times New Roman"/>
          <w:sz w:val="24"/>
          <w:szCs w:val="24"/>
          <w:lang w:val="en-US" w:eastAsia="es-ES"/>
        </w:rPr>
        <w:t>d</w:t>
      </w:r>
      <w:r w:rsidR="00373DA0" w:rsidRPr="00373DA0">
        <w:rPr>
          <w:rFonts w:ascii="Times New Roman" w:hAnsi="Times New Roman"/>
          <w:sz w:val="24"/>
          <w:szCs w:val="24"/>
          <w:lang w:val="en-US" w:eastAsia="es-ES"/>
        </w:rPr>
        <w:t xml:space="preserve"> significantly more</w:t>
      </w:r>
      <w:r w:rsidR="009B1FE4">
        <w:rPr>
          <w:rFonts w:ascii="Times New Roman" w:hAnsi="Times New Roman"/>
          <w:sz w:val="24"/>
          <w:szCs w:val="24"/>
          <w:lang w:val="en-US" w:eastAsia="es-ES"/>
        </w:rPr>
        <w:t xml:space="preserve"> total</w:t>
      </w:r>
      <w:r w:rsidR="00373DA0" w:rsidRPr="00373DA0">
        <w:rPr>
          <w:rFonts w:ascii="Times New Roman" w:hAnsi="Times New Roman"/>
          <w:sz w:val="24"/>
          <w:szCs w:val="24"/>
          <w:lang w:val="en-US" w:eastAsia="es-ES"/>
        </w:rPr>
        <w:t xml:space="preserve"> time</w:t>
      </w:r>
      <w:r w:rsidR="009B1FE4">
        <w:rPr>
          <w:rFonts w:ascii="Times New Roman" w:hAnsi="Times New Roman"/>
          <w:sz w:val="24"/>
          <w:szCs w:val="24"/>
          <w:lang w:val="en-US" w:eastAsia="es-ES"/>
        </w:rPr>
        <w:t xml:space="preserve"> </w:t>
      </w:r>
      <w:r w:rsidR="00373DA0" w:rsidRPr="00373DA0">
        <w:rPr>
          <w:rFonts w:ascii="Times New Roman" w:hAnsi="Times New Roman"/>
          <w:sz w:val="24"/>
          <w:szCs w:val="24"/>
          <w:lang w:val="en-US" w:eastAsia="es-ES"/>
        </w:rPr>
        <w:t xml:space="preserve">looking at </w:t>
      </w:r>
      <w:r w:rsidR="00D30E2D">
        <w:rPr>
          <w:rFonts w:ascii="Times New Roman" w:hAnsi="Times New Roman"/>
          <w:sz w:val="24"/>
          <w:szCs w:val="24"/>
          <w:lang w:val="en-US" w:eastAsia="es-ES"/>
        </w:rPr>
        <w:t>these</w:t>
      </w:r>
      <w:r w:rsidR="00D30E2D" w:rsidRPr="00373DA0">
        <w:rPr>
          <w:rFonts w:ascii="Times New Roman" w:hAnsi="Times New Roman"/>
          <w:sz w:val="24"/>
          <w:szCs w:val="24"/>
          <w:lang w:val="en-US" w:eastAsia="es-ES"/>
        </w:rPr>
        <w:t xml:space="preserve"> </w:t>
      </w:r>
      <w:r w:rsidR="00373DA0" w:rsidRPr="00373DA0">
        <w:rPr>
          <w:rFonts w:ascii="Times New Roman" w:hAnsi="Times New Roman"/>
          <w:sz w:val="24"/>
          <w:szCs w:val="24"/>
          <w:lang w:val="en-US" w:eastAsia="es-ES"/>
        </w:rPr>
        <w:t xml:space="preserve">stimuli </w:t>
      </w:r>
      <w:r w:rsidR="007C6702" w:rsidRPr="00373DA0">
        <w:rPr>
          <w:rFonts w:ascii="Times New Roman" w:hAnsi="Times New Roman"/>
          <w:sz w:val="24"/>
          <w:szCs w:val="24"/>
          <w:lang w:val="en-US"/>
        </w:rPr>
        <w:t>(</w:t>
      </w:r>
      <w:r w:rsidR="00145888">
        <w:rPr>
          <w:rFonts w:ascii="Times New Roman" w:hAnsi="Times New Roman"/>
          <w:sz w:val="24"/>
          <w:szCs w:val="24"/>
          <w:lang w:val="en-US"/>
        </w:rPr>
        <w:t xml:space="preserve">e.g., </w:t>
      </w:r>
      <w:proofErr w:type="spellStart"/>
      <w:r w:rsidR="00373DA0" w:rsidRPr="00373DA0">
        <w:rPr>
          <w:rFonts w:ascii="Times New Roman" w:hAnsi="Times New Roman"/>
          <w:color w:val="000000"/>
          <w:sz w:val="24"/>
          <w:szCs w:val="24"/>
          <w:lang w:val="en-US"/>
        </w:rPr>
        <w:t>Eizenman</w:t>
      </w:r>
      <w:proofErr w:type="spellEnd"/>
      <w:r w:rsidR="00373DA0" w:rsidRPr="00373DA0">
        <w:rPr>
          <w:rFonts w:ascii="Times New Roman" w:hAnsi="Times New Roman"/>
          <w:color w:val="000000"/>
          <w:sz w:val="24"/>
          <w:szCs w:val="24"/>
          <w:lang w:val="en-US"/>
        </w:rPr>
        <w:t xml:space="preserve">, Yu, Grupp, </w:t>
      </w:r>
      <w:proofErr w:type="spellStart"/>
      <w:r w:rsidR="00373DA0" w:rsidRPr="00373DA0">
        <w:rPr>
          <w:rFonts w:ascii="Times New Roman" w:hAnsi="Times New Roman"/>
          <w:color w:val="000000"/>
          <w:sz w:val="24"/>
          <w:szCs w:val="24"/>
          <w:lang w:val="en-US"/>
        </w:rPr>
        <w:t>Eizenman</w:t>
      </w:r>
      <w:proofErr w:type="spellEnd"/>
      <w:r w:rsidR="00373DA0" w:rsidRPr="00373DA0">
        <w:rPr>
          <w:rFonts w:ascii="Times New Roman" w:hAnsi="Times New Roman"/>
          <w:color w:val="000000"/>
          <w:sz w:val="24"/>
          <w:szCs w:val="24"/>
          <w:lang w:val="en-US"/>
        </w:rPr>
        <w:t>, Ellenbogen, Gemar</w:t>
      </w:r>
      <w:r w:rsidR="004E5823">
        <w:rPr>
          <w:rFonts w:ascii="Times New Roman" w:hAnsi="Times New Roman"/>
          <w:color w:val="000000"/>
          <w:sz w:val="24"/>
          <w:szCs w:val="24"/>
          <w:lang w:val="en-US"/>
        </w:rPr>
        <w:t xml:space="preserve"> &amp;</w:t>
      </w:r>
      <w:r w:rsidR="00373DA0" w:rsidRPr="00373DA0">
        <w:rPr>
          <w:rFonts w:ascii="Times New Roman" w:hAnsi="Times New Roman"/>
          <w:color w:val="000000"/>
          <w:sz w:val="24"/>
          <w:szCs w:val="24"/>
          <w:lang w:val="en-US"/>
        </w:rPr>
        <w:t xml:space="preserve"> Levitan</w:t>
      </w:r>
      <w:r w:rsidR="00373DA0">
        <w:rPr>
          <w:rFonts w:ascii="Times New Roman" w:hAnsi="Times New Roman"/>
          <w:sz w:val="24"/>
          <w:szCs w:val="24"/>
          <w:lang w:val="en-US" w:eastAsia="es-ES"/>
        </w:rPr>
        <w:t xml:space="preserve">, </w:t>
      </w:r>
      <w:r w:rsidR="00373DA0" w:rsidRPr="00373DA0">
        <w:rPr>
          <w:rFonts w:ascii="Times New Roman" w:hAnsi="Times New Roman"/>
          <w:sz w:val="24"/>
          <w:szCs w:val="24"/>
          <w:lang w:val="en-US" w:eastAsia="es-ES"/>
        </w:rPr>
        <w:t>2003</w:t>
      </w:r>
      <w:r w:rsidR="007C6702" w:rsidRPr="00373DA0">
        <w:rPr>
          <w:rFonts w:ascii="Times New Roman" w:hAnsi="Times New Roman"/>
          <w:sz w:val="24"/>
          <w:szCs w:val="24"/>
          <w:lang w:val="en-US"/>
        </w:rPr>
        <w:t>;</w:t>
      </w:r>
      <w:r w:rsidR="00373DA0" w:rsidRPr="00373DA0">
        <w:rPr>
          <w:rFonts w:ascii="Times New Roman" w:hAnsi="Times New Roman"/>
          <w:color w:val="000000"/>
          <w:sz w:val="24"/>
          <w:szCs w:val="24"/>
          <w:lang w:val="en-US"/>
        </w:rPr>
        <w:t xml:space="preserve"> Ellis, Beevers</w:t>
      </w:r>
      <w:r w:rsidR="004E5823">
        <w:rPr>
          <w:rFonts w:ascii="Times New Roman" w:hAnsi="Times New Roman"/>
          <w:color w:val="000000"/>
          <w:sz w:val="24"/>
          <w:szCs w:val="24"/>
          <w:lang w:val="en-US"/>
        </w:rPr>
        <w:t xml:space="preserve"> &amp; </w:t>
      </w:r>
      <w:r w:rsidR="006C0C8B">
        <w:rPr>
          <w:rFonts w:ascii="Times New Roman" w:hAnsi="Times New Roman"/>
          <w:color w:val="000000"/>
          <w:sz w:val="24"/>
          <w:szCs w:val="24"/>
          <w:lang w:val="en-US"/>
        </w:rPr>
        <w:t>Wells, 2011</w:t>
      </w:r>
      <w:r w:rsidR="00373DA0" w:rsidRPr="00373DA0">
        <w:rPr>
          <w:rFonts w:ascii="Times New Roman" w:hAnsi="Times New Roman"/>
          <w:color w:val="000000"/>
          <w:sz w:val="24"/>
          <w:szCs w:val="24"/>
          <w:lang w:val="en-US"/>
        </w:rPr>
        <w:t>; Kellough, Beevers, Ellis</w:t>
      </w:r>
      <w:r w:rsidR="004E5823">
        <w:rPr>
          <w:rFonts w:ascii="Times New Roman" w:hAnsi="Times New Roman"/>
          <w:color w:val="000000"/>
          <w:sz w:val="24"/>
          <w:szCs w:val="24"/>
          <w:lang w:val="en-US"/>
        </w:rPr>
        <w:t xml:space="preserve"> &amp; </w:t>
      </w:r>
      <w:r w:rsidR="00373DA0" w:rsidRPr="00373DA0">
        <w:rPr>
          <w:rFonts w:ascii="Times New Roman" w:hAnsi="Times New Roman"/>
          <w:color w:val="000000"/>
          <w:sz w:val="24"/>
          <w:szCs w:val="24"/>
          <w:lang w:val="en-US"/>
        </w:rPr>
        <w:t>Wells, 2008</w:t>
      </w:r>
      <w:r w:rsidR="007C6702" w:rsidRPr="00373DA0">
        <w:rPr>
          <w:rFonts w:ascii="Times New Roman" w:hAnsi="Times New Roman"/>
          <w:sz w:val="24"/>
          <w:szCs w:val="24"/>
          <w:lang w:val="en-US"/>
        </w:rPr>
        <w:t xml:space="preserve">). </w:t>
      </w:r>
      <w:r w:rsidR="00466635" w:rsidRPr="00B33EBE">
        <w:rPr>
          <w:rFonts w:ascii="Times New Roman" w:hAnsi="Times New Roman"/>
          <w:sz w:val="24"/>
          <w:szCs w:val="24"/>
          <w:lang w:val="en-US"/>
        </w:rPr>
        <w:t xml:space="preserve">Furthermore, </w:t>
      </w:r>
      <w:r w:rsidR="00276573" w:rsidRPr="00B33EBE">
        <w:rPr>
          <w:rFonts w:ascii="Times New Roman" w:hAnsi="Times New Roman"/>
          <w:sz w:val="24"/>
          <w:szCs w:val="24"/>
          <w:lang w:val="en-US"/>
        </w:rPr>
        <w:t>these biases</w:t>
      </w:r>
      <w:r w:rsidR="00466635" w:rsidRPr="00B33EBE">
        <w:rPr>
          <w:rFonts w:ascii="Times New Roman" w:hAnsi="Times New Roman"/>
          <w:sz w:val="24"/>
          <w:szCs w:val="24"/>
          <w:lang w:val="en-US"/>
        </w:rPr>
        <w:t xml:space="preserve"> have been found to</w:t>
      </w:r>
      <w:r w:rsidR="00145888" w:rsidRPr="00B33EBE">
        <w:rPr>
          <w:rFonts w:ascii="Times New Roman" w:hAnsi="Times New Roman"/>
          <w:sz w:val="24"/>
          <w:szCs w:val="24"/>
          <w:lang w:val="en-US"/>
        </w:rPr>
        <w:t xml:space="preserve"> predict </w:t>
      </w:r>
      <w:r w:rsidR="005D573B">
        <w:rPr>
          <w:rFonts w:ascii="Times New Roman" w:hAnsi="Times New Roman"/>
          <w:sz w:val="24"/>
          <w:szCs w:val="24"/>
          <w:lang w:val="en-US"/>
        </w:rPr>
        <w:t xml:space="preserve">increases </w:t>
      </w:r>
      <w:r w:rsidR="00F43863">
        <w:rPr>
          <w:rFonts w:ascii="Times New Roman" w:hAnsi="Times New Roman"/>
          <w:sz w:val="24"/>
          <w:szCs w:val="24"/>
          <w:lang w:val="en-US"/>
        </w:rPr>
        <w:t xml:space="preserve">in </w:t>
      </w:r>
      <w:r w:rsidR="00145888" w:rsidRPr="00B33EBE">
        <w:rPr>
          <w:rFonts w:ascii="Times New Roman" w:hAnsi="Times New Roman"/>
          <w:sz w:val="24"/>
          <w:szCs w:val="24"/>
          <w:lang w:val="en-US"/>
        </w:rPr>
        <w:t>depressive symptoms in college students</w:t>
      </w:r>
      <w:r w:rsidR="000603CA">
        <w:rPr>
          <w:rFonts w:ascii="Times New Roman" w:hAnsi="Times New Roman"/>
          <w:sz w:val="24"/>
          <w:szCs w:val="24"/>
          <w:lang w:val="en-US"/>
        </w:rPr>
        <w:t xml:space="preserve"> 7 and 13 weeks later</w:t>
      </w:r>
      <w:r w:rsidR="00145888" w:rsidRPr="00B33EBE">
        <w:rPr>
          <w:rFonts w:ascii="Times New Roman" w:hAnsi="Times New Roman"/>
          <w:sz w:val="24"/>
          <w:szCs w:val="24"/>
          <w:lang w:val="en-US"/>
        </w:rPr>
        <w:t xml:space="preserve"> (Beevers</w:t>
      </w:r>
      <w:r w:rsidR="004E5823">
        <w:rPr>
          <w:rFonts w:ascii="Times New Roman" w:hAnsi="Times New Roman"/>
          <w:sz w:val="24"/>
          <w:szCs w:val="24"/>
          <w:lang w:val="en-US"/>
        </w:rPr>
        <w:t xml:space="preserve"> &amp; </w:t>
      </w:r>
      <w:r w:rsidR="00145888" w:rsidRPr="00B33EBE">
        <w:rPr>
          <w:rFonts w:ascii="Times New Roman" w:hAnsi="Times New Roman"/>
          <w:sz w:val="24"/>
          <w:szCs w:val="24"/>
          <w:lang w:val="en-US"/>
        </w:rPr>
        <w:t>Carver, 2003</w:t>
      </w:r>
      <w:r w:rsidR="000D5914">
        <w:rPr>
          <w:rFonts w:ascii="Times New Roman" w:hAnsi="Times New Roman"/>
          <w:sz w:val="24"/>
          <w:szCs w:val="24"/>
          <w:lang w:val="en-US"/>
        </w:rPr>
        <w:t xml:space="preserve">; </w:t>
      </w:r>
      <w:proofErr w:type="spellStart"/>
      <w:r w:rsidR="00B33EBE" w:rsidRPr="00B33EBE">
        <w:rPr>
          <w:rFonts w:ascii="Times New Roman" w:hAnsi="Times New Roman"/>
          <w:sz w:val="24"/>
          <w:szCs w:val="24"/>
          <w:lang w:val="en-US"/>
        </w:rPr>
        <w:t>Osinsky</w:t>
      </w:r>
      <w:proofErr w:type="spellEnd"/>
      <w:r w:rsidR="00B33EBE" w:rsidRPr="00B33EBE">
        <w:rPr>
          <w:rFonts w:ascii="Times New Roman" w:hAnsi="Times New Roman"/>
          <w:sz w:val="24"/>
          <w:szCs w:val="24"/>
          <w:lang w:val="en-US"/>
        </w:rPr>
        <w:t>, Lösch, Henning, Alexander &amp;</w:t>
      </w:r>
      <w:r w:rsidR="00B33EBE">
        <w:rPr>
          <w:rFonts w:ascii="Times New Roman" w:hAnsi="Times New Roman"/>
          <w:sz w:val="24"/>
          <w:szCs w:val="24"/>
          <w:lang w:val="en-US"/>
        </w:rPr>
        <w:t xml:space="preserve"> MacLeod, </w:t>
      </w:r>
      <w:r w:rsidR="00B33EBE" w:rsidRPr="00B33EBE">
        <w:rPr>
          <w:rFonts w:ascii="Times New Roman" w:hAnsi="Times New Roman"/>
          <w:sz w:val="24"/>
          <w:szCs w:val="24"/>
          <w:lang w:val="en-US"/>
        </w:rPr>
        <w:t>2012</w:t>
      </w:r>
      <w:r w:rsidR="00145888" w:rsidRPr="00B33EBE">
        <w:rPr>
          <w:rFonts w:ascii="Times New Roman" w:hAnsi="Times New Roman"/>
          <w:sz w:val="24"/>
          <w:szCs w:val="24"/>
          <w:lang w:val="en-US"/>
        </w:rPr>
        <w:t>)</w:t>
      </w:r>
      <w:r w:rsidR="00466635" w:rsidRPr="00B33EBE">
        <w:rPr>
          <w:rFonts w:ascii="Times New Roman" w:hAnsi="Times New Roman"/>
          <w:sz w:val="24"/>
          <w:szCs w:val="24"/>
          <w:lang w:val="en-US"/>
        </w:rPr>
        <w:t xml:space="preserve">. </w:t>
      </w:r>
      <w:r w:rsidR="00145888" w:rsidRPr="00B33EBE">
        <w:rPr>
          <w:rFonts w:ascii="Times New Roman" w:hAnsi="Times New Roman"/>
          <w:sz w:val="24"/>
          <w:szCs w:val="24"/>
          <w:lang w:val="en-US"/>
        </w:rPr>
        <w:t xml:space="preserve"> </w:t>
      </w:r>
      <w:r w:rsidR="00B33EBE" w:rsidRPr="00B33EBE">
        <w:rPr>
          <w:rFonts w:ascii="Times New Roman" w:hAnsi="Times New Roman"/>
          <w:sz w:val="24"/>
          <w:szCs w:val="24"/>
          <w:lang w:val="en-US" w:eastAsia="es-ES"/>
        </w:rPr>
        <w:t>Overall, these studies suggest</w:t>
      </w:r>
      <w:r w:rsidR="0058440B" w:rsidRPr="00B33EBE">
        <w:rPr>
          <w:rFonts w:ascii="Times New Roman" w:hAnsi="Times New Roman"/>
          <w:sz w:val="24"/>
          <w:szCs w:val="24"/>
          <w:lang w:val="en-US"/>
        </w:rPr>
        <w:t xml:space="preserve"> that attentional biases </w:t>
      </w:r>
      <w:r w:rsidR="00B33EBE">
        <w:rPr>
          <w:rFonts w:ascii="Times New Roman" w:hAnsi="Times New Roman"/>
          <w:sz w:val="24"/>
          <w:szCs w:val="24"/>
          <w:lang w:val="en-US"/>
        </w:rPr>
        <w:t xml:space="preserve">consisting </w:t>
      </w:r>
      <w:r w:rsidR="00F43863">
        <w:rPr>
          <w:rFonts w:ascii="Times New Roman" w:hAnsi="Times New Roman"/>
          <w:sz w:val="24"/>
          <w:szCs w:val="24"/>
          <w:lang w:val="en-US"/>
        </w:rPr>
        <w:t xml:space="preserve">of </w:t>
      </w:r>
      <w:r w:rsidR="00B33EBE">
        <w:rPr>
          <w:rFonts w:ascii="Times New Roman" w:hAnsi="Times New Roman"/>
          <w:sz w:val="24"/>
          <w:szCs w:val="24"/>
          <w:lang w:val="en-US"/>
        </w:rPr>
        <w:t>a sustained visual processing of</w:t>
      </w:r>
      <w:r w:rsidR="00B33EBE" w:rsidRPr="00B33EBE">
        <w:rPr>
          <w:rFonts w:ascii="Times New Roman" w:hAnsi="Times New Roman"/>
          <w:sz w:val="24"/>
          <w:szCs w:val="24"/>
          <w:lang w:val="en-US"/>
        </w:rPr>
        <w:t xml:space="preserve"> </w:t>
      </w:r>
      <w:r w:rsidR="00C43566">
        <w:rPr>
          <w:rFonts w:ascii="Times New Roman" w:hAnsi="Times New Roman"/>
          <w:sz w:val="24"/>
          <w:szCs w:val="24"/>
          <w:lang w:val="en-US"/>
        </w:rPr>
        <w:t>negative</w:t>
      </w:r>
      <w:r w:rsidR="0058440B" w:rsidRPr="00B33EBE">
        <w:rPr>
          <w:rFonts w:ascii="Times New Roman" w:hAnsi="Times New Roman"/>
          <w:sz w:val="24"/>
          <w:szCs w:val="24"/>
          <w:lang w:val="en-US"/>
        </w:rPr>
        <w:t xml:space="preserve"> stimuli </w:t>
      </w:r>
      <w:r w:rsidR="00B33EBE">
        <w:rPr>
          <w:rFonts w:ascii="Times New Roman" w:hAnsi="Times New Roman"/>
          <w:sz w:val="24"/>
          <w:szCs w:val="24"/>
          <w:lang w:val="en-US"/>
        </w:rPr>
        <w:t xml:space="preserve">may </w:t>
      </w:r>
      <w:r w:rsidR="0058440B" w:rsidRPr="00B33EBE">
        <w:rPr>
          <w:rFonts w:ascii="Times New Roman" w:hAnsi="Times New Roman"/>
          <w:sz w:val="24"/>
          <w:szCs w:val="24"/>
          <w:lang w:val="en-US"/>
        </w:rPr>
        <w:t xml:space="preserve">play an important role in the </w:t>
      </w:r>
      <w:r w:rsidR="00612113">
        <w:rPr>
          <w:rFonts w:ascii="Times New Roman" w:hAnsi="Times New Roman"/>
          <w:sz w:val="24"/>
          <w:szCs w:val="24"/>
          <w:lang w:val="en-US"/>
        </w:rPr>
        <w:t>development and maintenance of</w:t>
      </w:r>
      <w:r w:rsidR="0058440B" w:rsidRPr="00B33EBE">
        <w:rPr>
          <w:rFonts w:ascii="Times New Roman" w:hAnsi="Times New Roman"/>
          <w:sz w:val="24"/>
          <w:szCs w:val="24"/>
          <w:lang w:val="en-US"/>
        </w:rPr>
        <w:t xml:space="preserve"> depression (Gotlib </w:t>
      </w:r>
      <w:r w:rsidR="004E5823">
        <w:rPr>
          <w:rFonts w:ascii="Times New Roman" w:hAnsi="Times New Roman"/>
          <w:sz w:val="24"/>
          <w:szCs w:val="24"/>
          <w:lang w:val="en-US"/>
        </w:rPr>
        <w:t>&amp;</w:t>
      </w:r>
      <w:r w:rsidR="0058440B" w:rsidRPr="00B33EBE">
        <w:rPr>
          <w:rFonts w:ascii="Times New Roman" w:hAnsi="Times New Roman"/>
          <w:sz w:val="24"/>
          <w:szCs w:val="24"/>
          <w:lang w:val="en-US"/>
        </w:rPr>
        <w:t xml:space="preserve"> </w:t>
      </w:r>
      <w:proofErr w:type="spellStart"/>
      <w:r w:rsidR="0058440B" w:rsidRPr="00B33EBE">
        <w:rPr>
          <w:rFonts w:ascii="Times New Roman" w:hAnsi="Times New Roman"/>
          <w:sz w:val="24"/>
          <w:szCs w:val="24"/>
          <w:lang w:val="en-US"/>
        </w:rPr>
        <w:t>Joormann</w:t>
      </w:r>
      <w:proofErr w:type="spellEnd"/>
      <w:r w:rsidR="0058440B" w:rsidRPr="00B33EBE">
        <w:rPr>
          <w:rFonts w:ascii="Times New Roman" w:hAnsi="Times New Roman"/>
          <w:sz w:val="24"/>
          <w:szCs w:val="24"/>
          <w:lang w:val="en-US"/>
        </w:rPr>
        <w:t>, 2010).</w:t>
      </w:r>
    </w:p>
    <w:p w14:paraId="65EF64C8" w14:textId="77777777" w:rsidR="008B6A4B" w:rsidRPr="00466635" w:rsidRDefault="00B1735E" w:rsidP="002E055A">
      <w:pPr>
        <w:autoSpaceDE w:val="0"/>
        <w:autoSpaceDN w:val="0"/>
        <w:adjustRightInd w:val="0"/>
        <w:spacing w:after="0" w:line="480" w:lineRule="auto"/>
        <w:ind w:firstLine="709"/>
        <w:rPr>
          <w:rFonts w:ascii="Times New Roman" w:hAnsi="Times New Roman"/>
          <w:sz w:val="24"/>
          <w:szCs w:val="24"/>
          <w:lang w:val="en-US" w:eastAsia="es-ES"/>
        </w:rPr>
      </w:pPr>
      <w:r>
        <w:rPr>
          <w:rFonts w:ascii="Times New Roman" w:hAnsi="Times New Roman"/>
          <w:sz w:val="24"/>
          <w:szCs w:val="24"/>
          <w:lang w:val="en-US"/>
        </w:rPr>
        <w:t xml:space="preserve">The evaluation of </w:t>
      </w:r>
      <w:r w:rsidR="002229E4">
        <w:rPr>
          <w:rFonts w:ascii="Times New Roman" w:hAnsi="Times New Roman"/>
          <w:sz w:val="24"/>
          <w:szCs w:val="24"/>
          <w:lang w:val="en-US"/>
        </w:rPr>
        <w:t>sustained</w:t>
      </w:r>
      <w:r w:rsidR="00021A2A">
        <w:rPr>
          <w:rFonts w:ascii="Times New Roman" w:hAnsi="Times New Roman"/>
          <w:sz w:val="24"/>
          <w:szCs w:val="24"/>
          <w:lang w:val="en-US"/>
        </w:rPr>
        <w:t xml:space="preserve"> processing of emotional information has </w:t>
      </w:r>
      <w:r>
        <w:rPr>
          <w:rFonts w:ascii="Times New Roman" w:hAnsi="Times New Roman"/>
          <w:sz w:val="24"/>
          <w:szCs w:val="24"/>
          <w:lang w:val="en-US"/>
        </w:rPr>
        <w:t xml:space="preserve">also </w:t>
      </w:r>
      <w:r w:rsidR="00021A2A">
        <w:rPr>
          <w:rFonts w:ascii="Times New Roman" w:hAnsi="Times New Roman"/>
          <w:sz w:val="24"/>
          <w:szCs w:val="24"/>
          <w:lang w:val="en-US"/>
        </w:rPr>
        <w:t xml:space="preserve">involved </w:t>
      </w:r>
      <w:r>
        <w:rPr>
          <w:rFonts w:ascii="Times New Roman" w:hAnsi="Times New Roman"/>
          <w:sz w:val="24"/>
          <w:szCs w:val="24"/>
          <w:lang w:val="en-US"/>
        </w:rPr>
        <w:t>pupillometry</w:t>
      </w:r>
      <w:r w:rsidRPr="00967777">
        <w:rPr>
          <w:rFonts w:ascii="Times New Roman" w:hAnsi="Times New Roman"/>
          <w:sz w:val="24"/>
          <w:szCs w:val="24"/>
          <w:lang w:val="en-US"/>
        </w:rPr>
        <w:t xml:space="preserve"> </w:t>
      </w:r>
      <w:r>
        <w:rPr>
          <w:rFonts w:ascii="Times New Roman" w:hAnsi="Times New Roman"/>
          <w:sz w:val="24"/>
          <w:szCs w:val="24"/>
          <w:lang w:val="en-US"/>
        </w:rPr>
        <w:t xml:space="preserve">methods </w:t>
      </w:r>
      <w:r w:rsidR="008B6A4B" w:rsidRPr="00967777">
        <w:rPr>
          <w:rFonts w:ascii="Times New Roman" w:hAnsi="Times New Roman"/>
          <w:sz w:val="24"/>
          <w:szCs w:val="24"/>
          <w:lang w:val="en-US"/>
        </w:rPr>
        <w:t>(</w:t>
      </w:r>
      <w:r w:rsidR="008C677F">
        <w:rPr>
          <w:rFonts w:ascii="Times New Roman" w:hAnsi="Times New Roman"/>
          <w:sz w:val="24"/>
          <w:szCs w:val="24"/>
          <w:lang w:val="en-US"/>
        </w:rPr>
        <w:t xml:space="preserve">Bradley, Miccoli, </w:t>
      </w:r>
      <w:proofErr w:type="spellStart"/>
      <w:r w:rsidR="008C677F">
        <w:rPr>
          <w:rFonts w:ascii="Times New Roman" w:hAnsi="Times New Roman"/>
          <w:sz w:val="24"/>
          <w:szCs w:val="24"/>
          <w:lang w:val="en-US"/>
        </w:rPr>
        <w:t>Scrig</w:t>
      </w:r>
      <w:proofErr w:type="spellEnd"/>
      <w:r w:rsidR="008C677F">
        <w:rPr>
          <w:rFonts w:ascii="Times New Roman" w:hAnsi="Times New Roman"/>
          <w:sz w:val="24"/>
          <w:szCs w:val="24"/>
          <w:lang w:val="en-US"/>
        </w:rPr>
        <w:t xml:space="preserve"> </w:t>
      </w:r>
      <w:r w:rsidR="004E5823">
        <w:rPr>
          <w:rFonts w:ascii="Times New Roman" w:hAnsi="Times New Roman"/>
          <w:sz w:val="24"/>
          <w:szCs w:val="24"/>
          <w:lang w:val="en-US"/>
        </w:rPr>
        <w:t>&amp;</w:t>
      </w:r>
      <w:r w:rsidR="008C677F">
        <w:rPr>
          <w:rFonts w:ascii="Times New Roman" w:hAnsi="Times New Roman"/>
          <w:sz w:val="24"/>
          <w:szCs w:val="24"/>
          <w:lang w:val="en-US"/>
        </w:rPr>
        <w:t xml:space="preserve"> Lang, 2008)</w:t>
      </w:r>
      <w:r w:rsidR="009E079A">
        <w:rPr>
          <w:rFonts w:ascii="Times New Roman" w:hAnsi="Times New Roman"/>
          <w:sz w:val="24"/>
          <w:szCs w:val="24"/>
          <w:lang w:val="en-US"/>
        </w:rPr>
        <w:t>, referred</w:t>
      </w:r>
      <w:r w:rsidR="008B6A4B" w:rsidRPr="00021A2A">
        <w:rPr>
          <w:rFonts w:ascii="Times New Roman" w:hAnsi="Times New Roman"/>
          <w:sz w:val="24"/>
          <w:szCs w:val="24"/>
          <w:lang w:val="en-US"/>
        </w:rPr>
        <w:t xml:space="preserve"> t</w:t>
      </w:r>
      <w:r w:rsidR="008B6A4B">
        <w:rPr>
          <w:rFonts w:ascii="Times New Roman" w:hAnsi="Times New Roman"/>
          <w:sz w:val="24"/>
          <w:szCs w:val="24"/>
          <w:lang w:val="en-US"/>
        </w:rPr>
        <w:t>o</w:t>
      </w:r>
      <w:r w:rsidR="00E15219">
        <w:rPr>
          <w:rFonts w:ascii="Times New Roman" w:hAnsi="Times New Roman"/>
          <w:sz w:val="24"/>
          <w:szCs w:val="24"/>
          <w:lang w:val="en-US"/>
        </w:rPr>
        <w:t xml:space="preserve"> as</w:t>
      </w:r>
      <w:r w:rsidR="008B6A4B" w:rsidRPr="00967777">
        <w:rPr>
          <w:rFonts w:ascii="Times New Roman" w:hAnsi="Times New Roman"/>
          <w:sz w:val="24"/>
          <w:szCs w:val="24"/>
          <w:lang w:val="en-US"/>
        </w:rPr>
        <w:t xml:space="preserve"> the assessment of changes in pupil </w:t>
      </w:r>
      <w:r w:rsidR="002229E4">
        <w:rPr>
          <w:rFonts w:ascii="Times New Roman" w:hAnsi="Times New Roman"/>
          <w:sz w:val="24"/>
          <w:szCs w:val="24"/>
          <w:lang w:val="en-US"/>
        </w:rPr>
        <w:t xml:space="preserve">diameter </w:t>
      </w:r>
      <w:r w:rsidR="00021A2A">
        <w:rPr>
          <w:rFonts w:ascii="Times New Roman" w:hAnsi="Times New Roman"/>
          <w:sz w:val="24"/>
          <w:szCs w:val="24"/>
          <w:lang w:val="en-US"/>
        </w:rPr>
        <w:t>during</w:t>
      </w:r>
      <w:r w:rsidR="00327711">
        <w:rPr>
          <w:rFonts w:ascii="Times New Roman" w:hAnsi="Times New Roman"/>
          <w:sz w:val="24"/>
          <w:szCs w:val="24"/>
          <w:lang w:val="en-US"/>
        </w:rPr>
        <w:t xml:space="preserve"> the</w:t>
      </w:r>
      <w:r w:rsidR="008B6A4B" w:rsidRPr="00967777">
        <w:rPr>
          <w:rFonts w:ascii="Times New Roman" w:hAnsi="Times New Roman"/>
          <w:sz w:val="24"/>
          <w:szCs w:val="24"/>
          <w:lang w:val="en-US"/>
        </w:rPr>
        <w:t xml:space="preserve"> processing</w:t>
      </w:r>
      <w:r w:rsidR="008B6A4B">
        <w:rPr>
          <w:rFonts w:ascii="Times New Roman" w:hAnsi="Times New Roman"/>
          <w:sz w:val="24"/>
          <w:szCs w:val="24"/>
          <w:lang w:val="en-US"/>
        </w:rPr>
        <w:t xml:space="preserve"> of information</w:t>
      </w:r>
      <w:r w:rsidR="009E079A">
        <w:rPr>
          <w:rFonts w:ascii="Times New Roman" w:hAnsi="Times New Roman"/>
          <w:sz w:val="24"/>
          <w:szCs w:val="24"/>
          <w:lang w:val="en-US" w:eastAsia="es-ES"/>
        </w:rPr>
        <w:t xml:space="preserve">. </w:t>
      </w:r>
      <w:r w:rsidR="00E15219">
        <w:rPr>
          <w:rFonts w:ascii="Times New Roman" w:hAnsi="Times New Roman"/>
          <w:sz w:val="24"/>
          <w:szCs w:val="24"/>
          <w:lang w:val="en-US" w:eastAsia="es-ES"/>
        </w:rPr>
        <w:t>The p</w:t>
      </w:r>
      <w:r w:rsidR="00021A2A">
        <w:rPr>
          <w:rFonts w:ascii="Times New Roman" w:hAnsi="Times New Roman"/>
          <w:sz w:val="24"/>
          <w:szCs w:val="24"/>
          <w:lang w:val="en-US" w:eastAsia="es-ES"/>
        </w:rPr>
        <w:t>upil dilates under conditions of high attentional allocation and it is a reliable indicator of sustained information processing (Beatty, 1982</w:t>
      </w:r>
      <w:r w:rsidR="00DE70BA">
        <w:rPr>
          <w:rFonts w:ascii="Times New Roman" w:hAnsi="Times New Roman"/>
          <w:sz w:val="24"/>
          <w:szCs w:val="24"/>
          <w:lang w:val="en-US" w:eastAsia="es-ES"/>
        </w:rPr>
        <w:t>; Beatty &amp; Lucero-Wagoner, 2000</w:t>
      </w:r>
      <w:r w:rsidR="00021A2A">
        <w:rPr>
          <w:rFonts w:ascii="Times New Roman" w:hAnsi="Times New Roman"/>
          <w:sz w:val="24"/>
          <w:szCs w:val="24"/>
          <w:lang w:val="en-US" w:eastAsia="es-ES"/>
        </w:rPr>
        <w:t>)</w:t>
      </w:r>
      <w:r w:rsidR="00245CCE">
        <w:rPr>
          <w:rFonts w:ascii="Times New Roman" w:hAnsi="Times New Roman"/>
          <w:sz w:val="24"/>
          <w:szCs w:val="24"/>
          <w:lang w:val="en-US" w:eastAsia="es-ES"/>
        </w:rPr>
        <w:t xml:space="preserve"> –see </w:t>
      </w:r>
      <w:proofErr w:type="spellStart"/>
      <w:r w:rsidR="00034EA4" w:rsidRPr="00967777">
        <w:rPr>
          <w:rFonts w:ascii="Times New Roman" w:hAnsi="Times New Roman"/>
          <w:sz w:val="24"/>
          <w:szCs w:val="24"/>
          <w:lang w:val="en-US" w:eastAsia="es-ES"/>
        </w:rPr>
        <w:t>Steidtmann</w:t>
      </w:r>
      <w:proofErr w:type="spellEnd"/>
      <w:r w:rsidR="00034EA4" w:rsidRPr="00967777">
        <w:rPr>
          <w:rFonts w:ascii="Times New Roman" w:hAnsi="Times New Roman"/>
          <w:sz w:val="24"/>
          <w:szCs w:val="24"/>
          <w:lang w:val="en-US" w:eastAsia="es-ES"/>
        </w:rPr>
        <w:t>, Ingram and</w:t>
      </w:r>
      <w:r w:rsidR="00034EA4">
        <w:rPr>
          <w:rFonts w:ascii="Times New Roman" w:hAnsi="Times New Roman"/>
          <w:sz w:val="24"/>
          <w:szCs w:val="24"/>
          <w:lang w:val="en-US" w:eastAsia="es-ES"/>
        </w:rPr>
        <w:t xml:space="preserve"> Siegle (2010)</w:t>
      </w:r>
      <w:r w:rsidR="00021A2A">
        <w:rPr>
          <w:rFonts w:ascii="Times New Roman" w:hAnsi="Times New Roman"/>
          <w:sz w:val="24"/>
          <w:szCs w:val="24"/>
          <w:lang w:val="en-US" w:eastAsia="es-ES"/>
        </w:rPr>
        <w:t>.</w:t>
      </w:r>
      <w:r w:rsidR="00021A2A">
        <w:rPr>
          <w:rFonts w:ascii="Times New Roman" w:hAnsi="Times New Roman"/>
          <w:sz w:val="24"/>
          <w:szCs w:val="24"/>
          <w:lang w:val="en-US"/>
        </w:rPr>
        <w:t xml:space="preserve"> </w:t>
      </w:r>
      <w:r w:rsidR="00144B86" w:rsidRPr="00144B86">
        <w:rPr>
          <w:rFonts w:ascii="Times New Roman" w:hAnsi="Times New Roman"/>
          <w:sz w:val="24"/>
          <w:szCs w:val="24"/>
          <w:lang w:val="en-US" w:eastAsia="es-ES"/>
        </w:rPr>
        <w:t>Moreover</w:t>
      </w:r>
      <w:r w:rsidR="00E15219">
        <w:rPr>
          <w:rFonts w:ascii="Times New Roman" w:hAnsi="Times New Roman"/>
          <w:sz w:val="24"/>
          <w:szCs w:val="24"/>
          <w:lang w:val="en-US" w:eastAsia="es-ES"/>
        </w:rPr>
        <w:t>, the</w:t>
      </w:r>
      <w:r w:rsidR="00144B86" w:rsidRPr="00144B86">
        <w:rPr>
          <w:rFonts w:ascii="Times New Roman" w:hAnsi="Times New Roman"/>
          <w:sz w:val="24"/>
          <w:szCs w:val="24"/>
          <w:lang w:val="en-US" w:eastAsia="es-ES"/>
        </w:rPr>
        <w:t xml:space="preserve"> pupil dilates in response to emotional information (Janisse,</w:t>
      </w:r>
      <w:r w:rsidR="00144B86">
        <w:rPr>
          <w:rFonts w:ascii="Times New Roman" w:hAnsi="Times New Roman"/>
          <w:sz w:val="24"/>
          <w:szCs w:val="24"/>
          <w:lang w:val="en-US" w:eastAsia="es-ES"/>
        </w:rPr>
        <w:t xml:space="preserve"> </w:t>
      </w:r>
      <w:r w:rsidR="00144B86" w:rsidRPr="00144B86">
        <w:rPr>
          <w:rFonts w:ascii="Times New Roman" w:hAnsi="Times New Roman"/>
          <w:sz w:val="24"/>
          <w:szCs w:val="24"/>
          <w:lang w:val="en-US" w:eastAsia="es-ES"/>
        </w:rPr>
        <w:t>1973)</w:t>
      </w:r>
      <w:r w:rsidR="00E15219">
        <w:rPr>
          <w:rFonts w:ascii="Times New Roman" w:hAnsi="Times New Roman"/>
          <w:sz w:val="24"/>
          <w:szCs w:val="24"/>
          <w:lang w:val="en-US" w:eastAsia="es-ES"/>
        </w:rPr>
        <w:t>,</w:t>
      </w:r>
      <w:r w:rsidR="00144B86" w:rsidRPr="00144B86">
        <w:rPr>
          <w:rFonts w:ascii="Times New Roman" w:hAnsi="Times New Roman"/>
          <w:sz w:val="24"/>
          <w:szCs w:val="24"/>
          <w:lang w:val="en-US" w:eastAsia="es-ES"/>
        </w:rPr>
        <w:t xml:space="preserve"> including pictures (Bradley, Miccoli, </w:t>
      </w:r>
      <w:proofErr w:type="spellStart"/>
      <w:r w:rsidR="00144B86" w:rsidRPr="00144B86">
        <w:rPr>
          <w:rFonts w:ascii="Times New Roman" w:hAnsi="Times New Roman"/>
          <w:sz w:val="24"/>
          <w:szCs w:val="24"/>
          <w:lang w:val="en-US" w:eastAsia="es-ES"/>
        </w:rPr>
        <w:t>Escrig</w:t>
      </w:r>
      <w:proofErr w:type="spellEnd"/>
      <w:r w:rsidR="00144B86" w:rsidRPr="00144B86">
        <w:rPr>
          <w:rFonts w:ascii="Times New Roman" w:hAnsi="Times New Roman"/>
          <w:sz w:val="24"/>
          <w:szCs w:val="24"/>
          <w:lang w:val="en-US" w:eastAsia="es-ES"/>
        </w:rPr>
        <w:t>, &amp; Lang, 2008), sounds (</w:t>
      </w:r>
      <w:proofErr w:type="spellStart"/>
      <w:r w:rsidR="00144B86" w:rsidRPr="00144B86">
        <w:rPr>
          <w:rFonts w:ascii="Times New Roman" w:hAnsi="Times New Roman"/>
          <w:sz w:val="24"/>
          <w:szCs w:val="24"/>
          <w:lang w:val="en-US" w:eastAsia="es-ES"/>
        </w:rPr>
        <w:t>Partala</w:t>
      </w:r>
      <w:proofErr w:type="spellEnd"/>
      <w:r w:rsidR="00144B86" w:rsidRPr="00144B86">
        <w:rPr>
          <w:rFonts w:ascii="Times New Roman" w:hAnsi="Times New Roman"/>
          <w:sz w:val="24"/>
          <w:szCs w:val="24"/>
          <w:lang w:val="en-US" w:eastAsia="es-ES"/>
        </w:rPr>
        <w:t xml:space="preserve"> &amp; Surakka, 2003), words (Siegle, Steinhauer, Carter, Ramel, &amp; </w:t>
      </w:r>
      <w:proofErr w:type="spellStart"/>
      <w:r w:rsidR="00144B86" w:rsidRPr="00144B86">
        <w:rPr>
          <w:rFonts w:ascii="Times New Roman" w:hAnsi="Times New Roman"/>
          <w:sz w:val="24"/>
          <w:szCs w:val="24"/>
          <w:lang w:val="en-US" w:eastAsia="es-ES"/>
        </w:rPr>
        <w:t>Thase</w:t>
      </w:r>
      <w:proofErr w:type="spellEnd"/>
      <w:r w:rsidR="00144B86" w:rsidRPr="00144B86">
        <w:rPr>
          <w:rFonts w:ascii="Times New Roman" w:hAnsi="Times New Roman"/>
          <w:sz w:val="24"/>
          <w:szCs w:val="24"/>
          <w:lang w:val="en-US" w:eastAsia="es-ES"/>
        </w:rPr>
        <w:t>, 2003</w:t>
      </w:r>
      <w:r w:rsidR="007411E8">
        <w:rPr>
          <w:rFonts w:ascii="Times New Roman" w:hAnsi="Times New Roman"/>
          <w:sz w:val="24"/>
          <w:szCs w:val="24"/>
          <w:lang w:val="en-US" w:eastAsia="es-ES"/>
        </w:rPr>
        <w:t xml:space="preserve">), </w:t>
      </w:r>
      <w:r w:rsidR="00245CCE">
        <w:rPr>
          <w:rFonts w:ascii="Times New Roman" w:hAnsi="Times New Roman"/>
          <w:sz w:val="24"/>
          <w:szCs w:val="24"/>
          <w:lang w:val="en-US" w:eastAsia="es-ES"/>
        </w:rPr>
        <w:t>and even monetary rewards (Chiew</w:t>
      </w:r>
      <w:r w:rsidR="005F7A61">
        <w:rPr>
          <w:rFonts w:ascii="Times New Roman" w:hAnsi="Times New Roman"/>
          <w:sz w:val="24"/>
          <w:szCs w:val="24"/>
          <w:lang w:val="en-US" w:eastAsia="es-ES"/>
        </w:rPr>
        <w:t xml:space="preserve"> &amp;</w:t>
      </w:r>
      <w:r w:rsidR="00245CCE">
        <w:rPr>
          <w:rFonts w:ascii="Times New Roman" w:hAnsi="Times New Roman"/>
          <w:sz w:val="24"/>
          <w:szCs w:val="24"/>
          <w:lang w:val="en-US" w:eastAsia="es-ES"/>
        </w:rPr>
        <w:t xml:space="preserve"> Braver, 2013). </w:t>
      </w:r>
      <w:r w:rsidR="0016716A">
        <w:rPr>
          <w:rFonts w:ascii="Times New Roman" w:hAnsi="Times New Roman"/>
          <w:sz w:val="24"/>
          <w:szCs w:val="24"/>
          <w:lang w:val="en-US" w:eastAsia="es-ES"/>
        </w:rPr>
        <w:t xml:space="preserve">It has been suggested that pupil dilation </w:t>
      </w:r>
      <w:r w:rsidR="007411E8">
        <w:rPr>
          <w:rFonts w:ascii="Times New Roman" w:hAnsi="Times New Roman"/>
          <w:sz w:val="24"/>
          <w:szCs w:val="24"/>
          <w:lang w:val="en-US" w:eastAsia="es-ES"/>
        </w:rPr>
        <w:t>is indicative</w:t>
      </w:r>
      <w:r w:rsidR="007411E8" w:rsidRPr="007411E8">
        <w:rPr>
          <w:rFonts w:ascii="Times New Roman" w:hAnsi="Times New Roman"/>
          <w:sz w:val="24"/>
          <w:szCs w:val="24"/>
          <w:lang w:val="en-US" w:eastAsia="es-ES"/>
        </w:rPr>
        <w:t xml:space="preserve"> </w:t>
      </w:r>
      <w:r w:rsidR="007411E8">
        <w:rPr>
          <w:rFonts w:ascii="Times New Roman" w:hAnsi="Times New Roman"/>
          <w:sz w:val="24"/>
          <w:szCs w:val="24"/>
          <w:lang w:val="en-US" w:eastAsia="es-ES"/>
        </w:rPr>
        <w:t>of</w:t>
      </w:r>
      <w:r w:rsidR="007411E8" w:rsidRPr="007411E8">
        <w:rPr>
          <w:rFonts w:ascii="Times New Roman" w:hAnsi="Times New Roman"/>
          <w:sz w:val="24"/>
          <w:szCs w:val="24"/>
          <w:lang w:val="en-US" w:eastAsia="es-ES"/>
        </w:rPr>
        <w:t xml:space="preserve"> a range of brain mechanisms</w:t>
      </w:r>
      <w:r w:rsidR="007411E8">
        <w:rPr>
          <w:rFonts w:ascii="Times New Roman" w:hAnsi="Times New Roman"/>
          <w:sz w:val="24"/>
          <w:szCs w:val="24"/>
          <w:lang w:val="en-US" w:eastAsia="es-ES"/>
        </w:rPr>
        <w:t xml:space="preserve"> </w:t>
      </w:r>
      <w:r w:rsidR="007411E8" w:rsidRPr="007411E8">
        <w:rPr>
          <w:rFonts w:ascii="Times New Roman" w:hAnsi="Times New Roman"/>
          <w:sz w:val="24"/>
          <w:szCs w:val="24"/>
          <w:lang w:val="en-US" w:eastAsia="es-ES"/>
        </w:rPr>
        <w:t>associated with emotional information processing</w:t>
      </w:r>
      <w:r w:rsidR="007411E8">
        <w:rPr>
          <w:rFonts w:ascii="Times New Roman" w:hAnsi="Times New Roman"/>
          <w:sz w:val="24"/>
          <w:szCs w:val="24"/>
          <w:lang w:val="en-US" w:eastAsia="es-ES"/>
        </w:rPr>
        <w:t>, including amygdala (</w:t>
      </w:r>
      <w:r w:rsidR="002E055A" w:rsidRPr="002E055A">
        <w:rPr>
          <w:rFonts w:ascii="Times New Roman" w:hAnsi="Times New Roman"/>
          <w:sz w:val="24"/>
          <w:szCs w:val="24"/>
          <w:lang w:val="en-US" w:eastAsia="es-ES"/>
        </w:rPr>
        <w:t xml:space="preserve">Siegle, </w:t>
      </w:r>
      <w:r w:rsidR="002E055A" w:rsidRPr="002E055A">
        <w:rPr>
          <w:rFonts w:ascii="Times New Roman" w:hAnsi="Times New Roman"/>
          <w:sz w:val="24"/>
          <w:szCs w:val="24"/>
          <w:lang w:val="en-US" w:eastAsia="es-ES"/>
        </w:rPr>
        <w:lastRenderedPageBreak/>
        <w:t xml:space="preserve">Steinhauer, </w:t>
      </w:r>
      <w:proofErr w:type="spellStart"/>
      <w:r w:rsidR="002E055A" w:rsidRPr="002E055A">
        <w:rPr>
          <w:rFonts w:ascii="Times New Roman" w:hAnsi="Times New Roman"/>
          <w:sz w:val="24"/>
          <w:szCs w:val="24"/>
          <w:lang w:val="en-US" w:eastAsia="es-ES"/>
        </w:rPr>
        <w:t>Thase</w:t>
      </w:r>
      <w:proofErr w:type="spellEnd"/>
      <w:r w:rsidR="002E055A" w:rsidRPr="002E055A">
        <w:rPr>
          <w:rFonts w:ascii="Times New Roman" w:hAnsi="Times New Roman"/>
          <w:sz w:val="24"/>
          <w:szCs w:val="24"/>
          <w:lang w:val="en-US" w:eastAsia="es-ES"/>
        </w:rPr>
        <w:t>, Stenger, &amp; Carter, 2002</w:t>
      </w:r>
      <w:r w:rsidR="007411E8">
        <w:rPr>
          <w:rFonts w:ascii="Times New Roman" w:hAnsi="Times New Roman"/>
          <w:sz w:val="24"/>
          <w:szCs w:val="24"/>
          <w:lang w:val="en-US" w:eastAsia="es-ES"/>
        </w:rPr>
        <w:t xml:space="preserve">), </w:t>
      </w:r>
      <w:proofErr w:type="spellStart"/>
      <w:r w:rsidR="007411E8">
        <w:rPr>
          <w:rFonts w:ascii="Times New Roman" w:hAnsi="Times New Roman"/>
          <w:sz w:val="24"/>
          <w:szCs w:val="24"/>
          <w:lang w:val="en-US" w:eastAsia="es-ES"/>
        </w:rPr>
        <w:t>dorso</w:t>
      </w:r>
      <w:proofErr w:type="spellEnd"/>
      <w:r w:rsidR="007411E8">
        <w:rPr>
          <w:rFonts w:ascii="Times New Roman" w:hAnsi="Times New Roman"/>
          <w:sz w:val="24"/>
          <w:szCs w:val="24"/>
          <w:lang w:val="en-US" w:eastAsia="es-ES"/>
        </w:rPr>
        <w:t xml:space="preserve">-lateral prefrontal </w:t>
      </w:r>
      <w:proofErr w:type="spellStart"/>
      <w:r w:rsidR="007411E8">
        <w:rPr>
          <w:rFonts w:ascii="Times New Roman" w:hAnsi="Times New Roman"/>
          <w:sz w:val="24"/>
          <w:szCs w:val="24"/>
          <w:lang w:val="en-US" w:eastAsia="es-ES"/>
        </w:rPr>
        <w:t>cortext</w:t>
      </w:r>
      <w:proofErr w:type="spellEnd"/>
      <w:r w:rsidR="007411E8">
        <w:rPr>
          <w:rFonts w:ascii="Times New Roman" w:hAnsi="Times New Roman"/>
          <w:sz w:val="24"/>
          <w:szCs w:val="24"/>
          <w:lang w:val="en-US" w:eastAsia="es-ES"/>
        </w:rPr>
        <w:t xml:space="preserve"> (</w:t>
      </w:r>
      <w:r w:rsidR="002E055A" w:rsidRPr="002E055A">
        <w:rPr>
          <w:rFonts w:ascii="Times New Roman" w:hAnsi="Times New Roman"/>
          <w:sz w:val="24"/>
          <w:szCs w:val="24"/>
          <w:lang w:val="en-US" w:eastAsia="es-ES"/>
        </w:rPr>
        <w:t>Siegle, Steinhauer, Stenger, Konecky, &amp; Carter, 2003</w:t>
      </w:r>
      <w:r w:rsidR="007411E8">
        <w:rPr>
          <w:rFonts w:ascii="Times New Roman" w:hAnsi="Times New Roman"/>
          <w:sz w:val="24"/>
          <w:szCs w:val="24"/>
          <w:lang w:val="en-US" w:eastAsia="es-ES"/>
        </w:rPr>
        <w:t xml:space="preserve">) and anterior </w:t>
      </w:r>
      <w:r w:rsidR="00722FE8">
        <w:rPr>
          <w:rFonts w:ascii="Times New Roman" w:hAnsi="Times New Roman"/>
          <w:sz w:val="24"/>
          <w:szCs w:val="24"/>
          <w:lang w:val="en-US" w:eastAsia="es-ES"/>
        </w:rPr>
        <w:t>cingulate</w:t>
      </w:r>
      <w:r w:rsidR="007411E8">
        <w:rPr>
          <w:rFonts w:ascii="Times New Roman" w:hAnsi="Times New Roman"/>
          <w:sz w:val="24"/>
          <w:szCs w:val="24"/>
          <w:lang w:val="en-US" w:eastAsia="es-ES"/>
        </w:rPr>
        <w:t xml:space="preserve"> cortex activity (</w:t>
      </w:r>
      <w:r w:rsidR="002E055A" w:rsidRPr="002E055A">
        <w:rPr>
          <w:rFonts w:ascii="Times New Roman" w:hAnsi="Times New Roman"/>
          <w:sz w:val="24"/>
          <w:szCs w:val="24"/>
          <w:lang w:val="en-US" w:eastAsia="es-ES"/>
        </w:rPr>
        <w:t>Critchley, Tang, Glaser, Butterworth, &amp; Dolan, 2005</w:t>
      </w:r>
      <w:r w:rsidR="007411E8">
        <w:rPr>
          <w:rFonts w:ascii="Times New Roman" w:hAnsi="Times New Roman"/>
          <w:sz w:val="24"/>
          <w:szCs w:val="24"/>
          <w:lang w:val="en-US" w:eastAsia="es-ES"/>
        </w:rPr>
        <w:t>)</w:t>
      </w:r>
      <w:r w:rsidR="00E15219">
        <w:rPr>
          <w:rFonts w:ascii="Times New Roman" w:hAnsi="Times New Roman"/>
          <w:sz w:val="24"/>
          <w:szCs w:val="24"/>
          <w:lang w:val="en-US" w:eastAsia="es-ES"/>
        </w:rPr>
        <w:t>,</w:t>
      </w:r>
      <w:r w:rsidR="0016716A">
        <w:rPr>
          <w:rFonts w:ascii="Times New Roman" w:hAnsi="Times New Roman"/>
          <w:sz w:val="24"/>
          <w:szCs w:val="24"/>
          <w:lang w:val="en-US" w:eastAsia="es-ES"/>
        </w:rPr>
        <w:t xml:space="preserve"> and it is also sensitive to complex interactions of neurotransmitter systems (Savine</w:t>
      </w:r>
      <w:r w:rsidR="005F7A61">
        <w:rPr>
          <w:rFonts w:ascii="Times New Roman" w:hAnsi="Times New Roman"/>
          <w:sz w:val="24"/>
          <w:szCs w:val="24"/>
          <w:lang w:val="en-US" w:eastAsia="es-ES"/>
        </w:rPr>
        <w:t xml:space="preserve"> &amp;</w:t>
      </w:r>
      <w:r w:rsidR="0016716A">
        <w:rPr>
          <w:rFonts w:ascii="Times New Roman" w:hAnsi="Times New Roman"/>
          <w:sz w:val="24"/>
          <w:szCs w:val="24"/>
          <w:lang w:val="en-US" w:eastAsia="es-ES"/>
        </w:rPr>
        <w:t xml:space="preserve"> Braver, 2010). </w:t>
      </w:r>
      <w:r w:rsidR="00021A2A" w:rsidRPr="00EC04CD">
        <w:rPr>
          <w:rFonts w:ascii="Times New Roman" w:hAnsi="Times New Roman"/>
          <w:sz w:val="24"/>
          <w:szCs w:val="24"/>
          <w:lang w:val="en-US" w:eastAsia="es-ES"/>
        </w:rPr>
        <w:t>R</w:t>
      </w:r>
      <w:r w:rsidR="008734AA" w:rsidRPr="00EC04CD">
        <w:rPr>
          <w:rFonts w:ascii="Times New Roman" w:hAnsi="Times New Roman"/>
          <w:sz w:val="24"/>
          <w:szCs w:val="24"/>
          <w:lang w:val="en-US" w:eastAsia="es-ES"/>
        </w:rPr>
        <w:t xml:space="preserve">ecent research has implemented eye-tracking techniques to measure pupil </w:t>
      </w:r>
      <w:r w:rsidR="002229E4">
        <w:rPr>
          <w:rFonts w:ascii="Times New Roman" w:hAnsi="Times New Roman"/>
          <w:sz w:val="24"/>
          <w:szCs w:val="24"/>
          <w:lang w:val="en-US" w:eastAsia="es-ES"/>
        </w:rPr>
        <w:t>diameter</w:t>
      </w:r>
      <w:r w:rsidR="002229E4" w:rsidRPr="00EC04CD">
        <w:rPr>
          <w:rFonts w:ascii="Times New Roman" w:hAnsi="Times New Roman"/>
          <w:sz w:val="24"/>
          <w:szCs w:val="24"/>
          <w:lang w:val="en-US" w:eastAsia="es-ES"/>
        </w:rPr>
        <w:t xml:space="preserve"> </w:t>
      </w:r>
      <w:r w:rsidR="00EC04CD" w:rsidRPr="00EC04CD">
        <w:rPr>
          <w:rFonts w:ascii="Times New Roman" w:hAnsi="Times New Roman"/>
          <w:sz w:val="24"/>
          <w:szCs w:val="24"/>
          <w:lang w:val="en-US" w:eastAsia="es-ES"/>
        </w:rPr>
        <w:t>at the time that individuals are attending to emotional information, to</w:t>
      </w:r>
      <w:r w:rsidR="00021A2A" w:rsidRPr="00EC04CD">
        <w:rPr>
          <w:rFonts w:ascii="Times New Roman" w:hAnsi="Times New Roman"/>
          <w:sz w:val="24"/>
          <w:szCs w:val="24"/>
          <w:lang w:val="en-US" w:eastAsia="es-ES"/>
        </w:rPr>
        <w:t xml:space="preserve"> test </w:t>
      </w:r>
      <w:r w:rsidR="003874F8">
        <w:rPr>
          <w:rFonts w:ascii="Times New Roman" w:hAnsi="Times New Roman"/>
          <w:sz w:val="24"/>
          <w:szCs w:val="24"/>
          <w:lang w:val="en-US" w:eastAsia="es-ES"/>
        </w:rPr>
        <w:t>whether</w:t>
      </w:r>
      <w:r w:rsidR="003874F8" w:rsidRPr="00EC04CD">
        <w:rPr>
          <w:rFonts w:ascii="Times New Roman" w:hAnsi="Times New Roman"/>
          <w:sz w:val="24"/>
          <w:szCs w:val="24"/>
          <w:lang w:val="en-US" w:eastAsia="es-ES"/>
        </w:rPr>
        <w:t xml:space="preserve"> </w:t>
      </w:r>
      <w:r w:rsidR="00021A2A" w:rsidRPr="00EC04CD">
        <w:rPr>
          <w:rFonts w:ascii="Times New Roman" w:hAnsi="Times New Roman"/>
          <w:sz w:val="24"/>
          <w:szCs w:val="24"/>
          <w:lang w:val="en-US" w:eastAsia="es-ES"/>
        </w:rPr>
        <w:t xml:space="preserve">depression is associated with higher pupil dilation for </w:t>
      </w:r>
      <w:r w:rsidR="00EC04CD" w:rsidRPr="00EC04CD">
        <w:rPr>
          <w:rFonts w:ascii="Times New Roman" w:hAnsi="Times New Roman"/>
          <w:sz w:val="24"/>
          <w:szCs w:val="24"/>
          <w:lang w:val="en-US" w:eastAsia="es-ES"/>
        </w:rPr>
        <w:t>mood-congruent information.</w:t>
      </w:r>
      <w:r w:rsidR="008734AA" w:rsidRPr="00EC04CD">
        <w:rPr>
          <w:rFonts w:ascii="Times New Roman" w:hAnsi="Times New Roman"/>
          <w:sz w:val="24"/>
          <w:szCs w:val="24"/>
          <w:lang w:val="en-US" w:eastAsia="es-ES"/>
        </w:rPr>
        <w:t xml:space="preserve"> </w:t>
      </w:r>
      <w:r w:rsidR="00EC04CD">
        <w:rPr>
          <w:rFonts w:ascii="Times New Roman" w:hAnsi="Times New Roman"/>
          <w:sz w:val="24"/>
          <w:szCs w:val="24"/>
          <w:lang w:val="en-US" w:eastAsia="es-ES"/>
        </w:rPr>
        <w:t xml:space="preserve">These studies have </w:t>
      </w:r>
      <w:r w:rsidR="00E30E18">
        <w:rPr>
          <w:rFonts w:ascii="Times New Roman" w:hAnsi="Times New Roman"/>
          <w:sz w:val="24"/>
          <w:szCs w:val="24"/>
          <w:lang w:val="en-US" w:eastAsia="es-ES"/>
        </w:rPr>
        <w:t xml:space="preserve">shown </w:t>
      </w:r>
      <w:r w:rsidR="00EC04CD">
        <w:rPr>
          <w:rFonts w:ascii="Times New Roman" w:hAnsi="Times New Roman"/>
          <w:sz w:val="24"/>
          <w:szCs w:val="24"/>
          <w:lang w:val="en-US" w:eastAsia="es-ES"/>
        </w:rPr>
        <w:t xml:space="preserve">that depressed </w:t>
      </w:r>
      <w:r w:rsidR="009E079A">
        <w:rPr>
          <w:rFonts w:ascii="Times New Roman" w:hAnsi="Times New Roman"/>
          <w:sz w:val="24"/>
          <w:szCs w:val="24"/>
          <w:lang w:val="en-US" w:eastAsia="es-ES"/>
        </w:rPr>
        <w:t xml:space="preserve">individuals </w:t>
      </w:r>
      <w:r w:rsidR="00EC04CD">
        <w:rPr>
          <w:rFonts w:ascii="Times New Roman" w:hAnsi="Times New Roman"/>
          <w:sz w:val="24"/>
          <w:szCs w:val="24"/>
          <w:lang w:val="en-US" w:eastAsia="es-ES"/>
        </w:rPr>
        <w:t>display higher sustained pupil dilation to emotional information than controls (</w:t>
      </w:r>
      <w:r w:rsidR="00EC04CD" w:rsidRPr="00967777">
        <w:rPr>
          <w:rFonts w:ascii="Times New Roman" w:hAnsi="Times New Roman"/>
          <w:sz w:val="24"/>
          <w:szCs w:val="24"/>
          <w:lang w:val="en-US" w:eastAsia="es-ES"/>
        </w:rPr>
        <w:t>Siegle, Granholm, Ingram</w:t>
      </w:r>
      <w:r w:rsidR="00DE70BA">
        <w:rPr>
          <w:rFonts w:ascii="Times New Roman" w:hAnsi="Times New Roman"/>
          <w:sz w:val="24"/>
          <w:szCs w:val="24"/>
          <w:lang w:val="en-US" w:eastAsia="es-ES"/>
        </w:rPr>
        <w:t xml:space="preserve"> &amp;</w:t>
      </w:r>
      <w:r w:rsidR="00EC04CD" w:rsidRPr="00967777">
        <w:rPr>
          <w:rFonts w:ascii="Times New Roman" w:hAnsi="Times New Roman"/>
          <w:sz w:val="24"/>
          <w:szCs w:val="24"/>
          <w:lang w:val="en-US" w:eastAsia="es-ES"/>
        </w:rPr>
        <w:t xml:space="preserve"> Matt</w:t>
      </w:r>
      <w:r w:rsidR="00EC04CD">
        <w:rPr>
          <w:rFonts w:ascii="Times New Roman" w:hAnsi="Times New Roman"/>
          <w:sz w:val="24"/>
          <w:szCs w:val="24"/>
          <w:lang w:val="en-US" w:eastAsia="es-ES"/>
        </w:rPr>
        <w:t xml:space="preserve">, </w:t>
      </w:r>
      <w:r w:rsidR="00EC04CD" w:rsidRPr="00967777">
        <w:rPr>
          <w:rFonts w:ascii="Times New Roman" w:hAnsi="Times New Roman"/>
          <w:sz w:val="24"/>
          <w:szCs w:val="24"/>
          <w:lang w:val="en-US" w:eastAsia="es-ES"/>
        </w:rPr>
        <w:t>2001</w:t>
      </w:r>
      <w:r w:rsidR="00EC04CD">
        <w:rPr>
          <w:rFonts w:ascii="Times New Roman" w:hAnsi="Times New Roman"/>
          <w:sz w:val="24"/>
          <w:szCs w:val="24"/>
          <w:lang w:val="en-US" w:eastAsia="es-ES"/>
        </w:rPr>
        <w:t xml:space="preserve">) and that this is particularly the case for </w:t>
      </w:r>
      <w:r w:rsidR="009B4024">
        <w:rPr>
          <w:rFonts w:ascii="Times New Roman" w:hAnsi="Times New Roman"/>
          <w:sz w:val="24"/>
          <w:szCs w:val="24"/>
          <w:lang w:val="en-US" w:eastAsia="es-ES"/>
        </w:rPr>
        <w:t>mood-congruent</w:t>
      </w:r>
      <w:r w:rsidR="00EC04CD">
        <w:rPr>
          <w:rFonts w:ascii="Times New Roman" w:hAnsi="Times New Roman"/>
          <w:sz w:val="24"/>
          <w:szCs w:val="24"/>
          <w:lang w:val="en-US" w:eastAsia="es-ES"/>
        </w:rPr>
        <w:t xml:space="preserve"> information (Siegle</w:t>
      </w:r>
      <w:r w:rsidR="005F7A61">
        <w:rPr>
          <w:rFonts w:ascii="Times New Roman" w:hAnsi="Times New Roman"/>
          <w:sz w:val="24"/>
          <w:szCs w:val="24"/>
          <w:lang w:val="en-US" w:eastAsia="es-ES"/>
        </w:rPr>
        <w:t xml:space="preserve"> et al., 2003</w:t>
      </w:r>
      <w:r w:rsidR="00EC04CD">
        <w:rPr>
          <w:rFonts w:ascii="Times New Roman" w:hAnsi="Times New Roman"/>
          <w:sz w:val="24"/>
          <w:szCs w:val="24"/>
          <w:lang w:val="en-US" w:eastAsia="es-ES"/>
        </w:rPr>
        <w:t>)</w:t>
      </w:r>
      <w:r w:rsidR="00EC04CD">
        <w:rPr>
          <w:rFonts w:ascii="Times New Roman" w:hAnsi="Times New Roman"/>
          <w:color w:val="FF0000"/>
          <w:sz w:val="24"/>
          <w:szCs w:val="24"/>
          <w:lang w:val="en-US" w:eastAsia="es-ES"/>
        </w:rPr>
        <w:t xml:space="preserve">. </w:t>
      </w:r>
      <w:proofErr w:type="spellStart"/>
      <w:r w:rsidR="008734AA" w:rsidRPr="00967777">
        <w:rPr>
          <w:rFonts w:ascii="Times New Roman" w:hAnsi="Times New Roman"/>
          <w:sz w:val="24"/>
          <w:szCs w:val="24"/>
          <w:lang w:val="en-US" w:eastAsia="es-ES"/>
        </w:rPr>
        <w:t>Steidtmann</w:t>
      </w:r>
      <w:proofErr w:type="spellEnd"/>
      <w:r w:rsidR="00034EA4">
        <w:rPr>
          <w:rFonts w:ascii="Times New Roman" w:hAnsi="Times New Roman"/>
          <w:sz w:val="24"/>
          <w:szCs w:val="24"/>
          <w:lang w:val="en-US" w:eastAsia="es-ES"/>
        </w:rPr>
        <w:t xml:space="preserve"> et al.</w:t>
      </w:r>
      <w:r w:rsidR="008734AA">
        <w:rPr>
          <w:rFonts w:ascii="Times New Roman" w:hAnsi="Times New Roman"/>
          <w:sz w:val="24"/>
          <w:szCs w:val="24"/>
          <w:lang w:val="en-US" w:eastAsia="es-ES"/>
        </w:rPr>
        <w:t xml:space="preserve"> (2010) </w:t>
      </w:r>
      <w:r w:rsidR="009E079A">
        <w:rPr>
          <w:rFonts w:ascii="Times New Roman" w:hAnsi="Times New Roman"/>
          <w:sz w:val="24"/>
          <w:szCs w:val="24"/>
          <w:lang w:val="en-US" w:eastAsia="es-ES"/>
        </w:rPr>
        <w:t>found that</w:t>
      </w:r>
      <w:r w:rsidR="006C4DB9">
        <w:rPr>
          <w:rFonts w:ascii="Times New Roman" w:hAnsi="Times New Roman"/>
          <w:sz w:val="24"/>
          <w:szCs w:val="24"/>
          <w:lang w:val="en-US" w:eastAsia="es-ES"/>
        </w:rPr>
        <w:t xml:space="preserve"> </w:t>
      </w:r>
      <w:r w:rsidR="009E079A">
        <w:rPr>
          <w:rFonts w:ascii="Times New Roman" w:hAnsi="Times New Roman"/>
          <w:sz w:val="24"/>
          <w:szCs w:val="24"/>
          <w:lang w:val="en-US" w:eastAsia="es-ES"/>
        </w:rPr>
        <w:t>formerly depressed compared to never depressed individuals show</w:t>
      </w:r>
      <w:r w:rsidR="00144B86">
        <w:rPr>
          <w:rFonts w:ascii="Times New Roman" w:hAnsi="Times New Roman"/>
          <w:sz w:val="24"/>
          <w:szCs w:val="24"/>
          <w:lang w:val="en-US" w:eastAsia="es-ES"/>
        </w:rPr>
        <w:t>ed</w:t>
      </w:r>
      <w:r w:rsidR="009E079A" w:rsidRPr="00967777">
        <w:rPr>
          <w:rFonts w:ascii="Times New Roman" w:hAnsi="Times New Roman"/>
          <w:sz w:val="24"/>
          <w:szCs w:val="24"/>
          <w:lang w:val="en-US" w:eastAsia="es-ES"/>
        </w:rPr>
        <w:t xml:space="preserve"> </w:t>
      </w:r>
      <w:r w:rsidR="008734AA" w:rsidRPr="00967777">
        <w:rPr>
          <w:rFonts w:ascii="Times New Roman" w:hAnsi="Times New Roman"/>
          <w:sz w:val="24"/>
          <w:szCs w:val="24"/>
          <w:lang w:val="en-US" w:eastAsia="es-ES"/>
        </w:rPr>
        <w:t xml:space="preserve">a greater pupil diameter for </w:t>
      </w:r>
      <w:r w:rsidR="002E055A">
        <w:rPr>
          <w:rFonts w:ascii="Times New Roman" w:hAnsi="Times New Roman"/>
          <w:sz w:val="24"/>
          <w:szCs w:val="24"/>
          <w:lang w:val="en-US" w:eastAsia="es-ES"/>
        </w:rPr>
        <w:t>negative</w:t>
      </w:r>
      <w:r w:rsidR="008734AA" w:rsidRPr="00967777">
        <w:rPr>
          <w:rFonts w:ascii="Times New Roman" w:hAnsi="Times New Roman"/>
          <w:sz w:val="24"/>
          <w:szCs w:val="24"/>
          <w:lang w:val="en-US" w:eastAsia="es-ES"/>
        </w:rPr>
        <w:t xml:space="preserve"> information</w:t>
      </w:r>
      <w:r w:rsidR="003353D5">
        <w:rPr>
          <w:rFonts w:ascii="Times New Roman" w:hAnsi="Times New Roman"/>
          <w:sz w:val="24"/>
          <w:szCs w:val="24"/>
          <w:lang w:val="en-US" w:eastAsia="es-ES"/>
        </w:rPr>
        <w:t xml:space="preserve">, although this physiological response was only found </w:t>
      </w:r>
      <w:r w:rsidR="00144B86">
        <w:rPr>
          <w:rFonts w:ascii="Times New Roman" w:hAnsi="Times New Roman"/>
          <w:sz w:val="24"/>
          <w:szCs w:val="24"/>
          <w:lang w:val="en-US" w:eastAsia="es-ES"/>
        </w:rPr>
        <w:t xml:space="preserve">before </w:t>
      </w:r>
      <w:r w:rsidR="00440B33">
        <w:rPr>
          <w:rFonts w:ascii="Times New Roman" w:hAnsi="Times New Roman"/>
          <w:sz w:val="24"/>
          <w:szCs w:val="24"/>
          <w:lang w:val="en-US" w:eastAsia="es-ES"/>
        </w:rPr>
        <w:t xml:space="preserve">individuals received </w:t>
      </w:r>
      <w:r w:rsidR="00144B86">
        <w:rPr>
          <w:rFonts w:ascii="Times New Roman" w:hAnsi="Times New Roman"/>
          <w:sz w:val="24"/>
          <w:szCs w:val="24"/>
          <w:lang w:val="en-US" w:eastAsia="es-ES"/>
        </w:rPr>
        <w:t>a negative mood induction</w:t>
      </w:r>
      <w:r w:rsidR="00440B33">
        <w:rPr>
          <w:rFonts w:ascii="Times New Roman" w:hAnsi="Times New Roman"/>
          <w:sz w:val="24"/>
          <w:szCs w:val="24"/>
          <w:lang w:val="en-US" w:eastAsia="es-ES"/>
        </w:rPr>
        <w:t xml:space="preserve"> and</w:t>
      </w:r>
      <w:r w:rsidR="003353D5">
        <w:rPr>
          <w:rFonts w:ascii="Times New Roman" w:hAnsi="Times New Roman"/>
          <w:sz w:val="24"/>
          <w:szCs w:val="24"/>
          <w:lang w:val="en-US" w:eastAsia="es-ES"/>
        </w:rPr>
        <w:t xml:space="preserve"> not </w:t>
      </w:r>
      <w:r w:rsidR="00440B33">
        <w:rPr>
          <w:rFonts w:ascii="Times New Roman" w:hAnsi="Times New Roman"/>
          <w:sz w:val="24"/>
          <w:szCs w:val="24"/>
          <w:lang w:val="en-US" w:eastAsia="es-ES"/>
        </w:rPr>
        <w:t>afterwards</w:t>
      </w:r>
      <w:r w:rsidR="008734AA">
        <w:rPr>
          <w:rFonts w:ascii="Times New Roman" w:hAnsi="Times New Roman"/>
          <w:sz w:val="24"/>
          <w:szCs w:val="24"/>
          <w:lang w:val="en-US" w:eastAsia="es-ES"/>
        </w:rPr>
        <w:t>.</w:t>
      </w:r>
      <w:r w:rsidR="006C4DB9">
        <w:rPr>
          <w:rFonts w:ascii="Times New Roman" w:hAnsi="Times New Roman"/>
          <w:sz w:val="24"/>
          <w:szCs w:val="24"/>
          <w:lang w:val="en-US" w:eastAsia="es-ES"/>
        </w:rPr>
        <w:t xml:space="preserve"> </w:t>
      </w:r>
      <w:r w:rsidR="002E055A">
        <w:rPr>
          <w:rFonts w:ascii="Times New Roman" w:hAnsi="Times New Roman"/>
          <w:sz w:val="24"/>
          <w:szCs w:val="24"/>
          <w:lang w:val="en-US" w:eastAsia="es-ES"/>
        </w:rPr>
        <w:t>Moreover</w:t>
      </w:r>
      <w:r w:rsidR="00466635">
        <w:rPr>
          <w:rFonts w:ascii="Times New Roman" w:hAnsi="Times New Roman"/>
          <w:sz w:val="24"/>
          <w:szCs w:val="24"/>
          <w:lang w:val="en-US" w:eastAsia="es-ES"/>
        </w:rPr>
        <w:t xml:space="preserve">, </w:t>
      </w:r>
      <w:r w:rsidR="00466635" w:rsidRPr="00466635">
        <w:rPr>
          <w:rFonts w:ascii="Times New Roman" w:hAnsi="Times New Roman"/>
          <w:sz w:val="24"/>
          <w:szCs w:val="24"/>
          <w:lang w:val="en-US" w:eastAsia="es-ES"/>
        </w:rPr>
        <w:t xml:space="preserve">Siegle, Steinhauer, Friedman, Thompson and </w:t>
      </w:r>
      <w:proofErr w:type="spellStart"/>
      <w:r w:rsidR="00466635" w:rsidRPr="00466635">
        <w:rPr>
          <w:rFonts w:ascii="Times New Roman" w:hAnsi="Times New Roman"/>
          <w:sz w:val="24"/>
          <w:szCs w:val="24"/>
          <w:lang w:val="en-US" w:eastAsia="es-ES"/>
        </w:rPr>
        <w:t>Thase</w:t>
      </w:r>
      <w:proofErr w:type="spellEnd"/>
      <w:r w:rsidR="00466635" w:rsidRPr="00466635">
        <w:rPr>
          <w:rFonts w:ascii="Times New Roman" w:hAnsi="Times New Roman"/>
          <w:sz w:val="24"/>
          <w:szCs w:val="24"/>
          <w:lang w:val="en-US" w:eastAsia="es-ES"/>
        </w:rPr>
        <w:t xml:space="preserve"> (2011) found that</w:t>
      </w:r>
      <w:r w:rsidR="002E0704">
        <w:rPr>
          <w:rFonts w:ascii="Times New Roman" w:hAnsi="Times New Roman"/>
          <w:sz w:val="24"/>
          <w:szCs w:val="24"/>
          <w:lang w:val="en-US" w:eastAsia="es-ES"/>
        </w:rPr>
        <w:t xml:space="preserve"> </w:t>
      </w:r>
      <w:r w:rsidR="002E0704" w:rsidRPr="007F78C7">
        <w:rPr>
          <w:rFonts w:ascii="Times New Roman" w:hAnsi="Times New Roman"/>
          <w:sz w:val="24"/>
          <w:szCs w:val="24"/>
          <w:lang w:val="en-US" w:eastAsia="es-ES"/>
        </w:rPr>
        <w:t>increased sustained pupillary responses</w:t>
      </w:r>
      <w:r w:rsidR="002E0704">
        <w:rPr>
          <w:rFonts w:ascii="Times New Roman" w:hAnsi="Times New Roman"/>
          <w:sz w:val="24"/>
          <w:szCs w:val="24"/>
          <w:lang w:val="en-US" w:eastAsia="es-ES"/>
        </w:rPr>
        <w:t xml:space="preserve"> to </w:t>
      </w:r>
      <w:r w:rsidR="002E055A">
        <w:rPr>
          <w:rFonts w:ascii="Times New Roman" w:hAnsi="Times New Roman"/>
          <w:sz w:val="24"/>
          <w:szCs w:val="24"/>
          <w:lang w:val="en-US" w:eastAsia="es-ES"/>
        </w:rPr>
        <w:t>negative</w:t>
      </w:r>
      <w:r w:rsidR="002E0704">
        <w:rPr>
          <w:rFonts w:ascii="Times New Roman" w:hAnsi="Times New Roman"/>
          <w:sz w:val="24"/>
          <w:szCs w:val="24"/>
          <w:lang w:val="en-US" w:eastAsia="es-ES"/>
        </w:rPr>
        <w:t xml:space="preserve"> stimuli before treatment were associated with lower remission rates after 20 sessions of cognitive therapy. </w:t>
      </w:r>
    </w:p>
    <w:p w14:paraId="2BFA278C" w14:textId="77777777" w:rsidR="00C52CB3" w:rsidRPr="00875BC7" w:rsidRDefault="009E079A" w:rsidP="00875BC7">
      <w:pPr>
        <w:autoSpaceDE w:val="0"/>
        <w:autoSpaceDN w:val="0"/>
        <w:adjustRightInd w:val="0"/>
        <w:spacing w:after="0" w:line="480" w:lineRule="auto"/>
        <w:ind w:firstLine="708"/>
        <w:rPr>
          <w:rFonts w:ascii="Times New Roman" w:hAnsi="Times New Roman"/>
          <w:sz w:val="24"/>
          <w:szCs w:val="24"/>
          <w:lang w:val="en-US" w:eastAsia="es-ES"/>
        </w:rPr>
      </w:pPr>
      <w:r>
        <w:rPr>
          <w:rFonts w:ascii="Times New Roman" w:hAnsi="Times New Roman"/>
          <w:sz w:val="24"/>
          <w:szCs w:val="24"/>
          <w:lang w:val="en-US" w:eastAsia="es-ES"/>
        </w:rPr>
        <w:t>Overall</w:t>
      </w:r>
      <w:r w:rsidR="009A1827">
        <w:rPr>
          <w:rFonts w:ascii="Times New Roman" w:hAnsi="Times New Roman"/>
          <w:sz w:val="24"/>
          <w:szCs w:val="24"/>
          <w:lang w:val="en-US" w:eastAsia="es-ES"/>
        </w:rPr>
        <w:t xml:space="preserve">, sustained </w:t>
      </w:r>
      <w:r w:rsidR="005C21D5">
        <w:rPr>
          <w:rFonts w:ascii="Times New Roman" w:hAnsi="Times New Roman"/>
          <w:sz w:val="24"/>
          <w:szCs w:val="24"/>
          <w:lang w:val="en-US" w:eastAsia="es-ES"/>
        </w:rPr>
        <w:t xml:space="preserve">visual </w:t>
      </w:r>
      <w:r w:rsidR="009A1827">
        <w:rPr>
          <w:rFonts w:ascii="Times New Roman" w:hAnsi="Times New Roman"/>
          <w:sz w:val="24"/>
          <w:szCs w:val="24"/>
          <w:lang w:val="en-US" w:eastAsia="es-ES"/>
        </w:rPr>
        <w:t xml:space="preserve">processing of </w:t>
      </w:r>
      <w:r w:rsidR="00C43566">
        <w:rPr>
          <w:rFonts w:ascii="Times New Roman" w:hAnsi="Times New Roman"/>
          <w:sz w:val="24"/>
          <w:szCs w:val="24"/>
          <w:lang w:val="en-US" w:eastAsia="es-ES"/>
        </w:rPr>
        <w:t>negative</w:t>
      </w:r>
      <w:r w:rsidR="009A1827">
        <w:rPr>
          <w:rFonts w:ascii="Times New Roman" w:hAnsi="Times New Roman"/>
          <w:sz w:val="24"/>
          <w:szCs w:val="24"/>
          <w:lang w:val="en-US" w:eastAsia="es-ES"/>
        </w:rPr>
        <w:t xml:space="preserve"> information, as measured by</w:t>
      </w:r>
      <w:r w:rsidR="00466635">
        <w:rPr>
          <w:rFonts w:ascii="Times New Roman" w:hAnsi="Times New Roman"/>
          <w:sz w:val="24"/>
          <w:szCs w:val="24"/>
          <w:lang w:val="en-US" w:eastAsia="es-ES"/>
        </w:rPr>
        <w:t xml:space="preserve"> </w:t>
      </w:r>
      <w:r>
        <w:rPr>
          <w:rFonts w:ascii="Times New Roman" w:hAnsi="Times New Roman"/>
          <w:sz w:val="24"/>
          <w:szCs w:val="24"/>
          <w:lang w:val="en-US" w:eastAsia="es-ES"/>
        </w:rPr>
        <w:t xml:space="preserve">both </w:t>
      </w:r>
      <w:r w:rsidR="00466635">
        <w:rPr>
          <w:rFonts w:ascii="Times New Roman" w:hAnsi="Times New Roman"/>
          <w:sz w:val="24"/>
          <w:szCs w:val="24"/>
          <w:lang w:val="en-US" w:eastAsia="es-ES"/>
        </w:rPr>
        <w:t>eye-</w:t>
      </w:r>
      <w:r>
        <w:rPr>
          <w:rFonts w:ascii="Times New Roman" w:hAnsi="Times New Roman"/>
          <w:sz w:val="24"/>
          <w:szCs w:val="24"/>
          <w:lang w:val="en-US" w:eastAsia="es-ES"/>
        </w:rPr>
        <w:t>movement and</w:t>
      </w:r>
      <w:r w:rsidR="009A1827">
        <w:rPr>
          <w:rFonts w:ascii="Times New Roman" w:hAnsi="Times New Roman"/>
          <w:sz w:val="24"/>
          <w:szCs w:val="24"/>
          <w:lang w:val="en-US" w:eastAsia="es-ES"/>
        </w:rPr>
        <w:t xml:space="preserve"> pupil </w:t>
      </w:r>
      <w:r>
        <w:rPr>
          <w:rFonts w:ascii="Times New Roman" w:hAnsi="Times New Roman"/>
          <w:sz w:val="24"/>
          <w:szCs w:val="24"/>
          <w:lang w:val="en-US" w:eastAsia="es-ES"/>
        </w:rPr>
        <w:t xml:space="preserve">diameter </w:t>
      </w:r>
      <w:r w:rsidR="009A1827">
        <w:rPr>
          <w:rFonts w:ascii="Times New Roman" w:hAnsi="Times New Roman"/>
          <w:sz w:val="24"/>
          <w:szCs w:val="24"/>
          <w:lang w:val="en-US" w:eastAsia="es-ES"/>
        </w:rPr>
        <w:t xml:space="preserve">indicators, </w:t>
      </w:r>
      <w:r w:rsidR="00C52CB3">
        <w:rPr>
          <w:rFonts w:ascii="Times New Roman" w:hAnsi="Times New Roman"/>
          <w:sz w:val="24"/>
          <w:szCs w:val="24"/>
          <w:lang w:val="en-US"/>
        </w:rPr>
        <w:t>is thought</w:t>
      </w:r>
      <w:r w:rsidR="00CD1B11">
        <w:rPr>
          <w:rFonts w:ascii="Times New Roman" w:hAnsi="Times New Roman"/>
          <w:sz w:val="24"/>
          <w:szCs w:val="24"/>
          <w:lang w:val="en-US"/>
        </w:rPr>
        <w:t xml:space="preserve"> to</w:t>
      </w:r>
      <w:r w:rsidR="009A1827">
        <w:rPr>
          <w:rFonts w:ascii="Times New Roman" w:hAnsi="Times New Roman"/>
          <w:sz w:val="24"/>
          <w:szCs w:val="24"/>
          <w:lang w:val="en-US"/>
        </w:rPr>
        <w:t xml:space="preserve"> play a role in depression</w:t>
      </w:r>
      <w:r>
        <w:rPr>
          <w:rFonts w:ascii="Times New Roman" w:hAnsi="Times New Roman"/>
          <w:sz w:val="24"/>
          <w:szCs w:val="24"/>
          <w:lang w:val="en-US" w:eastAsia="es-ES"/>
        </w:rPr>
        <w:t>. However</w:t>
      </w:r>
      <w:r w:rsidR="00241F37">
        <w:rPr>
          <w:rFonts w:ascii="Times New Roman" w:hAnsi="Times New Roman"/>
          <w:sz w:val="24"/>
          <w:szCs w:val="24"/>
          <w:lang w:val="en-US" w:eastAsia="es-ES"/>
        </w:rPr>
        <w:t>, research evaluating</w:t>
      </w:r>
      <w:r w:rsidR="00E30E18">
        <w:rPr>
          <w:rFonts w:ascii="Times New Roman" w:hAnsi="Times New Roman"/>
          <w:sz w:val="24"/>
          <w:szCs w:val="24"/>
          <w:lang w:val="en-US" w:eastAsia="es-ES"/>
        </w:rPr>
        <w:t xml:space="preserve"> the mechanisms behind this sustained processing of </w:t>
      </w:r>
      <w:r w:rsidR="00C43566">
        <w:rPr>
          <w:rFonts w:ascii="Times New Roman" w:hAnsi="Times New Roman"/>
          <w:sz w:val="24"/>
          <w:szCs w:val="24"/>
          <w:lang w:val="en-US" w:eastAsia="es-ES"/>
        </w:rPr>
        <w:t>negative</w:t>
      </w:r>
      <w:r w:rsidR="00E30E18">
        <w:rPr>
          <w:rFonts w:ascii="Times New Roman" w:hAnsi="Times New Roman"/>
          <w:sz w:val="24"/>
          <w:szCs w:val="24"/>
          <w:lang w:val="en-US" w:eastAsia="es-ES"/>
        </w:rPr>
        <w:t xml:space="preserve"> information</w:t>
      </w:r>
      <w:r>
        <w:rPr>
          <w:rFonts w:ascii="Times New Roman" w:hAnsi="Times New Roman"/>
          <w:sz w:val="24"/>
          <w:szCs w:val="24"/>
          <w:lang w:val="en-US" w:eastAsia="es-ES"/>
        </w:rPr>
        <w:t xml:space="preserve"> </w:t>
      </w:r>
      <w:r w:rsidR="00241F37">
        <w:rPr>
          <w:rFonts w:ascii="Times New Roman" w:hAnsi="Times New Roman"/>
          <w:sz w:val="24"/>
          <w:szCs w:val="24"/>
          <w:lang w:val="en-US" w:eastAsia="es-ES"/>
        </w:rPr>
        <w:t>is still scarce</w:t>
      </w:r>
      <w:r>
        <w:rPr>
          <w:rFonts w:ascii="Times New Roman" w:hAnsi="Times New Roman"/>
          <w:sz w:val="24"/>
          <w:szCs w:val="24"/>
          <w:lang w:val="en-US" w:eastAsia="es-ES"/>
        </w:rPr>
        <w:t xml:space="preserve">. It </w:t>
      </w:r>
      <w:r w:rsidR="00E30E18">
        <w:rPr>
          <w:rFonts w:ascii="Times New Roman" w:hAnsi="Times New Roman"/>
          <w:sz w:val="24"/>
          <w:szCs w:val="24"/>
          <w:lang w:val="en-US" w:eastAsia="es-ES"/>
        </w:rPr>
        <w:t>has been suggested that</w:t>
      </w:r>
      <w:r w:rsidR="00CD1B11">
        <w:rPr>
          <w:rFonts w:ascii="Times New Roman" w:hAnsi="Times New Roman"/>
          <w:sz w:val="24"/>
          <w:szCs w:val="24"/>
          <w:lang w:val="en-US" w:eastAsia="es-ES"/>
        </w:rPr>
        <w:t xml:space="preserve"> </w:t>
      </w:r>
      <w:r w:rsidR="002612CC">
        <w:rPr>
          <w:rFonts w:ascii="Times New Roman" w:hAnsi="Times New Roman"/>
          <w:sz w:val="24"/>
          <w:szCs w:val="24"/>
          <w:lang w:val="en-US" w:eastAsia="es-ES"/>
        </w:rPr>
        <w:t xml:space="preserve">this </w:t>
      </w:r>
      <w:r w:rsidR="00993F3E">
        <w:rPr>
          <w:rFonts w:ascii="Times New Roman" w:hAnsi="Times New Roman"/>
          <w:sz w:val="24"/>
          <w:szCs w:val="24"/>
          <w:lang w:val="en-US" w:eastAsia="es-ES"/>
        </w:rPr>
        <w:t>continuous</w:t>
      </w:r>
      <w:r w:rsidR="002612CC">
        <w:rPr>
          <w:rFonts w:ascii="Times New Roman" w:hAnsi="Times New Roman"/>
          <w:sz w:val="24"/>
          <w:szCs w:val="24"/>
          <w:lang w:val="en-US" w:eastAsia="es-ES"/>
        </w:rPr>
        <w:t xml:space="preserve"> bias</w:t>
      </w:r>
      <w:r w:rsidR="00907BB1">
        <w:rPr>
          <w:rFonts w:ascii="Times New Roman" w:hAnsi="Times New Roman"/>
          <w:sz w:val="24"/>
          <w:szCs w:val="24"/>
          <w:lang w:val="en-US" w:eastAsia="es-ES"/>
        </w:rPr>
        <w:t xml:space="preserve"> </w:t>
      </w:r>
      <w:r w:rsidR="00E30E18">
        <w:rPr>
          <w:rFonts w:ascii="Times New Roman" w:hAnsi="Times New Roman"/>
          <w:sz w:val="24"/>
          <w:szCs w:val="24"/>
          <w:lang w:val="en-US" w:eastAsia="es-ES"/>
        </w:rPr>
        <w:t>might be due to</w:t>
      </w:r>
      <w:r w:rsidR="00CD1B11">
        <w:rPr>
          <w:rFonts w:ascii="Times New Roman" w:hAnsi="Times New Roman"/>
          <w:sz w:val="24"/>
          <w:szCs w:val="24"/>
          <w:lang w:val="en-US" w:eastAsia="es-ES"/>
        </w:rPr>
        <w:t xml:space="preserve"> malfunctioning inhibitory processes (</w:t>
      </w:r>
      <w:r w:rsidR="00993F3E">
        <w:rPr>
          <w:rFonts w:ascii="Times New Roman" w:hAnsi="Times New Roman"/>
          <w:sz w:val="24"/>
          <w:szCs w:val="24"/>
          <w:lang w:val="en-US" w:eastAsia="es-ES"/>
        </w:rPr>
        <w:t>Disner</w:t>
      </w:r>
      <w:r w:rsidR="009E1959">
        <w:rPr>
          <w:rFonts w:ascii="Times New Roman" w:hAnsi="Times New Roman"/>
          <w:sz w:val="24"/>
          <w:szCs w:val="24"/>
          <w:lang w:val="en-US" w:eastAsia="es-ES"/>
        </w:rPr>
        <w:t>, Beevers, Haigh &amp; Beck</w:t>
      </w:r>
      <w:r w:rsidR="00993F3E">
        <w:rPr>
          <w:rFonts w:ascii="Times New Roman" w:hAnsi="Times New Roman"/>
          <w:sz w:val="24"/>
          <w:szCs w:val="24"/>
          <w:lang w:val="en-US" w:eastAsia="es-ES"/>
        </w:rPr>
        <w:t xml:space="preserve">, 2011; </w:t>
      </w:r>
      <w:r w:rsidR="00CD1B11" w:rsidRPr="00D32EE9">
        <w:rPr>
          <w:rFonts w:ascii="Times New Roman" w:hAnsi="Times New Roman"/>
          <w:sz w:val="24"/>
          <w:szCs w:val="24"/>
          <w:lang w:val="en-US" w:eastAsia="es-ES"/>
        </w:rPr>
        <w:t xml:space="preserve">Gotlib </w:t>
      </w:r>
      <w:r w:rsidR="00B62741" w:rsidRPr="00D32EE9">
        <w:rPr>
          <w:rFonts w:ascii="Times New Roman" w:hAnsi="Times New Roman"/>
          <w:sz w:val="24"/>
          <w:szCs w:val="24"/>
          <w:lang w:val="en-US" w:eastAsia="es-ES"/>
        </w:rPr>
        <w:t xml:space="preserve">&amp; </w:t>
      </w:r>
      <w:proofErr w:type="spellStart"/>
      <w:r w:rsidR="00CD1B11" w:rsidRPr="00D32EE9">
        <w:rPr>
          <w:rFonts w:ascii="Times New Roman" w:hAnsi="Times New Roman"/>
          <w:sz w:val="24"/>
          <w:szCs w:val="24"/>
          <w:lang w:val="en-US" w:eastAsia="es-ES"/>
        </w:rPr>
        <w:t>Joormann</w:t>
      </w:r>
      <w:proofErr w:type="spellEnd"/>
      <w:r w:rsidR="00CD1B11" w:rsidRPr="00D32EE9">
        <w:rPr>
          <w:rFonts w:ascii="Times New Roman" w:hAnsi="Times New Roman"/>
          <w:sz w:val="24"/>
          <w:szCs w:val="24"/>
          <w:lang w:val="en-US" w:eastAsia="es-ES"/>
        </w:rPr>
        <w:t>, 20</w:t>
      </w:r>
      <w:r w:rsidR="00E93481" w:rsidRPr="00D32EE9">
        <w:rPr>
          <w:rFonts w:ascii="Times New Roman" w:hAnsi="Times New Roman"/>
          <w:sz w:val="24"/>
          <w:szCs w:val="24"/>
          <w:lang w:val="en-US" w:eastAsia="es-ES"/>
        </w:rPr>
        <w:t>10</w:t>
      </w:r>
      <w:r w:rsidR="00CD1B11">
        <w:rPr>
          <w:rFonts w:ascii="Times New Roman" w:hAnsi="Times New Roman"/>
          <w:sz w:val="24"/>
          <w:szCs w:val="24"/>
          <w:lang w:val="en-US" w:eastAsia="es-ES"/>
        </w:rPr>
        <w:t>).</w:t>
      </w:r>
      <w:r w:rsidR="00CD1B11" w:rsidRPr="00CD1B11">
        <w:rPr>
          <w:rFonts w:ascii="Times New Roman" w:hAnsi="Times New Roman"/>
          <w:sz w:val="24"/>
          <w:szCs w:val="24"/>
          <w:lang w:val="en-US" w:eastAsia="es-ES"/>
        </w:rPr>
        <w:t xml:space="preserve"> </w:t>
      </w:r>
      <w:r w:rsidR="00CD1B11" w:rsidRPr="00CD1B11">
        <w:rPr>
          <w:rFonts w:ascii="Times New Roman" w:hAnsi="Times New Roman"/>
          <w:sz w:val="24"/>
          <w:szCs w:val="24"/>
          <w:lang w:val="en-US"/>
        </w:rPr>
        <w:t>R</w:t>
      </w:r>
      <w:r w:rsidR="00CD1B11" w:rsidRPr="00CD1B11">
        <w:rPr>
          <w:rFonts w:ascii="Times New Roman" w:hAnsi="Times New Roman"/>
          <w:sz w:val="24"/>
          <w:szCs w:val="24"/>
          <w:lang w:val="en-US" w:eastAsia="es-ES"/>
        </w:rPr>
        <w:t xml:space="preserve">ecent proposals postulate that difficulties </w:t>
      </w:r>
      <w:r w:rsidR="00440B33">
        <w:rPr>
          <w:rFonts w:ascii="Times New Roman" w:hAnsi="Times New Roman"/>
          <w:sz w:val="24"/>
          <w:szCs w:val="24"/>
          <w:lang w:val="en-US" w:eastAsia="es-ES"/>
        </w:rPr>
        <w:t>in</w:t>
      </w:r>
      <w:r w:rsidR="00440B33" w:rsidRPr="00CD1B11">
        <w:rPr>
          <w:rFonts w:ascii="Times New Roman" w:hAnsi="Times New Roman"/>
          <w:sz w:val="24"/>
          <w:szCs w:val="24"/>
          <w:lang w:val="en-US" w:eastAsia="es-ES"/>
        </w:rPr>
        <w:t xml:space="preserve"> </w:t>
      </w:r>
      <w:r w:rsidR="00CD1B11">
        <w:rPr>
          <w:rFonts w:ascii="Times New Roman" w:hAnsi="Times New Roman"/>
          <w:sz w:val="24"/>
          <w:szCs w:val="24"/>
          <w:lang w:val="en-US" w:eastAsia="es-ES"/>
        </w:rPr>
        <w:t>inhibit</w:t>
      </w:r>
      <w:r w:rsidR="00440B33">
        <w:rPr>
          <w:rFonts w:ascii="Times New Roman" w:hAnsi="Times New Roman"/>
          <w:sz w:val="24"/>
          <w:szCs w:val="24"/>
          <w:lang w:val="en-US" w:eastAsia="es-ES"/>
        </w:rPr>
        <w:t>ing</w:t>
      </w:r>
      <w:r w:rsidR="00CD1B11">
        <w:rPr>
          <w:rFonts w:ascii="Times New Roman" w:hAnsi="Times New Roman"/>
          <w:sz w:val="24"/>
          <w:szCs w:val="24"/>
          <w:lang w:val="en-US" w:eastAsia="es-ES"/>
        </w:rPr>
        <w:t xml:space="preserve"> the processing of negative information</w:t>
      </w:r>
      <w:r w:rsidR="00CD1B11" w:rsidRPr="00CD1B11">
        <w:rPr>
          <w:rFonts w:ascii="Times New Roman" w:hAnsi="Times New Roman"/>
          <w:sz w:val="24"/>
          <w:szCs w:val="24"/>
          <w:lang w:val="en-US" w:eastAsia="es-ES"/>
        </w:rPr>
        <w:t xml:space="preserve"> are a central </w:t>
      </w:r>
      <w:r w:rsidR="00E30E18">
        <w:rPr>
          <w:rFonts w:ascii="Times New Roman" w:hAnsi="Times New Roman"/>
          <w:sz w:val="24"/>
          <w:szCs w:val="24"/>
          <w:lang w:val="en-US" w:eastAsia="es-ES"/>
        </w:rPr>
        <w:t>mechanism</w:t>
      </w:r>
      <w:r w:rsidR="00E30E18" w:rsidRPr="00CD1B11">
        <w:rPr>
          <w:rFonts w:ascii="Times New Roman" w:hAnsi="Times New Roman"/>
          <w:sz w:val="24"/>
          <w:szCs w:val="24"/>
          <w:lang w:val="en-US" w:eastAsia="es-ES"/>
        </w:rPr>
        <w:t xml:space="preserve"> </w:t>
      </w:r>
      <w:r w:rsidR="00CD1B11" w:rsidRPr="00CD1B11">
        <w:rPr>
          <w:rFonts w:ascii="Times New Roman" w:hAnsi="Times New Roman"/>
          <w:sz w:val="24"/>
          <w:szCs w:val="24"/>
          <w:lang w:val="en-US" w:eastAsia="es-ES"/>
        </w:rPr>
        <w:lastRenderedPageBreak/>
        <w:t xml:space="preserve">that contributes to the continuous processing of negative information observed in depressed individuals, such as rumination (Koster, De </w:t>
      </w:r>
      <w:proofErr w:type="spellStart"/>
      <w:r w:rsidR="00CD1B11" w:rsidRPr="00CD1B11">
        <w:rPr>
          <w:rFonts w:ascii="Times New Roman" w:hAnsi="Times New Roman"/>
          <w:sz w:val="24"/>
          <w:szCs w:val="24"/>
          <w:lang w:val="en-US" w:eastAsia="es-ES"/>
        </w:rPr>
        <w:t>Lissnyder</w:t>
      </w:r>
      <w:proofErr w:type="spellEnd"/>
      <w:r w:rsidR="00CD1B11" w:rsidRPr="00CD1B11">
        <w:rPr>
          <w:rFonts w:ascii="Times New Roman" w:hAnsi="Times New Roman"/>
          <w:sz w:val="24"/>
          <w:szCs w:val="24"/>
          <w:lang w:val="en-US" w:eastAsia="es-ES"/>
        </w:rPr>
        <w:t xml:space="preserve">, </w:t>
      </w:r>
      <w:proofErr w:type="spellStart"/>
      <w:r w:rsidR="00CD1B11" w:rsidRPr="00CD1B11">
        <w:rPr>
          <w:rFonts w:ascii="Times New Roman" w:hAnsi="Times New Roman"/>
          <w:sz w:val="24"/>
          <w:szCs w:val="24"/>
          <w:lang w:val="en-US" w:eastAsia="es-ES"/>
        </w:rPr>
        <w:t>Derakshan</w:t>
      </w:r>
      <w:proofErr w:type="spellEnd"/>
      <w:r w:rsidR="00B62741">
        <w:rPr>
          <w:rFonts w:ascii="Times New Roman" w:hAnsi="Times New Roman"/>
          <w:sz w:val="24"/>
          <w:szCs w:val="24"/>
          <w:lang w:val="en-US" w:eastAsia="es-ES"/>
        </w:rPr>
        <w:t xml:space="preserve"> &amp;</w:t>
      </w:r>
      <w:r w:rsidR="00CD1B11" w:rsidRPr="00CD1B11">
        <w:rPr>
          <w:rFonts w:ascii="Times New Roman" w:hAnsi="Times New Roman"/>
          <w:sz w:val="24"/>
          <w:szCs w:val="24"/>
          <w:lang w:val="en-US" w:eastAsia="es-ES"/>
        </w:rPr>
        <w:t xml:space="preserve"> De </w:t>
      </w:r>
      <w:proofErr w:type="spellStart"/>
      <w:r w:rsidR="00CD1B11" w:rsidRPr="00CD1B11">
        <w:rPr>
          <w:rFonts w:ascii="Times New Roman" w:hAnsi="Times New Roman"/>
          <w:sz w:val="24"/>
          <w:szCs w:val="24"/>
          <w:lang w:val="en-US" w:eastAsia="es-ES"/>
        </w:rPr>
        <w:t>Raedt</w:t>
      </w:r>
      <w:proofErr w:type="spellEnd"/>
      <w:r w:rsidR="00CD1B11" w:rsidRPr="00CD1B11">
        <w:rPr>
          <w:rFonts w:ascii="Times New Roman" w:hAnsi="Times New Roman"/>
          <w:sz w:val="24"/>
          <w:szCs w:val="24"/>
          <w:lang w:val="en-US" w:eastAsia="es-ES"/>
        </w:rPr>
        <w:t xml:space="preserve">, 2011). Ruminative responses are defined as </w:t>
      </w:r>
      <w:r w:rsidR="00544743" w:rsidRPr="00544743">
        <w:rPr>
          <w:rFonts w:ascii="Times New Roman" w:hAnsi="Times New Roman"/>
          <w:i/>
          <w:sz w:val="24"/>
          <w:szCs w:val="24"/>
          <w:lang w:val="en-US" w:eastAsia="es-ES"/>
        </w:rPr>
        <w:t>“behaviors or thoughts that focus an individual’s attention on his or her depressed mood and [on] the possible causes and consequences of that mood”</w:t>
      </w:r>
      <w:r w:rsidR="00CD1B11" w:rsidRPr="00CD1B11">
        <w:rPr>
          <w:rFonts w:ascii="Times New Roman" w:hAnsi="Times New Roman"/>
          <w:sz w:val="24"/>
          <w:szCs w:val="24"/>
          <w:lang w:val="en-US" w:eastAsia="es-ES"/>
        </w:rPr>
        <w:t xml:space="preserve"> (</w:t>
      </w:r>
      <w:r w:rsidR="00CD1B11" w:rsidRPr="00D32EE9">
        <w:rPr>
          <w:rFonts w:ascii="Times New Roman" w:hAnsi="Times New Roman"/>
          <w:sz w:val="24"/>
          <w:szCs w:val="24"/>
          <w:lang w:val="en-US" w:eastAsia="es-ES"/>
        </w:rPr>
        <w:t>Nolen-Hoeksema, Morrow</w:t>
      </w:r>
      <w:r w:rsidR="00B62741" w:rsidRPr="00D32EE9">
        <w:rPr>
          <w:rFonts w:ascii="Times New Roman" w:hAnsi="Times New Roman"/>
          <w:sz w:val="24"/>
          <w:szCs w:val="24"/>
          <w:lang w:val="en-US" w:eastAsia="es-ES"/>
        </w:rPr>
        <w:t xml:space="preserve"> &amp;</w:t>
      </w:r>
      <w:r w:rsidR="00E650A0" w:rsidRPr="00D32EE9">
        <w:rPr>
          <w:rFonts w:ascii="Times New Roman" w:hAnsi="Times New Roman"/>
          <w:sz w:val="24"/>
          <w:szCs w:val="24"/>
          <w:lang w:val="en-US" w:eastAsia="es-ES"/>
        </w:rPr>
        <w:t xml:space="preserve"> Fredrickson, 1993</w:t>
      </w:r>
      <w:r w:rsidR="00CD1B11" w:rsidRPr="00CD1B11">
        <w:rPr>
          <w:rFonts w:ascii="Times New Roman" w:hAnsi="Times New Roman"/>
          <w:sz w:val="24"/>
          <w:szCs w:val="24"/>
          <w:lang w:val="en-US" w:eastAsia="es-ES"/>
        </w:rPr>
        <w:t>, p. 9</w:t>
      </w:r>
      <w:r w:rsidR="00E650A0">
        <w:rPr>
          <w:rFonts w:ascii="Times New Roman" w:hAnsi="Times New Roman"/>
          <w:sz w:val="24"/>
          <w:szCs w:val="24"/>
          <w:lang w:val="en-US" w:eastAsia="es-ES"/>
        </w:rPr>
        <w:t>0)</w:t>
      </w:r>
      <w:r w:rsidR="00CD1B11" w:rsidRPr="00CD1B11">
        <w:rPr>
          <w:rFonts w:ascii="Times New Roman" w:hAnsi="Times New Roman"/>
          <w:sz w:val="24"/>
          <w:szCs w:val="24"/>
          <w:lang w:val="en-US" w:eastAsia="es-ES"/>
        </w:rPr>
        <w:t xml:space="preserve">. </w:t>
      </w:r>
      <w:r w:rsidR="0015644A">
        <w:rPr>
          <w:rFonts w:ascii="Times New Roman" w:hAnsi="Times New Roman"/>
          <w:sz w:val="24"/>
          <w:szCs w:val="24"/>
          <w:lang w:val="en-US" w:eastAsia="es-ES"/>
        </w:rPr>
        <w:t xml:space="preserve"> </w:t>
      </w:r>
      <w:r w:rsidR="003353D5">
        <w:rPr>
          <w:rFonts w:ascii="Times New Roman" w:hAnsi="Times New Roman"/>
          <w:sz w:val="24"/>
          <w:szCs w:val="24"/>
          <w:lang w:val="en-US" w:eastAsia="es-ES"/>
        </w:rPr>
        <w:t>Rumination</w:t>
      </w:r>
      <w:r w:rsidR="003353D5" w:rsidRPr="003353D5">
        <w:rPr>
          <w:rFonts w:ascii="Times New Roman" w:hAnsi="Times New Roman"/>
          <w:sz w:val="24"/>
          <w:szCs w:val="24"/>
          <w:lang w:val="en-US" w:eastAsia="es-ES"/>
        </w:rPr>
        <w:t xml:space="preserve"> has been found to be associated with more severe and prolonged depressive symptoms</w:t>
      </w:r>
      <w:r w:rsidR="00440B33">
        <w:rPr>
          <w:rFonts w:ascii="Times New Roman" w:hAnsi="Times New Roman"/>
          <w:sz w:val="24"/>
          <w:szCs w:val="24"/>
          <w:lang w:val="en-US" w:eastAsia="es-ES"/>
        </w:rPr>
        <w:t>,</w:t>
      </w:r>
      <w:r w:rsidR="003353D5" w:rsidRPr="003353D5">
        <w:rPr>
          <w:rFonts w:ascii="Times New Roman" w:hAnsi="Times New Roman"/>
          <w:sz w:val="24"/>
          <w:szCs w:val="24"/>
          <w:lang w:val="en-US" w:eastAsia="es-ES"/>
        </w:rPr>
        <w:t xml:space="preserve"> as well as heightened vulnerability to experiencing major depressive episodes (see </w:t>
      </w:r>
      <w:r w:rsidR="003353D5" w:rsidRPr="003353D5">
        <w:rPr>
          <w:rFonts w:ascii="Times New Roman" w:hAnsi="Times New Roman"/>
          <w:color w:val="000000"/>
          <w:sz w:val="24"/>
          <w:szCs w:val="24"/>
          <w:lang w:val="en-US" w:eastAsia="es-ES"/>
        </w:rPr>
        <w:t>Nolen-Hoeksema, Wisco &amp; Lyubomirsky, 2008 for review</w:t>
      </w:r>
      <w:r w:rsidR="003353D5" w:rsidRPr="003353D5">
        <w:rPr>
          <w:rFonts w:ascii="Times New Roman" w:hAnsi="Times New Roman"/>
          <w:sz w:val="24"/>
          <w:szCs w:val="24"/>
          <w:lang w:val="en-US" w:eastAsia="es-ES"/>
        </w:rPr>
        <w:t>).</w:t>
      </w:r>
      <w:r w:rsidR="00907BB1">
        <w:rPr>
          <w:rFonts w:ascii="Times New Roman" w:hAnsi="Times New Roman"/>
          <w:sz w:val="24"/>
          <w:szCs w:val="24"/>
          <w:lang w:val="en-US" w:eastAsia="es-ES"/>
        </w:rPr>
        <w:t xml:space="preserve">Using a dot-probe paradigm, Donaldson et al. (2007) </w:t>
      </w:r>
      <w:r w:rsidR="00D869EA">
        <w:rPr>
          <w:rFonts w:ascii="Times New Roman" w:hAnsi="Times New Roman"/>
          <w:sz w:val="24"/>
          <w:szCs w:val="24"/>
          <w:lang w:val="en-US" w:eastAsia="es-ES"/>
        </w:rPr>
        <w:t>showed</w:t>
      </w:r>
      <w:r w:rsidR="00C52CB3" w:rsidRPr="003660D4">
        <w:rPr>
          <w:rFonts w:ascii="Times New Roman" w:hAnsi="Times New Roman"/>
          <w:sz w:val="24"/>
          <w:szCs w:val="24"/>
          <w:lang w:val="en-US" w:eastAsia="es-ES"/>
        </w:rPr>
        <w:t xml:space="preserve"> an association between a ruminative style and attentional biases to </w:t>
      </w:r>
      <w:r w:rsidR="00907BB1">
        <w:rPr>
          <w:rFonts w:ascii="Times New Roman" w:hAnsi="Times New Roman"/>
          <w:sz w:val="24"/>
          <w:szCs w:val="24"/>
          <w:lang w:val="en-US" w:eastAsia="es-ES"/>
        </w:rPr>
        <w:t>depression-related</w:t>
      </w:r>
      <w:r w:rsidR="00C52CB3" w:rsidRPr="003660D4">
        <w:rPr>
          <w:rFonts w:ascii="Times New Roman" w:hAnsi="Times New Roman"/>
          <w:sz w:val="24"/>
          <w:szCs w:val="24"/>
          <w:lang w:val="en-US" w:eastAsia="es-ES"/>
        </w:rPr>
        <w:t xml:space="preserve"> information</w:t>
      </w:r>
      <w:r w:rsidR="002229E4">
        <w:rPr>
          <w:rFonts w:ascii="Times New Roman" w:hAnsi="Times New Roman"/>
          <w:sz w:val="24"/>
          <w:szCs w:val="24"/>
          <w:lang w:val="en-US" w:eastAsia="es-ES"/>
        </w:rPr>
        <w:t xml:space="preserve">. </w:t>
      </w:r>
      <w:r w:rsidR="003660D4" w:rsidRPr="003660D4">
        <w:rPr>
          <w:rFonts w:ascii="Times New Roman" w:hAnsi="Times New Roman"/>
          <w:sz w:val="24"/>
          <w:szCs w:val="24"/>
          <w:lang w:val="en-US" w:eastAsia="es-ES"/>
        </w:rPr>
        <w:t>Morrison and O’Connor (2008) reported an interaction</w:t>
      </w:r>
      <w:r w:rsidR="003660D4">
        <w:rPr>
          <w:rFonts w:ascii="Times New Roman" w:hAnsi="Times New Roman"/>
          <w:sz w:val="24"/>
          <w:szCs w:val="24"/>
          <w:lang w:val="en-US" w:eastAsia="es-ES"/>
        </w:rPr>
        <w:t xml:space="preserve"> </w:t>
      </w:r>
      <w:r w:rsidR="00993F3E">
        <w:rPr>
          <w:rFonts w:ascii="Times New Roman" w:hAnsi="Times New Roman"/>
          <w:sz w:val="24"/>
          <w:szCs w:val="24"/>
          <w:lang w:val="en-US" w:eastAsia="es-ES"/>
        </w:rPr>
        <w:t xml:space="preserve">between </w:t>
      </w:r>
      <w:r w:rsidR="003660D4" w:rsidRPr="003660D4">
        <w:rPr>
          <w:rFonts w:ascii="Times New Roman" w:hAnsi="Times New Roman"/>
          <w:sz w:val="24"/>
          <w:szCs w:val="24"/>
          <w:lang w:val="en-US" w:eastAsia="es-ES"/>
        </w:rPr>
        <w:t xml:space="preserve">attentional biases to </w:t>
      </w:r>
      <w:r w:rsidR="009B4024">
        <w:rPr>
          <w:rFonts w:ascii="Times New Roman" w:hAnsi="Times New Roman"/>
          <w:sz w:val="24"/>
          <w:szCs w:val="24"/>
          <w:lang w:val="en-US" w:eastAsia="es-ES"/>
        </w:rPr>
        <w:t>depression-related</w:t>
      </w:r>
      <w:r w:rsidR="003660D4" w:rsidRPr="003660D4">
        <w:rPr>
          <w:rFonts w:ascii="Times New Roman" w:hAnsi="Times New Roman"/>
          <w:sz w:val="24"/>
          <w:szCs w:val="24"/>
          <w:lang w:val="en-US" w:eastAsia="es-ES"/>
        </w:rPr>
        <w:t xml:space="preserve"> information</w:t>
      </w:r>
      <w:r w:rsidR="003660D4">
        <w:rPr>
          <w:rFonts w:ascii="Times New Roman" w:hAnsi="Times New Roman"/>
          <w:sz w:val="24"/>
          <w:szCs w:val="24"/>
          <w:lang w:val="en-US" w:eastAsia="es-ES"/>
        </w:rPr>
        <w:t xml:space="preserve"> and rumination to predict</w:t>
      </w:r>
      <w:r w:rsidR="00FC0434">
        <w:rPr>
          <w:rFonts w:ascii="Times New Roman" w:hAnsi="Times New Roman"/>
          <w:sz w:val="24"/>
          <w:szCs w:val="24"/>
          <w:lang w:val="en-US" w:eastAsia="es-ES"/>
        </w:rPr>
        <w:t xml:space="preserve"> </w:t>
      </w:r>
      <w:r w:rsidR="00B62741">
        <w:rPr>
          <w:rFonts w:ascii="Times New Roman" w:hAnsi="Times New Roman"/>
          <w:sz w:val="24"/>
          <w:szCs w:val="24"/>
          <w:lang w:val="en-US" w:eastAsia="es-ES"/>
        </w:rPr>
        <w:t>increase</w:t>
      </w:r>
      <w:r w:rsidR="00FC0434">
        <w:rPr>
          <w:rFonts w:ascii="Times New Roman" w:hAnsi="Times New Roman"/>
          <w:sz w:val="24"/>
          <w:szCs w:val="24"/>
          <w:lang w:val="en-US" w:eastAsia="es-ES"/>
        </w:rPr>
        <w:t>s</w:t>
      </w:r>
      <w:r w:rsidR="00B62741">
        <w:rPr>
          <w:rFonts w:ascii="Times New Roman" w:hAnsi="Times New Roman"/>
          <w:sz w:val="24"/>
          <w:szCs w:val="24"/>
          <w:lang w:val="en-US" w:eastAsia="es-ES"/>
        </w:rPr>
        <w:t xml:space="preserve"> in depressive symptoms</w:t>
      </w:r>
      <w:r w:rsidR="00466635">
        <w:rPr>
          <w:rFonts w:ascii="Times New Roman" w:hAnsi="Times New Roman"/>
          <w:sz w:val="24"/>
          <w:szCs w:val="24"/>
          <w:lang w:val="en-US" w:eastAsia="es-ES"/>
        </w:rPr>
        <w:t xml:space="preserve"> in </w:t>
      </w:r>
      <w:r w:rsidR="009B4024">
        <w:rPr>
          <w:rFonts w:ascii="Times New Roman" w:hAnsi="Times New Roman"/>
          <w:sz w:val="24"/>
          <w:szCs w:val="24"/>
          <w:lang w:val="en-US" w:eastAsia="es-ES"/>
        </w:rPr>
        <w:t>college</w:t>
      </w:r>
      <w:r w:rsidR="003660D4">
        <w:rPr>
          <w:rFonts w:ascii="Times New Roman" w:hAnsi="Times New Roman"/>
          <w:sz w:val="24"/>
          <w:szCs w:val="24"/>
          <w:lang w:val="en-US" w:eastAsia="es-ES"/>
        </w:rPr>
        <w:t xml:space="preserve"> students.</w:t>
      </w:r>
      <w:r w:rsidR="00466635">
        <w:rPr>
          <w:rFonts w:ascii="Times New Roman" w:hAnsi="Times New Roman"/>
          <w:sz w:val="24"/>
          <w:szCs w:val="24"/>
          <w:lang w:val="en-US" w:eastAsia="es-ES"/>
        </w:rPr>
        <w:t xml:space="preserve"> </w:t>
      </w:r>
      <w:r w:rsidR="00466635" w:rsidRPr="00466635">
        <w:rPr>
          <w:rFonts w:ascii="Times New Roman" w:hAnsi="Times New Roman"/>
          <w:sz w:val="24"/>
          <w:szCs w:val="24"/>
          <w:lang w:val="en-US" w:eastAsia="es-ES"/>
        </w:rPr>
        <w:t>Furthermore, rese</w:t>
      </w:r>
      <w:r w:rsidR="00466635">
        <w:rPr>
          <w:rFonts w:ascii="Times New Roman" w:hAnsi="Times New Roman"/>
          <w:sz w:val="24"/>
          <w:szCs w:val="24"/>
          <w:lang w:val="en-US" w:eastAsia="es-ES"/>
        </w:rPr>
        <w:t>ar</w:t>
      </w:r>
      <w:r w:rsidR="00466635" w:rsidRPr="00466635">
        <w:rPr>
          <w:rFonts w:ascii="Times New Roman" w:hAnsi="Times New Roman"/>
          <w:sz w:val="24"/>
          <w:szCs w:val="24"/>
          <w:lang w:val="en-US" w:eastAsia="es-ES"/>
        </w:rPr>
        <w:t>ch on pupil</w:t>
      </w:r>
      <w:r w:rsidR="006D29C1">
        <w:rPr>
          <w:rFonts w:ascii="Times New Roman" w:hAnsi="Times New Roman"/>
          <w:sz w:val="24"/>
          <w:szCs w:val="24"/>
          <w:lang w:val="en-US" w:eastAsia="es-ES"/>
        </w:rPr>
        <w:t xml:space="preserve"> size</w:t>
      </w:r>
      <w:r w:rsidR="00466635" w:rsidRPr="00466635">
        <w:rPr>
          <w:rFonts w:ascii="Times New Roman" w:hAnsi="Times New Roman"/>
          <w:sz w:val="24"/>
          <w:szCs w:val="24"/>
          <w:lang w:val="en-US" w:eastAsia="es-ES"/>
        </w:rPr>
        <w:t xml:space="preserve"> has also </w:t>
      </w:r>
      <w:r w:rsidR="003874F8">
        <w:rPr>
          <w:rFonts w:ascii="Times New Roman" w:hAnsi="Times New Roman"/>
          <w:sz w:val="24"/>
          <w:szCs w:val="24"/>
          <w:lang w:val="en-US" w:eastAsia="es-ES"/>
        </w:rPr>
        <w:t>revealed</w:t>
      </w:r>
      <w:r w:rsidR="003874F8" w:rsidRPr="00466635">
        <w:rPr>
          <w:rFonts w:ascii="Times New Roman" w:hAnsi="Times New Roman"/>
          <w:sz w:val="24"/>
          <w:szCs w:val="24"/>
          <w:lang w:val="en-US" w:eastAsia="es-ES"/>
        </w:rPr>
        <w:t xml:space="preserve"> </w:t>
      </w:r>
      <w:r w:rsidR="00466635" w:rsidRPr="00466635">
        <w:rPr>
          <w:rFonts w:ascii="Times New Roman" w:hAnsi="Times New Roman"/>
          <w:sz w:val="24"/>
          <w:szCs w:val="24"/>
          <w:lang w:val="en-US" w:eastAsia="es-ES"/>
        </w:rPr>
        <w:t xml:space="preserve">a link </w:t>
      </w:r>
      <w:r w:rsidR="00993F3E">
        <w:rPr>
          <w:rFonts w:ascii="Times New Roman" w:hAnsi="Times New Roman"/>
          <w:sz w:val="24"/>
          <w:szCs w:val="24"/>
          <w:lang w:val="en-US" w:eastAsia="es-ES"/>
        </w:rPr>
        <w:t>between</w:t>
      </w:r>
      <w:r w:rsidR="00993F3E" w:rsidRPr="00466635">
        <w:rPr>
          <w:rFonts w:ascii="Times New Roman" w:hAnsi="Times New Roman"/>
          <w:sz w:val="24"/>
          <w:szCs w:val="24"/>
          <w:lang w:val="en-US" w:eastAsia="es-ES"/>
        </w:rPr>
        <w:t xml:space="preserve"> </w:t>
      </w:r>
      <w:r w:rsidR="00466635" w:rsidRPr="00466635">
        <w:rPr>
          <w:rFonts w:ascii="Times New Roman" w:hAnsi="Times New Roman"/>
          <w:sz w:val="24"/>
          <w:szCs w:val="24"/>
          <w:lang w:val="en-US" w:eastAsia="es-ES"/>
        </w:rPr>
        <w:t xml:space="preserve">higher sustained pupil dilation for </w:t>
      </w:r>
      <w:r w:rsidR="00B914D3">
        <w:rPr>
          <w:rFonts w:ascii="Times New Roman" w:hAnsi="Times New Roman"/>
          <w:sz w:val="24"/>
          <w:szCs w:val="24"/>
          <w:lang w:val="en-US" w:eastAsia="es-ES"/>
        </w:rPr>
        <w:t>negative</w:t>
      </w:r>
      <w:r w:rsidR="00466635" w:rsidRPr="00466635">
        <w:rPr>
          <w:rFonts w:ascii="Times New Roman" w:hAnsi="Times New Roman"/>
          <w:sz w:val="24"/>
          <w:szCs w:val="24"/>
          <w:lang w:val="en-US" w:eastAsia="es-ES"/>
        </w:rPr>
        <w:t xml:space="preserve"> information and rumination.</w:t>
      </w:r>
      <w:r w:rsidR="00466635">
        <w:rPr>
          <w:rFonts w:ascii="Times New Roman" w:hAnsi="Times New Roman"/>
          <w:sz w:val="24"/>
          <w:szCs w:val="24"/>
          <w:lang w:val="en-US" w:eastAsia="es-ES"/>
        </w:rPr>
        <w:t xml:space="preserve"> Siegle</w:t>
      </w:r>
      <w:r w:rsidR="00B62741">
        <w:rPr>
          <w:rFonts w:ascii="Times New Roman" w:hAnsi="Times New Roman"/>
          <w:sz w:val="24"/>
          <w:szCs w:val="24"/>
          <w:lang w:val="en-US" w:eastAsia="es-ES"/>
        </w:rPr>
        <w:t xml:space="preserve"> et al. </w:t>
      </w:r>
      <w:r w:rsidR="00466635">
        <w:rPr>
          <w:rFonts w:ascii="Times New Roman" w:hAnsi="Times New Roman"/>
          <w:sz w:val="24"/>
          <w:szCs w:val="24"/>
          <w:lang w:val="en-US" w:eastAsia="es-ES"/>
        </w:rPr>
        <w:t xml:space="preserve">(2003) </w:t>
      </w:r>
      <w:r w:rsidR="00907BB1">
        <w:rPr>
          <w:rFonts w:ascii="Times New Roman" w:hAnsi="Times New Roman"/>
          <w:sz w:val="24"/>
          <w:szCs w:val="24"/>
          <w:lang w:val="en-US" w:eastAsia="es-ES"/>
        </w:rPr>
        <w:t xml:space="preserve">reported </w:t>
      </w:r>
      <w:r w:rsidR="00466635">
        <w:rPr>
          <w:rFonts w:ascii="Times New Roman" w:hAnsi="Times New Roman"/>
          <w:sz w:val="24"/>
          <w:szCs w:val="24"/>
          <w:lang w:val="en-US" w:eastAsia="es-ES"/>
        </w:rPr>
        <w:t xml:space="preserve">that pupil dilation to negative emotional information </w:t>
      </w:r>
      <w:r w:rsidR="00907BB1">
        <w:rPr>
          <w:rFonts w:ascii="Times New Roman" w:hAnsi="Times New Roman"/>
          <w:sz w:val="24"/>
          <w:szCs w:val="24"/>
          <w:lang w:val="en-US" w:eastAsia="es-ES"/>
        </w:rPr>
        <w:t>show</w:t>
      </w:r>
      <w:r w:rsidR="00465FBD">
        <w:rPr>
          <w:rFonts w:ascii="Times New Roman" w:hAnsi="Times New Roman"/>
          <w:sz w:val="24"/>
          <w:szCs w:val="24"/>
          <w:lang w:val="en-US" w:eastAsia="es-ES"/>
        </w:rPr>
        <w:t>n</w:t>
      </w:r>
      <w:r w:rsidR="00907BB1">
        <w:rPr>
          <w:rFonts w:ascii="Times New Roman" w:hAnsi="Times New Roman"/>
          <w:sz w:val="24"/>
          <w:szCs w:val="24"/>
          <w:lang w:val="en-US" w:eastAsia="es-ES"/>
        </w:rPr>
        <w:t xml:space="preserve"> by</w:t>
      </w:r>
      <w:r w:rsidR="00466635">
        <w:rPr>
          <w:rFonts w:ascii="Times New Roman" w:hAnsi="Times New Roman"/>
          <w:sz w:val="24"/>
          <w:szCs w:val="24"/>
          <w:lang w:val="en-US" w:eastAsia="es-ES"/>
        </w:rPr>
        <w:t xml:space="preserve"> depressed individuals</w:t>
      </w:r>
      <w:r w:rsidR="00327711">
        <w:rPr>
          <w:rFonts w:ascii="Times New Roman" w:hAnsi="Times New Roman"/>
          <w:sz w:val="24"/>
          <w:szCs w:val="24"/>
          <w:lang w:val="en-US" w:eastAsia="es-ES"/>
        </w:rPr>
        <w:t>,</w:t>
      </w:r>
      <w:r w:rsidR="00466635">
        <w:rPr>
          <w:rFonts w:ascii="Times New Roman" w:hAnsi="Times New Roman"/>
          <w:sz w:val="24"/>
          <w:szCs w:val="24"/>
          <w:lang w:val="en-US" w:eastAsia="es-ES"/>
        </w:rPr>
        <w:t xml:space="preserve"> correlated with self-report measures of rumination.</w:t>
      </w:r>
      <w:r w:rsidR="00875BC7">
        <w:rPr>
          <w:rFonts w:ascii="Times New Roman" w:hAnsi="Times New Roman"/>
          <w:sz w:val="24"/>
          <w:szCs w:val="24"/>
          <w:lang w:val="en-US" w:eastAsia="es-ES"/>
        </w:rPr>
        <w:t xml:space="preserve"> </w:t>
      </w:r>
      <w:r w:rsidR="00327711">
        <w:rPr>
          <w:rFonts w:ascii="Times New Roman" w:hAnsi="Times New Roman"/>
          <w:sz w:val="24"/>
          <w:szCs w:val="24"/>
          <w:lang w:val="en-US" w:eastAsia="es-ES"/>
        </w:rPr>
        <w:t xml:space="preserve">In addition to the </w:t>
      </w:r>
      <w:r w:rsidR="00875BC7">
        <w:rPr>
          <w:rFonts w:ascii="Times New Roman" w:hAnsi="Times New Roman"/>
          <w:sz w:val="24"/>
          <w:szCs w:val="24"/>
          <w:lang w:val="en-US" w:eastAsia="es-ES"/>
        </w:rPr>
        <w:t>evidence</w:t>
      </w:r>
      <w:r w:rsidR="00327711">
        <w:rPr>
          <w:rFonts w:ascii="Times New Roman" w:hAnsi="Times New Roman"/>
          <w:sz w:val="24"/>
          <w:szCs w:val="24"/>
          <w:lang w:val="en-US" w:eastAsia="es-ES"/>
        </w:rPr>
        <w:t xml:space="preserve"> that has been gathered</w:t>
      </w:r>
      <w:r w:rsidR="00875BC7">
        <w:rPr>
          <w:rFonts w:ascii="Times New Roman" w:hAnsi="Times New Roman"/>
          <w:sz w:val="24"/>
          <w:szCs w:val="24"/>
          <w:lang w:val="en-US" w:eastAsia="es-ES"/>
        </w:rPr>
        <w:t xml:space="preserve"> on the relation </w:t>
      </w:r>
      <w:r w:rsidR="002F1999">
        <w:rPr>
          <w:rFonts w:ascii="Times New Roman" w:hAnsi="Times New Roman"/>
          <w:sz w:val="24"/>
          <w:szCs w:val="24"/>
          <w:lang w:val="en-US" w:eastAsia="es-ES"/>
        </w:rPr>
        <w:t>between sustained emotional processing and</w:t>
      </w:r>
      <w:r w:rsidR="00875BC7">
        <w:rPr>
          <w:rFonts w:ascii="Times New Roman" w:hAnsi="Times New Roman"/>
          <w:sz w:val="24"/>
          <w:szCs w:val="24"/>
          <w:lang w:val="en-US" w:eastAsia="es-ES"/>
        </w:rPr>
        <w:t xml:space="preserve"> global ruminative style, t</w:t>
      </w:r>
      <w:r w:rsidR="00533907" w:rsidRPr="00533907">
        <w:rPr>
          <w:rFonts w:ascii="Times New Roman" w:hAnsi="Times New Roman"/>
          <w:sz w:val="24"/>
          <w:szCs w:val="24"/>
          <w:lang w:val="en-US" w:eastAsia="es-ES"/>
        </w:rPr>
        <w:t xml:space="preserve">here has also been a growing interest in </w:t>
      </w:r>
      <w:r w:rsidR="0016716A">
        <w:rPr>
          <w:rFonts w:ascii="Times New Roman" w:hAnsi="Times New Roman"/>
          <w:sz w:val="24"/>
          <w:szCs w:val="24"/>
          <w:lang w:val="en-US" w:eastAsia="es-ES"/>
        </w:rPr>
        <w:t xml:space="preserve">analyzing the role of </w:t>
      </w:r>
      <w:r w:rsidR="00533907" w:rsidRPr="00533907">
        <w:rPr>
          <w:rFonts w:ascii="Times New Roman" w:hAnsi="Times New Roman"/>
          <w:sz w:val="24"/>
          <w:szCs w:val="24"/>
          <w:lang w:val="en-US" w:eastAsia="es-ES"/>
        </w:rPr>
        <w:t xml:space="preserve">distinct subtypes of rumination. Treynor, Gonzalez and Nolen-Hoeksema (2003) conducted a factor analysis </w:t>
      </w:r>
      <w:r w:rsidR="00E857A6">
        <w:rPr>
          <w:rFonts w:ascii="Times New Roman" w:hAnsi="Times New Roman"/>
          <w:sz w:val="24"/>
          <w:szCs w:val="24"/>
          <w:lang w:val="en-US" w:eastAsia="es-ES"/>
        </w:rPr>
        <w:t>using</w:t>
      </w:r>
      <w:r w:rsidR="00E857A6" w:rsidRPr="00533907">
        <w:rPr>
          <w:rFonts w:ascii="Times New Roman" w:hAnsi="Times New Roman"/>
          <w:sz w:val="24"/>
          <w:szCs w:val="24"/>
          <w:lang w:val="en-US" w:eastAsia="es-ES"/>
        </w:rPr>
        <w:t xml:space="preserve"> </w:t>
      </w:r>
      <w:r w:rsidR="00533907" w:rsidRPr="00533907">
        <w:rPr>
          <w:rFonts w:ascii="Times New Roman" w:hAnsi="Times New Roman"/>
          <w:sz w:val="24"/>
          <w:szCs w:val="24"/>
          <w:lang w:val="en-US" w:eastAsia="es-ES"/>
        </w:rPr>
        <w:t>the Ruminative Response Scale</w:t>
      </w:r>
      <w:r w:rsidR="005F7A61">
        <w:rPr>
          <w:rFonts w:ascii="Times New Roman" w:hAnsi="Times New Roman"/>
          <w:sz w:val="24"/>
          <w:szCs w:val="24"/>
          <w:lang w:val="en-US" w:eastAsia="es-ES"/>
        </w:rPr>
        <w:t xml:space="preserve"> (RRS)</w:t>
      </w:r>
      <w:r w:rsidR="00533907" w:rsidRPr="00533907">
        <w:rPr>
          <w:rFonts w:ascii="Times New Roman" w:hAnsi="Times New Roman"/>
          <w:sz w:val="24"/>
          <w:szCs w:val="24"/>
          <w:lang w:val="en-US" w:eastAsia="es-ES"/>
        </w:rPr>
        <w:t>, which is the most commonly used rumination assessment scale</w:t>
      </w:r>
      <w:r w:rsidR="00875BC7">
        <w:rPr>
          <w:rFonts w:ascii="Times New Roman" w:hAnsi="Times New Roman"/>
          <w:sz w:val="24"/>
          <w:szCs w:val="24"/>
          <w:lang w:val="en-US" w:eastAsia="es-ES"/>
        </w:rPr>
        <w:t>, identifying</w:t>
      </w:r>
      <w:r w:rsidR="00875BC7" w:rsidRPr="00875BC7">
        <w:rPr>
          <w:rFonts w:ascii="Times New Roman" w:hAnsi="Times New Roman"/>
          <w:sz w:val="24"/>
          <w:szCs w:val="24"/>
          <w:lang w:val="en-US" w:eastAsia="es-ES"/>
        </w:rPr>
        <w:t xml:space="preserve"> two distinct </w:t>
      </w:r>
      <w:r w:rsidR="0021731F">
        <w:rPr>
          <w:rFonts w:ascii="Times New Roman" w:hAnsi="Times New Roman"/>
          <w:sz w:val="24"/>
          <w:szCs w:val="24"/>
          <w:lang w:val="en-US" w:eastAsia="es-ES"/>
        </w:rPr>
        <w:t>components</w:t>
      </w:r>
      <w:r w:rsidR="00875BC7" w:rsidRPr="00875BC7">
        <w:rPr>
          <w:rFonts w:ascii="Times New Roman" w:hAnsi="Times New Roman"/>
          <w:sz w:val="24"/>
          <w:szCs w:val="24"/>
          <w:lang w:val="en-US" w:eastAsia="es-ES"/>
        </w:rPr>
        <w:t xml:space="preserve"> (i.e., brooding and reflection)</w:t>
      </w:r>
      <w:r w:rsidR="00E857A6">
        <w:rPr>
          <w:rFonts w:ascii="Times New Roman" w:hAnsi="Times New Roman"/>
          <w:sz w:val="24"/>
          <w:szCs w:val="24"/>
          <w:lang w:val="en-US" w:eastAsia="es-ES"/>
        </w:rPr>
        <w:t>,</w:t>
      </w:r>
      <w:r w:rsidR="00875BC7" w:rsidRPr="00875BC7">
        <w:rPr>
          <w:rFonts w:ascii="Times New Roman" w:hAnsi="Times New Roman"/>
          <w:sz w:val="24"/>
          <w:szCs w:val="24"/>
          <w:lang w:val="en-US" w:eastAsia="es-ES"/>
        </w:rPr>
        <w:t xml:space="preserve"> </w:t>
      </w:r>
      <w:r w:rsidR="00E857A6">
        <w:rPr>
          <w:rFonts w:ascii="Times New Roman" w:hAnsi="Times New Roman"/>
          <w:sz w:val="24"/>
          <w:szCs w:val="24"/>
          <w:lang w:val="en-US" w:eastAsia="es-ES"/>
        </w:rPr>
        <w:t xml:space="preserve">which have </w:t>
      </w:r>
      <w:r w:rsidR="00875BC7" w:rsidRPr="00875BC7">
        <w:rPr>
          <w:rFonts w:ascii="Times New Roman" w:hAnsi="Times New Roman"/>
          <w:sz w:val="24"/>
          <w:szCs w:val="24"/>
          <w:lang w:val="en-US" w:eastAsia="es-ES"/>
        </w:rPr>
        <w:t xml:space="preserve">different functional relationships with depression. </w:t>
      </w:r>
      <w:r w:rsidR="00875BC7" w:rsidRPr="00875BC7">
        <w:rPr>
          <w:rFonts w:ascii="Times New Roman" w:hAnsi="Times New Roman"/>
          <w:color w:val="000000"/>
          <w:sz w:val="24"/>
          <w:szCs w:val="24"/>
          <w:lang w:val="en-US" w:eastAsia="es-ES"/>
        </w:rPr>
        <w:t>Brooding is considered as “</w:t>
      </w:r>
      <w:r w:rsidR="00875BC7" w:rsidRPr="00875BC7">
        <w:rPr>
          <w:rFonts w:ascii="Times New Roman" w:hAnsi="Times New Roman"/>
          <w:i/>
          <w:sz w:val="24"/>
          <w:szCs w:val="24"/>
          <w:lang w:val="en-US" w:eastAsia="es-ES"/>
        </w:rPr>
        <w:t>a</w:t>
      </w:r>
      <w:r w:rsidR="00875BC7" w:rsidRPr="00875BC7">
        <w:rPr>
          <w:rFonts w:ascii="Times New Roman" w:hAnsi="Times New Roman"/>
          <w:i/>
          <w:color w:val="000000"/>
          <w:sz w:val="24"/>
          <w:szCs w:val="24"/>
          <w:lang w:val="en-US" w:eastAsia="es-ES"/>
        </w:rPr>
        <w:t xml:space="preserve"> passive comparison of one's current situation with some unachieved standard</w:t>
      </w:r>
      <w:r w:rsidR="00875BC7" w:rsidRPr="00875BC7">
        <w:rPr>
          <w:rFonts w:ascii="Times New Roman" w:hAnsi="Times New Roman"/>
          <w:color w:val="000000"/>
          <w:sz w:val="24"/>
          <w:szCs w:val="24"/>
          <w:lang w:val="en-US" w:eastAsia="es-ES"/>
        </w:rPr>
        <w:t xml:space="preserve">” </w:t>
      </w:r>
      <w:r w:rsidR="00E6286D">
        <w:rPr>
          <w:rFonts w:ascii="Times New Roman" w:hAnsi="Times New Roman"/>
          <w:color w:val="000000"/>
          <w:sz w:val="24"/>
          <w:szCs w:val="24"/>
          <w:lang w:val="en-US" w:eastAsia="es-ES"/>
        </w:rPr>
        <w:t>and</w:t>
      </w:r>
      <w:r w:rsidR="004645C3">
        <w:rPr>
          <w:rFonts w:ascii="Times New Roman" w:hAnsi="Times New Roman"/>
          <w:color w:val="000000"/>
          <w:sz w:val="24"/>
          <w:szCs w:val="24"/>
          <w:lang w:val="en-US" w:eastAsia="es-ES"/>
        </w:rPr>
        <w:t xml:space="preserve"> </w:t>
      </w:r>
      <w:r w:rsidR="00E6286D">
        <w:rPr>
          <w:rFonts w:ascii="Times New Roman" w:hAnsi="Times New Roman"/>
          <w:color w:val="000000"/>
          <w:sz w:val="24"/>
          <w:szCs w:val="24"/>
          <w:lang w:val="en-US" w:eastAsia="es-ES"/>
        </w:rPr>
        <w:t>is</w:t>
      </w:r>
      <w:r w:rsidR="004645C3">
        <w:rPr>
          <w:rFonts w:ascii="Times New Roman" w:hAnsi="Times New Roman"/>
          <w:color w:val="000000"/>
          <w:sz w:val="24"/>
          <w:szCs w:val="24"/>
          <w:lang w:val="en-US" w:eastAsia="es-ES"/>
        </w:rPr>
        <w:t xml:space="preserve"> positively correlated</w:t>
      </w:r>
      <w:r w:rsidR="00E6286D">
        <w:rPr>
          <w:rFonts w:ascii="Times New Roman" w:hAnsi="Times New Roman"/>
          <w:color w:val="000000"/>
          <w:sz w:val="24"/>
          <w:szCs w:val="24"/>
          <w:lang w:val="en-US" w:eastAsia="es-ES"/>
        </w:rPr>
        <w:t xml:space="preserve"> wit</w:t>
      </w:r>
      <w:r w:rsidR="004645C3">
        <w:rPr>
          <w:rFonts w:ascii="Times New Roman" w:hAnsi="Times New Roman"/>
          <w:color w:val="000000"/>
          <w:sz w:val="24"/>
          <w:szCs w:val="24"/>
          <w:lang w:val="en-US" w:eastAsia="es-ES"/>
        </w:rPr>
        <w:t>h</w:t>
      </w:r>
      <w:r w:rsidR="00E6286D">
        <w:rPr>
          <w:rFonts w:ascii="Times New Roman" w:hAnsi="Times New Roman"/>
          <w:color w:val="000000"/>
          <w:sz w:val="24"/>
          <w:szCs w:val="24"/>
          <w:lang w:val="en-US" w:eastAsia="es-ES"/>
        </w:rPr>
        <w:t xml:space="preserve"> depression</w:t>
      </w:r>
      <w:r w:rsidR="004645C3">
        <w:rPr>
          <w:rFonts w:ascii="Times New Roman" w:hAnsi="Times New Roman"/>
          <w:color w:val="000000"/>
          <w:sz w:val="24"/>
          <w:szCs w:val="24"/>
          <w:lang w:val="en-US" w:eastAsia="es-ES"/>
        </w:rPr>
        <w:t xml:space="preserve"> in</w:t>
      </w:r>
      <w:r w:rsidR="001955F2">
        <w:rPr>
          <w:rFonts w:ascii="Times New Roman" w:hAnsi="Times New Roman"/>
          <w:color w:val="000000"/>
          <w:sz w:val="24"/>
          <w:szCs w:val="24"/>
          <w:lang w:val="en-US" w:eastAsia="es-ES"/>
        </w:rPr>
        <w:t xml:space="preserve"> the</w:t>
      </w:r>
      <w:r w:rsidR="004645C3">
        <w:rPr>
          <w:rFonts w:ascii="Times New Roman" w:hAnsi="Times New Roman"/>
          <w:color w:val="000000"/>
          <w:sz w:val="24"/>
          <w:szCs w:val="24"/>
          <w:lang w:val="en-US" w:eastAsia="es-ES"/>
        </w:rPr>
        <w:t xml:space="preserve"> </w:t>
      </w:r>
      <w:r w:rsidR="004645C3">
        <w:rPr>
          <w:rFonts w:ascii="Times New Roman" w:hAnsi="Times New Roman"/>
          <w:color w:val="000000"/>
          <w:sz w:val="24"/>
          <w:szCs w:val="24"/>
          <w:lang w:val="en-US" w:eastAsia="es-ES"/>
        </w:rPr>
        <w:lastRenderedPageBreak/>
        <w:t>short and long</w:t>
      </w:r>
      <w:r w:rsidR="001955F2">
        <w:rPr>
          <w:rFonts w:ascii="Times New Roman" w:hAnsi="Times New Roman"/>
          <w:color w:val="000000"/>
          <w:sz w:val="24"/>
          <w:szCs w:val="24"/>
          <w:lang w:val="en-US" w:eastAsia="es-ES"/>
        </w:rPr>
        <w:t xml:space="preserve"> run</w:t>
      </w:r>
      <w:r w:rsidR="004645C3">
        <w:rPr>
          <w:rFonts w:ascii="Times New Roman" w:hAnsi="Times New Roman"/>
          <w:color w:val="000000"/>
          <w:sz w:val="24"/>
          <w:szCs w:val="24"/>
          <w:lang w:val="en-US" w:eastAsia="es-ES"/>
        </w:rPr>
        <w:t>,</w:t>
      </w:r>
      <w:r w:rsidR="00E6286D">
        <w:rPr>
          <w:rFonts w:ascii="Times New Roman" w:hAnsi="Times New Roman"/>
          <w:color w:val="000000"/>
          <w:sz w:val="24"/>
          <w:szCs w:val="24"/>
          <w:lang w:val="en-US" w:eastAsia="es-ES"/>
        </w:rPr>
        <w:t xml:space="preserve"> </w:t>
      </w:r>
      <w:r w:rsidR="00875BC7" w:rsidRPr="00875BC7">
        <w:rPr>
          <w:rFonts w:ascii="Times New Roman" w:hAnsi="Times New Roman"/>
          <w:color w:val="000000"/>
          <w:sz w:val="24"/>
          <w:szCs w:val="24"/>
          <w:lang w:val="en-US" w:eastAsia="es-ES"/>
        </w:rPr>
        <w:t xml:space="preserve">whereas reflection is defined as </w:t>
      </w:r>
      <w:r w:rsidR="00875BC7" w:rsidRPr="00875BC7">
        <w:rPr>
          <w:rFonts w:ascii="Times New Roman" w:hAnsi="Times New Roman"/>
          <w:i/>
          <w:color w:val="000000"/>
          <w:sz w:val="24"/>
          <w:szCs w:val="24"/>
          <w:lang w:val="en-US" w:eastAsia="es-ES"/>
        </w:rPr>
        <w:t>“</w:t>
      </w:r>
      <w:r w:rsidR="00875BC7" w:rsidRPr="00875BC7">
        <w:rPr>
          <w:rFonts w:ascii="Times New Roman" w:hAnsi="Times New Roman"/>
          <w:i/>
          <w:sz w:val="24"/>
          <w:szCs w:val="24"/>
          <w:lang w:val="en-US" w:eastAsia="es-ES"/>
        </w:rPr>
        <w:t>a purposeful turning inward to alleviate one's depressive symptoms</w:t>
      </w:r>
      <w:r w:rsidR="004645C3">
        <w:rPr>
          <w:rFonts w:ascii="Times New Roman" w:hAnsi="Times New Roman"/>
          <w:i/>
          <w:sz w:val="24"/>
          <w:szCs w:val="24"/>
          <w:lang w:val="en-US" w:eastAsia="es-ES"/>
        </w:rPr>
        <w:t xml:space="preserve">” </w:t>
      </w:r>
      <w:r w:rsidR="004645C3">
        <w:rPr>
          <w:rFonts w:ascii="Times New Roman" w:hAnsi="Times New Roman"/>
          <w:sz w:val="24"/>
          <w:szCs w:val="24"/>
          <w:lang w:val="en-US" w:eastAsia="es-ES"/>
        </w:rPr>
        <w:t>and is associated with more depressio</w:t>
      </w:r>
      <w:r w:rsidR="00295B14">
        <w:rPr>
          <w:rFonts w:ascii="Times New Roman" w:hAnsi="Times New Roman"/>
          <w:sz w:val="24"/>
          <w:szCs w:val="24"/>
          <w:lang w:val="en-US" w:eastAsia="es-ES"/>
        </w:rPr>
        <w:t>n concurrently but with less depression over time</w:t>
      </w:r>
      <w:r w:rsidR="004645C3">
        <w:rPr>
          <w:rFonts w:ascii="Times New Roman" w:hAnsi="Times New Roman"/>
          <w:sz w:val="24"/>
          <w:szCs w:val="24"/>
          <w:lang w:val="en-US" w:eastAsia="es-ES"/>
        </w:rPr>
        <w:t xml:space="preserve"> </w:t>
      </w:r>
      <w:r w:rsidR="004645C3">
        <w:rPr>
          <w:rFonts w:ascii="Times New Roman" w:hAnsi="Times New Roman"/>
          <w:i/>
          <w:sz w:val="24"/>
          <w:szCs w:val="24"/>
          <w:lang w:val="en-US" w:eastAsia="es-ES"/>
        </w:rPr>
        <w:t xml:space="preserve"> </w:t>
      </w:r>
      <w:r w:rsidR="00875BC7" w:rsidRPr="00875BC7">
        <w:rPr>
          <w:rFonts w:ascii="Times New Roman" w:hAnsi="Times New Roman"/>
          <w:sz w:val="24"/>
          <w:szCs w:val="24"/>
          <w:lang w:val="en-US" w:eastAsia="es-ES"/>
        </w:rPr>
        <w:t xml:space="preserve"> (Treynor et al., 2003, p. 256). </w:t>
      </w:r>
      <w:r w:rsidR="001955F2">
        <w:rPr>
          <w:rFonts w:ascii="Times New Roman" w:hAnsi="Times New Roman"/>
          <w:sz w:val="24"/>
          <w:szCs w:val="24"/>
          <w:lang w:val="en-US" w:eastAsia="es-ES"/>
        </w:rPr>
        <w:t xml:space="preserve">These results suggest that reflection could be distressing in the short term because lead </w:t>
      </w:r>
      <w:r w:rsidR="000502CC">
        <w:rPr>
          <w:rFonts w:ascii="Times New Roman" w:hAnsi="Times New Roman"/>
          <w:sz w:val="24"/>
          <w:szCs w:val="24"/>
          <w:lang w:val="en-US" w:eastAsia="es-ES"/>
        </w:rPr>
        <w:t>to</w:t>
      </w:r>
      <w:r w:rsidR="001955F2">
        <w:rPr>
          <w:rFonts w:ascii="Times New Roman" w:hAnsi="Times New Roman"/>
          <w:sz w:val="24"/>
          <w:szCs w:val="24"/>
          <w:lang w:val="en-US" w:eastAsia="es-ES"/>
        </w:rPr>
        <w:t xml:space="preserve"> negative affect, but adaptive in the long term </w:t>
      </w:r>
      <w:r w:rsidR="001955F2" w:rsidRPr="001955F2">
        <w:rPr>
          <w:rFonts w:ascii="Times New Roman" w:hAnsi="Times New Roman"/>
          <w:sz w:val="24"/>
          <w:szCs w:val="24"/>
          <w:lang w:val="en-US" w:eastAsia="es-ES"/>
        </w:rPr>
        <w:t>because it leads to effective problem solving</w:t>
      </w:r>
      <w:r w:rsidR="001955F2">
        <w:rPr>
          <w:rFonts w:ascii="Times New Roman" w:hAnsi="Times New Roman"/>
          <w:sz w:val="24"/>
          <w:szCs w:val="24"/>
          <w:lang w:val="en-US" w:eastAsia="es-ES"/>
        </w:rPr>
        <w:t xml:space="preserve">. </w:t>
      </w:r>
      <w:r w:rsidR="00875BC7" w:rsidRPr="00875BC7">
        <w:rPr>
          <w:rFonts w:ascii="Times New Roman" w:hAnsi="Times New Roman"/>
          <w:sz w:val="24"/>
          <w:szCs w:val="24"/>
          <w:lang w:val="en-US" w:eastAsia="es-ES"/>
        </w:rPr>
        <w:t>Several</w:t>
      </w:r>
      <w:r w:rsidR="00875BC7" w:rsidRPr="00875BC7">
        <w:rPr>
          <w:rFonts w:ascii="Times New Roman" w:hAnsi="Times New Roman"/>
          <w:color w:val="000000"/>
          <w:sz w:val="24"/>
          <w:szCs w:val="24"/>
          <w:lang w:val="en-US" w:eastAsia="es-ES"/>
        </w:rPr>
        <w:t xml:space="preserve"> studies have </w:t>
      </w:r>
      <w:r w:rsidR="0016716A">
        <w:rPr>
          <w:rFonts w:ascii="Times New Roman" w:hAnsi="Times New Roman"/>
          <w:color w:val="000000"/>
          <w:sz w:val="24"/>
          <w:szCs w:val="24"/>
          <w:lang w:val="en-US" w:eastAsia="es-ES"/>
        </w:rPr>
        <w:t>confirmed</w:t>
      </w:r>
      <w:r w:rsidR="00875BC7" w:rsidRPr="00875BC7">
        <w:rPr>
          <w:rFonts w:ascii="Times New Roman" w:hAnsi="Times New Roman"/>
          <w:color w:val="000000"/>
          <w:sz w:val="24"/>
          <w:szCs w:val="24"/>
          <w:lang w:val="en-US" w:eastAsia="es-ES"/>
        </w:rPr>
        <w:t xml:space="preserve"> this distinction and have demonstrated that brooding and reflection can be considered as </w:t>
      </w:r>
      <w:r w:rsidR="00875BC7">
        <w:rPr>
          <w:rFonts w:ascii="Times New Roman" w:hAnsi="Times New Roman"/>
          <w:color w:val="000000"/>
          <w:sz w:val="24"/>
          <w:szCs w:val="24"/>
          <w:lang w:val="en-US" w:eastAsia="es-ES"/>
        </w:rPr>
        <w:t>independent</w:t>
      </w:r>
      <w:r w:rsidR="00875BC7" w:rsidRPr="00875BC7">
        <w:rPr>
          <w:rFonts w:ascii="Times New Roman" w:hAnsi="Times New Roman"/>
          <w:color w:val="000000"/>
          <w:sz w:val="24"/>
          <w:szCs w:val="24"/>
          <w:lang w:val="en-US" w:eastAsia="es-ES"/>
        </w:rPr>
        <w:t xml:space="preserve"> component</w:t>
      </w:r>
      <w:r w:rsidR="00875BC7">
        <w:rPr>
          <w:rFonts w:ascii="Times New Roman" w:hAnsi="Times New Roman"/>
          <w:color w:val="000000"/>
          <w:sz w:val="24"/>
          <w:szCs w:val="24"/>
          <w:lang w:val="en-US" w:eastAsia="es-ES"/>
        </w:rPr>
        <w:t>s</w:t>
      </w:r>
      <w:r w:rsidR="00875BC7" w:rsidRPr="00875BC7">
        <w:rPr>
          <w:rFonts w:ascii="Times New Roman" w:hAnsi="Times New Roman"/>
          <w:color w:val="000000"/>
          <w:sz w:val="24"/>
          <w:szCs w:val="24"/>
          <w:lang w:val="en-US" w:eastAsia="es-ES"/>
        </w:rPr>
        <w:t xml:space="preserve"> of rumination </w:t>
      </w:r>
      <w:r w:rsidR="00875BC7">
        <w:rPr>
          <w:rFonts w:ascii="Times New Roman" w:hAnsi="Times New Roman"/>
          <w:color w:val="000000"/>
          <w:sz w:val="24"/>
          <w:szCs w:val="24"/>
          <w:lang w:val="en-US" w:eastAsia="es-ES"/>
        </w:rPr>
        <w:t xml:space="preserve">with differential contributions to depression </w:t>
      </w:r>
      <w:r w:rsidR="00875BC7" w:rsidRPr="00875BC7">
        <w:rPr>
          <w:rFonts w:ascii="Times New Roman" w:hAnsi="Times New Roman"/>
          <w:sz w:val="24"/>
          <w:szCs w:val="24"/>
          <w:lang w:val="en-US" w:eastAsia="es-ES"/>
        </w:rPr>
        <w:t xml:space="preserve">(Burwell &amp; Shirk, 2007; </w:t>
      </w:r>
      <w:proofErr w:type="spellStart"/>
      <w:r w:rsidR="00875BC7" w:rsidRPr="00875BC7">
        <w:rPr>
          <w:rFonts w:ascii="Times New Roman" w:hAnsi="Times New Roman"/>
          <w:sz w:val="24"/>
          <w:szCs w:val="24"/>
          <w:lang w:val="en-US" w:eastAsia="es-ES"/>
        </w:rPr>
        <w:t>Joormann</w:t>
      </w:r>
      <w:proofErr w:type="spellEnd"/>
      <w:r w:rsidR="00875BC7" w:rsidRPr="00875BC7">
        <w:rPr>
          <w:rFonts w:ascii="Times New Roman" w:hAnsi="Times New Roman"/>
          <w:sz w:val="24"/>
          <w:szCs w:val="24"/>
          <w:lang w:val="en-US" w:eastAsia="es-ES"/>
        </w:rPr>
        <w:t xml:space="preserve">, </w:t>
      </w:r>
      <w:proofErr w:type="spellStart"/>
      <w:r w:rsidR="00875BC7" w:rsidRPr="00875BC7">
        <w:rPr>
          <w:rFonts w:ascii="Times New Roman" w:hAnsi="Times New Roman"/>
          <w:sz w:val="24"/>
          <w:szCs w:val="24"/>
          <w:lang w:val="en-US" w:eastAsia="es-ES"/>
        </w:rPr>
        <w:t>Dkane</w:t>
      </w:r>
      <w:proofErr w:type="spellEnd"/>
      <w:r w:rsidR="00875BC7" w:rsidRPr="00875BC7">
        <w:rPr>
          <w:rFonts w:ascii="Times New Roman" w:hAnsi="Times New Roman"/>
          <w:sz w:val="24"/>
          <w:szCs w:val="24"/>
          <w:lang w:val="en-US" w:eastAsia="es-ES"/>
        </w:rPr>
        <w:t xml:space="preserve"> &amp; Gotlib, 2006; </w:t>
      </w:r>
      <w:r w:rsidR="00875BC7" w:rsidRPr="00875BC7">
        <w:rPr>
          <w:rFonts w:ascii="Times New Roman" w:hAnsi="Times New Roman"/>
          <w:color w:val="000000"/>
          <w:sz w:val="24"/>
          <w:szCs w:val="24"/>
          <w:lang w:val="en-US" w:eastAsia="es-ES"/>
        </w:rPr>
        <w:t>Raes &amp; Hermans, 2008).</w:t>
      </w:r>
      <w:r w:rsidR="00875BC7" w:rsidRPr="00875BC7">
        <w:rPr>
          <w:rFonts w:ascii="Times New Roman" w:hAnsi="Times New Roman"/>
          <w:sz w:val="24"/>
          <w:szCs w:val="24"/>
          <w:lang w:val="en-US" w:eastAsia="es-ES"/>
        </w:rPr>
        <w:t xml:space="preserve"> </w:t>
      </w:r>
      <w:r w:rsidR="00875BC7">
        <w:rPr>
          <w:rFonts w:ascii="Times New Roman" w:hAnsi="Times New Roman"/>
          <w:sz w:val="24"/>
          <w:szCs w:val="24"/>
          <w:lang w:val="en-US" w:eastAsia="es-ES"/>
        </w:rPr>
        <w:t>Interestingly,</w:t>
      </w:r>
      <w:r w:rsidR="00875BC7" w:rsidRPr="003660D4">
        <w:rPr>
          <w:rFonts w:ascii="Times New Roman" w:hAnsi="Times New Roman"/>
          <w:sz w:val="24"/>
          <w:szCs w:val="24"/>
          <w:lang w:val="en-US" w:eastAsia="es-ES"/>
        </w:rPr>
        <w:t xml:space="preserve"> </w:t>
      </w:r>
      <w:r w:rsidR="004E2F21">
        <w:rPr>
          <w:rFonts w:ascii="Times New Roman" w:hAnsi="Times New Roman"/>
          <w:sz w:val="24"/>
          <w:szCs w:val="24"/>
          <w:lang w:val="en-US" w:eastAsia="es-ES"/>
        </w:rPr>
        <w:t>an initial</w:t>
      </w:r>
      <w:r w:rsidR="00875BC7">
        <w:rPr>
          <w:rFonts w:ascii="Times New Roman" w:hAnsi="Times New Roman"/>
          <w:sz w:val="24"/>
          <w:szCs w:val="24"/>
          <w:lang w:val="en-US" w:eastAsia="es-ES"/>
        </w:rPr>
        <w:t xml:space="preserve"> study tested the association between separated rumination components and attention bias to negative faces in depressed individuals</w:t>
      </w:r>
      <w:r w:rsidR="00A109DF">
        <w:rPr>
          <w:rFonts w:ascii="Times New Roman" w:hAnsi="Times New Roman"/>
          <w:sz w:val="24"/>
          <w:szCs w:val="24"/>
          <w:lang w:val="en-US" w:eastAsia="es-ES"/>
        </w:rPr>
        <w:t>,</w:t>
      </w:r>
      <w:r w:rsidR="00875BC7">
        <w:rPr>
          <w:rFonts w:ascii="Times New Roman" w:hAnsi="Times New Roman"/>
          <w:sz w:val="24"/>
          <w:szCs w:val="24"/>
          <w:lang w:val="en-US" w:eastAsia="es-ES"/>
        </w:rPr>
        <w:t xml:space="preserve"> using a dot-probe task (</w:t>
      </w:r>
      <w:proofErr w:type="spellStart"/>
      <w:r w:rsidR="00875BC7" w:rsidRPr="003660D4">
        <w:rPr>
          <w:rFonts w:ascii="Times New Roman" w:hAnsi="Times New Roman"/>
          <w:sz w:val="24"/>
          <w:szCs w:val="24"/>
          <w:lang w:val="en-US" w:eastAsia="es-ES"/>
        </w:rPr>
        <w:t>Joormann</w:t>
      </w:r>
      <w:proofErr w:type="spellEnd"/>
      <w:r w:rsidR="00875BC7" w:rsidRPr="003660D4">
        <w:rPr>
          <w:rFonts w:ascii="Times New Roman" w:hAnsi="Times New Roman"/>
          <w:sz w:val="24"/>
          <w:szCs w:val="24"/>
          <w:lang w:val="en-US" w:eastAsia="es-ES"/>
        </w:rPr>
        <w:t xml:space="preserve">, </w:t>
      </w:r>
      <w:proofErr w:type="spellStart"/>
      <w:r w:rsidR="00875BC7" w:rsidRPr="003660D4">
        <w:rPr>
          <w:rFonts w:ascii="Times New Roman" w:hAnsi="Times New Roman"/>
          <w:sz w:val="24"/>
          <w:szCs w:val="24"/>
          <w:lang w:val="en-US" w:eastAsia="es-ES"/>
        </w:rPr>
        <w:t>Dkane</w:t>
      </w:r>
      <w:proofErr w:type="spellEnd"/>
      <w:r w:rsidR="005F7A61">
        <w:rPr>
          <w:rFonts w:ascii="Times New Roman" w:hAnsi="Times New Roman"/>
          <w:sz w:val="24"/>
          <w:szCs w:val="24"/>
          <w:lang w:val="en-US" w:eastAsia="es-ES"/>
        </w:rPr>
        <w:t xml:space="preserve"> &amp;</w:t>
      </w:r>
      <w:r w:rsidR="00875BC7" w:rsidRPr="003660D4">
        <w:rPr>
          <w:rFonts w:ascii="Times New Roman" w:hAnsi="Times New Roman"/>
          <w:sz w:val="24"/>
          <w:szCs w:val="24"/>
          <w:lang w:val="en-US" w:eastAsia="es-ES"/>
        </w:rPr>
        <w:t xml:space="preserve"> Gotlib</w:t>
      </w:r>
      <w:r w:rsidR="00875BC7">
        <w:rPr>
          <w:rFonts w:ascii="Times New Roman" w:hAnsi="Times New Roman"/>
          <w:sz w:val="24"/>
          <w:szCs w:val="24"/>
          <w:lang w:val="en-US" w:eastAsia="es-ES"/>
        </w:rPr>
        <w:t xml:space="preserve">, </w:t>
      </w:r>
      <w:r w:rsidR="00875BC7" w:rsidRPr="003660D4">
        <w:rPr>
          <w:rFonts w:ascii="Times New Roman" w:hAnsi="Times New Roman"/>
          <w:sz w:val="24"/>
          <w:szCs w:val="24"/>
          <w:lang w:val="en-US" w:eastAsia="es-ES"/>
        </w:rPr>
        <w:t>2006)</w:t>
      </w:r>
      <w:r w:rsidR="00875BC7">
        <w:rPr>
          <w:rFonts w:ascii="Times New Roman" w:hAnsi="Times New Roman"/>
          <w:sz w:val="24"/>
          <w:szCs w:val="24"/>
          <w:lang w:val="en-US" w:eastAsia="es-ES"/>
        </w:rPr>
        <w:t>. These authors</w:t>
      </w:r>
      <w:r w:rsidR="00875BC7" w:rsidRPr="003660D4">
        <w:rPr>
          <w:rFonts w:ascii="Times New Roman" w:hAnsi="Times New Roman"/>
          <w:sz w:val="24"/>
          <w:szCs w:val="24"/>
          <w:lang w:val="en-US" w:eastAsia="es-ES"/>
        </w:rPr>
        <w:t xml:space="preserve"> show</w:t>
      </w:r>
      <w:r w:rsidR="00875BC7">
        <w:rPr>
          <w:rFonts w:ascii="Times New Roman" w:hAnsi="Times New Roman"/>
          <w:sz w:val="24"/>
          <w:szCs w:val="24"/>
          <w:lang w:val="en-US" w:eastAsia="es-ES"/>
        </w:rPr>
        <w:t>ed</w:t>
      </w:r>
      <w:r w:rsidR="00875BC7" w:rsidRPr="003660D4">
        <w:rPr>
          <w:rFonts w:ascii="Times New Roman" w:hAnsi="Times New Roman"/>
          <w:sz w:val="24"/>
          <w:szCs w:val="24"/>
          <w:lang w:val="en-US" w:eastAsia="es-ES"/>
        </w:rPr>
        <w:t xml:space="preserve"> that </w:t>
      </w:r>
      <w:r w:rsidR="00875BC7">
        <w:rPr>
          <w:rFonts w:ascii="Times New Roman" w:hAnsi="Times New Roman"/>
          <w:sz w:val="24"/>
          <w:szCs w:val="24"/>
          <w:lang w:val="en-US" w:eastAsia="es-ES"/>
        </w:rPr>
        <w:t>depressed individuals’ attention</w:t>
      </w:r>
      <w:r w:rsidR="00875BC7" w:rsidRPr="003660D4">
        <w:rPr>
          <w:rFonts w:ascii="Times New Roman" w:hAnsi="Times New Roman"/>
          <w:sz w:val="24"/>
          <w:szCs w:val="24"/>
          <w:lang w:val="en-US" w:eastAsia="es-ES"/>
        </w:rPr>
        <w:t xml:space="preserve"> </w:t>
      </w:r>
      <w:r w:rsidR="00875BC7">
        <w:rPr>
          <w:rFonts w:ascii="Times New Roman" w:hAnsi="Times New Roman"/>
          <w:sz w:val="24"/>
          <w:szCs w:val="24"/>
          <w:lang w:val="en-US" w:eastAsia="es-ES"/>
        </w:rPr>
        <w:t xml:space="preserve">bias to sad faces </w:t>
      </w:r>
      <w:r w:rsidR="00875BC7" w:rsidRPr="003660D4">
        <w:rPr>
          <w:rFonts w:ascii="Times New Roman" w:hAnsi="Times New Roman"/>
          <w:sz w:val="24"/>
          <w:szCs w:val="24"/>
          <w:lang w:val="en-US" w:eastAsia="es-ES"/>
        </w:rPr>
        <w:t xml:space="preserve">was </w:t>
      </w:r>
      <w:r w:rsidR="00875BC7">
        <w:rPr>
          <w:rFonts w:ascii="Times New Roman" w:hAnsi="Times New Roman"/>
          <w:sz w:val="24"/>
          <w:szCs w:val="24"/>
          <w:lang w:val="en-US" w:eastAsia="es-ES"/>
        </w:rPr>
        <w:t xml:space="preserve">related </w:t>
      </w:r>
      <w:r w:rsidR="00A109DF" w:rsidRPr="003660D4">
        <w:rPr>
          <w:rFonts w:ascii="Times New Roman" w:hAnsi="Times New Roman"/>
          <w:sz w:val="24"/>
          <w:szCs w:val="24"/>
          <w:lang w:val="en-US" w:eastAsia="es-ES"/>
        </w:rPr>
        <w:t>specifically</w:t>
      </w:r>
      <w:r w:rsidR="00A109DF" w:rsidDel="004E2F21">
        <w:rPr>
          <w:rFonts w:ascii="Times New Roman" w:hAnsi="Times New Roman"/>
          <w:sz w:val="24"/>
          <w:szCs w:val="24"/>
          <w:lang w:val="en-US" w:eastAsia="es-ES"/>
        </w:rPr>
        <w:t xml:space="preserve"> </w:t>
      </w:r>
      <w:r w:rsidR="004E2F21">
        <w:rPr>
          <w:rFonts w:ascii="Times New Roman" w:hAnsi="Times New Roman"/>
          <w:sz w:val="24"/>
          <w:szCs w:val="24"/>
          <w:lang w:val="en-US" w:eastAsia="es-ES"/>
        </w:rPr>
        <w:t>to</w:t>
      </w:r>
      <w:r w:rsidR="004E2F21" w:rsidRPr="003660D4">
        <w:rPr>
          <w:rFonts w:ascii="Times New Roman" w:hAnsi="Times New Roman"/>
          <w:sz w:val="24"/>
          <w:szCs w:val="24"/>
          <w:lang w:val="en-US" w:eastAsia="es-ES"/>
        </w:rPr>
        <w:t xml:space="preserve"> </w:t>
      </w:r>
      <w:r w:rsidR="00875BC7" w:rsidRPr="003660D4">
        <w:rPr>
          <w:rFonts w:ascii="Times New Roman" w:hAnsi="Times New Roman"/>
          <w:sz w:val="24"/>
          <w:szCs w:val="24"/>
          <w:lang w:val="en-US" w:eastAsia="es-ES"/>
        </w:rPr>
        <w:t xml:space="preserve">brooding but not </w:t>
      </w:r>
      <w:r w:rsidR="004E2F21">
        <w:rPr>
          <w:rFonts w:ascii="Times New Roman" w:hAnsi="Times New Roman"/>
          <w:sz w:val="24"/>
          <w:szCs w:val="24"/>
          <w:lang w:val="en-US" w:eastAsia="es-ES"/>
        </w:rPr>
        <w:t xml:space="preserve">to </w:t>
      </w:r>
      <w:r w:rsidR="00875BC7" w:rsidRPr="003660D4">
        <w:rPr>
          <w:rFonts w:ascii="Times New Roman" w:hAnsi="Times New Roman"/>
          <w:sz w:val="24"/>
          <w:szCs w:val="24"/>
          <w:lang w:val="en-US" w:eastAsia="es-ES"/>
        </w:rPr>
        <w:t>reflection</w:t>
      </w:r>
      <w:r w:rsidR="004E2F21">
        <w:rPr>
          <w:rFonts w:ascii="Times New Roman" w:hAnsi="Times New Roman"/>
          <w:sz w:val="24"/>
          <w:szCs w:val="24"/>
          <w:lang w:val="en-US" w:eastAsia="es-ES"/>
        </w:rPr>
        <w:t>,</w:t>
      </w:r>
      <w:r w:rsidR="00875BC7">
        <w:rPr>
          <w:rFonts w:ascii="Times New Roman" w:hAnsi="Times New Roman"/>
          <w:sz w:val="24"/>
          <w:szCs w:val="24"/>
          <w:lang w:val="en-US" w:eastAsia="es-ES"/>
        </w:rPr>
        <w:t xml:space="preserve"> </w:t>
      </w:r>
      <w:r w:rsidR="0016716A">
        <w:rPr>
          <w:rFonts w:ascii="Times New Roman" w:hAnsi="Times New Roman"/>
          <w:color w:val="231F20"/>
          <w:sz w:val="24"/>
          <w:szCs w:val="24"/>
          <w:lang w:val="en-US" w:eastAsia="es-ES"/>
        </w:rPr>
        <w:t>even after controlling for severity of depressive symptoms</w:t>
      </w:r>
      <w:r w:rsidR="00875BC7" w:rsidRPr="00875BC7">
        <w:rPr>
          <w:rFonts w:ascii="Times New Roman" w:hAnsi="Times New Roman"/>
          <w:sz w:val="24"/>
          <w:szCs w:val="24"/>
          <w:lang w:val="en-US" w:eastAsia="es-ES"/>
        </w:rPr>
        <w:t>.</w:t>
      </w:r>
    </w:p>
    <w:p w14:paraId="36CBE600" w14:textId="77777777" w:rsidR="0087312C" w:rsidRDefault="00241F37" w:rsidP="00241F37">
      <w:pPr>
        <w:autoSpaceDE w:val="0"/>
        <w:autoSpaceDN w:val="0"/>
        <w:adjustRightInd w:val="0"/>
        <w:spacing w:after="0" w:line="480" w:lineRule="auto"/>
        <w:ind w:firstLine="708"/>
        <w:rPr>
          <w:rFonts w:ascii="Times New Roman" w:hAnsi="Times New Roman"/>
          <w:sz w:val="24"/>
          <w:szCs w:val="24"/>
          <w:lang w:val="en-US" w:eastAsia="es-ES"/>
        </w:rPr>
      </w:pPr>
      <w:r w:rsidRPr="00241F37">
        <w:rPr>
          <w:rFonts w:ascii="Times New Roman" w:hAnsi="Times New Roman"/>
          <w:color w:val="000000"/>
          <w:sz w:val="24"/>
          <w:szCs w:val="24"/>
          <w:lang w:val="en-US"/>
        </w:rPr>
        <w:t xml:space="preserve">Despite these encouraging results, </w:t>
      </w:r>
      <w:r w:rsidRPr="00241F37">
        <w:rPr>
          <w:rFonts w:ascii="Times New Roman" w:hAnsi="Times New Roman"/>
          <w:sz w:val="24"/>
          <w:szCs w:val="24"/>
          <w:lang w:val="en-US" w:eastAsia="es-ES"/>
        </w:rPr>
        <w:t>f</w:t>
      </w:r>
      <w:r w:rsidR="00701345">
        <w:rPr>
          <w:rFonts w:ascii="Times New Roman" w:hAnsi="Times New Roman"/>
          <w:sz w:val="24"/>
          <w:szCs w:val="24"/>
          <w:lang w:val="en-US" w:eastAsia="es-ES"/>
        </w:rPr>
        <w:t xml:space="preserve">urther research is necessary to clarify the role of sustained visual processing of </w:t>
      </w:r>
      <w:r w:rsidR="00C43566">
        <w:rPr>
          <w:rFonts w:ascii="Times New Roman" w:hAnsi="Times New Roman"/>
          <w:sz w:val="24"/>
          <w:szCs w:val="24"/>
          <w:lang w:val="en-US" w:eastAsia="es-ES"/>
        </w:rPr>
        <w:t>negative</w:t>
      </w:r>
      <w:r w:rsidR="00701345">
        <w:rPr>
          <w:rFonts w:ascii="Times New Roman" w:hAnsi="Times New Roman"/>
          <w:sz w:val="24"/>
          <w:szCs w:val="24"/>
          <w:lang w:val="en-US" w:eastAsia="es-ES"/>
        </w:rPr>
        <w:t xml:space="preserve"> information in depression, by considering its relation </w:t>
      </w:r>
      <w:r w:rsidR="004E2F21">
        <w:rPr>
          <w:rFonts w:ascii="Times New Roman" w:hAnsi="Times New Roman"/>
          <w:sz w:val="24"/>
          <w:szCs w:val="24"/>
          <w:lang w:val="en-US" w:eastAsia="es-ES"/>
        </w:rPr>
        <w:t xml:space="preserve">to </w:t>
      </w:r>
      <w:r w:rsidR="00145888">
        <w:rPr>
          <w:rFonts w:ascii="Times New Roman" w:hAnsi="Times New Roman"/>
          <w:sz w:val="24"/>
          <w:szCs w:val="24"/>
          <w:lang w:val="en-US" w:eastAsia="es-ES"/>
        </w:rPr>
        <w:t xml:space="preserve">a ruminative style. </w:t>
      </w:r>
      <w:r w:rsidR="000370AE">
        <w:rPr>
          <w:rFonts w:ascii="Times New Roman" w:hAnsi="Times New Roman"/>
          <w:sz w:val="24"/>
          <w:szCs w:val="24"/>
          <w:lang w:val="en-US" w:eastAsia="es-ES"/>
        </w:rPr>
        <w:t>S</w:t>
      </w:r>
      <w:r w:rsidR="00CE6758">
        <w:rPr>
          <w:rFonts w:ascii="Times New Roman" w:hAnsi="Times New Roman"/>
          <w:sz w:val="24"/>
          <w:szCs w:val="24"/>
          <w:lang w:val="en-US" w:eastAsia="es-ES"/>
        </w:rPr>
        <w:t xml:space="preserve">tudies considering the analyses of both behavioral and physiological indicators of sustained processing of emotional information </w:t>
      </w:r>
      <w:r w:rsidR="004E2F21">
        <w:rPr>
          <w:rFonts w:ascii="Times New Roman" w:hAnsi="Times New Roman"/>
          <w:sz w:val="24"/>
          <w:szCs w:val="24"/>
          <w:lang w:val="en-US" w:eastAsia="es-ES"/>
        </w:rPr>
        <w:t xml:space="preserve">simultaneously </w:t>
      </w:r>
      <w:r w:rsidR="00CE6758">
        <w:rPr>
          <w:rFonts w:ascii="Times New Roman" w:hAnsi="Times New Roman"/>
          <w:sz w:val="24"/>
          <w:szCs w:val="24"/>
          <w:lang w:val="en-US" w:eastAsia="es-ES"/>
        </w:rPr>
        <w:t xml:space="preserve">are still scarce </w:t>
      </w:r>
      <w:r w:rsidR="000370AE">
        <w:rPr>
          <w:rFonts w:ascii="Times New Roman" w:hAnsi="Times New Roman"/>
          <w:sz w:val="24"/>
          <w:szCs w:val="24"/>
          <w:lang w:val="en-US" w:eastAsia="es-ES"/>
        </w:rPr>
        <w:t xml:space="preserve">in this field </w:t>
      </w:r>
      <w:r w:rsidR="00CE6758">
        <w:rPr>
          <w:rFonts w:ascii="Times New Roman" w:hAnsi="Times New Roman"/>
          <w:sz w:val="24"/>
          <w:szCs w:val="24"/>
          <w:lang w:val="en-US" w:eastAsia="es-ES"/>
        </w:rPr>
        <w:t xml:space="preserve">(e.g., Allard, Wadlinger &amp; </w:t>
      </w:r>
      <w:proofErr w:type="spellStart"/>
      <w:r w:rsidR="00CE6758">
        <w:rPr>
          <w:rFonts w:ascii="Times New Roman" w:hAnsi="Times New Roman"/>
          <w:sz w:val="24"/>
          <w:szCs w:val="24"/>
          <w:lang w:val="en-US" w:eastAsia="es-ES"/>
        </w:rPr>
        <w:t>Isaacowitz</w:t>
      </w:r>
      <w:proofErr w:type="spellEnd"/>
      <w:r w:rsidR="00CE6758">
        <w:rPr>
          <w:rFonts w:ascii="Times New Roman" w:hAnsi="Times New Roman"/>
          <w:sz w:val="24"/>
          <w:szCs w:val="24"/>
          <w:lang w:val="en-US" w:eastAsia="es-ES"/>
        </w:rPr>
        <w:t xml:space="preserve">, 2010). As noted above, pupil diameter is thought to be an indicator of </w:t>
      </w:r>
      <w:r w:rsidR="004E2F21">
        <w:rPr>
          <w:rFonts w:ascii="Times New Roman" w:hAnsi="Times New Roman"/>
          <w:sz w:val="24"/>
          <w:szCs w:val="24"/>
          <w:lang w:val="en-US" w:eastAsia="es-ES"/>
        </w:rPr>
        <w:t xml:space="preserve">the </w:t>
      </w:r>
      <w:r w:rsidR="00CE6758">
        <w:rPr>
          <w:rFonts w:ascii="Times New Roman" w:hAnsi="Times New Roman"/>
          <w:sz w:val="24"/>
          <w:szCs w:val="24"/>
          <w:lang w:val="en-US" w:eastAsia="es-ES"/>
        </w:rPr>
        <w:t>deployment of attentional resources (</w:t>
      </w:r>
      <w:r w:rsidR="00CE6758">
        <w:rPr>
          <w:rFonts w:ascii="Times New Roman" w:hAnsi="Times New Roman"/>
          <w:sz w:val="24"/>
          <w:szCs w:val="24"/>
          <w:lang w:val="en-US"/>
        </w:rPr>
        <w:t>Kahneman, 1973</w:t>
      </w:r>
      <w:r w:rsidR="00CE6758" w:rsidRPr="00967777">
        <w:rPr>
          <w:rFonts w:ascii="Times New Roman" w:hAnsi="Times New Roman"/>
          <w:sz w:val="24"/>
          <w:szCs w:val="24"/>
          <w:lang w:val="en-US"/>
        </w:rPr>
        <w:t>;</w:t>
      </w:r>
      <w:r w:rsidR="00CE6758">
        <w:rPr>
          <w:rFonts w:ascii="Times New Roman" w:hAnsi="Times New Roman"/>
          <w:sz w:val="24"/>
          <w:szCs w:val="24"/>
          <w:lang w:val="en-US" w:eastAsia="es-ES"/>
        </w:rPr>
        <w:t xml:space="preserve"> </w:t>
      </w:r>
      <w:r w:rsidR="00CE6758">
        <w:rPr>
          <w:rFonts w:ascii="TimesNewRomanPSMT" w:hAnsi="TimesNewRomanPSMT" w:cs="TimesNewRomanPSMT"/>
          <w:sz w:val="24"/>
          <w:szCs w:val="24"/>
          <w:lang w:val="en-US" w:eastAsia="es-ES"/>
        </w:rPr>
        <w:t>Iqbal, Zheng &amp;</w:t>
      </w:r>
      <w:r w:rsidR="00CE6758" w:rsidRPr="00962777">
        <w:rPr>
          <w:rFonts w:ascii="TimesNewRomanPSMT" w:hAnsi="TimesNewRomanPSMT" w:cs="TimesNewRomanPSMT"/>
          <w:sz w:val="24"/>
          <w:szCs w:val="24"/>
          <w:lang w:val="en-US" w:eastAsia="es-ES"/>
        </w:rPr>
        <w:t xml:space="preserve"> Bailey, 2004</w:t>
      </w:r>
      <w:r w:rsidR="00CE6758">
        <w:rPr>
          <w:rFonts w:ascii="Times New Roman" w:hAnsi="Times New Roman"/>
          <w:sz w:val="24"/>
          <w:szCs w:val="24"/>
          <w:lang w:val="en-US" w:eastAsia="es-ES"/>
        </w:rPr>
        <w:t xml:space="preserve">), </w:t>
      </w:r>
      <w:r w:rsidR="00C441C3">
        <w:rPr>
          <w:rFonts w:ascii="Times New Roman" w:hAnsi="Times New Roman"/>
          <w:sz w:val="24"/>
          <w:szCs w:val="24"/>
          <w:lang w:val="en-US" w:eastAsia="es-ES"/>
        </w:rPr>
        <w:t xml:space="preserve">as </w:t>
      </w:r>
      <w:r w:rsidR="00CE6758">
        <w:rPr>
          <w:rFonts w:ascii="Times New Roman" w:hAnsi="Times New Roman"/>
          <w:sz w:val="24"/>
          <w:szCs w:val="24"/>
          <w:lang w:val="en-US" w:eastAsia="es-ES"/>
        </w:rPr>
        <w:t xml:space="preserve">a physiological </w:t>
      </w:r>
      <w:r w:rsidR="000370AE">
        <w:rPr>
          <w:rFonts w:ascii="Times New Roman" w:hAnsi="Times New Roman"/>
          <w:sz w:val="24"/>
          <w:szCs w:val="24"/>
          <w:lang w:val="en-US" w:eastAsia="es-ES"/>
        </w:rPr>
        <w:t xml:space="preserve">index </w:t>
      </w:r>
      <w:r w:rsidR="00CE6758">
        <w:rPr>
          <w:rFonts w:ascii="Times New Roman" w:hAnsi="Times New Roman"/>
          <w:sz w:val="24"/>
          <w:szCs w:val="24"/>
          <w:lang w:val="en-US" w:eastAsia="es-ES"/>
        </w:rPr>
        <w:t xml:space="preserve">of the sustained processing of information. However, </w:t>
      </w:r>
      <w:r w:rsidR="00C441C3">
        <w:rPr>
          <w:rFonts w:ascii="Times New Roman" w:hAnsi="Times New Roman"/>
          <w:sz w:val="24"/>
          <w:szCs w:val="24"/>
          <w:lang w:val="en-US" w:eastAsia="es-ES"/>
        </w:rPr>
        <w:t xml:space="preserve">there have been </w:t>
      </w:r>
      <w:r w:rsidR="00CE6758">
        <w:rPr>
          <w:rFonts w:ascii="Times New Roman" w:hAnsi="Times New Roman"/>
          <w:sz w:val="24"/>
          <w:szCs w:val="24"/>
          <w:lang w:val="en-US" w:eastAsia="es-ES"/>
        </w:rPr>
        <w:t xml:space="preserve">no studies </w:t>
      </w:r>
      <w:r w:rsidR="00C441C3">
        <w:rPr>
          <w:rFonts w:ascii="Times New Roman" w:hAnsi="Times New Roman"/>
          <w:sz w:val="24"/>
          <w:szCs w:val="24"/>
          <w:lang w:val="en-US" w:eastAsia="es-ES"/>
        </w:rPr>
        <w:t xml:space="preserve">which </w:t>
      </w:r>
      <w:r w:rsidR="00CE6758">
        <w:rPr>
          <w:rFonts w:ascii="Times New Roman" w:hAnsi="Times New Roman"/>
          <w:sz w:val="24"/>
          <w:szCs w:val="24"/>
          <w:lang w:val="en-US" w:eastAsia="es-ES"/>
        </w:rPr>
        <w:t>have tested the association of pupil size with direct measures of sustained visual attention</w:t>
      </w:r>
      <w:r w:rsidR="00B051EE">
        <w:rPr>
          <w:rFonts w:ascii="Times New Roman" w:hAnsi="Times New Roman"/>
          <w:sz w:val="24"/>
          <w:szCs w:val="24"/>
          <w:lang w:val="en-US" w:eastAsia="es-ES"/>
        </w:rPr>
        <w:t xml:space="preserve"> during the processing of emotional information</w:t>
      </w:r>
      <w:r w:rsidR="00CE6758">
        <w:rPr>
          <w:rFonts w:ascii="Times New Roman" w:hAnsi="Times New Roman"/>
          <w:sz w:val="24"/>
          <w:szCs w:val="24"/>
          <w:lang w:val="en-US" w:eastAsia="es-ES"/>
        </w:rPr>
        <w:t xml:space="preserve">. </w:t>
      </w:r>
      <w:r w:rsidR="00BE5FFB">
        <w:rPr>
          <w:rFonts w:ascii="Times New Roman" w:hAnsi="Times New Roman"/>
          <w:sz w:val="24"/>
          <w:szCs w:val="24"/>
          <w:lang w:val="en-US" w:eastAsia="es-ES"/>
        </w:rPr>
        <w:t>B</w:t>
      </w:r>
      <w:r w:rsidR="0016716A">
        <w:rPr>
          <w:rFonts w:ascii="Times New Roman" w:hAnsi="Times New Roman"/>
          <w:sz w:val="24"/>
          <w:szCs w:val="24"/>
          <w:lang w:val="en-US" w:eastAsia="es-ES"/>
        </w:rPr>
        <w:t xml:space="preserve">ased on </w:t>
      </w:r>
      <w:r w:rsidR="0016716A">
        <w:rPr>
          <w:rFonts w:ascii="Times New Roman" w:hAnsi="Times New Roman"/>
          <w:sz w:val="24"/>
          <w:szCs w:val="24"/>
          <w:lang w:val="en-US" w:eastAsia="es-ES"/>
        </w:rPr>
        <w:lastRenderedPageBreak/>
        <w:t xml:space="preserve">previous results showing that pupil dilation can be considered as a reliable </w:t>
      </w:r>
      <w:r w:rsidR="00BD792F">
        <w:rPr>
          <w:rFonts w:ascii="Times New Roman" w:hAnsi="Times New Roman"/>
          <w:sz w:val="24"/>
          <w:szCs w:val="24"/>
          <w:lang w:val="en-US" w:eastAsia="es-ES"/>
        </w:rPr>
        <w:t xml:space="preserve">index of </w:t>
      </w:r>
      <w:r w:rsidR="000370AE">
        <w:rPr>
          <w:rFonts w:ascii="Times New Roman" w:hAnsi="Times New Roman"/>
          <w:sz w:val="24"/>
          <w:szCs w:val="24"/>
          <w:lang w:val="en-US" w:eastAsia="es-ES"/>
        </w:rPr>
        <w:t>emo</w:t>
      </w:r>
      <w:r w:rsidR="00BD792F">
        <w:rPr>
          <w:rFonts w:ascii="Times New Roman" w:hAnsi="Times New Roman"/>
          <w:sz w:val="24"/>
          <w:szCs w:val="24"/>
          <w:lang w:val="en-US" w:eastAsia="es-ES"/>
        </w:rPr>
        <w:t>tional and motivational aspects of the information processed  (Chiew</w:t>
      </w:r>
      <w:r w:rsidR="005F7A61">
        <w:rPr>
          <w:rFonts w:ascii="Times New Roman" w:hAnsi="Times New Roman"/>
          <w:sz w:val="24"/>
          <w:szCs w:val="24"/>
          <w:lang w:val="en-US" w:eastAsia="es-ES"/>
        </w:rPr>
        <w:t xml:space="preserve"> &amp;</w:t>
      </w:r>
      <w:r w:rsidR="00BD792F">
        <w:rPr>
          <w:rFonts w:ascii="Times New Roman" w:hAnsi="Times New Roman"/>
          <w:sz w:val="24"/>
          <w:szCs w:val="24"/>
          <w:lang w:val="en-US" w:eastAsia="es-ES"/>
        </w:rPr>
        <w:t xml:space="preserve"> Braver, 2013), our </w:t>
      </w:r>
      <w:r w:rsidR="00CE6758">
        <w:rPr>
          <w:rFonts w:ascii="Times New Roman" w:hAnsi="Times New Roman"/>
          <w:sz w:val="24"/>
          <w:szCs w:val="24"/>
          <w:lang w:val="en-US" w:eastAsia="es-ES"/>
        </w:rPr>
        <w:t>first hypothesis was that pupil diameter to emotional information would be associated with the total time attending to emotional information across the stimuli presentation.</w:t>
      </w:r>
      <w:r w:rsidR="004E3C24">
        <w:rPr>
          <w:rFonts w:ascii="Times New Roman" w:hAnsi="Times New Roman"/>
          <w:sz w:val="24"/>
          <w:szCs w:val="24"/>
          <w:lang w:val="en-US" w:eastAsia="es-ES"/>
        </w:rPr>
        <w:t xml:space="preserve"> Stimuli used in this study were facial expressions of different emotional content (sad, angry and happy faces) which </w:t>
      </w:r>
      <w:r w:rsidR="000502CC">
        <w:rPr>
          <w:rFonts w:ascii="Times New Roman" w:hAnsi="Times New Roman"/>
          <w:sz w:val="24"/>
          <w:szCs w:val="24"/>
          <w:lang w:val="en-US" w:eastAsia="es-ES"/>
        </w:rPr>
        <w:t xml:space="preserve">convey an important amount of social and emotional information </w:t>
      </w:r>
      <w:r w:rsidR="004E3C24">
        <w:rPr>
          <w:rFonts w:ascii="Times New Roman" w:hAnsi="Times New Roman"/>
          <w:sz w:val="24"/>
          <w:szCs w:val="24"/>
          <w:lang w:val="en-US" w:eastAsia="es-ES"/>
        </w:rPr>
        <w:t xml:space="preserve">are more </w:t>
      </w:r>
      <w:r w:rsidR="000502CC">
        <w:rPr>
          <w:rFonts w:ascii="Times New Roman" w:hAnsi="Times New Roman"/>
          <w:sz w:val="24"/>
          <w:szCs w:val="24"/>
          <w:lang w:val="en-US" w:eastAsia="es-ES"/>
        </w:rPr>
        <w:t xml:space="preserve">likely to be </w:t>
      </w:r>
      <w:r w:rsidR="004E3C24">
        <w:rPr>
          <w:rFonts w:ascii="Times New Roman" w:hAnsi="Times New Roman"/>
          <w:sz w:val="24"/>
          <w:szCs w:val="24"/>
          <w:lang w:val="en-US" w:eastAsia="es-ES"/>
        </w:rPr>
        <w:t>ecologically valid than words</w:t>
      </w:r>
      <w:r w:rsidR="000502CC">
        <w:rPr>
          <w:rFonts w:ascii="Times New Roman" w:hAnsi="Times New Roman"/>
          <w:sz w:val="24"/>
          <w:szCs w:val="24"/>
          <w:lang w:val="en-US" w:eastAsia="es-ES"/>
        </w:rPr>
        <w:t xml:space="preserve"> (Gross, 2005)</w:t>
      </w:r>
      <w:r w:rsidR="004E3C24">
        <w:rPr>
          <w:rFonts w:ascii="Times New Roman" w:hAnsi="Times New Roman"/>
          <w:sz w:val="24"/>
          <w:szCs w:val="24"/>
          <w:lang w:val="en-US" w:eastAsia="es-ES"/>
        </w:rPr>
        <w:t xml:space="preserve">. </w:t>
      </w:r>
      <w:r w:rsidR="007627D4">
        <w:rPr>
          <w:rFonts w:ascii="Times New Roman" w:hAnsi="Times New Roman"/>
          <w:sz w:val="24"/>
          <w:szCs w:val="24"/>
          <w:lang w:val="en-US" w:eastAsia="es-ES"/>
        </w:rPr>
        <w:t>Facial expressions</w:t>
      </w:r>
      <w:r w:rsidR="00EF3123">
        <w:rPr>
          <w:rFonts w:ascii="Times New Roman" w:hAnsi="Times New Roman"/>
          <w:sz w:val="24"/>
          <w:szCs w:val="24"/>
          <w:lang w:val="en-US" w:eastAsia="es-ES"/>
        </w:rPr>
        <w:t xml:space="preserve"> </w:t>
      </w:r>
      <w:r w:rsidR="000502CC">
        <w:rPr>
          <w:rFonts w:ascii="Times New Roman" w:hAnsi="Times New Roman"/>
          <w:sz w:val="24"/>
          <w:szCs w:val="24"/>
          <w:lang w:val="en-US" w:eastAsia="es-ES"/>
        </w:rPr>
        <w:t>have been</w:t>
      </w:r>
      <w:r w:rsidR="00EF3123">
        <w:rPr>
          <w:rFonts w:ascii="Times New Roman" w:hAnsi="Times New Roman"/>
          <w:sz w:val="24"/>
          <w:szCs w:val="24"/>
          <w:lang w:val="en-US" w:eastAsia="es-ES"/>
        </w:rPr>
        <w:t xml:space="preserve"> used in other similar studies</w:t>
      </w:r>
      <w:r w:rsidR="004E2C7F">
        <w:rPr>
          <w:rFonts w:ascii="Times New Roman" w:hAnsi="Times New Roman"/>
          <w:sz w:val="24"/>
          <w:szCs w:val="24"/>
          <w:lang w:val="en-US" w:eastAsia="es-ES"/>
        </w:rPr>
        <w:t xml:space="preserve"> (Leyman, De </w:t>
      </w:r>
      <w:proofErr w:type="spellStart"/>
      <w:r w:rsidR="004E2C7F">
        <w:rPr>
          <w:rFonts w:ascii="Times New Roman" w:hAnsi="Times New Roman"/>
          <w:sz w:val="24"/>
          <w:szCs w:val="24"/>
          <w:lang w:val="en-US" w:eastAsia="es-ES"/>
        </w:rPr>
        <w:t>Raedt</w:t>
      </w:r>
      <w:proofErr w:type="spellEnd"/>
      <w:r w:rsidR="004E2C7F">
        <w:rPr>
          <w:rFonts w:ascii="Times New Roman" w:hAnsi="Times New Roman"/>
          <w:sz w:val="24"/>
          <w:szCs w:val="24"/>
          <w:lang w:val="en-US" w:eastAsia="es-ES"/>
        </w:rPr>
        <w:t xml:space="preserve">, </w:t>
      </w:r>
      <w:proofErr w:type="spellStart"/>
      <w:r w:rsidR="00DD3E7D">
        <w:rPr>
          <w:rFonts w:ascii="Times New Roman" w:hAnsi="Times New Roman"/>
          <w:sz w:val="24"/>
          <w:szCs w:val="24"/>
          <w:lang w:val="en-US" w:eastAsia="es-ES"/>
        </w:rPr>
        <w:t>Vaeyens</w:t>
      </w:r>
      <w:proofErr w:type="spellEnd"/>
      <w:r w:rsidR="00DD3E7D">
        <w:rPr>
          <w:rFonts w:ascii="Times New Roman" w:hAnsi="Times New Roman"/>
          <w:sz w:val="24"/>
          <w:szCs w:val="24"/>
          <w:lang w:val="en-US" w:eastAsia="es-ES"/>
        </w:rPr>
        <w:t xml:space="preserve"> &amp;</w:t>
      </w:r>
      <w:r w:rsidR="004E2C7F">
        <w:rPr>
          <w:rFonts w:ascii="Times New Roman" w:hAnsi="Times New Roman"/>
          <w:sz w:val="24"/>
          <w:szCs w:val="24"/>
          <w:lang w:val="en-US" w:eastAsia="es-ES"/>
        </w:rPr>
        <w:t xml:space="preserve"> </w:t>
      </w:r>
      <w:proofErr w:type="spellStart"/>
      <w:r w:rsidR="004E2C7F">
        <w:rPr>
          <w:rFonts w:ascii="Times New Roman" w:hAnsi="Times New Roman"/>
          <w:sz w:val="24"/>
          <w:szCs w:val="24"/>
          <w:lang w:val="en-US" w:eastAsia="es-ES"/>
        </w:rPr>
        <w:t>Philippaerts</w:t>
      </w:r>
      <w:proofErr w:type="spellEnd"/>
      <w:r w:rsidR="004E2C7F">
        <w:rPr>
          <w:rFonts w:ascii="Times New Roman" w:hAnsi="Times New Roman"/>
          <w:sz w:val="24"/>
          <w:szCs w:val="24"/>
          <w:lang w:val="en-US" w:eastAsia="es-ES"/>
        </w:rPr>
        <w:t>, 201</w:t>
      </w:r>
      <w:r w:rsidR="001A4E71">
        <w:rPr>
          <w:rFonts w:ascii="Times New Roman" w:hAnsi="Times New Roman"/>
          <w:sz w:val="24"/>
          <w:szCs w:val="24"/>
          <w:lang w:val="en-US" w:eastAsia="es-ES"/>
        </w:rPr>
        <w:t>1</w:t>
      </w:r>
      <w:r w:rsidR="00DD3E7D">
        <w:rPr>
          <w:rFonts w:ascii="Times New Roman" w:hAnsi="Times New Roman"/>
          <w:sz w:val="24"/>
          <w:szCs w:val="24"/>
          <w:lang w:val="en-US" w:eastAsia="es-ES"/>
        </w:rPr>
        <w:t>; Mogg, Millar &amp; Bradley, 2000</w:t>
      </w:r>
      <w:r w:rsidR="004E2C7F">
        <w:rPr>
          <w:rFonts w:ascii="Times New Roman" w:hAnsi="Times New Roman"/>
          <w:sz w:val="24"/>
          <w:szCs w:val="24"/>
          <w:lang w:val="en-US" w:eastAsia="es-ES"/>
        </w:rPr>
        <w:t>)</w:t>
      </w:r>
      <w:r w:rsidR="00EF3123">
        <w:rPr>
          <w:rFonts w:ascii="Times New Roman" w:hAnsi="Times New Roman"/>
          <w:sz w:val="24"/>
          <w:szCs w:val="24"/>
          <w:lang w:val="en-US" w:eastAsia="es-ES"/>
        </w:rPr>
        <w:t xml:space="preserve"> </w:t>
      </w:r>
      <w:r w:rsidR="000502CC">
        <w:rPr>
          <w:rFonts w:ascii="Times New Roman" w:hAnsi="Times New Roman"/>
          <w:sz w:val="24"/>
          <w:szCs w:val="24"/>
          <w:lang w:val="en-US" w:eastAsia="es-ES"/>
        </w:rPr>
        <w:t>as</w:t>
      </w:r>
      <w:r w:rsidR="00EF3123">
        <w:rPr>
          <w:rFonts w:ascii="Times New Roman" w:hAnsi="Times New Roman"/>
          <w:sz w:val="24"/>
          <w:szCs w:val="24"/>
          <w:lang w:val="en-US" w:eastAsia="es-ES"/>
        </w:rPr>
        <w:t xml:space="preserve"> they attract easily the attention due to</w:t>
      </w:r>
      <w:r w:rsidR="001730FC">
        <w:rPr>
          <w:rFonts w:ascii="Times New Roman" w:hAnsi="Times New Roman"/>
          <w:sz w:val="24"/>
          <w:szCs w:val="24"/>
          <w:lang w:val="en-US" w:eastAsia="es-ES"/>
        </w:rPr>
        <w:t xml:space="preserve"> their</w:t>
      </w:r>
      <w:r w:rsidR="00EF3123">
        <w:rPr>
          <w:rFonts w:ascii="Times New Roman" w:hAnsi="Times New Roman"/>
          <w:sz w:val="24"/>
          <w:szCs w:val="24"/>
          <w:lang w:val="en-US" w:eastAsia="es-ES"/>
        </w:rPr>
        <w:t xml:space="preserve"> </w:t>
      </w:r>
      <w:r w:rsidR="00EF3123" w:rsidRPr="00C77409">
        <w:rPr>
          <w:rFonts w:ascii="Times New Roman" w:hAnsi="Times New Roman"/>
          <w:sz w:val="24"/>
          <w:szCs w:val="24"/>
          <w:lang w:val="en-US" w:eastAsia="es-ES"/>
        </w:rPr>
        <w:t>higher interpersonal relevance</w:t>
      </w:r>
      <w:r w:rsidR="001730FC">
        <w:rPr>
          <w:rFonts w:ascii="Times New Roman" w:hAnsi="Times New Roman"/>
          <w:sz w:val="24"/>
          <w:szCs w:val="24"/>
          <w:lang w:val="en-US" w:eastAsia="es-ES"/>
        </w:rPr>
        <w:t xml:space="preserve"> showing emotional state of others. </w:t>
      </w:r>
      <w:r w:rsidR="00B44810">
        <w:rPr>
          <w:rFonts w:ascii="Times New Roman" w:hAnsi="Times New Roman"/>
          <w:sz w:val="24"/>
          <w:szCs w:val="24"/>
          <w:lang w:val="en-US" w:eastAsia="es-ES"/>
        </w:rPr>
        <w:t>P</w:t>
      </w:r>
      <w:r w:rsidR="00972A00">
        <w:rPr>
          <w:rFonts w:ascii="Times New Roman" w:hAnsi="Times New Roman"/>
          <w:sz w:val="24"/>
          <w:szCs w:val="24"/>
          <w:lang w:val="en-US" w:eastAsia="es-ES"/>
        </w:rPr>
        <w:t xml:space="preserve">revious </w:t>
      </w:r>
      <w:r w:rsidR="00FB6658">
        <w:rPr>
          <w:rFonts w:ascii="Times New Roman" w:hAnsi="Times New Roman"/>
          <w:sz w:val="24"/>
          <w:szCs w:val="24"/>
          <w:lang w:val="en-US" w:eastAsia="es-ES"/>
        </w:rPr>
        <w:t>evidence of</w:t>
      </w:r>
      <w:r w:rsidR="00145888">
        <w:rPr>
          <w:rFonts w:ascii="Times New Roman" w:hAnsi="Times New Roman"/>
          <w:sz w:val="24"/>
          <w:szCs w:val="24"/>
          <w:lang w:val="en-US" w:eastAsia="es-ES"/>
        </w:rPr>
        <w:t xml:space="preserve"> the relation</w:t>
      </w:r>
      <w:r w:rsidR="003874F8">
        <w:rPr>
          <w:rFonts w:ascii="Times New Roman" w:hAnsi="Times New Roman"/>
          <w:sz w:val="24"/>
          <w:szCs w:val="24"/>
          <w:lang w:val="en-US" w:eastAsia="es-ES"/>
        </w:rPr>
        <w:t xml:space="preserve"> </w:t>
      </w:r>
      <w:r w:rsidR="00C441C3">
        <w:rPr>
          <w:rFonts w:ascii="Times New Roman" w:hAnsi="Times New Roman"/>
          <w:sz w:val="24"/>
          <w:szCs w:val="24"/>
          <w:lang w:val="en-US" w:eastAsia="es-ES"/>
        </w:rPr>
        <w:t>between</w:t>
      </w:r>
      <w:r w:rsidR="00145888">
        <w:rPr>
          <w:rFonts w:ascii="Times New Roman" w:hAnsi="Times New Roman"/>
          <w:sz w:val="24"/>
          <w:szCs w:val="24"/>
          <w:lang w:val="en-US" w:eastAsia="es-ES"/>
        </w:rPr>
        <w:t xml:space="preserve"> </w:t>
      </w:r>
      <w:r>
        <w:rPr>
          <w:rFonts w:ascii="Times New Roman" w:hAnsi="Times New Roman"/>
          <w:sz w:val="24"/>
          <w:szCs w:val="24"/>
          <w:lang w:val="en-US" w:eastAsia="es-ES"/>
        </w:rPr>
        <w:t>sustained visual processing</w:t>
      </w:r>
      <w:r w:rsidR="00145888">
        <w:rPr>
          <w:rFonts w:ascii="Times New Roman" w:hAnsi="Times New Roman"/>
          <w:sz w:val="24"/>
          <w:szCs w:val="24"/>
          <w:lang w:val="en-US" w:eastAsia="es-ES"/>
        </w:rPr>
        <w:t xml:space="preserve"> and rumination </w:t>
      </w:r>
      <w:r w:rsidR="00BD792F">
        <w:rPr>
          <w:rFonts w:ascii="Times New Roman" w:hAnsi="Times New Roman"/>
          <w:sz w:val="24"/>
          <w:szCs w:val="24"/>
          <w:lang w:val="en-US" w:eastAsia="es-ES"/>
        </w:rPr>
        <w:t xml:space="preserve">has </w:t>
      </w:r>
      <w:r w:rsidR="00FB6658">
        <w:rPr>
          <w:rFonts w:ascii="Times New Roman" w:hAnsi="Times New Roman"/>
          <w:sz w:val="24"/>
          <w:szCs w:val="24"/>
          <w:lang w:val="en-US" w:eastAsia="es-ES"/>
        </w:rPr>
        <w:t xml:space="preserve">been </w:t>
      </w:r>
      <w:r w:rsidR="003874F8">
        <w:rPr>
          <w:rFonts w:ascii="Times New Roman" w:hAnsi="Times New Roman"/>
          <w:sz w:val="24"/>
          <w:szCs w:val="24"/>
          <w:lang w:val="en-US" w:eastAsia="es-ES"/>
        </w:rPr>
        <w:t xml:space="preserve">gathered </w:t>
      </w:r>
      <w:r w:rsidR="00D05366">
        <w:rPr>
          <w:rFonts w:ascii="Times New Roman" w:hAnsi="Times New Roman"/>
          <w:sz w:val="24"/>
          <w:szCs w:val="24"/>
          <w:lang w:val="en-US" w:eastAsia="es-ES"/>
        </w:rPr>
        <w:t xml:space="preserve">from dot-probe </w:t>
      </w:r>
      <w:r w:rsidR="00FB6658">
        <w:rPr>
          <w:rFonts w:ascii="Times New Roman" w:hAnsi="Times New Roman"/>
          <w:sz w:val="24"/>
          <w:szCs w:val="24"/>
          <w:lang w:val="en-US" w:eastAsia="es-ES"/>
        </w:rPr>
        <w:t xml:space="preserve">tasks </w:t>
      </w:r>
      <w:r w:rsidR="00D05366">
        <w:rPr>
          <w:rFonts w:ascii="Times New Roman" w:hAnsi="Times New Roman"/>
          <w:sz w:val="24"/>
          <w:szCs w:val="24"/>
          <w:lang w:val="en-US" w:eastAsia="es-ES"/>
        </w:rPr>
        <w:t>(</w:t>
      </w:r>
      <w:r w:rsidR="005D573B">
        <w:rPr>
          <w:rFonts w:ascii="Times New Roman" w:hAnsi="Times New Roman"/>
          <w:sz w:val="24"/>
          <w:szCs w:val="24"/>
          <w:lang w:val="en-US" w:eastAsia="es-ES"/>
        </w:rPr>
        <w:t xml:space="preserve">e.g., </w:t>
      </w:r>
      <w:r w:rsidR="00FC0434">
        <w:rPr>
          <w:rFonts w:ascii="Times New Roman" w:hAnsi="Times New Roman"/>
          <w:sz w:val="24"/>
          <w:szCs w:val="24"/>
          <w:lang w:val="en-US" w:eastAsia="es-ES"/>
        </w:rPr>
        <w:t xml:space="preserve">Gotlib et al., 2004; </w:t>
      </w:r>
      <w:proofErr w:type="spellStart"/>
      <w:r w:rsidR="00FC0434">
        <w:rPr>
          <w:rFonts w:ascii="Times New Roman" w:hAnsi="Times New Roman"/>
          <w:sz w:val="24"/>
          <w:szCs w:val="24"/>
          <w:lang w:val="en-US" w:eastAsia="es-ES"/>
        </w:rPr>
        <w:t>Joormann</w:t>
      </w:r>
      <w:proofErr w:type="spellEnd"/>
      <w:r w:rsidR="00FC0434">
        <w:rPr>
          <w:rFonts w:ascii="Times New Roman" w:hAnsi="Times New Roman"/>
          <w:sz w:val="24"/>
          <w:szCs w:val="24"/>
          <w:lang w:val="en-US" w:eastAsia="es-ES"/>
        </w:rPr>
        <w:t xml:space="preserve"> &amp; Gotlib, 2007</w:t>
      </w:r>
      <w:r w:rsidR="00D05366">
        <w:rPr>
          <w:rFonts w:ascii="Times New Roman" w:hAnsi="Times New Roman"/>
          <w:sz w:val="24"/>
          <w:szCs w:val="24"/>
          <w:lang w:val="en-US" w:eastAsia="es-ES"/>
        </w:rPr>
        <w:t>)</w:t>
      </w:r>
      <w:r w:rsidR="00FB6658">
        <w:rPr>
          <w:rFonts w:ascii="Times New Roman" w:hAnsi="Times New Roman"/>
          <w:sz w:val="24"/>
          <w:szCs w:val="24"/>
          <w:lang w:val="en-US" w:eastAsia="es-ES"/>
        </w:rPr>
        <w:t>, which</w:t>
      </w:r>
      <w:r w:rsidR="00145888" w:rsidRPr="00145888">
        <w:rPr>
          <w:rFonts w:ascii="Times New Roman" w:hAnsi="Times New Roman"/>
          <w:sz w:val="24"/>
          <w:szCs w:val="24"/>
          <w:lang w:val="en-US" w:eastAsia="es-ES"/>
        </w:rPr>
        <w:t xml:space="preserve"> assess</w:t>
      </w:r>
      <w:r w:rsidR="00C441C3">
        <w:rPr>
          <w:rFonts w:ascii="Times New Roman" w:hAnsi="Times New Roman"/>
          <w:sz w:val="24"/>
          <w:szCs w:val="24"/>
          <w:lang w:val="en-US" w:eastAsia="es-ES"/>
        </w:rPr>
        <w:t xml:space="preserve"> the</w:t>
      </w:r>
      <w:r w:rsidR="00145888" w:rsidRPr="00145888">
        <w:rPr>
          <w:rFonts w:ascii="Times New Roman" w:hAnsi="Times New Roman"/>
          <w:sz w:val="24"/>
          <w:szCs w:val="24"/>
          <w:lang w:val="en-US" w:eastAsia="es-ES"/>
        </w:rPr>
        <w:t xml:space="preserve"> </w:t>
      </w:r>
      <w:r w:rsidR="00FB6658">
        <w:rPr>
          <w:rFonts w:ascii="Times New Roman" w:hAnsi="Times New Roman"/>
          <w:sz w:val="24"/>
          <w:szCs w:val="24"/>
          <w:lang w:val="en-US" w:eastAsia="es-ES"/>
        </w:rPr>
        <w:t>allocation of</w:t>
      </w:r>
      <w:r w:rsidR="00145888" w:rsidRPr="00145888">
        <w:rPr>
          <w:rFonts w:ascii="Times New Roman" w:hAnsi="Times New Roman"/>
          <w:sz w:val="24"/>
          <w:szCs w:val="24"/>
          <w:lang w:val="en-US" w:eastAsia="es-ES"/>
        </w:rPr>
        <w:t xml:space="preserve"> attention </w:t>
      </w:r>
      <w:r w:rsidR="00D05366">
        <w:rPr>
          <w:rFonts w:ascii="Times New Roman" w:hAnsi="Times New Roman"/>
          <w:sz w:val="24"/>
          <w:szCs w:val="24"/>
          <w:lang w:val="en-US" w:eastAsia="es-ES"/>
        </w:rPr>
        <w:t xml:space="preserve">indirectly </w:t>
      </w:r>
      <w:r w:rsidR="00FB6658">
        <w:rPr>
          <w:rFonts w:ascii="Times New Roman" w:hAnsi="Times New Roman"/>
          <w:sz w:val="24"/>
          <w:szCs w:val="24"/>
          <w:lang w:val="en-US" w:eastAsia="es-ES"/>
        </w:rPr>
        <w:t>from response latencies to the probes</w:t>
      </w:r>
      <w:r w:rsidR="00145888" w:rsidRPr="00145888">
        <w:rPr>
          <w:rFonts w:ascii="Times New Roman" w:hAnsi="Times New Roman"/>
          <w:sz w:val="24"/>
          <w:szCs w:val="24"/>
          <w:lang w:val="en-US" w:eastAsia="es-ES"/>
        </w:rPr>
        <w:t xml:space="preserve">. </w:t>
      </w:r>
      <w:r w:rsidR="00FA3447">
        <w:rPr>
          <w:rFonts w:ascii="Times New Roman" w:hAnsi="Times New Roman"/>
          <w:sz w:val="24"/>
          <w:szCs w:val="24"/>
          <w:lang w:val="en-US" w:eastAsia="es-ES"/>
        </w:rPr>
        <w:t>E</w:t>
      </w:r>
      <w:r w:rsidR="006E1A21">
        <w:rPr>
          <w:rFonts w:ascii="Times New Roman" w:hAnsi="Times New Roman"/>
          <w:sz w:val="24"/>
          <w:szCs w:val="24"/>
          <w:lang w:val="en-US" w:eastAsia="es-ES"/>
        </w:rPr>
        <w:t xml:space="preserve">ye-tracking </w:t>
      </w:r>
      <w:r>
        <w:rPr>
          <w:rFonts w:ascii="Times New Roman" w:hAnsi="Times New Roman"/>
          <w:sz w:val="24"/>
          <w:szCs w:val="24"/>
          <w:lang w:val="en-US" w:eastAsia="es-ES"/>
        </w:rPr>
        <w:t xml:space="preserve">techniques </w:t>
      </w:r>
      <w:r w:rsidR="00FA3447">
        <w:rPr>
          <w:rFonts w:ascii="Times New Roman" w:hAnsi="Times New Roman"/>
          <w:sz w:val="24"/>
          <w:szCs w:val="24"/>
          <w:lang w:val="en-US" w:eastAsia="es-ES"/>
        </w:rPr>
        <w:t>can overcome this limitation</w:t>
      </w:r>
      <w:r>
        <w:rPr>
          <w:rFonts w:ascii="Times New Roman" w:hAnsi="Times New Roman"/>
          <w:sz w:val="24"/>
          <w:szCs w:val="24"/>
          <w:lang w:val="en-US" w:eastAsia="es-ES"/>
        </w:rPr>
        <w:t>,</w:t>
      </w:r>
      <w:r w:rsidR="006E1A21">
        <w:rPr>
          <w:rFonts w:ascii="Times New Roman" w:hAnsi="Times New Roman"/>
          <w:sz w:val="24"/>
          <w:szCs w:val="24"/>
          <w:lang w:val="en-US" w:eastAsia="es-ES"/>
        </w:rPr>
        <w:t xml:space="preserve"> </w:t>
      </w:r>
      <w:r w:rsidR="00972A00">
        <w:rPr>
          <w:rFonts w:ascii="Times New Roman" w:hAnsi="Times New Roman"/>
          <w:sz w:val="24"/>
          <w:szCs w:val="24"/>
          <w:lang w:val="en-US" w:eastAsia="es-ES"/>
        </w:rPr>
        <w:t xml:space="preserve">by </w:t>
      </w:r>
      <w:r>
        <w:rPr>
          <w:rFonts w:ascii="Times New Roman" w:hAnsi="Times New Roman"/>
          <w:sz w:val="24"/>
          <w:szCs w:val="24"/>
          <w:lang w:val="en-US" w:eastAsia="es-ES"/>
        </w:rPr>
        <w:t xml:space="preserve">allowing </w:t>
      </w:r>
      <w:r w:rsidR="006E1A21">
        <w:rPr>
          <w:rFonts w:ascii="Times New Roman" w:hAnsi="Times New Roman"/>
          <w:sz w:val="24"/>
          <w:szCs w:val="24"/>
          <w:lang w:val="en-US" w:eastAsia="es-ES"/>
        </w:rPr>
        <w:t xml:space="preserve">patterns of visual processing </w:t>
      </w:r>
      <w:r w:rsidR="00FA3447">
        <w:rPr>
          <w:rFonts w:ascii="Times New Roman" w:hAnsi="Times New Roman"/>
          <w:sz w:val="24"/>
          <w:szCs w:val="24"/>
          <w:lang w:val="en-US" w:eastAsia="es-ES"/>
        </w:rPr>
        <w:t xml:space="preserve">during the </w:t>
      </w:r>
      <w:r w:rsidR="0070751A">
        <w:rPr>
          <w:rFonts w:ascii="Times New Roman" w:hAnsi="Times New Roman"/>
          <w:sz w:val="24"/>
          <w:szCs w:val="24"/>
          <w:lang w:val="en-US" w:eastAsia="es-ES"/>
        </w:rPr>
        <w:t xml:space="preserve">stimulus </w:t>
      </w:r>
      <w:r w:rsidR="00FA3447">
        <w:rPr>
          <w:rFonts w:ascii="Times New Roman" w:hAnsi="Times New Roman"/>
          <w:sz w:val="24"/>
          <w:szCs w:val="24"/>
          <w:lang w:val="en-US" w:eastAsia="es-ES"/>
        </w:rPr>
        <w:t>presentation</w:t>
      </w:r>
      <w:r w:rsidR="00633EB2">
        <w:rPr>
          <w:rFonts w:ascii="Times New Roman" w:hAnsi="Times New Roman"/>
          <w:sz w:val="24"/>
          <w:szCs w:val="24"/>
          <w:lang w:val="en-US" w:eastAsia="es-ES"/>
        </w:rPr>
        <w:t xml:space="preserve"> to be continually assessed</w:t>
      </w:r>
      <w:r w:rsidR="006E1A21">
        <w:rPr>
          <w:rFonts w:ascii="Times New Roman" w:hAnsi="Times New Roman"/>
          <w:sz w:val="24"/>
          <w:szCs w:val="24"/>
          <w:lang w:val="en-US" w:eastAsia="es-ES"/>
        </w:rPr>
        <w:t>. In the present study</w:t>
      </w:r>
      <w:r w:rsidR="008234A1">
        <w:rPr>
          <w:rFonts w:ascii="Times New Roman" w:hAnsi="Times New Roman"/>
          <w:sz w:val="24"/>
          <w:szCs w:val="24"/>
          <w:lang w:val="en-US" w:eastAsia="es-ES"/>
        </w:rPr>
        <w:t>, our second hypothesis was</w:t>
      </w:r>
      <w:r w:rsidR="006E1A21">
        <w:rPr>
          <w:rFonts w:ascii="Times New Roman" w:hAnsi="Times New Roman"/>
          <w:sz w:val="24"/>
          <w:szCs w:val="24"/>
          <w:lang w:val="en-US" w:eastAsia="es-ES"/>
        </w:rPr>
        <w:t xml:space="preserve"> that sustained visual processing of </w:t>
      </w:r>
      <w:r w:rsidR="00C43566">
        <w:rPr>
          <w:rFonts w:ascii="Times New Roman" w:hAnsi="Times New Roman"/>
          <w:sz w:val="24"/>
          <w:szCs w:val="24"/>
          <w:lang w:val="en-US" w:eastAsia="es-ES"/>
        </w:rPr>
        <w:t>negative</w:t>
      </w:r>
      <w:r w:rsidR="006E1A21">
        <w:rPr>
          <w:rFonts w:ascii="Times New Roman" w:hAnsi="Times New Roman"/>
          <w:sz w:val="24"/>
          <w:szCs w:val="24"/>
          <w:lang w:val="en-US" w:eastAsia="es-ES"/>
        </w:rPr>
        <w:t xml:space="preserve"> information</w:t>
      </w:r>
      <w:r w:rsidR="001051F5">
        <w:rPr>
          <w:rFonts w:ascii="Times New Roman" w:hAnsi="Times New Roman"/>
          <w:sz w:val="24"/>
          <w:szCs w:val="24"/>
          <w:lang w:val="en-US" w:eastAsia="es-ES"/>
        </w:rPr>
        <w:t>, as measured by a direct eye-tracking indicator</w:t>
      </w:r>
      <w:r>
        <w:rPr>
          <w:rFonts w:ascii="Times New Roman" w:hAnsi="Times New Roman"/>
          <w:sz w:val="24"/>
          <w:szCs w:val="24"/>
          <w:lang w:val="en-US" w:eastAsia="es-ES"/>
        </w:rPr>
        <w:t xml:space="preserve"> (i.e., </w:t>
      </w:r>
      <w:r w:rsidR="006E1A21">
        <w:rPr>
          <w:rFonts w:ascii="Times New Roman" w:hAnsi="Times New Roman"/>
          <w:sz w:val="24"/>
          <w:szCs w:val="24"/>
          <w:lang w:val="en-US" w:eastAsia="es-ES"/>
        </w:rPr>
        <w:t>the total time attending to emotional information across the stimuli presentation</w:t>
      </w:r>
      <w:r>
        <w:rPr>
          <w:rFonts w:ascii="Times New Roman" w:hAnsi="Times New Roman"/>
          <w:sz w:val="24"/>
          <w:szCs w:val="24"/>
          <w:lang w:val="en-US" w:eastAsia="es-ES"/>
        </w:rPr>
        <w:t>)</w:t>
      </w:r>
      <w:r w:rsidR="001051F5">
        <w:rPr>
          <w:rFonts w:ascii="Times New Roman" w:hAnsi="Times New Roman"/>
          <w:sz w:val="24"/>
          <w:szCs w:val="24"/>
          <w:lang w:val="en-US" w:eastAsia="es-ES"/>
        </w:rPr>
        <w:t>,</w:t>
      </w:r>
      <w:r>
        <w:rPr>
          <w:rFonts w:ascii="Times New Roman" w:hAnsi="Times New Roman"/>
          <w:sz w:val="24"/>
          <w:szCs w:val="24"/>
          <w:lang w:val="en-US" w:eastAsia="es-ES"/>
        </w:rPr>
        <w:t xml:space="preserve"> </w:t>
      </w:r>
      <w:r w:rsidR="00972A00">
        <w:rPr>
          <w:rFonts w:ascii="Times New Roman" w:hAnsi="Times New Roman"/>
          <w:sz w:val="24"/>
          <w:szCs w:val="24"/>
          <w:lang w:val="en-US" w:eastAsia="es-ES"/>
        </w:rPr>
        <w:t>would be</w:t>
      </w:r>
      <w:r w:rsidR="00A27818">
        <w:rPr>
          <w:rFonts w:ascii="Times New Roman" w:hAnsi="Times New Roman"/>
          <w:sz w:val="24"/>
          <w:szCs w:val="24"/>
          <w:lang w:val="en-US" w:eastAsia="es-ES"/>
        </w:rPr>
        <w:t xml:space="preserve"> </w:t>
      </w:r>
      <w:r w:rsidR="00475B4C">
        <w:rPr>
          <w:rFonts w:ascii="Times New Roman" w:hAnsi="Times New Roman"/>
          <w:sz w:val="24"/>
          <w:szCs w:val="24"/>
          <w:lang w:val="en-US" w:eastAsia="es-ES"/>
        </w:rPr>
        <w:t xml:space="preserve">associated </w:t>
      </w:r>
      <w:r w:rsidR="00633EB2">
        <w:rPr>
          <w:rFonts w:ascii="Times New Roman" w:hAnsi="Times New Roman"/>
          <w:sz w:val="24"/>
          <w:szCs w:val="24"/>
          <w:lang w:val="en-US" w:eastAsia="es-ES"/>
        </w:rPr>
        <w:t xml:space="preserve">with </w:t>
      </w:r>
      <w:r w:rsidR="00E43526">
        <w:rPr>
          <w:rFonts w:ascii="Times New Roman" w:hAnsi="Times New Roman"/>
          <w:sz w:val="24"/>
          <w:szCs w:val="24"/>
          <w:lang w:val="en-US" w:eastAsia="es-ES"/>
        </w:rPr>
        <w:t xml:space="preserve">a </w:t>
      </w:r>
      <w:r w:rsidR="00475B4C">
        <w:rPr>
          <w:rFonts w:ascii="Times New Roman" w:hAnsi="Times New Roman"/>
          <w:sz w:val="24"/>
          <w:szCs w:val="24"/>
          <w:lang w:val="en-US" w:eastAsia="es-ES"/>
        </w:rPr>
        <w:t>higher ruminative style</w:t>
      </w:r>
      <w:r w:rsidR="0038755F">
        <w:rPr>
          <w:rFonts w:ascii="Times New Roman" w:hAnsi="Times New Roman"/>
          <w:sz w:val="24"/>
          <w:szCs w:val="24"/>
          <w:lang w:val="en-US" w:eastAsia="es-ES"/>
        </w:rPr>
        <w:t xml:space="preserve">. Moreover, based on previous findings </w:t>
      </w:r>
      <w:r w:rsidR="00B051EE">
        <w:rPr>
          <w:rFonts w:ascii="Times New Roman" w:hAnsi="Times New Roman"/>
          <w:sz w:val="24"/>
          <w:szCs w:val="24"/>
          <w:lang w:val="en-US" w:eastAsia="es-ES"/>
        </w:rPr>
        <w:t>on the</w:t>
      </w:r>
      <w:r w:rsidR="0038755F">
        <w:rPr>
          <w:rFonts w:ascii="Times New Roman" w:hAnsi="Times New Roman"/>
          <w:sz w:val="24"/>
          <w:szCs w:val="24"/>
          <w:lang w:val="en-US" w:eastAsia="es-ES"/>
        </w:rPr>
        <w:t xml:space="preserve"> </w:t>
      </w:r>
      <w:r w:rsidR="0087312C">
        <w:rPr>
          <w:rFonts w:ascii="Times New Roman" w:hAnsi="Times New Roman"/>
          <w:sz w:val="24"/>
          <w:szCs w:val="24"/>
          <w:lang w:val="en-US" w:eastAsia="es-ES"/>
        </w:rPr>
        <w:t>distinct associations between attention to negative information and rumination components in depressed individuals (</w:t>
      </w:r>
      <w:proofErr w:type="spellStart"/>
      <w:r w:rsidR="0087312C">
        <w:rPr>
          <w:rFonts w:ascii="Times New Roman" w:hAnsi="Times New Roman"/>
          <w:sz w:val="24"/>
          <w:szCs w:val="24"/>
          <w:lang w:val="en-US" w:eastAsia="es-ES"/>
        </w:rPr>
        <w:t>Joormann</w:t>
      </w:r>
      <w:proofErr w:type="spellEnd"/>
      <w:r w:rsidR="0087312C">
        <w:rPr>
          <w:rFonts w:ascii="Times New Roman" w:hAnsi="Times New Roman"/>
          <w:sz w:val="24"/>
          <w:szCs w:val="24"/>
          <w:lang w:val="en-US" w:eastAsia="es-ES"/>
        </w:rPr>
        <w:t xml:space="preserve"> et al</w:t>
      </w:r>
      <w:r w:rsidR="00562B6C">
        <w:rPr>
          <w:rFonts w:ascii="Times New Roman" w:hAnsi="Times New Roman"/>
          <w:sz w:val="24"/>
          <w:szCs w:val="24"/>
          <w:lang w:val="en-US" w:eastAsia="es-ES"/>
        </w:rPr>
        <w:t>.</w:t>
      </w:r>
      <w:r w:rsidR="0087312C">
        <w:rPr>
          <w:rFonts w:ascii="Times New Roman" w:hAnsi="Times New Roman"/>
          <w:sz w:val="24"/>
          <w:szCs w:val="24"/>
          <w:lang w:val="en-US" w:eastAsia="es-ES"/>
        </w:rPr>
        <w:t>, 2006)</w:t>
      </w:r>
      <w:r w:rsidR="00633EB2">
        <w:rPr>
          <w:rFonts w:ascii="Times New Roman" w:hAnsi="Times New Roman"/>
          <w:sz w:val="24"/>
          <w:szCs w:val="24"/>
          <w:lang w:val="en-US" w:eastAsia="es-ES"/>
        </w:rPr>
        <w:t>,</w:t>
      </w:r>
      <w:r w:rsidR="0087312C">
        <w:rPr>
          <w:rFonts w:ascii="Times New Roman" w:hAnsi="Times New Roman"/>
          <w:sz w:val="24"/>
          <w:szCs w:val="24"/>
          <w:lang w:val="en-US" w:eastAsia="es-ES"/>
        </w:rPr>
        <w:t xml:space="preserve"> we expected that this relation would </w:t>
      </w:r>
      <w:r w:rsidR="00633EB2">
        <w:rPr>
          <w:rFonts w:ascii="Times New Roman" w:hAnsi="Times New Roman"/>
          <w:sz w:val="24"/>
          <w:szCs w:val="24"/>
          <w:lang w:val="en-US" w:eastAsia="es-ES"/>
        </w:rPr>
        <w:t xml:space="preserve">specifically </w:t>
      </w:r>
      <w:r w:rsidR="0087312C">
        <w:rPr>
          <w:rFonts w:ascii="Times New Roman" w:hAnsi="Times New Roman"/>
          <w:sz w:val="24"/>
          <w:szCs w:val="24"/>
          <w:lang w:val="en-US" w:eastAsia="es-ES"/>
        </w:rPr>
        <w:t>be</w:t>
      </w:r>
      <w:r w:rsidR="00972A00">
        <w:rPr>
          <w:rFonts w:ascii="Times New Roman" w:hAnsi="Times New Roman"/>
          <w:sz w:val="24"/>
          <w:szCs w:val="24"/>
          <w:lang w:val="en-US" w:eastAsia="es-ES"/>
        </w:rPr>
        <w:t xml:space="preserve"> </w:t>
      </w:r>
      <w:r w:rsidR="0087312C">
        <w:rPr>
          <w:rFonts w:ascii="Times New Roman" w:hAnsi="Times New Roman"/>
          <w:sz w:val="24"/>
          <w:szCs w:val="24"/>
          <w:lang w:val="en-US" w:eastAsia="es-ES"/>
        </w:rPr>
        <w:t xml:space="preserve">found for </w:t>
      </w:r>
      <w:r w:rsidR="00DA55C9">
        <w:rPr>
          <w:rFonts w:ascii="Times New Roman" w:hAnsi="Times New Roman"/>
          <w:sz w:val="24"/>
          <w:szCs w:val="24"/>
          <w:lang w:val="en-US" w:eastAsia="es-ES"/>
        </w:rPr>
        <w:t>the</w:t>
      </w:r>
      <w:r w:rsidR="00E83684">
        <w:rPr>
          <w:rFonts w:ascii="Times New Roman" w:hAnsi="Times New Roman"/>
          <w:sz w:val="24"/>
          <w:szCs w:val="24"/>
          <w:lang w:val="en-US" w:eastAsia="es-ES"/>
        </w:rPr>
        <w:t xml:space="preserve"> </w:t>
      </w:r>
      <w:r w:rsidR="00DA55C9">
        <w:rPr>
          <w:rFonts w:ascii="Times New Roman" w:hAnsi="Times New Roman"/>
          <w:sz w:val="24"/>
          <w:szCs w:val="24"/>
          <w:lang w:val="en-US" w:eastAsia="es-ES"/>
        </w:rPr>
        <w:t xml:space="preserve">brooding </w:t>
      </w:r>
      <w:r w:rsidR="00475B4C">
        <w:rPr>
          <w:rFonts w:ascii="Times New Roman" w:hAnsi="Times New Roman"/>
          <w:sz w:val="24"/>
          <w:szCs w:val="24"/>
          <w:lang w:val="en-US" w:eastAsia="es-ES"/>
        </w:rPr>
        <w:t xml:space="preserve">component </w:t>
      </w:r>
      <w:r w:rsidR="000370AE">
        <w:rPr>
          <w:rFonts w:ascii="Times New Roman" w:hAnsi="Times New Roman"/>
          <w:sz w:val="24"/>
          <w:szCs w:val="24"/>
          <w:lang w:val="en-US" w:eastAsia="es-ES"/>
        </w:rPr>
        <w:t xml:space="preserve">in </w:t>
      </w:r>
      <w:r w:rsidR="00533907" w:rsidRPr="00533907">
        <w:rPr>
          <w:rFonts w:ascii="Times New Roman" w:hAnsi="Times New Roman"/>
          <w:sz w:val="24"/>
          <w:szCs w:val="24"/>
          <w:lang w:val="en-US" w:eastAsia="es-ES"/>
        </w:rPr>
        <w:t>individuals</w:t>
      </w:r>
      <w:r w:rsidR="0038755F">
        <w:rPr>
          <w:rFonts w:ascii="Times New Roman" w:hAnsi="Times New Roman"/>
          <w:sz w:val="24"/>
          <w:szCs w:val="24"/>
          <w:lang w:val="en-US" w:eastAsia="es-ES"/>
        </w:rPr>
        <w:t xml:space="preserve"> reporting higher levels of depressive symptoms</w:t>
      </w:r>
      <w:r w:rsidR="00972A00">
        <w:rPr>
          <w:rFonts w:ascii="Times New Roman" w:hAnsi="Times New Roman"/>
          <w:sz w:val="24"/>
          <w:szCs w:val="24"/>
          <w:lang w:val="en-US" w:eastAsia="es-ES"/>
        </w:rPr>
        <w:t>.</w:t>
      </w:r>
      <w:r w:rsidR="004B74B1">
        <w:rPr>
          <w:rFonts w:ascii="Times New Roman" w:hAnsi="Times New Roman"/>
          <w:sz w:val="24"/>
          <w:szCs w:val="24"/>
          <w:lang w:val="en-US" w:eastAsia="es-ES"/>
        </w:rPr>
        <w:t xml:space="preserve"> </w:t>
      </w:r>
    </w:p>
    <w:p w14:paraId="4743540F" w14:textId="77777777" w:rsidR="00073D77" w:rsidRDefault="0087312C" w:rsidP="00241F37">
      <w:pPr>
        <w:autoSpaceDE w:val="0"/>
        <w:autoSpaceDN w:val="0"/>
        <w:adjustRightInd w:val="0"/>
        <w:spacing w:after="0" w:line="480" w:lineRule="auto"/>
        <w:ind w:firstLine="708"/>
        <w:rPr>
          <w:rFonts w:ascii="Times New Roman" w:hAnsi="Times New Roman"/>
          <w:sz w:val="24"/>
          <w:szCs w:val="24"/>
          <w:lang w:val="en-US" w:eastAsia="es-ES"/>
        </w:rPr>
      </w:pPr>
      <w:r>
        <w:rPr>
          <w:rFonts w:ascii="Times New Roman" w:hAnsi="Times New Roman"/>
          <w:sz w:val="24"/>
          <w:szCs w:val="24"/>
          <w:lang w:val="en-US" w:eastAsia="es-ES"/>
        </w:rPr>
        <w:lastRenderedPageBreak/>
        <w:t>Finally, t</w:t>
      </w:r>
      <w:r w:rsidR="004B74B1">
        <w:rPr>
          <w:rFonts w:ascii="Times New Roman" w:hAnsi="Times New Roman"/>
          <w:sz w:val="24"/>
          <w:szCs w:val="24"/>
          <w:lang w:val="en-US" w:eastAsia="es-ES"/>
        </w:rPr>
        <w:t xml:space="preserve">he relation </w:t>
      </w:r>
      <w:r w:rsidR="00972A00">
        <w:rPr>
          <w:rFonts w:ascii="Times New Roman" w:hAnsi="Times New Roman"/>
          <w:sz w:val="24"/>
          <w:szCs w:val="24"/>
          <w:lang w:val="en-US" w:eastAsia="es-ES"/>
        </w:rPr>
        <w:t xml:space="preserve">between pupil diameter </w:t>
      </w:r>
      <w:r w:rsidR="004B74B1">
        <w:rPr>
          <w:rFonts w:ascii="Times New Roman" w:hAnsi="Times New Roman"/>
          <w:sz w:val="24"/>
          <w:szCs w:val="24"/>
          <w:lang w:val="en-US" w:eastAsia="es-ES"/>
        </w:rPr>
        <w:t>(i.e</w:t>
      </w:r>
      <w:r w:rsidR="00972A00">
        <w:rPr>
          <w:rFonts w:ascii="Times New Roman" w:hAnsi="Times New Roman"/>
          <w:sz w:val="24"/>
          <w:szCs w:val="24"/>
          <w:lang w:val="en-US" w:eastAsia="es-ES"/>
        </w:rPr>
        <w:t>.,</w:t>
      </w:r>
      <w:r w:rsidR="00972A00" w:rsidRPr="00972A00">
        <w:rPr>
          <w:rFonts w:ascii="Times New Roman" w:hAnsi="Times New Roman"/>
          <w:sz w:val="24"/>
          <w:szCs w:val="24"/>
          <w:lang w:val="en-US" w:eastAsia="es-ES"/>
        </w:rPr>
        <w:t xml:space="preserve"> </w:t>
      </w:r>
      <w:r w:rsidR="00972A00">
        <w:rPr>
          <w:rFonts w:ascii="Times New Roman" w:hAnsi="Times New Roman"/>
          <w:sz w:val="24"/>
          <w:szCs w:val="24"/>
          <w:lang w:val="en-US" w:eastAsia="es-ES"/>
        </w:rPr>
        <w:t xml:space="preserve">a physiological indicator of sustained processing of </w:t>
      </w:r>
      <w:r w:rsidR="009C5BA3">
        <w:rPr>
          <w:rFonts w:ascii="Times New Roman" w:hAnsi="Times New Roman"/>
          <w:sz w:val="24"/>
          <w:szCs w:val="24"/>
          <w:lang w:val="en-US" w:eastAsia="es-ES"/>
        </w:rPr>
        <w:t>negative</w:t>
      </w:r>
      <w:r w:rsidR="00972A00">
        <w:rPr>
          <w:rFonts w:ascii="Times New Roman" w:hAnsi="Times New Roman"/>
          <w:sz w:val="24"/>
          <w:szCs w:val="24"/>
          <w:lang w:val="en-US" w:eastAsia="es-ES"/>
        </w:rPr>
        <w:t xml:space="preserve"> information</w:t>
      </w:r>
      <w:r w:rsidR="004B74B1">
        <w:rPr>
          <w:rFonts w:ascii="Times New Roman" w:hAnsi="Times New Roman"/>
          <w:sz w:val="24"/>
          <w:szCs w:val="24"/>
          <w:lang w:val="en-US" w:eastAsia="es-ES"/>
        </w:rPr>
        <w:t xml:space="preserve">) and rumination </w:t>
      </w:r>
      <w:r w:rsidR="00073D77">
        <w:rPr>
          <w:rFonts w:ascii="Times New Roman" w:hAnsi="Times New Roman"/>
          <w:sz w:val="24"/>
          <w:szCs w:val="24"/>
          <w:lang w:val="en-US" w:eastAsia="es-ES"/>
        </w:rPr>
        <w:t xml:space="preserve">components </w:t>
      </w:r>
      <w:r w:rsidR="00972A00">
        <w:rPr>
          <w:rFonts w:ascii="Times New Roman" w:hAnsi="Times New Roman"/>
          <w:sz w:val="24"/>
          <w:szCs w:val="24"/>
          <w:lang w:val="en-US" w:eastAsia="es-ES"/>
        </w:rPr>
        <w:t xml:space="preserve">has not </w:t>
      </w:r>
      <w:r w:rsidR="00633EB2">
        <w:rPr>
          <w:rFonts w:ascii="Times New Roman" w:hAnsi="Times New Roman"/>
          <w:sz w:val="24"/>
          <w:szCs w:val="24"/>
          <w:lang w:val="en-US" w:eastAsia="es-ES"/>
        </w:rPr>
        <w:t xml:space="preserve">yet </w:t>
      </w:r>
      <w:r w:rsidR="00972A00">
        <w:rPr>
          <w:rFonts w:ascii="Times New Roman" w:hAnsi="Times New Roman"/>
          <w:sz w:val="24"/>
          <w:szCs w:val="24"/>
          <w:lang w:val="en-US" w:eastAsia="es-ES"/>
        </w:rPr>
        <w:t xml:space="preserve">been explored. </w:t>
      </w:r>
      <w:r>
        <w:rPr>
          <w:rFonts w:ascii="Times New Roman" w:hAnsi="Times New Roman"/>
          <w:sz w:val="24"/>
          <w:szCs w:val="24"/>
          <w:lang w:val="en-US" w:eastAsia="es-ES"/>
        </w:rPr>
        <w:t xml:space="preserve">However, based </w:t>
      </w:r>
      <w:r w:rsidR="00633EB2">
        <w:rPr>
          <w:rFonts w:ascii="Times New Roman" w:hAnsi="Times New Roman"/>
          <w:sz w:val="24"/>
          <w:szCs w:val="24"/>
          <w:lang w:val="en-US" w:eastAsia="es-ES"/>
        </w:rPr>
        <w:t xml:space="preserve">on </w:t>
      </w:r>
      <w:r w:rsidR="00972A00">
        <w:rPr>
          <w:rFonts w:ascii="Times New Roman" w:hAnsi="Times New Roman"/>
          <w:sz w:val="24"/>
          <w:szCs w:val="24"/>
          <w:lang w:val="en-US" w:eastAsia="es-ES"/>
        </w:rPr>
        <w:t>previous research using attention allocation paradigms (</w:t>
      </w:r>
      <w:proofErr w:type="spellStart"/>
      <w:r w:rsidR="00972A00">
        <w:rPr>
          <w:rFonts w:ascii="Times New Roman" w:hAnsi="Times New Roman"/>
          <w:sz w:val="24"/>
          <w:szCs w:val="24"/>
          <w:lang w:val="en-US" w:eastAsia="es-ES"/>
        </w:rPr>
        <w:t>J</w:t>
      </w:r>
      <w:r w:rsidR="00972A00" w:rsidRPr="003660D4">
        <w:rPr>
          <w:rFonts w:ascii="Times New Roman" w:hAnsi="Times New Roman"/>
          <w:sz w:val="24"/>
          <w:szCs w:val="24"/>
          <w:lang w:val="en-US" w:eastAsia="es-ES"/>
        </w:rPr>
        <w:t>oormann</w:t>
      </w:r>
      <w:proofErr w:type="spellEnd"/>
      <w:r w:rsidR="002F1FB8">
        <w:rPr>
          <w:rFonts w:ascii="Times New Roman" w:hAnsi="Times New Roman"/>
          <w:sz w:val="24"/>
          <w:szCs w:val="24"/>
          <w:lang w:val="en-US" w:eastAsia="es-ES"/>
        </w:rPr>
        <w:t xml:space="preserve"> et al.</w:t>
      </w:r>
      <w:r w:rsidR="00972A00">
        <w:rPr>
          <w:rFonts w:ascii="Times New Roman" w:hAnsi="Times New Roman"/>
          <w:sz w:val="24"/>
          <w:szCs w:val="24"/>
          <w:lang w:val="en-US" w:eastAsia="es-ES"/>
        </w:rPr>
        <w:t xml:space="preserve">, </w:t>
      </w:r>
      <w:r w:rsidR="00972A00" w:rsidRPr="003660D4">
        <w:rPr>
          <w:rFonts w:ascii="Times New Roman" w:hAnsi="Times New Roman"/>
          <w:sz w:val="24"/>
          <w:szCs w:val="24"/>
          <w:lang w:val="en-US" w:eastAsia="es-ES"/>
        </w:rPr>
        <w:t>2006)</w:t>
      </w:r>
      <w:r w:rsidR="00633EB2">
        <w:rPr>
          <w:rFonts w:ascii="Times New Roman" w:hAnsi="Times New Roman"/>
          <w:sz w:val="24"/>
          <w:szCs w:val="24"/>
          <w:lang w:val="en-US" w:eastAsia="es-ES"/>
        </w:rPr>
        <w:t>,</w:t>
      </w:r>
      <w:r w:rsidR="00972A00">
        <w:rPr>
          <w:rFonts w:ascii="Times New Roman" w:hAnsi="Times New Roman"/>
          <w:sz w:val="24"/>
          <w:szCs w:val="24"/>
          <w:lang w:val="en-US" w:eastAsia="es-ES"/>
        </w:rPr>
        <w:t xml:space="preserve"> o</w:t>
      </w:r>
      <w:r w:rsidR="00FA3447">
        <w:rPr>
          <w:rFonts w:ascii="Times New Roman" w:hAnsi="Times New Roman"/>
          <w:sz w:val="24"/>
          <w:szCs w:val="24"/>
          <w:lang w:val="en-US" w:eastAsia="es-ES"/>
        </w:rPr>
        <w:t>ur</w:t>
      </w:r>
      <w:r w:rsidR="00B44810">
        <w:rPr>
          <w:rFonts w:ascii="Times New Roman" w:hAnsi="Times New Roman"/>
          <w:sz w:val="24"/>
          <w:szCs w:val="24"/>
          <w:lang w:val="en-US" w:eastAsia="es-ES"/>
        </w:rPr>
        <w:t xml:space="preserve"> third</w:t>
      </w:r>
      <w:r w:rsidR="00FA3447">
        <w:rPr>
          <w:rFonts w:ascii="Times New Roman" w:hAnsi="Times New Roman"/>
          <w:sz w:val="24"/>
          <w:szCs w:val="24"/>
          <w:lang w:val="en-US" w:eastAsia="es-ES"/>
        </w:rPr>
        <w:t xml:space="preserve"> hypothesis</w:t>
      </w:r>
      <w:r w:rsidR="000370AE">
        <w:rPr>
          <w:rFonts w:ascii="Times New Roman" w:hAnsi="Times New Roman"/>
          <w:sz w:val="24"/>
          <w:szCs w:val="24"/>
          <w:lang w:val="en-US" w:eastAsia="es-ES"/>
        </w:rPr>
        <w:t>, similar to the second one,</w:t>
      </w:r>
      <w:r w:rsidR="00FA3447">
        <w:rPr>
          <w:rFonts w:ascii="Times New Roman" w:hAnsi="Times New Roman"/>
          <w:sz w:val="24"/>
          <w:szCs w:val="24"/>
          <w:lang w:val="en-US" w:eastAsia="es-ES"/>
        </w:rPr>
        <w:t xml:space="preserve"> was</w:t>
      </w:r>
      <w:r w:rsidR="004B74B1">
        <w:rPr>
          <w:rFonts w:ascii="Times New Roman" w:hAnsi="Times New Roman"/>
          <w:sz w:val="24"/>
          <w:szCs w:val="24"/>
          <w:lang w:val="en-US" w:eastAsia="es-ES"/>
        </w:rPr>
        <w:t xml:space="preserve"> that</w:t>
      </w:r>
      <w:r w:rsidR="004B74B1" w:rsidRPr="004B74B1">
        <w:rPr>
          <w:rFonts w:ascii="Times New Roman" w:hAnsi="Times New Roman"/>
          <w:sz w:val="24"/>
          <w:szCs w:val="24"/>
          <w:lang w:val="en-US" w:eastAsia="es-ES"/>
        </w:rPr>
        <w:t xml:space="preserve"> </w:t>
      </w:r>
      <w:r w:rsidR="004B74B1">
        <w:rPr>
          <w:rFonts w:ascii="Times New Roman" w:hAnsi="Times New Roman"/>
          <w:sz w:val="24"/>
          <w:szCs w:val="24"/>
          <w:lang w:val="en-US" w:eastAsia="es-ES"/>
        </w:rPr>
        <w:t xml:space="preserve">sustained processing of </w:t>
      </w:r>
      <w:r w:rsidR="009C5BA3">
        <w:rPr>
          <w:rFonts w:ascii="Times New Roman" w:hAnsi="Times New Roman"/>
          <w:sz w:val="24"/>
          <w:szCs w:val="24"/>
          <w:lang w:val="en-US" w:eastAsia="es-ES"/>
        </w:rPr>
        <w:t>negative</w:t>
      </w:r>
      <w:r w:rsidR="004B74B1">
        <w:rPr>
          <w:rFonts w:ascii="Times New Roman" w:hAnsi="Times New Roman"/>
          <w:sz w:val="24"/>
          <w:szCs w:val="24"/>
          <w:lang w:val="en-US" w:eastAsia="es-ES"/>
        </w:rPr>
        <w:t xml:space="preserve"> information, as measured by pupil</w:t>
      </w:r>
      <w:r w:rsidR="0004649D">
        <w:rPr>
          <w:rFonts w:ascii="Times New Roman" w:hAnsi="Times New Roman"/>
          <w:sz w:val="24"/>
          <w:szCs w:val="24"/>
          <w:lang w:val="en-US" w:eastAsia="es-ES"/>
        </w:rPr>
        <w:t xml:space="preserve"> </w:t>
      </w:r>
      <w:r w:rsidR="00073D77">
        <w:rPr>
          <w:rFonts w:ascii="Times New Roman" w:hAnsi="Times New Roman"/>
          <w:sz w:val="24"/>
          <w:szCs w:val="24"/>
          <w:lang w:val="en-US" w:eastAsia="es-ES"/>
        </w:rPr>
        <w:t>diameter</w:t>
      </w:r>
      <w:r w:rsidR="004B74B1">
        <w:rPr>
          <w:rFonts w:ascii="Times New Roman" w:hAnsi="Times New Roman"/>
          <w:sz w:val="24"/>
          <w:szCs w:val="24"/>
          <w:lang w:val="en-US" w:eastAsia="es-ES"/>
        </w:rPr>
        <w:t xml:space="preserve">, </w:t>
      </w:r>
      <w:r w:rsidR="00972A00">
        <w:rPr>
          <w:rFonts w:ascii="Times New Roman" w:hAnsi="Times New Roman"/>
          <w:sz w:val="24"/>
          <w:szCs w:val="24"/>
          <w:lang w:val="en-US" w:eastAsia="es-ES"/>
        </w:rPr>
        <w:t>would be</w:t>
      </w:r>
      <w:r w:rsidR="004B74B1">
        <w:rPr>
          <w:rFonts w:ascii="Times New Roman" w:hAnsi="Times New Roman"/>
          <w:sz w:val="24"/>
          <w:szCs w:val="24"/>
          <w:lang w:val="en-US" w:eastAsia="es-ES"/>
        </w:rPr>
        <w:t xml:space="preserve"> associated with</w:t>
      </w:r>
      <w:r w:rsidR="00E43526">
        <w:rPr>
          <w:rFonts w:ascii="Times New Roman" w:hAnsi="Times New Roman"/>
          <w:sz w:val="24"/>
          <w:szCs w:val="24"/>
          <w:lang w:val="en-US" w:eastAsia="es-ES"/>
        </w:rPr>
        <w:t xml:space="preserve"> a</w:t>
      </w:r>
      <w:r w:rsidR="004B74B1">
        <w:rPr>
          <w:rFonts w:ascii="Times New Roman" w:hAnsi="Times New Roman"/>
          <w:sz w:val="24"/>
          <w:szCs w:val="24"/>
          <w:lang w:val="en-US" w:eastAsia="es-ES"/>
        </w:rPr>
        <w:t xml:space="preserve"> higher ruminative style</w:t>
      </w:r>
      <w:r w:rsidR="00045D5D">
        <w:rPr>
          <w:rFonts w:ascii="Times New Roman" w:hAnsi="Times New Roman"/>
          <w:sz w:val="24"/>
          <w:szCs w:val="24"/>
          <w:lang w:val="en-US" w:eastAsia="es-ES"/>
        </w:rPr>
        <w:t xml:space="preserve"> (specifically for the brooding component)</w:t>
      </w:r>
      <w:r w:rsidR="000370AE">
        <w:rPr>
          <w:rFonts w:ascii="Times New Roman" w:hAnsi="Times New Roman"/>
          <w:sz w:val="24"/>
          <w:szCs w:val="24"/>
          <w:lang w:val="en-US" w:eastAsia="es-ES"/>
        </w:rPr>
        <w:t xml:space="preserve"> in</w:t>
      </w:r>
      <w:r w:rsidRPr="0038755F">
        <w:rPr>
          <w:rFonts w:ascii="Times New Roman" w:hAnsi="Times New Roman"/>
          <w:sz w:val="24"/>
          <w:szCs w:val="24"/>
          <w:lang w:val="en-US" w:eastAsia="es-ES"/>
        </w:rPr>
        <w:t xml:space="preserve"> individuals</w:t>
      </w:r>
      <w:r>
        <w:rPr>
          <w:rFonts w:ascii="Times New Roman" w:hAnsi="Times New Roman"/>
          <w:sz w:val="24"/>
          <w:szCs w:val="24"/>
          <w:lang w:val="en-US" w:eastAsia="es-ES"/>
        </w:rPr>
        <w:t xml:space="preserve"> reporting higher levels of depressive symptoms</w:t>
      </w:r>
      <w:r w:rsidR="00731967">
        <w:rPr>
          <w:rFonts w:ascii="Times New Roman" w:hAnsi="Times New Roman"/>
          <w:sz w:val="24"/>
          <w:szCs w:val="24"/>
          <w:lang w:val="en-US" w:eastAsia="es-ES"/>
        </w:rPr>
        <w:t>.</w:t>
      </w:r>
    </w:p>
    <w:p w14:paraId="7CFC96EA" w14:textId="77777777" w:rsidR="0070751A" w:rsidRDefault="0070751A" w:rsidP="00EB6383">
      <w:pPr>
        <w:spacing w:after="0" w:line="480" w:lineRule="auto"/>
        <w:jc w:val="center"/>
        <w:rPr>
          <w:rFonts w:ascii="Times New Roman" w:hAnsi="Times New Roman"/>
          <w:sz w:val="24"/>
          <w:szCs w:val="24"/>
          <w:lang w:val="fr-FR"/>
        </w:rPr>
      </w:pPr>
    </w:p>
    <w:p w14:paraId="01369C8D" w14:textId="77777777" w:rsidR="007E2F4B" w:rsidRPr="00360A9F" w:rsidRDefault="00952744" w:rsidP="00EB6383">
      <w:pPr>
        <w:spacing w:after="0" w:line="480" w:lineRule="auto"/>
        <w:jc w:val="center"/>
        <w:rPr>
          <w:rFonts w:ascii="Times New Roman" w:hAnsi="Times New Roman"/>
          <w:b/>
          <w:bCs/>
          <w:color w:val="FF0000"/>
          <w:sz w:val="24"/>
          <w:szCs w:val="24"/>
          <w:lang w:val="fr-FR"/>
        </w:rPr>
      </w:pPr>
      <w:r w:rsidRPr="00360A9F">
        <w:rPr>
          <w:rFonts w:ascii="Times New Roman" w:hAnsi="Times New Roman"/>
          <w:b/>
          <w:bCs/>
          <w:sz w:val="24"/>
          <w:szCs w:val="24"/>
          <w:lang w:val="fr-FR"/>
        </w:rPr>
        <w:t>Method</w:t>
      </w:r>
      <w:r w:rsidR="007E2F4B" w:rsidRPr="00360A9F">
        <w:rPr>
          <w:rFonts w:ascii="Times New Roman" w:hAnsi="Times New Roman"/>
          <w:b/>
          <w:bCs/>
          <w:sz w:val="24"/>
          <w:szCs w:val="24"/>
          <w:lang w:val="fr-FR"/>
        </w:rPr>
        <w:t xml:space="preserve"> </w:t>
      </w:r>
    </w:p>
    <w:p w14:paraId="27208559" w14:textId="77777777" w:rsidR="007E2F4B" w:rsidRPr="00967777" w:rsidRDefault="007E2F4B" w:rsidP="00EB6383">
      <w:pPr>
        <w:spacing w:after="0" w:line="480" w:lineRule="auto"/>
        <w:rPr>
          <w:rFonts w:ascii="Times New Roman" w:hAnsi="Times New Roman"/>
          <w:color w:val="FF0000"/>
          <w:sz w:val="24"/>
          <w:szCs w:val="24"/>
          <w:lang w:val="en-US"/>
        </w:rPr>
      </w:pPr>
      <w:r w:rsidRPr="00967777">
        <w:rPr>
          <w:rFonts w:ascii="Times New Roman" w:hAnsi="Times New Roman"/>
          <w:i/>
          <w:sz w:val="24"/>
          <w:szCs w:val="24"/>
          <w:lang w:val="en-US"/>
        </w:rPr>
        <w:t xml:space="preserve">Participants </w:t>
      </w:r>
    </w:p>
    <w:p w14:paraId="25A85CAF" w14:textId="77777777" w:rsidR="003F3993" w:rsidRDefault="007E2F4B" w:rsidP="003F3993">
      <w:pPr>
        <w:autoSpaceDE w:val="0"/>
        <w:autoSpaceDN w:val="0"/>
        <w:adjustRightInd w:val="0"/>
        <w:spacing w:after="0" w:line="480" w:lineRule="auto"/>
        <w:ind w:firstLine="709"/>
        <w:jc w:val="both"/>
        <w:rPr>
          <w:rFonts w:ascii="Times New Roman" w:hAnsi="Times New Roman"/>
          <w:sz w:val="24"/>
          <w:szCs w:val="24"/>
          <w:lang w:val="en-US" w:eastAsia="es-ES_tradnl"/>
        </w:rPr>
      </w:pPr>
      <w:r w:rsidRPr="00967777">
        <w:rPr>
          <w:rFonts w:ascii="Times New Roman" w:hAnsi="Times New Roman"/>
          <w:sz w:val="24"/>
          <w:szCs w:val="24"/>
          <w:lang w:val="en-US" w:eastAsia="es-ES_tradnl"/>
        </w:rPr>
        <w:t xml:space="preserve">A sample of 126 undergraduate students </w:t>
      </w:r>
      <w:r w:rsidR="001D5EE5">
        <w:rPr>
          <w:rFonts w:ascii="Times New Roman" w:hAnsi="Times New Roman"/>
          <w:sz w:val="24"/>
          <w:szCs w:val="24"/>
          <w:lang w:val="en-US" w:eastAsia="es-ES_tradnl"/>
        </w:rPr>
        <w:t>(</w:t>
      </w:r>
      <w:r w:rsidR="0087312C">
        <w:rPr>
          <w:rFonts w:ascii="Times New Roman" w:hAnsi="Times New Roman"/>
          <w:sz w:val="24"/>
          <w:szCs w:val="24"/>
          <w:lang w:val="en-US" w:eastAsia="es-ES_tradnl"/>
        </w:rPr>
        <w:t>82</w:t>
      </w:r>
      <w:r w:rsidR="001D5EE5">
        <w:rPr>
          <w:rFonts w:ascii="Times New Roman" w:hAnsi="Times New Roman"/>
          <w:sz w:val="24"/>
          <w:szCs w:val="24"/>
          <w:lang w:val="en-US" w:eastAsia="es-ES_tradnl"/>
        </w:rPr>
        <w:t xml:space="preserve">% </w:t>
      </w:r>
      <w:r w:rsidR="0087312C">
        <w:rPr>
          <w:rFonts w:ascii="Times New Roman" w:hAnsi="Times New Roman"/>
          <w:sz w:val="24"/>
          <w:szCs w:val="24"/>
          <w:lang w:val="en-US" w:eastAsia="es-ES_tradnl"/>
        </w:rPr>
        <w:t>fe</w:t>
      </w:r>
      <w:r w:rsidR="001D5EE5">
        <w:rPr>
          <w:rFonts w:ascii="Times New Roman" w:hAnsi="Times New Roman"/>
          <w:sz w:val="24"/>
          <w:szCs w:val="24"/>
          <w:lang w:val="en-US" w:eastAsia="es-ES_tradnl"/>
        </w:rPr>
        <w:t xml:space="preserve">male) </w:t>
      </w:r>
      <w:r w:rsidRPr="00967777">
        <w:rPr>
          <w:rFonts w:ascii="Times New Roman" w:hAnsi="Times New Roman"/>
          <w:sz w:val="24"/>
          <w:szCs w:val="24"/>
          <w:lang w:val="en-US" w:eastAsia="es-ES_tradnl"/>
        </w:rPr>
        <w:t xml:space="preserve">received course credits for their </w:t>
      </w:r>
      <w:r w:rsidR="003B206E">
        <w:rPr>
          <w:rFonts w:ascii="Times New Roman" w:hAnsi="Times New Roman"/>
          <w:sz w:val="24"/>
          <w:szCs w:val="24"/>
          <w:lang w:val="en-US" w:eastAsia="es-ES_tradnl"/>
        </w:rPr>
        <w:t>participation</w:t>
      </w:r>
      <w:r w:rsidR="00274545">
        <w:rPr>
          <w:rFonts w:ascii="Times New Roman" w:hAnsi="Times New Roman"/>
          <w:sz w:val="24"/>
          <w:szCs w:val="24"/>
          <w:lang w:val="en-US" w:eastAsia="es-ES_tradnl"/>
        </w:rPr>
        <w:t xml:space="preserve"> in the study</w:t>
      </w:r>
      <w:r w:rsidRPr="00967777">
        <w:rPr>
          <w:rFonts w:ascii="Times New Roman" w:hAnsi="Times New Roman"/>
          <w:sz w:val="24"/>
          <w:szCs w:val="24"/>
          <w:lang w:val="en-US" w:eastAsia="es-ES_tradnl"/>
        </w:rPr>
        <w:t>.</w:t>
      </w:r>
      <w:r w:rsidR="00C26BD9">
        <w:rPr>
          <w:rFonts w:ascii="Times New Roman" w:hAnsi="Times New Roman"/>
          <w:sz w:val="24"/>
          <w:szCs w:val="24"/>
          <w:lang w:val="en-US" w:eastAsia="es-ES_tradnl"/>
        </w:rPr>
        <w:t xml:space="preserve"> Their mean age was 22.04 (</w:t>
      </w:r>
      <w:r w:rsidR="00C26BD9" w:rsidRPr="00C26BD9">
        <w:rPr>
          <w:rFonts w:ascii="Times New Roman" w:hAnsi="Times New Roman"/>
          <w:i/>
          <w:sz w:val="24"/>
          <w:szCs w:val="24"/>
          <w:lang w:val="en-US" w:eastAsia="es-ES_tradnl"/>
        </w:rPr>
        <w:t>SD</w:t>
      </w:r>
      <w:r w:rsidR="00C26BD9">
        <w:rPr>
          <w:rFonts w:ascii="Times New Roman" w:hAnsi="Times New Roman"/>
          <w:sz w:val="24"/>
          <w:szCs w:val="24"/>
          <w:lang w:val="en-US" w:eastAsia="es-ES_tradnl"/>
        </w:rPr>
        <w:t xml:space="preserve"> = 2.37). </w:t>
      </w:r>
      <w:r w:rsidR="003F3993" w:rsidRPr="003F3993">
        <w:rPr>
          <w:rFonts w:ascii="Times New Roman" w:hAnsi="Times New Roman"/>
          <w:sz w:val="24"/>
          <w:szCs w:val="24"/>
          <w:lang w:val="en-US" w:eastAsia="es-ES"/>
        </w:rPr>
        <w:t xml:space="preserve"> </w:t>
      </w:r>
      <w:r w:rsidR="003F3993" w:rsidRPr="00967777">
        <w:rPr>
          <w:rFonts w:ascii="Times New Roman" w:hAnsi="Times New Roman"/>
          <w:sz w:val="24"/>
          <w:szCs w:val="24"/>
          <w:lang w:val="en-US" w:eastAsia="es-ES_tradnl"/>
        </w:rPr>
        <w:t>All participants had normal or corrected-to-normal vision and were allowed to wear their glasses or contact-lenses</w:t>
      </w:r>
      <w:r w:rsidR="009849F8">
        <w:rPr>
          <w:rFonts w:ascii="Times New Roman" w:hAnsi="Times New Roman"/>
          <w:sz w:val="24"/>
          <w:szCs w:val="24"/>
          <w:lang w:val="en-US" w:eastAsia="es-ES_tradnl"/>
        </w:rPr>
        <w:t>,</w:t>
      </w:r>
      <w:r w:rsidR="003F3993" w:rsidRPr="00967777">
        <w:rPr>
          <w:rFonts w:ascii="Times New Roman" w:hAnsi="Times New Roman"/>
          <w:sz w:val="24"/>
          <w:szCs w:val="24"/>
          <w:lang w:val="en-US" w:eastAsia="es-ES_tradnl"/>
        </w:rPr>
        <w:t xml:space="preserve"> if required.</w:t>
      </w:r>
    </w:p>
    <w:p w14:paraId="46F87124" w14:textId="77777777" w:rsidR="0056628B" w:rsidRDefault="0056628B">
      <w:pPr>
        <w:autoSpaceDE w:val="0"/>
        <w:autoSpaceDN w:val="0"/>
        <w:adjustRightInd w:val="0"/>
        <w:spacing w:after="0" w:line="480" w:lineRule="auto"/>
        <w:jc w:val="both"/>
        <w:rPr>
          <w:rFonts w:ascii="Times New Roman" w:hAnsi="Times New Roman"/>
          <w:sz w:val="24"/>
          <w:szCs w:val="24"/>
          <w:lang w:val="en-US" w:eastAsia="es-ES_tradnl"/>
        </w:rPr>
      </w:pPr>
    </w:p>
    <w:p w14:paraId="44193FD1" w14:textId="77777777" w:rsidR="004712E0" w:rsidRDefault="004712E0" w:rsidP="004712E0">
      <w:pPr>
        <w:autoSpaceDE w:val="0"/>
        <w:autoSpaceDN w:val="0"/>
        <w:adjustRightInd w:val="0"/>
        <w:spacing w:after="0" w:line="480" w:lineRule="auto"/>
        <w:rPr>
          <w:rFonts w:ascii="Times New Roman" w:hAnsi="Times New Roman"/>
          <w:i/>
          <w:sz w:val="24"/>
          <w:szCs w:val="24"/>
          <w:lang w:val="en-US"/>
        </w:rPr>
      </w:pPr>
      <w:r>
        <w:rPr>
          <w:rFonts w:ascii="Times New Roman" w:hAnsi="Times New Roman"/>
          <w:i/>
          <w:sz w:val="24"/>
          <w:szCs w:val="24"/>
          <w:lang w:val="en-US"/>
        </w:rPr>
        <w:t>Psychological measures</w:t>
      </w:r>
    </w:p>
    <w:p w14:paraId="17B20CE5" w14:textId="77777777" w:rsidR="007C49EB" w:rsidRDefault="004712E0">
      <w:pPr>
        <w:autoSpaceDE w:val="0"/>
        <w:autoSpaceDN w:val="0"/>
        <w:adjustRightInd w:val="0"/>
        <w:spacing w:after="0" w:line="480" w:lineRule="auto"/>
        <w:ind w:firstLine="709"/>
        <w:rPr>
          <w:rFonts w:ascii="Times New Roman" w:hAnsi="Times New Roman"/>
          <w:sz w:val="24"/>
          <w:szCs w:val="24"/>
          <w:lang w:val="en-US" w:eastAsia="es-ES"/>
        </w:rPr>
      </w:pPr>
      <w:r>
        <w:rPr>
          <w:rFonts w:ascii="Times New Roman" w:hAnsi="Times New Roman"/>
          <w:sz w:val="24"/>
          <w:szCs w:val="24"/>
          <w:lang w:val="en-US"/>
        </w:rPr>
        <w:t>Depressive symptoms.</w:t>
      </w:r>
      <w:r w:rsidR="00C141D1">
        <w:rPr>
          <w:rFonts w:ascii="Times New Roman" w:hAnsi="Times New Roman"/>
          <w:sz w:val="24"/>
          <w:szCs w:val="24"/>
          <w:lang w:val="en-US"/>
        </w:rPr>
        <w:t xml:space="preserve"> </w:t>
      </w:r>
      <w:r>
        <w:rPr>
          <w:rFonts w:ascii="Times New Roman" w:hAnsi="Times New Roman"/>
          <w:sz w:val="24"/>
          <w:szCs w:val="24"/>
          <w:lang w:val="en-US"/>
        </w:rPr>
        <w:t>Participants completed</w:t>
      </w:r>
      <w:r w:rsidRPr="00ED233B">
        <w:rPr>
          <w:rFonts w:ascii="Times New Roman" w:hAnsi="Times New Roman"/>
          <w:sz w:val="24"/>
          <w:szCs w:val="24"/>
          <w:lang w:val="en-US"/>
        </w:rPr>
        <w:t xml:space="preserve"> the Beck Depression</w:t>
      </w:r>
      <w:r>
        <w:rPr>
          <w:rFonts w:ascii="Times New Roman" w:hAnsi="Times New Roman"/>
          <w:sz w:val="24"/>
          <w:szCs w:val="24"/>
          <w:lang w:val="en-US"/>
        </w:rPr>
        <w:t xml:space="preserve"> </w:t>
      </w:r>
      <w:r w:rsidRPr="00ED233B">
        <w:rPr>
          <w:rFonts w:ascii="Times New Roman" w:hAnsi="Times New Roman"/>
          <w:sz w:val="24"/>
          <w:szCs w:val="24"/>
          <w:lang w:val="en-US"/>
        </w:rPr>
        <w:t>Inventory–II (BDI-II; Beck</w:t>
      </w:r>
      <w:r w:rsidR="002B1D4F">
        <w:rPr>
          <w:rFonts w:ascii="Times New Roman" w:hAnsi="Times New Roman"/>
          <w:sz w:val="24"/>
          <w:szCs w:val="24"/>
          <w:lang w:val="en-US"/>
        </w:rPr>
        <w:t>, Steer, &amp;</w:t>
      </w:r>
      <w:r w:rsidRPr="00ED233B">
        <w:rPr>
          <w:rFonts w:ascii="Times New Roman" w:hAnsi="Times New Roman"/>
          <w:sz w:val="24"/>
          <w:szCs w:val="24"/>
          <w:lang w:val="en-US"/>
        </w:rPr>
        <w:t xml:space="preserve"> Brown, 1996)</w:t>
      </w:r>
      <w:r>
        <w:rPr>
          <w:rFonts w:ascii="Times New Roman" w:hAnsi="Times New Roman"/>
          <w:sz w:val="24"/>
          <w:szCs w:val="24"/>
          <w:lang w:val="en-US"/>
        </w:rPr>
        <w:t xml:space="preserve">, </w:t>
      </w:r>
      <w:r w:rsidRPr="00274545">
        <w:rPr>
          <w:rFonts w:ascii="Times-Roman" w:eastAsia="SimSun" w:hAnsi="Times-Roman" w:cs="Times-Roman"/>
          <w:sz w:val="24"/>
          <w:szCs w:val="24"/>
          <w:lang w:val="en-US" w:eastAsia="zh-CN"/>
        </w:rPr>
        <w:t xml:space="preserve">a 21-item self-report measure of depressive </w:t>
      </w:r>
      <w:r w:rsidRPr="00274545">
        <w:rPr>
          <w:rFonts w:ascii="Times New Roman" w:hAnsi="Times New Roman"/>
          <w:sz w:val="24"/>
          <w:szCs w:val="24"/>
          <w:lang w:val="en-US" w:eastAsia="es-ES"/>
        </w:rPr>
        <w:t>symptom severity</w:t>
      </w:r>
      <w:r w:rsidRPr="00274545">
        <w:rPr>
          <w:rFonts w:ascii="Times-Roman" w:eastAsia="SimSun" w:hAnsi="Times-Roman" w:cs="Times-Roman"/>
          <w:sz w:val="24"/>
          <w:szCs w:val="24"/>
          <w:lang w:val="en-US" w:eastAsia="zh-CN"/>
        </w:rPr>
        <w:t xml:space="preserve">. </w:t>
      </w:r>
      <w:r w:rsidRPr="00274545">
        <w:rPr>
          <w:rFonts w:ascii="Times New Roman" w:hAnsi="Times New Roman"/>
          <w:color w:val="000000"/>
          <w:sz w:val="24"/>
          <w:szCs w:val="24"/>
          <w:lang w:val="en-US" w:eastAsia="es-ES"/>
        </w:rPr>
        <w:t>Respondents report</w:t>
      </w:r>
      <w:r w:rsidR="00F077A3">
        <w:rPr>
          <w:rFonts w:ascii="Times New Roman" w:hAnsi="Times New Roman"/>
          <w:color w:val="000000"/>
          <w:sz w:val="24"/>
          <w:szCs w:val="24"/>
          <w:lang w:val="en-US" w:eastAsia="es-ES"/>
        </w:rPr>
        <w:t>ed</w:t>
      </w:r>
      <w:r w:rsidRPr="00274545">
        <w:rPr>
          <w:rFonts w:ascii="Times New Roman" w:hAnsi="Times New Roman"/>
          <w:color w:val="000000"/>
          <w:sz w:val="24"/>
          <w:szCs w:val="24"/>
          <w:lang w:val="en-US" w:eastAsia="es-ES"/>
        </w:rPr>
        <w:t xml:space="preserve"> the severity of their experience for each depression</w:t>
      </w:r>
      <w:r w:rsidRPr="00274545">
        <w:rPr>
          <w:rStyle w:val="Refdecomentario"/>
          <w:lang w:val="en-US"/>
        </w:rPr>
        <w:t xml:space="preserve"> </w:t>
      </w:r>
      <w:r w:rsidRPr="00274545">
        <w:rPr>
          <w:rFonts w:ascii="Times New Roman" w:hAnsi="Times New Roman"/>
          <w:color w:val="000000"/>
          <w:sz w:val="24"/>
          <w:szCs w:val="24"/>
          <w:lang w:val="en-US" w:eastAsia="es-ES"/>
        </w:rPr>
        <w:t>symptom on a four-point scale, ranging from 0 to 3.</w:t>
      </w:r>
      <w:r w:rsidRPr="00274545">
        <w:rPr>
          <w:rFonts w:ascii="Times-Roman" w:eastAsia="SimSun" w:hAnsi="Times-Roman" w:cs="Times-Roman"/>
          <w:sz w:val="24"/>
          <w:szCs w:val="24"/>
          <w:lang w:val="en-US" w:eastAsia="zh-CN"/>
        </w:rPr>
        <w:t xml:space="preserve"> BDI-II total scores can range from 0 to 63.</w:t>
      </w:r>
      <w:r w:rsidR="005A7868">
        <w:rPr>
          <w:rFonts w:ascii="Times-Roman" w:eastAsia="SimSun" w:hAnsi="Times-Roman" w:cs="Times-Roman"/>
          <w:sz w:val="24"/>
          <w:szCs w:val="24"/>
          <w:lang w:val="en-US" w:eastAsia="zh-CN"/>
        </w:rPr>
        <w:t xml:space="preserve"> </w:t>
      </w:r>
      <w:r w:rsidRPr="00274545">
        <w:rPr>
          <w:rFonts w:ascii="Times New Roman" w:hAnsi="Times New Roman"/>
          <w:color w:val="000000"/>
          <w:sz w:val="24"/>
          <w:szCs w:val="24"/>
          <w:lang w:val="en-US" w:eastAsia="es-ES"/>
        </w:rPr>
        <w:t xml:space="preserve">This measure has shown excellent reliability and validity (Beck et al., </w:t>
      </w:r>
      <w:r w:rsidRPr="00274545">
        <w:rPr>
          <w:rFonts w:ascii="Times New Roman" w:hAnsi="Times New Roman"/>
          <w:sz w:val="24"/>
          <w:szCs w:val="24"/>
          <w:lang w:val="en-US" w:eastAsia="es-ES"/>
        </w:rPr>
        <w:t>1996</w:t>
      </w:r>
      <w:r w:rsidRPr="00274545">
        <w:rPr>
          <w:rFonts w:ascii="Times New Roman" w:hAnsi="Times New Roman"/>
          <w:color w:val="000000"/>
          <w:sz w:val="24"/>
          <w:szCs w:val="24"/>
          <w:lang w:val="en-US" w:eastAsia="es-ES"/>
        </w:rPr>
        <w:t>)</w:t>
      </w:r>
      <w:r>
        <w:rPr>
          <w:rFonts w:ascii="Times New Roman" w:hAnsi="Times New Roman"/>
          <w:color w:val="000000"/>
          <w:sz w:val="24"/>
          <w:szCs w:val="24"/>
          <w:lang w:val="en-US" w:eastAsia="es-ES"/>
        </w:rPr>
        <w:t xml:space="preserve">. </w:t>
      </w:r>
      <w:r w:rsidRPr="00467DC3">
        <w:rPr>
          <w:rFonts w:ascii="Times New Roman" w:hAnsi="Times New Roman"/>
          <w:sz w:val="24"/>
          <w:szCs w:val="24"/>
          <w:lang w:val="en-US" w:eastAsia="es-ES"/>
        </w:rPr>
        <w:t>In the current study, there was good internal consistency (</w:t>
      </w:r>
      <w:r w:rsidRPr="00467DC3">
        <w:rPr>
          <w:rFonts w:ascii="Symbol" w:hAnsi="Symbol"/>
          <w:sz w:val="24"/>
          <w:szCs w:val="24"/>
          <w:lang w:val="en-US" w:eastAsia="es-ES"/>
        </w:rPr>
        <w:t></w:t>
      </w:r>
      <w:r w:rsidRPr="00467DC3">
        <w:rPr>
          <w:rFonts w:ascii="Times New Roman" w:hAnsi="Times New Roman"/>
          <w:sz w:val="24"/>
          <w:szCs w:val="24"/>
          <w:lang w:val="en-US" w:eastAsia="es-ES"/>
        </w:rPr>
        <w:t>= .9</w:t>
      </w:r>
      <w:r>
        <w:rPr>
          <w:rFonts w:ascii="Times New Roman" w:hAnsi="Times New Roman"/>
          <w:sz w:val="24"/>
          <w:szCs w:val="24"/>
          <w:lang w:val="en-US" w:eastAsia="es-ES"/>
        </w:rPr>
        <w:t>0</w:t>
      </w:r>
      <w:r w:rsidRPr="00467DC3">
        <w:rPr>
          <w:rFonts w:ascii="Times New Roman" w:hAnsi="Times New Roman"/>
          <w:sz w:val="24"/>
          <w:szCs w:val="24"/>
          <w:lang w:val="en-US" w:eastAsia="es-ES"/>
        </w:rPr>
        <w:t>)</w:t>
      </w:r>
      <w:r>
        <w:rPr>
          <w:rFonts w:ascii="Times New Roman" w:hAnsi="Times New Roman"/>
          <w:sz w:val="24"/>
          <w:szCs w:val="24"/>
          <w:lang w:val="en-US" w:eastAsia="es-ES"/>
        </w:rPr>
        <w:t>.</w:t>
      </w:r>
      <w:r>
        <w:rPr>
          <w:rFonts w:ascii="Times New Roman" w:hAnsi="Times New Roman"/>
          <w:sz w:val="24"/>
          <w:szCs w:val="24"/>
          <w:lang w:val="en-US"/>
        </w:rPr>
        <w:t xml:space="preserve"> </w:t>
      </w:r>
      <w:r w:rsidR="0063393A" w:rsidRPr="0087312C">
        <w:rPr>
          <w:rFonts w:ascii="Times New Roman" w:hAnsi="Times New Roman"/>
          <w:sz w:val="24"/>
          <w:szCs w:val="24"/>
          <w:lang w:val="en-US" w:eastAsia="es-ES"/>
        </w:rPr>
        <w:t>Participants’</w:t>
      </w:r>
      <w:r w:rsidR="0063393A">
        <w:rPr>
          <w:rFonts w:ascii="Times New Roman" w:hAnsi="Times New Roman"/>
          <w:sz w:val="24"/>
          <w:szCs w:val="24"/>
          <w:lang w:val="en-US" w:eastAsia="es-ES"/>
        </w:rPr>
        <w:t xml:space="preserve"> </w:t>
      </w:r>
      <w:r w:rsidR="0063393A" w:rsidRPr="0087312C">
        <w:rPr>
          <w:rFonts w:ascii="Times New Roman" w:hAnsi="Times New Roman"/>
          <w:sz w:val="24"/>
          <w:szCs w:val="24"/>
          <w:lang w:val="en-US" w:eastAsia="es-ES"/>
        </w:rPr>
        <w:t xml:space="preserve">scores on the </w:t>
      </w:r>
      <w:r w:rsidR="0063393A">
        <w:rPr>
          <w:rFonts w:ascii="Times New Roman" w:hAnsi="Times New Roman"/>
          <w:sz w:val="24"/>
          <w:szCs w:val="24"/>
          <w:lang w:val="en-US"/>
        </w:rPr>
        <w:t>BDI–II</w:t>
      </w:r>
      <w:r w:rsidR="0063393A" w:rsidRPr="0087312C">
        <w:rPr>
          <w:rFonts w:ascii="Times New Roman" w:hAnsi="Times New Roman"/>
          <w:sz w:val="24"/>
          <w:szCs w:val="24"/>
          <w:lang w:val="en-US" w:eastAsia="es-ES"/>
        </w:rPr>
        <w:t xml:space="preserve"> </w:t>
      </w:r>
      <w:r w:rsidR="0063393A">
        <w:rPr>
          <w:rFonts w:ascii="Times New Roman" w:hAnsi="Times New Roman"/>
          <w:sz w:val="24"/>
          <w:szCs w:val="24"/>
          <w:lang w:val="en-US" w:eastAsia="es-ES"/>
        </w:rPr>
        <w:t>were</w:t>
      </w:r>
      <w:r w:rsidR="0063393A" w:rsidRPr="0087312C">
        <w:rPr>
          <w:rFonts w:ascii="Times New Roman" w:hAnsi="Times New Roman"/>
          <w:sz w:val="24"/>
          <w:szCs w:val="24"/>
          <w:lang w:val="en-US" w:eastAsia="es-ES"/>
        </w:rPr>
        <w:t xml:space="preserve"> used to classify participants</w:t>
      </w:r>
      <w:r w:rsidR="0063393A">
        <w:rPr>
          <w:rFonts w:ascii="Times New Roman" w:hAnsi="Times New Roman"/>
          <w:sz w:val="24"/>
          <w:szCs w:val="24"/>
          <w:lang w:val="en-US" w:eastAsia="es-ES"/>
        </w:rPr>
        <w:t xml:space="preserve"> </w:t>
      </w:r>
      <w:r w:rsidR="0063393A" w:rsidRPr="0087312C">
        <w:rPr>
          <w:rFonts w:ascii="Times New Roman" w:hAnsi="Times New Roman"/>
          <w:sz w:val="24"/>
          <w:szCs w:val="24"/>
          <w:lang w:val="en-US" w:eastAsia="es-ES"/>
        </w:rPr>
        <w:t xml:space="preserve">into dysphoric </w:t>
      </w:r>
      <w:r w:rsidR="0063393A">
        <w:rPr>
          <w:rFonts w:ascii="Times New Roman" w:hAnsi="Times New Roman"/>
          <w:sz w:val="24"/>
          <w:szCs w:val="24"/>
          <w:lang w:val="en-US" w:eastAsia="es-ES"/>
        </w:rPr>
        <w:t xml:space="preserve">(n = 39) </w:t>
      </w:r>
      <w:r w:rsidR="0063393A" w:rsidRPr="0087312C">
        <w:rPr>
          <w:rFonts w:ascii="Times New Roman" w:hAnsi="Times New Roman"/>
          <w:sz w:val="24"/>
          <w:szCs w:val="24"/>
          <w:lang w:val="en-US" w:eastAsia="es-ES"/>
        </w:rPr>
        <w:t>and non</w:t>
      </w:r>
      <w:r w:rsidR="00822B47">
        <w:rPr>
          <w:rFonts w:ascii="Times New Roman" w:hAnsi="Times New Roman"/>
          <w:sz w:val="24"/>
          <w:szCs w:val="24"/>
          <w:lang w:val="en-US" w:eastAsia="es-ES"/>
        </w:rPr>
        <w:t>-</w:t>
      </w:r>
      <w:r w:rsidR="0063393A" w:rsidRPr="0087312C">
        <w:rPr>
          <w:rFonts w:ascii="Times New Roman" w:hAnsi="Times New Roman"/>
          <w:sz w:val="24"/>
          <w:szCs w:val="24"/>
          <w:lang w:val="en-US" w:eastAsia="es-ES"/>
        </w:rPr>
        <w:t>dysphoric</w:t>
      </w:r>
      <w:r w:rsidR="0063393A">
        <w:rPr>
          <w:rFonts w:ascii="Times New Roman" w:hAnsi="Times New Roman"/>
          <w:sz w:val="24"/>
          <w:szCs w:val="24"/>
          <w:lang w:val="en-US" w:eastAsia="es-ES"/>
        </w:rPr>
        <w:t xml:space="preserve"> (n = 87)</w:t>
      </w:r>
      <w:r w:rsidR="0063393A" w:rsidRPr="0087312C">
        <w:rPr>
          <w:rFonts w:ascii="Times New Roman" w:hAnsi="Times New Roman"/>
          <w:sz w:val="24"/>
          <w:szCs w:val="24"/>
          <w:lang w:val="en-US" w:eastAsia="es-ES"/>
        </w:rPr>
        <w:t xml:space="preserve"> groups</w:t>
      </w:r>
      <w:r w:rsidR="00F077A3">
        <w:rPr>
          <w:rFonts w:ascii="Times New Roman" w:hAnsi="Times New Roman"/>
          <w:sz w:val="24"/>
          <w:szCs w:val="24"/>
          <w:lang w:val="en-US" w:eastAsia="es-ES"/>
        </w:rPr>
        <w:t>,</w:t>
      </w:r>
      <w:r w:rsidR="0063393A">
        <w:rPr>
          <w:rFonts w:ascii="Times New Roman" w:hAnsi="Times New Roman"/>
          <w:sz w:val="24"/>
          <w:szCs w:val="24"/>
          <w:lang w:val="en-US" w:eastAsia="es-ES"/>
        </w:rPr>
        <w:t xml:space="preserve"> according to</w:t>
      </w:r>
      <w:r w:rsidR="0063393A" w:rsidRPr="0063393A">
        <w:rPr>
          <w:rFonts w:ascii="Times New Roman" w:hAnsi="Times New Roman"/>
          <w:sz w:val="24"/>
          <w:szCs w:val="24"/>
          <w:lang w:val="en-US" w:eastAsia="es-ES"/>
        </w:rPr>
        <w:t xml:space="preserve"> BDI-II cutoff scores provided by </w:t>
      </w:r>
      <w:r w:rsidR="0063393A">
        <w:rPr>
          <w:rFonts w:ascii="Times New Roman" w:hAnsi="Times New Roman"/>
          <w:sz w:val="24"/>
          <w:szCs w:val="24"/>
          <w:lang w:val="en-US" w:eastAsia="es-ES"/>
        </w:rPr>
        <w:lastRenderedPageBreak/>
        <w:t xml:space="preserve">Dozois, Dobson and </w:t>
      </w:r>
      <w:proofErr w:type="spellStart"/>
      <w:r w:rsidR="0063393A">
        <w:rPr>
          <w:rFonts w:ascii="Times New Roman" w:hAnsi="Times New Roman"/>
          <w:sz w:val="24"/>
          <w:szCs w:val="24"/>
          <w:lang w:val="en-US" w:eastAsia="es-ES"/>
        </w:rPr>
        <w:t>Ahnberg</w:t>
      </w:r>
      <w:proofErr w:type="spellEnd"/>
      <w:r w:rsidR="0063393A" w:rsidRPr="0063393A">
        <w:rPr>
          <w:rFonts w:ascii="Times New Roman" w:hAnsi="Times New Roman"/>
          <w:sz w:val="24"/>
          <w:szCs w:val="24"/>
          <w:lang w:val="en-US" w:eastAsia="es-ES"/>
        </w:rPr>
        <w:t xml:space="preserve"> (</w:t>
      </w:r>
      <w:r w:rsidR="0063393A">
        <w:rPr>
          <w:rFonts w:ascii="Times New Roman" w:hAnsi="Times New Roman"/>
          <w:sz w:val="24"/>
          <w:szCs w:val="24"/>
          <w:lang w:val="en-US" w:eastAsia="es-ES"/>
        </w:rPr>
        <w:t>1998</w:t>
      </w:r>
      <w:r w:rsidR="0063393A" w:rsidRPr="0063393A">
        <w:rPr>
          <w:rFonts w:ascii="Times New Roman" w:hAnsi="Times New Roman"/>
          <w:sz w:val="24"/>
          <w:szCs w:val="24"/>
          <w:lang w:val="en-US" w:eastAsia="es-ES"/>
        </w:rPr>
        <w:t>)</w:t>
      </w:r>
      <w:r w:rsidR="00D5739C">
        <w:rPr>
          <w:rFonts w:ascii="Times New Roman" w:hAnsi="Times New Roman"/>
          <w:sz w:val="24"/>
          <w:szCs w:val="24"/>
          <w:lang w:val="en-US" w:eastAsia="es-ES"/>
        </w:rPr>
        <w:t>:</w:t>
      </w:r>
      <w:r w:rsidR="0063393A" w:rsidRPr="0063393A">
        <w:rPr>
          <w:rFonts w:ascii="Times New Roman" w:hAnsi="Times New Roman"/>
          <w:sz w:val="24"/>
          <w:szCs w:val="24"/>
          <w:lang w:val="en-US" w:eastAsia="es-ES"/>
        </w:rPr>
        <w:t xml:space="preserve"> 0-12, non</w:t>
      </w:r>
      <w:r w:rsidR="00822B47">
        <w:rPr>
          <w:rFonts w:ascii="Times New Roman" w:hAnsi="Times New Roman"/>
          <w:sz w:val="24"/>
          <w:szCs w:val="24"/>
          <w:lang w:val="en-US" w:eastAsia="es-ES"/>
        </w:rPr>
        <w:t>-</w:t>
      </w:r>
      <w:r w:rsidR="0063393A" w:rsidRPr="0063393A">
        <w:rPr>
          <w:rFonts w:ascii="Times New Roman" w:hAnsi="Times New Roman"/>
          <w:sz w:val="24"/>
          <w:szCs w:val="24"/>
          <w:lang w:val="en-US" w:eastAsia="es-ES"/>
        </w:rPr>
        <w:t>d</w:t>
      </w:r>
      <w:r w:rsidR="0063393A">
        <w:rPr>
          <w:rFonts w:ascii="Times New Roman" w:hAnsi="Times New Roman"/>
          <w:sz w:val="24"/>
          <w:szCs w:val="24"/>
          <w:lang w:val="en-US" w:eastAsia="es-ES"/>
        </w:rPr>
        <w:t>ysphoric</w:t>
      </w:r>
      <w:r w:rsidR="0063393A" w:rsidRPr="0063393A">
        <w:rPr>
          <w:rFonts w:ascii="Times New Roman" w:hAnsi="Times New Roman"/>
          <w:sz w:val="24"/>
          <w:szCs w:val="24"/>
          <w:lang w:val="en-US" w:eastAsia="es-ES"/>
        </w:rPr>
        <w:t>; 13</w:t>
      </w:r>
      <w:r w:rsidR="0063393A">
        <w:rPr>
          <w:rFonts w:ascii="Times New Roman" w:hAnsi="Times New Roman"/>
          <w:sz w:val="24"/>
          <w:szCs w:val="24"/>
          <w:lang w:val="en-US" w:eastAsia="es-ES"/>
        </w:rPr>
        <w:t xml:space="preserve"> or above</w:t>
      </w:r>
      <w:r w:rsidR="0063393A" w:rsidRPr="0063393A">
        <w:rPr>
          <w:rFonts w:ascii="Times New Roman" w:hAnsi="Times New Roman"/>
          <w:sz w:val="24"/>
          <w:szCs w:val="24"/>
          <w:lang w:val="en-US" w:eastAsia="es-ES"/>
        </w:rPr>
        <w:t xml:space="preserve">, dysphoric. These criteria </w:t>
      </w:r>
      <w:r w:rsidR="0063393A">
        <w:rPr>
          <w:rFonts w:ascii="Times New Roman" w:hAnsi="Times New Roman"/>
          <w:sz w:val="24"/>
          <w:szCs w:val="24"/>
          <w:lang w:val="en-US" w:eastAsia="es-ES"/>
        </w:rPr>
        <w:t xml:space="preserve">have </w:t>
      </w:r>
      <w:r w:rsidR="0063393A" w:rsidRPr="0063393A">
        <w:rPr>
          <w:rFonts w:ascii="Times New Roman" w:hAnsi="Times New Roman"/>
          <w:sz w:val="24"/>
          <w:szCs w:val="24"/>
          <w:lang w:val="en-US" w:eastAsia="es-ES"/>
        </w:rPr>
        <w:t>yielded a correct correspondence</w:t>
      </w:r>
      <w:r w:rsidR="0063393A">
        <w:rPr>
          <w:rFonts w:ascii="Times New Roman" w:hAnsi="Times New Roman"/>
          <w:sz w:val="24"/>
          <w:szCs w:val="24"/>
          <w:lang w:val="en-US" w:eastAsia="es-ES"/>
        </w:rPr>
        <w:t xml:space="preserve"> </w:t>
      </w:r>
      <w:r w:rsidR="0063393A" w:rsidRPr="0063393A">
        <w:rPr>
          <w:rFonts w:ascii="Times New Roman" w:hAnsi="Times New Roman"/>
          <w:sz w:val="24"/>
          <w:szCs w:val="24"/>
          <w:lang w:val="en-US" w:eastAsia="es-ES"/>
        </w:rPr>
        <w:t>rate of 91% (sensitivity = 81%; specificity = 92%)</w:t>
      </w:r>
      <w:r w:rsidR="0063393A">
        <w:rPr>
          <w:rFonts w:ascii="Times New Roman" w:hAnsi="Times New Roman"/>
          <w:sz w:val="24"/>
          <w:szCs w:val="24"/>
          <w:lang w:val="en-US" w:eastAsia="es-ES"/>
        </w:rPr>
        <w:t xml:space="preserve"> in previous research (Dozois et al., 1998).</w:t>
      </w:r>
    </w:p>
    <w:p w14:paraId="24A56A1C" w14:textId="77777777" w:rsidR="004712E0" w:rsidRDefault="004712E0" w:rsidP="004712E0">
      <w:pPr>
        <w:autoSpaceDE w:val="0"/>
        <w:autoSpaceDN w:val="0"/>
        <w:adjustRightInd w:val="0"/>
        <w:spacing w:after="0" w:line="480" w:lineRule="auto"/>
        <w:ind w:firstLine="709"/>
        <w:rPr>
          <w:rFonts w:ascii="Times New Roman" w:hAnsi="Times New Roman"/>
          <w:sz w:val="24"/>
          <w:szCs w:val="24"/>
          <w:lang w:val="en-US"/>
        </w:rPr>
      </w:pPr>
      <w:r>
        <w:rPr>
          <w:rFonts w:ascii="Times New Roman" w:hAnsi="Times New Roman"/>
          <w:sz w:val="24"/>
          <w:szCs w:val="24"/>
          <w:lang w:val="en-US"/>
        </w:rPr>
        <w:t>Ruminative style. Participants completed</w:t>
      </w:r>
      <w:r w:rsidRPr="00495D5D">
        <w:rPr>
          <w:rFonts w:ascii="Times New Roman" w:hAnsi="Times New Roman"/>
          <w:sz w:val="24"/>
          <w:szCs w:val="24"/>
          <w:lang w:val="en-US"/>
        </w:rPr>
        <w:t xml:space="preserve"> the Ruminative Responses Scale</w:t>
      </w:r>
      <w:r>
        <w:rPr>
          <w:rFonts w:ascii="Times New Roman" w:hAnsi="Times New Roman"/>
          <w:sz w:val="24"/>
          <w:szCs w:val="24"/>
          <w:lang w:val="en-US"/>
        </w:rPr>
        <w:t xml:space="preserve"> </w:t>
      </w:r>
      <w:r w:rsidR="002B1D4F">
        <w:rPr>
          <w:rFonts w:ascii="Times New Roman" w:hAnsi="Times New Roman"/>
          <w:sz w:val="24"/>
          <w:szCs w:val="24"/>
          <w:lang w:val="en-US"/>
        </w:rPr>
        <w:t>(RRS; Nolen-Hoeksema &amp;</w:t>
      </w:r>
      <w:r w:rsidRPr="00495D5D">
        <w:rPr>
          <w:rFonts w:ascii="Times New Roman" w:hAnsi="Times New Roman"/>
          <w:sz w:val="24"/>
          <w:szCs w:val="24"/>
          <w:lang w:val="en-US"/>
        </w:rPr>
        <w:t xml:space="preserve"> Morrow, 1991). </w:t>
      </w:r>
      <w:r>
        <w:rPr>
          <w:rFonts w:ascii="Times New Roman" w:hAnsi="Times New Roman"/>
          <w:sz w:val="24"/>
          <w:szCs w:val="24"/>
          <w:lang w:val="en-US"/>
        </w:rPr>
        <w:t>This</w:t>
      </w:r>
      <w:r w:rsidRPr="00495D5D">
        <w:rPr>
          <w:rFonts w:ascii="Times New Roman" w:hAnsi="Times New Roman"/>
          <w:sz w:val="24"/>
          <w:szCs w:val="24"/>
          <w:lang w:val="en-US"/>
        </w:rPr>
        <w:t xml:space="preserve"> is a 22-item scale</w:t>
      </w:r>
      <w:r>
        <w:rPr>
          <w:rFonts w:ascii="Times New Roman" w:hAnsi="Times New Roman"/>
          <w:sz w:val="24"/>
          <w:szCs w:val="24"/>
          <w:lang w:val="en-US"/>
        </w:rPr>
        <w:t xml:space="preserve"> </w:t>
      </w:r>
      <w:r w:rsidRPr="00495D5D">
        <w:rPr>
          <w:rFonts w:ascii="Times New Roman" w:hAnsi="Times New Roman"/>
          <w:sz w:val="24"/>
          <w:szCs w:val="24"/>
          <w:lang w:val="en-US"/>
        </w:rPr>
        <w:t xml:space="preserve">with a </w:t>
      </w:r>
      <w:r>
        <w:rPr>
          <w:rFonts w:ascii="Times New Roman" w:hAnsi="Times New Roman"/>
          <w:sz w:val="24"/>
          <w:szCs w:val="24"/>
          <w:lang w:val="en-US"/>
        </w:rPr>
        <w:t>4</w:t>
      </w:r>
      <w:r w:rsidRPr="00495D5D">
        <w:rPr>
          <w:rFonts w:ascii="Times New Roman" w:hAnsi="Times New Roman"/>
          <w:sz w:val="24"/>
          <w:szCs w:val="24"/>
          <w:lang w:val="en-US"/>
        </w:rPr>
        <w:t>-point scale (</w:t>
      </w:r>
      <w:r w:rsidRPr="00544743">
        <w:rPr>
          <w:rFonts w:ascii="Times New Roman" w:hAnsi="Times New Roman"/>
          <w:sz w:val="24"/>
          <w:szCs w:val="24"/>
          <w:lang w:val="en-US" w:eastAsia="es-ES"/>
        </w:rPr>
        <w:t>from almost never to almost always</w:t>
      </w:r>
      <w:r w:rsidRPr="00495D5D">
        <w:rPr>
          <w:rFonts w:ascii="Times New Roman" w:hAnsi="Times New Roman"/>
          <w:sz w:val="24"/>
          <w:szCs w:val="24"/>
          <w:lang w:val="en-US"/>
        </w:rPr>
        <w:t>)</w:t>
      </w:r>
      <w:r>
        <w:rPr>
          <w:rFonts w:ascii="Times New Roman" w:hAnsi="Times New Roman"/>
          <w:sz w:val="24"/>
          <w:szCs w:val="24"/>
          <w:lang w:val="en-US"/>
        </w:rPr>
        <w:t xml:space="preserve">, </w:t>
      </w:r>
      <w:r w:rsidRPr="00544743">
        <w:rPr>
          <w:rFonts w:ascii="Times New Roman" w:eastAsia="SimSun" w:hAnsi="Times New Roman"/>
          <w:sz w:val="24"/>
          <w:szCs w:val="24"/>
          <w:lang w:val="en-US" w:eastAsia="zh-CN"/>
        </w:rPr>
        <w:t xml:space="preserve">that assesses how participants tend to respond to sad feelings and symptoms of dysphoria. </w:t>
      </w:r>
      <w:r w:rsidRPr="00544743">
        <w:rPr>
          <w:rFonts w:ascii="Times New Roman" w:hAnsi="Times New Roman"/>
          <w:sz w:val="24"/>
          <w:szCs w:val="24"/>
          <w:lang w:val="en-US" w:eastAsia="es-ES"/>
        </w:rPr>
        <w:t xml:space="preserve">The RRS assesses responses to dysphoric moods that are focused on the self (e.g., </w:t>
      </w:r>
      <w:r w:rsidRPr="00544743">
        <w:rPr>
          <w:rFonts w:ascii="Times New Roman" w:hAnsi="Times New Roman"/>
          <w:i/>
          <w:sz w:val="24"/>
          <w:szCs w:val="24"/>
          <w:lang w:val="en-US" w:eastAsia="es-ES"/>
        </w:rPr>
        <w:t>You</w:t>
      </w:r>
      <w:r w:rsidRPr="00544743">
        <w:rPr>
          <w:rFonts w:ascii="Times New Roman" w:hAnsi="Times New Roman"/>
          <w:sz w:val="24"/>
          <w:szCs w:val="24"/>
          <w:lang w:val="en-US" w:eastAsia="es-ES"/>
        </w:rPr>
        <w:t xml:space="preserve"> </w:t>
      </w:r>
      <w:r w:rsidRPr="00544743">
        <w:rPr>
          <w:rFonts w:ascii="Times New Roman" w:hAnsi="Times New Roman"/>
          <w:i/>
          <w:sz w:val="24"/>
          <w:szCs w:val="24"/>
          <w:lang w:val="en-US" w:eastAsia="es-ES"/>
        </w:rPr>
        <w:t>think about all your shortcomings, failings, faults, mistakes</w:t>
      </w:r>
      <w:r w:rsidRPr="00544743">
        <w:rPr>
          <w:rFonts w:ascii="Times New Roman" w:hAnsi="Times New Roman"/>
          <w:sz w:val="24"/>
          <w:szCs w:val="24"/>
          <w:lang w:val="en-US" w:eastAsia="es-ES"/>
        </w:rPr>
        <w:t xml:space="preserve">), on symptoms (e.g., </w:t>
      </w:r>
      <w:r w:rsidRPr="00544743">
        <w:rPr>
          <w:rFonts w:ascii="Times New Roman" w:hAnsi="Times New Roman"/>
          <w:i/>
          <w:sz w:val="24"/>
          <w:szCs w:val="24"/>
          <w:lang w:val="en-US" w:eastAsia="es-ES"/>
        </w:rPr>
        <w:t>You</w:t>
      </w:r>
      <w:r w:rsidRPr="00544743">
        <w:rPr>
          <w:rFonts w:ascii="Times New Roman" w:hAnsi="Times New Roman"/>
          <w:sz w:val="24"/>
          <w:szCs w:val="24"/>
          <w:lang w:val="en-US" w:eastAsia="es-ES"/>
        </w:rPr>
        <w:t xml:space="preserve"> </w:t>
      </w:r>
      <w:r w:rsidRPr="00544743">
        <w:rPr>
          <w:rFonts w:ascii="Times New Roman" w:hAnsi="Times New Roman"/>
          <w:i/>
          <w:sz w:val="24"/>
          <w:szCs w:val="24"/>
          <w:lang w:val="en-US" w:eastAsia="es-ES"/>
        </w:rPr>
        <w:t>think about how hard it is to concentrate</w:t>
      </w:r>
      <w:r w:rsidRPr="00544743">
        <w:rPr>
          <w:rFonts w:ascii="Times New Roman" w:hAnsi="Times New Roman"/>
          <w:sz w:val="24"/>
          <w:szCs w:val="24"/>
          <w:lang w:val="en-US" w:eastAsia="es-ES"/>
        </w:rPr>
        <w:t xml:space="preserve">), or on possible consequences and causes of moods (e.g., </w:t>
      </w:r>
      <w:r w:rsidRPr="00544743">
        <w:rPr>
          <w:rFonts w:ascii="Times New Roman" w:hAnsi="Times New Roman"/>
          <w:i/>
          <w:sz w:val="24"/>
          <w:szCs w:val="24"/>
          <w:lang w:val="en-US" w:eastAsia="es-ES"/>
        </w:rPr>
        <w:t>You</w:t>
      </w:r>
      <w:r w:rsidRPr="00544743">
        <w:rPr>
          <w:rFonts w:ascii="Times New Roman" w:hAnsi="Times New Roman"/>
          <w:sz w:val="24"/>
          <w:szCs w:val="24"/>
          <w:lang w:val="en-US" w:eastAsia="es-ES"/>
        </w:rPr>
        <w:t xml:space="preserve"> </w:t>
      </w:r>
      <w:r w:rsidRPr="00544743">
        <w:rPr>
          <w:rFonts w:ascii="Times New Roman" w:hAnsi="Times New Roman"/>
          <w:i/>
          <w:sz w:val="24"/>
          <w:szCs w:val="24"/>
          <w:lang w:val="en-US" w:eastAsia="es-ES"/>
        </w:rPr>
        <w:t>analyze recent events to try to understand why you are depressed</w:t>
      </w:r>
      <w:r w:rsidRPr="00544743">
        <w:rPr>
          <w:rFonts w:ascii="Times New Roman" w:hAnsi="Times New Roman"/>
          <w:sz w:val="24"/>
          <w:szCs w:val="24"/>
          <w:lang w:val="en-US" w:eastAsia="es-ES"/>
        </w:rPr>
        <w:t>).</w:t>
      </w:r>
      <w:r w:rsidR="00EE3CC6">
        <w:rPr>
          <w:rFonts w:ascii="Times New Roman" w:hAnsi="Times New Roman"/>
          <w:sz w:val="24"/>
          <w:szCs w:val="24"/>
          <w:lang w:val="en-US" w:eastAsia="es-ES"/>
        </w:rPr>
        <w:t xml:space="preserve"> </w:t>
      </w:r>
      <w:r w:rsidR="00F077A3">
        <w:rPr>
          <w:rFonts w:ascii="Times New Roman" w:hAnsi="Times New Roman"/>
          <w:sz w:val="24"/>
          <w:szCs w:val="24"/>
          <w:lang w:val="en-US" w:eastAsia="es-ES"/>
        </w:rPr>
        <w:t xml:space="preserve">The </w:t>
      </w:r>
      <w:r w:rsidR="00F077A3">
        <w:rPr>
          <w:rFonts w:ascii="Times New Roman" w:hAnsi="Times New Roman"/>
          <w:sz w:val="24"/>
          <w:szCs w:val="24"/>
          <w:lang w:val="en-US"/>
        </w:rPr>
        <w:t>s</w:t>
      </w:r>
      <w:r w:rsidRPr="00495D5D">
        <w:rPr>
          <w:rFonts w:ascii="Times New Roman" w:hAnsi="Times New Roman"/>
          <w:sz w:val="24"/>
          <w:szCs w:val="24"/>
          <w:lang w:val="en-US"/>
        </w:rPr>
        <w:t xml:space="preserve">core range varies from 22 to 110. </w:t>
      </w:r>
      <w:r>
        <w:rPr>
          <w:rFonts w:ascii="Times New Roman" w:hAnsi="Times New Roman"/>
          <w:sz w:val="24"/>
          <w:szCs w:val="24"/>
          <w:lang w:val="en-US"/>
        </w:rPr>
        <w:t>T</w:t>
      </w:r>
      <w:r w:rsidRPr="00967777">
        <w:rPr>
          <w:rFonts w:ascii="Times New Roman" w:hAnsi="Times New Roman"/>
          <w:sz w:val="24"/>
          <w:szCs w:val="24"/>
          <w:lang w:val="en-US"/>
        </w:rPr>
        <w:t xml:space="preserve">wo subscales were derived from the RRS, the Brooding scale and </w:t>
      </w:r>
      <w:r w:rsidR="00EE3CC6">
        <w:rPr>
          <w:rFonts w:ascii="Times New Roman" w:hAnsi="Times New Roman"/>
          <w:sz w:val="24"/>
          <w:szCs w:val="24"/>
          <w:lang w:val="en-US"/>
        </w:rPr>
        <w:t xml:space="preserve">the </w:t>
      </w:r>
      <w:r w:rsidRPr="00967777">
        <w:rPr>
          <w:rFonts w:ascii="Times New Roman" w:hAnsi="Times New Roman"/>
          <w:sz w:val="24"/>
          <w:szCs w:val="24"/>
          <w:lang w:val="en-US"/>
        </w:rPr>
        <w:t>Reflection scale (Treynor</w:t>
      </w:r>
      <w:r w:rsidR="0074787C">
        <w:rPr>
          <w:rFonts w:ascii="Times New Roman" w:hAnsi="Times New Roman"/>
          <w:sz w:val="24"/>
          <w:szCs w:val="24"/>
          <w:lang w:val="en-US"/>
        </w:rPr>
        <w:t xml:space="preserve"> et al.,</w:t>
      </w:r>
      <w:r w:rsidRPr="00967777">
        <w:rPr>
          <w:rFonts w:ascii="Times New Roman" w:hAnsi="Times New Roman"/>
          <w:sz w:val="24"/>
          <w:szCs w:val="24"/>
          <w:lang w:val="en-US"/>
        </w:rPr>
        <w:t xml:space="preserve"> 2003)</w:t>
      </w:r>
      <w:r>
        <w:rPr>
          <w:rFonts w:ascii="Times New Roman" w:hAnsi="Times New Roman"/>
          <w:sz w:val="24"/>
          <w:szCs w:val="24"/>
          <w:lang w:val="en-US"/>
        </w:rPr>
        <w:t>. T</w:t>
      </w:r>
      <w:r w:rsidRPr="00967777">
        <w:rPr>
          <w:rFonts w:ascii="Times New Roman" w:hAnsi="Times New Roman"/>
          <w:sz w:val="24"/>
          <w:szCs w:val="24"/>
          <w:lang w:val="en-US"/>
        </w:rPr>
        <w:t xml:space="preserve">he Brooding subscale measured preoccupation with depressing, morbid, or painful memories or thoughts, </w:t>
      </w:r>
      <w:r w:rsidR="00E54281" w:rsidRPr="00967777">
        <w:rPr>
          <w:rFonts w:ascii="Times New Roman" w:hAnsi="Times New Roman"/>
          <w:sz w:val="24"/>
          <w:szCs w:val="24"/>
          <w:lang w:val="en-US"/>
        </w:rPr>
        <w:t>wh</w:t>
      </w:r>
      <w:r w:rsidR="00E54281">
        <w:rPr>
          <w:rFonts w:ascii="Times New Roman" w:hAnsi="Times New Roman"/>
          <w:sz w:val="24"/>
          <w:szCs w:val="24"/>
          <w:lang w:val="en-US"/>
        </w:rPr>
        <w:t>ereas</w:t>
      </w:r>
      <w:r w:rsidR="00E54281" w:rsidRPr="00967777">
        <w:rPr>
          <w:rFonts w:ascii="Times New Roman" w:hAnsi="Times New Roman"/>
          <w:sz w:val="24"/>
          <w:szCs w:val="24"/>
          <w:lang w:val="en-US"/>
        </w:rPr>
        <w:t xml:space="preserve"> </w:t>
      </w:r>
      <w:r w:rsidRPr="00967777">
        <w:rPr>
          <w:rFonts w:ascii="Times New Roman" w:hAnsi="Times New Roman"/>
          <w:sz w:val="24"/>
          <w:szCs w:val="24"/>
          <w:lang w:val="en-US"/>
        </w:rPr>
        <w:t xml:space="preserve">the Reflection subscale </w:t>
      </w:r>
      <w:r w:rsidR="00E54281">
        <w:rPr>
          <w:rFonts w:ascii="Times New Roman" w:hAnsi="Times New Roman"/>
          <w:sz w:val="24"/>
          <w:szCs w:val="24"/>
          <w:lang w:val="en-US"/>
        </w:rPr>
        <w:t>measured</w:t>
      </w:r>
      <w:r w:rsidR="00E54281" w:rsidRPr="00967777">
        <w:rPr>
          <w:rFonts w:ascii="Times New Roman" w:hAnsi="Times New Roman"/>
          <w:sz w:val="24"/>
          <w:szCs w:val="24"/>
          <w:lang w:val="en-US"/>
        </w:rPr>
        <w:t xml:space="preserve"> </w:t>
      </w:r>
      <w:r w:rsidRPr="00967777">
        <w:rPr>
          <w:rFonts w:ascii="Times New Roman" w:hAnsi="Times New Roman"/>
          <w:sz w:val="24"/>
          <w:szCs w:val="24"/>
          <w:lang w:val="en-US"/>
        </w:rPr>
        <w:t>rumination in the context of engaging in contemplation.</w:t>
      </w:r>
      <w:r>
        <w:rPr>
          <w:rFonts w:ascii="Times New Roman" w:hAnsi="Times New Roman"/>
          <w:sz w:val="24"/>
          <w:szCs w:val="24"/>
          <w:lang w:val="en-US"/>
        </w:rPr>
        <w:t xml:space="preserve"> </w:t>
      </w:r>
      <w:r w:rsidRPr="00495D5D">
        <w:rPr>
          <w:rFonts w:ascii="Times New Roman" w:hAnsi="Times New Roman"/>
          <w:sz w:val="24"/>
          <w:szCs w:val="24"/>
          <w:lang w:val="en-US"/>
        </w:rPr>
        <w:t>Previous research has demonstrated</w:t>
      </w:r>
      <w:r>
        <w:rPr>
          <w:rFonts w:ascii="Times New Roman" w:hAnsi="Times New Roman"/>
          <w:sz w:val="24"/>
          <w:szCs w:val="24"/>
          <w:lang w:val="en-US"/>
        </w:rPr>
        <w:t xml:space="preserve"> </w:t>
      </w:r>
      <w:r w:rsidR="003874F8">
        <w:rPr>
          <w:rFonts w:ascii="Times New Roman" w:hAnsi="Times New Roman"/>
          <w:sz w:val="24"/>
          <w:szCs w:val="24"/>
          <w:lang w:val="en-US"/>
        </w:rPr>
        <w:t xml:space="preserve">that the scale has </w:t>
      </w:r>
      <w:r w:rsidRPr="00495D5D">
        <w:rPr>
          <w:rFonts w:ascii="Times New Roman" w:hAnsi="Times New Roman"/>
          <w:sz w:val="24"/>
          <w:szCs w:val="24"/>
          <w:lang w:val="en-US"/>
        </w:rPr>
        <w:t>good reliability and validity (</w:t>
      </w:r>
      <w:r w:rsidR="0074787C">
        <w:rPr>
          <w:rFonts w:ascii="Times New Roman" w:hAnsi="Times New Roman"/>
          <w:sz w:val="24"/>
          <w:szCs w:val="24"/>
          <w:lang w:val="en-US"/>
        </w:rPr>
        <w:t xml:space="preserve">Just &amp; </w:t>
      </w:r>
      <w:r w:rsidR="0074787C" w:rsidRPr="00495D5D">
        <w:rPr>
          <w:rFonts w:ascii="Times New Roman" w:hAnsi="Times New Roman"/>
          <w:sz w:val="24"/>
          <w:szCs w:val="24"/>
          <w:lang w:val="en-US"/>
        </w:rPr>
        <w:t>Alloy, 1997</w:t>
      </w:r>
      <w:r w:rsidR="0074787C">
        <w:rPr>
          <w:rFonts w:ascii="Times New Roman" w:hAnsi="Times New Roman"/>
          <w:sz w:val="24"/>
          <w:szCs w:val="24"/>
          <w:lang w:val="en-US"/>
        </w:rPr>
        <w:t xml:space="preserve">; </w:t>
      </w:r>
      <w:r w:rsidRPr="00495D5D">
        <w:rPr>
          <w:rFonts w:ascii="Times New Roman" w:hAnsi="Times New Roman"/>
          <w:sz w:val="24"/>
          <w:szCs w:val="24"/>
          <w:lang w:val="en-US"/>
        </w:rPr>
        <w:t>Nolen-Hoeksema</w:t>
      </w:r>
      <w:r w:rsidR="004D286C">
        <w:rPr>
          <w:rFonts w:ascii="Times New Roman" w:hAnsi="Times New Roman"/>
          <w:sz w:val="24"/>
          <w:szCs w:val="24"/>
          <w:lang w:val="en-US"/>
        </w:rPr>
        <w:t xml:space="preserve"> et al., 1</w:t>
      </w:r>
      <w:r w:rsidR="00E650A0">
        <w:rPr>
          <w:rFonts w:ascii="Times New Roman" w:hAnsi="Times New Roman"/>
          <w:sz w:val="24"/>
          <w:szCs w:val="24"/>
          <w:lang w:val="en-US"/>
        </w:rPr>
        <w:t>993</w:t>
      </w:r>
      <w:r w:rsidRPr="00495D5D">
        <w:rPr>
          <w:rFonts w:ascii="Times New Roman" w:hAnsi="Times New Roman"/>
          <w:sz w:val="24"/>
          <w:szCs w:val="24"/>
          <w:lang w:val="en-US"/>
        </w:rPr>
        <w:t>).</w:t>
      </w:r>
      <w:r>
        <w:rPr>
          <w:rFonts w:ascii="Times New Roman" w:hAnsi="Times New Roman"/>
          <w:sz w:val="24"/>
          <w:szCs w:val="24"/>
          <w:lang w:val="en-US"/>
        </w:rPr>
        <w:t xml:space="preserve"> </w:t>
      </w:r>
      <w:r w:rsidRPr="00467DC3">
        <w:rPr>
          <w:rFonts w:ascii="Times New Roman" w:hAnsi="Times New Roman"/>
          <w:sz w:val="24"/>
          <w:szCs w:val="24"/>
          <w:lang w:val="en-US" w:eastAsia="es-ES"/>
        </w:rPr>
        <w:t xml:space="preserve">In the current study, there was good internal consistency </w:t>
      </w:r>
      <w:r>
        <w:rPr>
          <w:rFonts w:ascii="Times New Roman" w:hAnsi="Times New Roman"/>
          <w:sz w:val="24"/>
          <w:szCs w:val="24"/>
          <w:lang w:val="en-US" w:eastAsia="es-ES"/>
        </w:rPr>
        <w:t xml:space="preserve">for the </w:t>
      </w:r>
      <w:r>
        <w:rPr>
          <w:rFonts w:ascii="Times New Roman" w:hAnsi="Times New Roman"/>
          <w:sz w:val="24"/>
          <w:szCs w:val="24"/>
          <w:lang w:val="en-US"/>
        </w:rPr>
        <w:t>ruminative style</w:t>
      </w:r>
      <w:r w:rsidRPr="00467DC3">
        <w:rPr>
          <w:rFonts w:ascii="Times New Roman" w:hAnsi="Times New Roman"/>
          <w:sz w:val="24"/>
          <w:szCs w:val="24"/>
          <w:lang w:val="en-US" w:eastAsia="es-ES"/>
        </w:rPr>
        <w:t xml:space="preserve"> </w:t>
      </w:r>
      <w:r>
        <w:rPr>
          <w:rFonts w:ascii="Times New Roman" w:hAnsi="Times New Roman"/>
          <w:sz w:val="24"/>
          <w:szCs w:val="24"/>
          <w:lang w:val="en-US" w:eastAsia="es-ES"/>
        </w:rPr>
        <w:t xml:space="preserve">scale </w:t>
      </w:r>
      <w:r w:rsidRPr="00467DC3">
        <w:rPr>
          <w:rFonts w:ascii="Times New Roman" w:hAnsi="Times New Roman"/>
          <w:sz w:val="24"/>
          <w:szCs w:val="24"/>
          <w:lang w:val="en-US" w:eastAsia="es-ES"/>
        </w:rPr>
        <w:t>(</w:t>
      </w:r>
      <w:r w:rsidRPr="00467DC3">
        <w:rPr>
          <w:rFonts w:ascii="Symbol" w:hAnsi="Symbol"/>
          <w:sz w:val="24"/>
          <w:szCs w:val="24"/>
          <w:lang w:val="en-US" w:eastAsia="es-ES"/>
        </w:rPr>
        <w:t></w:t>
      </w:r>
      <w:r w:rsidRPr="00467DC3">
        <w:rPr>
          <w:rFonts w:ascii="Times New Roman" w:hAnsi="Times New Roman"/>
          <w:sz w:val="24"/>
          <w:szCs w:val="24"/>
          <w:lang w:val="en-US" w:eastAsia="es-ES"/>
        </w:rPr>
        <w:t>= .9</w:t>
      </w:r>
      <w:r>
        <w:rPr>
          <w:rFonts w:ascii="Times New Roman" w:hAnsi="Times New Roman"/>
          <w:sz w:val="24"/>
          <w:szCs w:val="24"/>
          <w:lang w:val="en-US" w:eastAsia="es-ES"/>
        </w:rPr>
        <w:t>1</w:t>
      </w:r>
      <w:r w:rsidRPr="00467DC3">
        <w:rPr>
          <w:rFonts w:ascii="Times New Roman" w:hAnsi="Times New Roman"/>
          <w:sz w:val="24"/>
          <w:szCs w:val="24"/>
          <w:lang w:val="en-US" w:eastAsia="es-ES"/>
        </w:rPr>
        <w:t>)</w:t>
      </w:r>
      <w:r>
        <w:rPr>
          <w:rFonts w:ascii="Times New Roman" w:hAnsi="Times New Roman"/>
          <w:sz w:val="24"/>
          <w:szCs w:val="24"/>
          <w:lang w:val="en-US" w:eastAsia="es-ES"/>
        </w:rPr>
        <w:t>, as well as for both</w:t>
      </w:r>
      <w:r w:rsidR="007E2059">
        <w:rPr>
          <w:rFonts w:ascii="Times New Roman" w:hAnsi="Times New Roman"/>
          <w:sz w:val="24"/>
          <w:szCs w:val="24"/>
          <w:lang w:val="en-US" w:eastAsia="es-ES"/>
        </w:rPr>
        <w:t xml:space="preserve"> the</w:t>
      </w:r>
      <w:r>
        <w:rPr>
          <w:rFonts w:ascii="Times New Roman" w:hAnsi="Times New Roman"/>
          <w:sz w:val="24"/>
          <w:szCs w:val="24"/>
          <w:lang w:val="en-US" w:eastAsia="es-ES"/>
        </w:rPr>
        <w:t xml:space="preserve"> </w:t>
      </w:r>
      <w:r w:rsidRPr="00967777">
        <w:rPr>
          <w:rFonts w:ascii="Times New Roman" w:hAnsi="Times New Roman"/>
          <w:sz w:val="24"/>
          <w:szCs w:val="24"/>
          <w:lang w:val="en-US"/>
        </w:rPr>
        <w:t xml:space="preserve">Brooding and Reflection </w:t>
      </w:r>
      <w:r>
        <w:rPr>
          <w:rFonts w:ascii="Times New Roman" w:hAnsi="Times New Roman"/>
          <w:sz w:val="24"/>
          <w:szCs w:val="24"/>
          <w:lang w:val="en-US"/>
        </w:rPr>
        <w:t>sub</w:t>
      </w:r>
      <w:r w:rsidRPr="00967777">
        <w:rPr>
          <w:rFonts w:ascii="Times New Roman" w:hAnsi="Times New Roman"/>
          <w:sz w:val="24"/>
          <w:szCs w:val="24"/>
          <w:lang w:val="en-US"/>
        </w:rPr>
        <w:t>scale</w:t>
      </w:r>
      <w:r>
        <w:rPr>
          <w:rFonts w:ascii="Times New Roman" w:hAnsi="Times New Roman"/>
          <w:sz w:val="24"/>
          <w:szCs w:val="24"/>
          <w:lang w:val="en-US"/>
        </w:rPr>
        <w:t xml:space="preserve">s </w:t>
      </w:r>
      <w:r w:rsidRPr="00467DC3">
        <w:rPr>
          <w:rFonts w:ascii="Times New Roman" w:hAnsi="Times New Roman"/>
          <w:sz w:val="24"/>
          <w:szCs w:val="24"/>
          <w:lang w:val="en-US" w:eastAsia="es-ES"/>
        </w:rPr>
        <w:t>(</w:t>
      </w:r>
      <w:r w:rsidRPr="00467DC3">
        <w:rPr>
          <w:rFonts w:ascii="Symbol" w:hAnsi="Symbol"/>
          <w:sz w:val="24"/>
          <w:szCs w:val="24"/>
          <w:lang w:val="en-US" w:eastAsia="es-ES"/>
        </w:rPr>
        <w:t></w:t>
      </w:r>
      <w:r w:rsidRPr="00467DC3">
        <w:rPr>
          <w:rFonts w:ascii="Times New Roman" w:hAnsi="Times New Roman"/>
          <w:sz w:val="24"/>
          <w:szCs w:val="24"/>
          <w:lang w:val="en-US" w:eastAsia="es-ES"/>
        </w:rPr>
        <w:t>= .</w:t>
      </w:r>
      <w:r>
        <w:rPr>
          <w:rFonts w:ascii="Times New Roman" w:hAnsi="Times New Roman"/>
          <w:sz w:val="24"/>
          <w:szCs w:val="24"/>
          <w:lang w:val="en-US" w:eastAsia="es-ES"/>
        </w:rPr>
        <w:t xml:space="preserve">72, and </w:t>
      </w:r>
      <w:r w:rsidRPr="00467DC3">
        <w:rPr>
          <w:rFonts w:ascii="Symbol" w:hAnsi="Symbol"/>
          <w:sz w:val="24"/>
          <w:szCs w:val="24"/>
          <w:lang w:val="en-US" w:eastAsia="es-ES"/>
        </w:rPr>
        <w:t></w:t>
      </w:r>
      <w:r w:rsidRPr="00467DC3">
        <w:rPr>
          <w:rFonts w:ascii="Times New Roman" w:hAnsi="Times New Roman"/>
          <w:sz w:val="24"/>
          <w:szCs w:val="24"/>
          <w:lang w:val="en-US" w:eastAsia="es-ES"/>
        </w:rPr>
        <w:t>= .</w:t>
      </w:r>
      <w:r>
        <w:rPr>
          <w:rFonts w:ascii="Times New Roman" w:hAnsi="Times New Roman"/>
          <w:sz w:val="24"/>
          <w:szCs w:val="24"/>
          <w:lang w:val="en-US" w:eastAsia="es-ES"/>
        </w:rPr>
        <w:t>77, respectively</w:t>
      </w:r>
      <w:r w:rsidRPr="00467DC3">
        <w:rPr>
          <w:rFonts w:ascii="Times New Roman" w:hAnsi="Times New Roman"/>
          <w:sz w:val="24"/>
          <w:szCs w:val="24"/>
          <w:lang w:val="en-US" w:eastAsia="es-ES"/>
        </w:rPr>
        <w:t>)</w:t>
      </w:r>
      <w:r>
        <w:rPr>
          <w:rFonts w:ascii="Times New Roman" w:hAnsi="Times New Roman"/>
          <w:sz w:val="24"/>
          <w:szCs w:val="24"/>
          <w:lang w:val="en-US" w:eastAsia="es-ES"/>
        </w:rPr>
        <w:t>.</w:t>
      </w:r>
      <w:r>
        <w:rPr>
          <w:rFonts w:ascii="Times New Roman" w:hAnsi="Times New Roman"/>
          <w:b/>
          <w:sz w:val="24"/>
          <w:szCs w:val="24"/>
          <w:lang w:val="en-US"/>
        </w:rPr>
        <w:t xml:space="preserve"> </w:t>
      </w:r>
    </w:p>
    <w:p w14:paraId="78E4817F" w14:textId="77777777" w:rsidR="004712E0" w:rsidRDefault="004712E0" w:rsidP="00EB6383">
      <w:pPr>
        <w:autoSpaceDE w:val="0"/>
        <w:autoSpaceDN w:val="0"/>
        <w:adjustRightInd w:val="0"/>
        <w:spacing w:after="0" w:line="480" w:lineRule="auto"/>
        <w:ind w:firstLine="709"/>
        <w:jc w:val="both"/>
        <w:rPr>
          <w:rFonts w:ascii="Times New Roman" w:hAnsi="Times New Roman"/>
          <w:sz w:val="24"/>
          <w:szCs w:val="24"/>
          <w:lang w:val="en-US" w:eastAsia="es-ES_tradnl"/>
        </w:rPr>
      </w:pPr>
    </w:p>
    <w:p w14:paraId="7148D05B" w14:textId="77777777" w:rsidR="007E2F4B" w:rsidRDefault="00791315" w:rsidP="00EB6383">
      <w:pPr>
        <w:spacing w:after="0" w:line="480" w:lineRule="auto"/>
        <w:rPr>
          <w:rFonts w:ascii="Times New Roman" w:hAnsi="Times New Roman"/>
          <w:i/>
          <w:sz w:val="24"/>
          <w:szCs w:val="24"/>
          <w:lang w:val="en-US"/>
        </w:rPr>
      </w:pPr>
      <w:r>
        <w:rPr>
          <w:rFonts w:ascii="Times New Roman" w:hAnsi="Times New Roman"/>
          <w:i/>
          <w:sz w:val="24"/>
          <w:szCs w:val="24"/>
          <w:lang w:val="en-US"/>
        </w:rPr>
        <w:t>Attention Task</w:t>
      </w:r>
    </w:p>
    <w:p w14:paraId="116E3091" w14:textId="77777777" w:rsidR="00601E5E" w:rsidRDefault="0063393A" w:rsidP="00810330">
      <w:pPr>
        <w:spacing w:after="0" w:line="480" w:lineRule="auto"/>
        <w:ind w:firstLine="709"/>
        <w:rPr>
          <w:rFonts w:ascii="Times New Roman" w:hAnsi="Times New Roman"/>
          <w:sz w:val="24"/>
          <w:szCs w:val="24"/>
          <w:lang w:val="en-US"/>
        </w:rPr>
      </w:pPr>
      <w:r>
        <w:rPr>
          <w:rFonts w:ascii="Times New Roman" w:hAnsi="Times New Roman"/>
          <w:sz w:val="24"/>
          <w:szCs w:val="24"/>
          <w:lang w:val="en-US"/>
        </w:rPr>
        <w:t xml:space="preserve">Overview. </w:t>
      </w:r>
      <w:r w:rsidR="00356A3D">
        <w:rPr>
          <w:rFonts w:ascii="Times New Roman" w:hAnsi="Times New Roman"/>
          <w:sz w:val="24"/>
          <w:szCs w:val="24"/>
          <w:lang w:val="en-US"/>
        </w:rPr>
        <w:t xml:space="preserve">The experimental task used in this study </w:t>
      </w:r>
      <w:r w:rsidR="007E2059">
        <w:rPr>
          <w:rFonts w:ascii="Times New Roman" w:hAnsi="Times New Roman"/>
          <w:sz w:val="24"/>
          <w:szCs w:val="24"/>
          <w:lang w:val="en-US"/>
        </w:rPr>
        <w:t>involved</w:t>
      </w:r>
      <w:r w:rsidR="00356A3D">
        <w:rPr>
          <w:rFonts w:ascii="Times New Roman" w:hAnsi="Times New Roman"/>
          <w:sz w:val="24"/>
          <w:szCs w:val="24"/>
          <w:lang w:val="en-US"/>
        </w:rPr>
        <w:t xml:space="preserve"> asking participants to freely view emotional and neutral information.</w:t>
      </w:r>
      <w:r w:rsidR="0025414A">
        <w:rPr>
          <w:rFonts w:ascii="Times New Roman" w:hAnsi="Times New Roman"/>
          <w:sz w:val="24"/>
          <w:szCs w:val="24"/>
          <w:lang w:val="en-US"/>
        </w:rPr>
        <w:t xml:space="preserve"> After a central fixation cross on a computer screen</w:t>
      </w:r>
      <w:r w:rsidR="009849F8">
        <w:rPr>
          <w:rFonts w:ascii="Times New Roman" w:hAnsi="Times New Roman"/>
          <w:sz w:val="24"/>
          <w:szCs w:val="24"/>
          <w:lang w:val="en-US"/>
        </w:rPr>
        <w:t xml:space="preserve"> was displayed</w:t>
      </w:r>
      <w:r w:rsidR="0025414A">
        <w:rPr>
          <w:rFonts w:ascii="Times New Roman" w:hAnsi="Times New Roman"/>
          <w:sz w:val="24"/>
          <w:szCs w:val="24"/>
          <w:lang w:val="en-US"/>
        </w:rPr>
        <w:t xml:space="preserve">, and a secondary numeric task to maintain that central </w:t>
      </w:r>
      <w:r w:rsidR="0025414A">
        <w:rPr>
          <w:rFonts w:ascii="Times New Roman" w:hAnsi="Times New Roman"/>
          <w:sz w:val="24"/>
          <w:szCs w:val="24"/>
          <w:lang w:val="en-US"/>
        </w:rPr>
        <w:lastRenderedPageBreak/>
        <w:t>fixation</w:t>
      </w:r>
      <w:r w:rsidR="009849F8">
        <w:rPr>
          <w:rFonts w:ascii="Times New Roman" w:hAnsi="Times New Roman"/>
          <w:sz w:val="24"/>
          <w:szCs w:val="24"/>
          <w:lang w:val="en-US"/>
        </w:rPr>
        <w:t xml:space="preserve"> was performed</w:t>
      </w:r>
      <w:r w:rsidR="0025414A">
        <w:rPr>
          <w:rFonts w:ascii="Times New Roman" w:hAnsi="Times New Roman"/>
          <w:sz w:val="24"/>
          <w:szCs w:val="24"/>
          <w:lang w:val="en-US"/>
        </w:rPr>
        <w:t xml:space="preserve">, pairs </w:t>
      </w:r>
      <w:r w:rsidR="00C91CB5">
        <w:rPr>
          <w:rFonts w:ascii="Times New Roman" w:hAnsi="Times New Roman"/>
          <w:sz w:val="24"/>
          <w:szCs w:val="24"/>
          <w:lang w:val="en-US"/>
        </w:rPr>
        <w:t>o</w:t>
      </w:r>
      <w:r w:rsidR="0025414A">
        <w:rPr>
          <w:rFonts w:ascii="Times New Roman" w:hAnsi="Times New Roman"/>
          <w:sz w:val="24"/>
          <w:szCs w:val="24"/>
          <w:lang w:val="en-US"/>
        </w:rPr>
        <w:t>f stimuli were presented</w:t>
      </w:r>
      <w:r w:rsidR="009849F8">
        <w:rPr>
          <w:rFonts w:ascii="Times New Roman" w:hAnsi="Times New Roman"/>
          <w:sz w:val="24"/>
          <w:szCs w:val="24"/>
          <w:lang w:val="en-US"/>
        </w:rPr>
        <w:t>,</w:t>
      </w:r>
      <w:r w:rsidR="0025414A">
        <w:rPr>
          <w:rFonts w:ascii="Times New Roman" w:hAnsi="Times New Roman"/>
          <w:sz w:val="24"/>
          <w:szCs w:val="24"/>
          <w:lang w:val="en-US"/>
        </w:rPr>
        <w:t xml:space="preserve"> with one</w:t>
      </w:r>
      <w:r w:rsidR="00810330">
        <w:rPr>
          <w:rFonts w:ascii="Times New Roman" w:hAnsi="Times New Roman"/>
          <w:sz w:val="24"/>
          <w:szCs w:val="24"/>
          <w:lang w:val="en-US"/>
        </w:rPr>
        <w:t xml:space="preserve"> presented on the left and </w:t>
      </w:r>
      <w:r w:rsidR="007E2059">
        <w:rPr>
          <w:rFonts w:ascii="Times New Roman" w:hAnsi="Times New Roman"/>
          <w:sz w:val="24"/>
          <w:szCs w:val="24"/>
          <w:lang w:val="en-US"/>
        </w:rPr>
        <w:t>the other</w:t>
      </w:r>
      <w:r w:rsidR="00810330">
        <w:rPr>
          <w:rFonts w:ascii="Times New Roman" w:hAnsi="Times New Roman"/>
          <w:sz w:val="24"/>
          <w:szCs w:val="24"/>
          <w:lang w:val="en-US"/>
        </w:rPr>
        <w:t xml:space="preserve"> presented on the right of </w:t>
      </w:r>
      <w:r w:rsidR="009849F8">
        <w:rPr>
          <w:rFonts w:ascii="Times New Roman" w:hAnsi="Times New Roman"/>
          <w:sz w:val="24"/>
          <w:szCs w:val="24"/>
          <w:lang w:val="en-US"/>
        </w:rPr>
        <w:t xml:space="preserve">this </w:t>
      </w:r>
      <w:r w:rsidR="00810330">
        <w:rPr>
          <w:rFonts w:ascii="Times New Roman" w:hAnsi="Times New Roman"/>
          <w:sz w:val="24"/>
          <w:szCs w:val="24"/>
          <w:lang w:val="en-US"/>
        </w:rPr>
        <w:t>central fixation point.</w:t>
      </w:r>
      <w:r w:rsidR="00810330" w:rsidRPr="00810330">
        <w:rPr>
          <w:rFonts w:ascii="Times New Roman" w:hAnsi="Times New Roman"/>
          <w:sz w:val="24"/>
          <w:szCs w:val="24"/>
          <w:lang w:val="en-US"/>
        </w:rPr>
        <w:t xml:space="preserve"> </w:t>
      </w:r>
      <w:r w:rsidR="00510838">
        <w:rPr>
          <w:rFonts w:ascii="Times New Roman" w:hAnsi="Times New Roman"/>
          <w:sz w:val="24"/>
          <w:szCs w:val="24"/>
          <w:lang w:val="en-US"/>
        </w:rPr>
        <w:t xml:space="preserve">Stimulus </w:t>
      </w:r>
      <w:r w:rsidR="00810330">
        <w:rPr>
          <w:rFonts w:ascii="Times New Roman" w:hAnsi="Times New Roman"/>
          <w:sz w:val="24"/>
          <w:szCs w:val="24"/>
          <w:lang w:val="en-US"/>
        </w:rPr>
        <w:t xml:space="preserve">pairs comprised </w:t>
      </w:r>
      <w:r w:rsidR="007E2059">
        <w:rPr>
          <w:rFonts w:ascii="Times New Roman" w:hAnsi="Times New Roman"/>
          <w:sz w:val="24"/>
          <w:szCs w:val="24"/>
          <w:lang w:val="en-US"/>
        </w:rPr>
        <w:t xml:space="preserve">of </w:t>
      </w:r>
      <w:r w:rsidR="00510838">
        <w:rPr>
          <w:rFonts w:ascii="Times New Roman" w:hAnsi="Times New Roman"/>
          <w:sz w:val="24"/>
          <w:szCs w:val="24"/>
          <w:lang w:val="en-US"/>
        </w:rPr>
        <w:t xml:space="preserve">a </w:t>
      </w:r>
      <w:r w:rsidR="00810330">
        <w:rPr>
          <w:rFonts w:ascii="Times New Roman" w:hAnsi="Times New Roman"/>
          <w:sz w:val="24"/>
          <w:szCs w:val="24"/>
          <w:lang w:val="en-US"/>
        </w:rPr>
        <w:t xml:space="preserve">facial expression of </w:t>
      </w:r>
      <w:r w:rsidR="00510838">
        <w:rPr>
          <w:rFonts w:ascii="Times New Roman" w:hAnsi="Times New Roman"/>
          <w:sz w:val="24"/>
          <w:szCs w:val="24"/>
          <w:lang w:val="en-US"/>
        </w:rPr>
        <w:t xml:space="preserve">a </w:t>
      </w:r>
      <w:r w:rsidR="00810330">
        <w:rPr>
          <w:rFonts w:ascii="Times New Roman" w:hAnsi="Times New Roman"/>
          <w:sz w:val="24"/>
          <w:szCs w:val="24"/>
          <w:lang w:val="en-US"/>
        </w:rPr>
        <w:t xml:space="preserve">different emotion (i.e., happiness, anger, sadness) paired with </w:t>
      </w:r>
      <w:r w:rsidR="00510838">
        <w:rPr>
          <w:rFonts w:ascii="Times New Roman" w:hAnsi="Times New Roman"/>
          <w:sz w:val="24"/>
          <w:szCs w:val="24"/>
          <w:lang w:val="en-US"/>
        </w:rPr>
        <w:t xml:space="preserve">a </w:t>
      </w:r>
      <w:r w:rsidR="00810330">
        <w:rPr>
          <w:rFonts w:ascii="Times New Roman" w:hAnsi="Times New Roman"/>
          <w:sz w:val="24"/>
          <w:szCs w:val="24"/>
          <w:lang w:val="en-US"/>
        </w:rPr>
        <w:t xml:space="preserve">neutral expression of the same actor/actress. </w:t>
      </w:r>
      <w:r w:rsidR="003457E6">
        <w:rPr>
          <w:rFonts w:ascii="Times New Roman" w:hAnsi="Times New Roman"/>
          <w:sz w:val="24"/>
          <w:szCs w:val="24"/>
          <w:lang w:val="en-US"/>
        </w:rPr>
        <w:t xml:space="preserve">Eye-tracking was used to monitor </w:t>
      </w:r>
      <w:r w:rsidR="00810330">
        <w:rPr>
          <w:rFonts w:ascii="Times New Roman" w:hAnsi="Times New Roman"/>
          <w:sz w:val="24"/>
          <w:szCs w:val="24"/>
          <w:lang w:val="en-US"/>
        </w:rPr>
        <w:t xml:space="preserve">and register </w:t>
      </w:r>
      <w:r w:rsidR="00510838">
        <w:rPr>
          <w:rFonts w:ascii="Times New Roman" w:hAnsi="Times New Roman"/>
          <w:sz w:val="24"/>
          <w:szCs w:val="24"/>
          <w:lang w:val="en-US"/>
        </w:rPr>
        <w:t xml:space="preserve">both </w:t>
      </w:r>
      <w:r w:rsidR="003457E6">
        <w:rPr>
          <w:rFonts w:ascii="Times New Roman" w:hAnsi="Times New Roman"/>
          <w:sz w:val="24"/>
          <w:szCs w:val="24"/>
          <w:lang w:val="en-US"/>
        </w:rPr>
        <w:t xml:space="preserve">participants’ attention </w:t>
      </w:r>
      <w:r w:rsidR="00510838">
        <w:rPr>
          <w:rFonts w:ascii="Times New Roman" w:hAnsi="Times New Roman"/>
          <w:sz w:val="24"/>
          <w:szCs w:val="24"/>
          <w:lang w:val="en-US"/>
        </w:rPr>
        <w:t xml:space="preserve">behavior </w:t>
      </w:r>
      <w:r w:rsidR="003457E6">
        <w:rPr>
          <w:rFonts w:ascii="Times New Roman" w:hAnsi="Times New Roman"/>
          <w:sz w:val="24"/>
          <w:szCs w:val="24"/>
          <w:lang w:val="en-US"/>
        </w:rPr>
        <w:t>and pupil dilation during</w:t>
      </w:r>
      <w:r w:rsidR="007E2059">
        <w:rPr>
          <w:rFonts w:ascii="Times New Roman" w:hAnsi="Times New Roman"/>
          <w:sz w:val="24"/>
          <w:szCs w:val="24"/>
          <w:lang w:val="en-US"/>
        </w:rPr>
        <w:t xml:space="preserve"> the</w:t>
      </w:r>
      <w:r w:rsidR="003457E6">
        <w:rPr>
          <w:rFonts w:ascii="Times New Roman" w:hAnsi="Times New Roman"/>
          <w:sz w:val="24"/>
          <w:szCs w:val="24"/>
          <w:lang w:val="en-US"/>
        </w:rPr>
        <w:t xml:space="preserve"> </w:t>
      </w:r>
      <w:r w:rsidR="007E2059">
        <w:rPr>
          <w:rFonts w:ascii="Times New Roman" w:hAnsi="Times New Roman"/>
          <w:sz w:val="24"/>
          <w:szCs w:val="24"/>
          <w:lang w:val="en-US"/>
        </w:rPr>
        <w:t>presentation of the stimulus</w:t>
      </w:r>
      <w:r w:rsidR="00810330">
        <w:rPr>
          <w:rFonts w:ascii="Times New Roman" w:hAnsi="Times New Roman"/>
          <w:sz w:val="24"/>
          <w:szCs w:val="24"/>
          <w:lang w:val="en-US"/>
        </w:rPr>
        <w:t>.</w:t>
      </w:r>
      <w:r w:rsidR="003457E6">
        <w:rPr>
          <w:rFonts w:ascii="Times New Roman" w:hAnsi="Times New Roman"/>
          <w:sz w:val="24"/>
          <w:szCs w:val="24"/>
          <w:lang w:val="en-US"/>
        </w:rPr>
        <w:t xml:space="preserve"> </w:t>
      </w:r>
    </w:p>
    <w:p w14:paraId="4B49E7BE" w14:textId="77777777" w:rsidR="007E2F4B" w:rsidRDefault="00510838" w:rsidP="00EB6383">
      <w:pPr>
        <w:autoSpaceDE w:val="0"/>
        <w:autoSpaceDN w:val="0"/>
        <w:adjustRightInd w:val="0"/>
        <w:spacing w:after="0" w:line="480" w:lineRule="auto"/>
        <w:ind w:firstLine="709"/>
        <w:rPr>
          <w:rFonts w:ascii="Times New Roman" w:hAnsi="Times New Roman"/>
          <w:sz w:val="24"/>
          <w:szCs w:val="24"/>
          <w:lang w:val="en-US" w:eastAsia="es-ES_tradnl"/>
        </w:rPr>
      </w:pPr>
      <w:r w:rsidRPr="00791315">
        <w:rPr>
          <w:rFonts w:ascii="Times New Roman" w:hAnsi="Times New Roman"/>
          <w:sz w:val="24"/>
          <w:szCs w:val="24"/>
          <w:lang w:val="en-US"/>
        </w:rPr>
        <w:t>Stimul</w:t>
      </w:r>
      <w:r>
        <w:rPr>
          <w:rFonts w:ascii="Times New Roman" w:hAnsi="Times New Roman"/>
          <w:sz w:val="24"/>
          <w:szCs w:val="24"/>
          <w:lang w:val="en-US"/>
        </w:rPr>
        <w:t>us</w:t>
      </w:r>
      <w:r w:rsidRPr="00791315">
        <w:rPr>
          <w:rFonts w:ascii="Times New Roman" w:hAnsi="Times New Roman"/>
          <w:sz w:val="24"/>
          <w:szCs w:val="24"/>
          <w:lang w:val="en-US"/>
        </w:rPr>
        <w:t xml:space="preserve"> </w:t>
      </w:r>
      <w:r w:rsidR="00791315" w:rsidRPr="00791315">
        <w:rPr>
          <w:rFonts w:ascii="Times New Roman" w:hAnsi="Times New Roman"/>
          <w:sz w:val="24"/>
          <w:szCs w:val="24"/>
          <w:lang w:val="en-US"/>
        </w:rPr>
        <w:t>Material</w:t>
      </w:r>
      <w:r w:rsidR="00791315">
        <w:rPr>
          <w:rFonts w:ascii="Times New Roman" w:hAnsi="Times New Roman"/>
          <w:sz w:val="24"/>
          <w:szCs w:val="24"/>
          <w:lang w:val="en-US"/>
        </w:rPr>
        <w:t>.</w:t>
      </w:r>
      <w:r w:rsidR="00791315" w:rsidRPr="00967777">
        <w:rPr>
          <w:rFonts w:ascii="Times New Roman" w:hAnsi="Times New Roman"/>
          <w:sz w:val="24"/>
          <w:szCs w:val="24"/>
          <w:lang w:val="en-US" w:eastAsia="es-ES_tradnl"/>
        </w:rPr>
        <w:t xml:space="preserve"> </w:t>
      </w:r>
      <w:r w:rsidR="007E2059">
        <w:rPr>
          <w:rFonts w:ascii="Times New Roman" w:hAnsi="Times New Roman"/>
          <w:sz w:val="24"/>
          <w:szCs w:val="24"/>
          <w:lang w:val="en-US" w:eastAsia="es-ES_tradnl"/>
        </w:rPr>
        <w:t>The s</w:t>
      </w:r>
      <w:r w:rsidR="007E2F4B" w:rsidRPr="00967777">
        <w:rPr>
          <w:rFonts w:ascii="Times New Roman" w:hAnsi="Times New Roman"/>
          <w:sz w:val="24"/>
          <w:szCs w:val="24"/>
          <w:lang w:val="en-US" w:eastAsia="es-ES_tradnl"/>
        </w:rPr>
        <w:t xml:space="preserve">timuli consisted of pairs of pictures comprising </w:t>
      </w:r>
      <w:r w:rsidR="004B6C64">
        <w:rPr>
          <w:rFonts w:ascii="Times New Roman" w:hAnsi="Times New Roman"/>
          <w:sz w:val="24"/>
          <w:szCs w:val="24"/>
          <w:lang w:val="en-US" w:eastAsia="es-ES_tradnl"/>
        </w:rPr>
        <w:t xml:space="preserve">of </w:t>
      </w:r>
      <w:r w:rsidR="007E2F4B" w:rsidRPr="00967777">
        <w:rPr>
          <w:rFonts w:ascii="Times New Roman" w:hAnsi="Times New Roman"/>
          <w:sz w:val="24"/>
          <w:szCs w:val="24"/>
          <w:lang w:val="en-US" w:eastAsia="es-ES_tradnl"/>
        </w:rPr>
        <w:t>an emotional and a neutral facial expression of the same person. Faces were selected from the Karolinska Directed Emotional Faces (KDEF) database (Lundqvist, Flykt</w:t>
      </w:r>
      <w:r w:rsidR="004712E0">
        <w:rPr>
          <w:rFonts w:ascii="Times New Roman" w:hAnsi="Times New Roman"/>
          <w:sz w:val="24"/>
          <w:szCs w:val="24"/>
          <w:lang w:val="en-US" w:eastAsia="es-ES_tradnl"/>
        </w:rPr>
        <w:t xml:space="preserve"> &amp; </w:t>
      </w:r>
      <w:r w:rsidR="007E2F4B" w:rsidRPr="00967777">
        <w:rPr>
          <w:rFonts w:ascii="Times New Roman" w:hAnsi="Times New Roman"/>
          <w:sz w:val="24"/>
          <w:szCs w:val="24"/>
          <w:lang w:val="en-US" w:eastAsia="es-ES_tradnl"/>
        </w:rPr>
        <w:t xml:space="preserve">Öhman, 1998). Following the procedures used by Williams, Moss, Bradshaw and Mattingley (2005) and Calvo and </w:t>
      </w:r>
      <w:proofErr w:type="spellStart"/>
      <w:r w:rsidR="007E2F4B" w:rsidRPr="00967777">
        <w:rPr>
          <w:rFonts w:ascii="Times New Roman" w:hAnsi="Times New Roman"/>
          <w:sz w:val="24"/>
          <w:szCs w:val="24"/>
          <w:lang w:val="en-US" w:eastAsia="es-ES_tradnl"/>
        </w:rPr>
        <w:t>Lunqvist</w:t>
      </w:r>
      <w:proofErr w:type="spellEnd"/>
      <w:r w:rsidR="007E2F4B" w:rsidRPr="00967777">
        <w:rPr>
          <w:rFonts w:ascii="Times New Roman" w:hAnsi="Times New Roman"/>
          <w:sz w:val="24"/>
          <w:szCs w:val="24"/>
          <w:lang w:val="en-US" w:eastAsia="es-ES_tradnl"/>
        </w:rPr>
        <w:t xml:space="preserve"> (2008), original KDEF frontal view pictures were </w:t>
      </w:r>
      <w:r w:rsidR="003874F8">
        <w:rPr>
          <w:rFonts w:ascii="Times New Roman" w:hAnsi="Times New Roman"/>
          <w:sz w:val="24"/>
          <w:szCs w:val="24"/>
          <w:lang w:val="en-US" w:eastAsia="es-ES_tradnl"/>
        </w:rPr>
        <w:t>framed with</w:t>
      </w:r>
      <w:r w:rsidR="007E2F4B" w:rsidRPr="00967777">
        <w:rPr>
          <w:rFonts w:ascii="Times New Roman" w:hAnsi="Times New Roman"/>
          <w:sz w:val="24"/>
          <w:szCs w:val="24"/>
          <w:lang w:val="en-US" w:eastAsia="es-ES_tradnl"/>
        </w:rPr>
        <w:t xml:space="preserve"> an oval window. The hair, neck, and surrounding parts of the images were darkened to remove non-informative aspects of the faces. </w:t>
      </w:r>
    </w:p>
    <w:p w14:paraId="6D4C3F49" w14:textId="77777777" w:rsidR="00CC5322" w:rsidRPr="00967777" w:rsidRDefault="00CC5322" w:rsidP="00F30A78">
      <w:pPr>
        <w:autoSpaceDE w:val="0"/>
        <w:autoSpaceDN w:val="0"/>
        <w:adjustRightInd w:val="0"/>
        <w:spacing w:after="0" w:line="480" w:lineRule="auto"/>
        <w:ind w:firstLine="709"/>
        <w:rPr>
          <w:rFonts w:ascii="Times New Roman" w:hAnsi="Times New Roman"/>
          <w:i/>
          <w:sz w:val="24"/>
          <w:szCs w:val="24"/>
          <w:lang w:val="en-US"/>
        </w:rPr>
      </w:pPr>
      <w:r w:rsidRPr="00967777">
        <w:rPr>
          <w:rFonts w:ascii="Times New Roman" w:hAnsi="Times New Roman"/>
          <w:sz w:val="24"/>
          <w:szCs w:val="24"/>
          <w:lang w:val="en-US" w:eastAsia="es-ES_tradnl"/>
        </w:rPr>
        <w:t>Stimuli selection was based on two parameters: 1) the emotional</w:t>
      </w:r>
      <w:r w:rsidR="00302F7F">
        <w:rPr>
          <w:rFonts w:ascii="Times New Roman" w:hAnsi="Times New Roman"/>
          <w:sz w:val="24"/>
          <w:szCs w:val="24"/>
          <w:lang w:val="en-US" w:eastAsia="es-ES_tradnl"/>
        </w:rPr>
        <w:t xml:space="preserve"> prototypicality o</w:t>
      </w:r>
      <w:r w:rsidRPr="00967777">
        <w:rPr>
          <w:rFonts w:ascii="Times New Roman" w:hAnsi="Times New Roman"/>
          <w:sz w:val="24"/>
          <w:szCs w:val="24"/>
          <w:lang w:val="en-US" w:eastAsia="es-ES_tradnl"/>
        </w:rPr>
        <w:t>f</w:t>
      </w:r>
      <w:r w:rsidR="007E2059">
        <w:rPr>
          <w:rFonts w:ascii="Times New Roman" w:hAnsi="Times New Roman"/>
          <w:sz w:val="24"/>
          <w:szCs w:val="24"/>
          <w:lang w:val="en-US" w:eastAsia="es-ES_tradnl"/>
        </w:rPr>
        <w:t xml:space="preserve"> the</w:t>
      </w:r>
      <w:r w:rsidRPr="00967777">
        <w:rPr>
          <w:rFonts w:ascii="Times New Roman" w:hAnsi="Times New Roman"/>
          <w:sz w:val="24"/>
          <w:szCs w:val="24"/>
          <w:lang w:val="en-US" w:eastAsia="es-ES_tradnl"/>
        </w:rPr>
        <w:t xml:space="preserve"> faces for the corresponding emotion and 2) their </w:t>
      </w:r>
      <w:r w:rsidR="001D5EE5">
        <w:rPr>
          <w:rFonts w:ascii="Times New Roman" w:hAnsi="Times New Roman"/>
          <w:sz w:val="24"/>
          <w:szCs w:val="24"/>
          <w:lang w:val="en-US" w:eastAsia="es-ES_tradnl"/>
        </w:rPr>
        <w:t xml:space="preserve">emotional </w:t>
      </w:r>
      <w:r w:rsidRPr="00967777">
        <w:rPr>
          <w:rFonts w:ascii="Times New Roman" w:hAnsi="Times New Roman"/>
          <w:sz w:val="24"/>
          <w:szCs w:val="24"/>
          <w:lang w:val="en-US" w:eastAsia="es-ES_tradnl"/>
        </w:rPr>
        <w:t>intensity (for a description of different emotional parameters, see for instance Schaeffer, Nils, Sanchez</w:t>
      </w:r>
      <w:r w:rsidR="004712E0">
        <w:rPr>
          <w:rFonts w:ascii="Times New Roman" w:hAnsi="Times New Roman"/>
          <w:sz w:val="24"/>
          <w:szCs w:val="24"/>
          <w:lang w:val="en-US" w:eastAsia="es-ES_tradnl"/>
        </w:rPr>
        <w:t xml:space="preserve"> &amp;</w:t>
      </w:r>
      <w:r w:rsidRPr="00967777">
        <w:rPr>
          <w:rFonts w:ascii="Times New Roman" w:hAnsi="Times New Roman"/>
          <w:sz w:val="24"/>
          <w:szCs w:val="24"/>
          <w:lang w:val="en-US" w:eastAsia="es-ES_tradnl"/>
        </w:rPr>
        <w:t xml:space="preserve"> Philippot, 2010). </w:t>
      </w:r>
      <w:r w:rsidR="007E2059">
        <w:rPr>
          <w:rFonts w:ascii="Times New Roman" w:hAnsi="Times New Roman"/>
          <w:sz w:val="24"/>
          <w:szCs w:val="24"/>
          <w:lang w:val="en-US" w:eastAsia="es-ES_tradnl"/>
        </w:rPr>
        <w:t>The s</w:t>
      </w:r>
      <w:r w:rsidRPr="00967777">
        <w:rPr>
          <w:rFonts w:ascii="Times New Roman" w:hAnsi="Times New Roman"/>
          <w:sz w:val="24"/>
          <w:szCs w:val="24"/>
          <w:lang w:val="en-US" w:eastAsia="es-ES_tradnl"/>
        </w:rPr>
        <w:t xml:space="preserve">election was made </w:t>
      </w:r>
      <w:r w:rsidR="00776B3B">
        <w:rPr>
          <w:rFonts w:ascii="Times New Roman" w:hAnsi="Times New Roman"/>
          <w:sz w:val="24"/>
          <w:szCs w:val="24"/>
          <w:lang w:val="en-US" w:eastAsia="es-ES_tradnl"/>
        </w:rPr>
        <w:t>on</w:t>
      </w:r>
      <w:r w:rsidRPr="00967777">
        <w:rPr>
          <w:rFonts w:ascii="Times New Roman" w:hAnsi="Times New Roman"/>
          <w:sz w:val="24"/>
          <w:szCs w:val="24"/>
          <w:lang w:val="en-US" w:eastAsia="es-ES_tradnl"/>
        </w:rPr>
        <w:t xml:space="preserve"> a previous validation study of the KDEF emotional pictures (S</w:t>
      </w:r>
      <w:r w:rsidR="00274545">
        <w:rPr>
          <w:rFonts w:ascii="Times New Roman" w:hAnsi="Times New Roman"/>
          <w:sz w:val="24"/>
          <w:szCs w:val="24"/>
          <w:lang w:val="en-US" w:eastAsia="es-ES_tradnl"/>
        </w:rPr>
        <w:t>a</w:t>
      </w:r>
      <w:r w:rsidRPr="00967777">
        <w:rPr>
          <w:rFonts w:ascii="Times New Roman" w:hAnsi="Times New Roman"/>
          <w:sz w:val="24"/>
          <w:szCs w:val="24"/>
          <w:lang w:val="en-US" w:eastAsia="es-ES_tradnl"/>
        </w:rPr>
        <w:t xml:space="preserve">nchez </w:t>
      </w:r>
      <w:r w:rsidR="00274545">
        <w:rPr>
          <w:rFonts w:ascii="Times New Roman" w:hAnsi="Times New Roman"/>
          <w:sz w:val="24"/>
          <w:szCs w:val="24"/>
          <w:lang w:val="en-US" w:eastAsia="es-ES_tradnl"/>
        </w:rPr>
        <w:t>&amp;</w:t>
      </w:r>
      <w:r w:rsidR="00274545" w:rsidRPr="00967777">
        <w:rPr>
          <w:rFonts w:ascii="Times New Roman" w:hAnsi="Times New Roman"/>
          <w:sz w:val="24"/>
          <w:szCs w:val="24"/>
          <w:lang w:val="en-US" w:eastAsia="es-ES_tradnl"/>
        </w:rPr>
        <w:t xml:space="preserve"> </w:t>
      </w:r>
      <w:r w:rsidRPr="00967777">
        <w:rPr>
          <w:rFonts w:ascii="Times New Roman" w:hAnsi="Times New Roman"/>
          <w:sz w:val="24"/>
          <w:szCs w:val="24"/>
          <w:lang w:val="en-US" w:eastAsia="es-ES_tradnl"/>
        </w:rPr>
        <w:t>V</w:t>
      </w:r>
      <w:r w:rsidR="00274545">
        <w:rPr>
          <w:rFonts w:ascii="Times New Roman" w:hAnsi="Times New Roman"/>
          <w:sz w:val="24"/>
          <w:szCs w:val="24"/>
          <w:lang w:val="en-US" w:eastAsia="es-ES_tradnl"/>
        </w:rPr>
        <w:t>a</w:t>
      </w:r>
      <w:r w:rsidRPr="00967777">
        <w:rPr>
          <w:rFonts w:ascii="Times New Roman" w:hAnsi="Times New Roman"/>
          <w:sz w:val="24"/>
          <w:szCs w:val="24"/>
          <w:lang w:val="en-US" w:eastAsia="es-ES_tradnl"/>
        </w:rPr>
        <w:t xml:space="preserve">zquez, </w:t>
      </w:r>
      <w:r w:rsidR="003874F8">
        <w:rPr>
          <w:rFonts w:ascii="Times New Roman" w:hAnsi="Times New Roman"/>
          <w:sz w:val="24"/>
          <w:szCs w:val="24"/>
          <w:lang w:val="en-US" w:eastAsia="es-ES_tradnl"/>
        </w:rPr>
        <w:t>2013</w:t>
      </w:r>
      <w:r w:rsidRPr="00967777">
        <w:rPr>
          <w:rFonts w:ascii="Times New Roman" w:hAnsi="Times New Roman"/>
          <w:sz w:val="24"/>
          <w:szCs w:val="24"/>
          <w:lang w:val="en-US" w:eastAsia="es-ES_tradnl"/>
        </w:rPr>
        <w:t>). Based on these results, 28 happy, 28 angry and 28 sad expressions (14 men and 14 women for each emotional category) were selected and matched with the corresponding neutral expression of the same actors for the current study.</w:t>
      </w:r>
      <w:r w:rsidR="0053745E">
        <w:rPr>
          <w:rStyle w:val="Refdenotaalpie"/>
          <w:rFonts w:ascii="Times New Roman" w:hAnsi="Times New Roman"/>
          <w:sz w:val="24"/>
          <w:szCs w:val="24"/>
          <w:lang w:val="en-US" w:eastAsia="es-ES_tradnl"/>
        </w:rPr>
        <w:footnoteReference w:id="1"/>
      </w:r>
      <w:r w:rsidRPr="00967777">
        <w:rPr>
          <w:rFonts w:ascii="Times New Roman" w:hAnsi="Times New Roman"/>
          <w:sz w:val="24"/>
          <w:szCs w:val="24"/>
          <w:lang w:val="en-US" w:eastAsia="es-ES_tradnl"/>
        </w:rPr>
        <w:t xml:space="preserve"> </w:t>
      </w:r>
    </w:p>
    <w:p w14:paraId="2124B681" w14:textId="77777777" w:rsidR="00793C46" w:rsidRPr="00967777" w:rsidRDefault="00194DF7" w:rsidP="00F30A78">
      <w:pPr>
        <w:autoSpaceDE w:val="0"/>
        <w:autoSpaceDN w:val="0"/>
        <w:adjustRightInd w:val="0"/>
        <w:spacing w:after="0" w:line="480" w:lineRule="auto"/>
        <w:ind w:firstLine="709"/>
        <w:jc w:val="both"/>
        <w:rPr>
          <w:rFonts w:ascii="Times New Roman" w:hAnsi="Times New Roman"/>
          <w:i/>
          <w:sz w:val="24"/>
          <w:szCs w:val="24"/>
          <w:lang w:val="en-US"/>
        </w:rPr>
      </w:pPr>
      <w:r w:rsidRPr="00194DF7">
        <w:rPr>
          <w:rFonts w:ascii="Times New Roman" w:hAnsi="Times New Roman"/>
          <w:sz w:val="24"/>
          <w:szCs w:val="24"/>
          <w:lang w:val="en-US"/>
        </w:rPr>
        <w:lastRenderedPageBreak/>
        <w:t>Apparatus.</w:t>
      </w:r>
      <w:r w:rsidR="00791315">
        <w:rPr>
          <w:rFonts w:ascii="Times New Roman" w:hAnsi="Times New Roman"/>
          <w:sz w:val="24"/>
          <w:szCs w:val="24"/>
          <w:lang w:val="en-US" w:eastAsia="es-ES_tradnl"/>
        </w:rPr>
        <w:t xml:space="preserve"> </w:t>
      </w:r>
      <w:r w:rsidR="00622F67">
        <w:rPr>
          <w:rFonts w:ascii="Times New Roman" w:hAnsi="Times New Roman"/>
          <w:sz w:val="24"/>
          <w:szCs w:val="24"/>
          <w:lang w:val="en-US" w:eastAsia="es-ES_tradnl"/>
        </w:rPr>
        <w:t xml:space="preserve">Attention performance and pupil diameter </w:t>
      </w:r>
      <w:r w:rsidR="00CC5322">
        <w:rPr>
          <w:rFonts w:ascii="Times New Roman" w:hAnsi="Times New Roman"/>
          <w:sz w:val="24"/>
          <w:szCs w:val="24"/>
          <w:lang w:val="en-US" w:eastAsia="es-ES_tradnl"/>
        </w:rPr>
        <w:t>were</w:t>
      </w:r>
      <w:r w:rsidR="00CC5322" w:rsidRPr="00967777">
        <w:rPr>
          <w:rFonts w:ascii="Times New Roman" w:hAnsi="Times New Roman"/>
          <w:sz w:val="24"/>
          <w:szCs w:val="24"/>
          <w:lang w:val="en-US" w:eastAsia="es-ES_tradnl"/>
        </w:rPr>
        <w:t xml:space="preserve"> recorded using an ASL model 504 eye-tracker system (Applied Science Laboratories, Bedford, MA), which consists of a video camera and an infrared light source pointed at the participant’s left eye. This system employs a Pupil-Centre Corneal Reflection method (PCCR; Mason, 1969) to </w:t>
      </w:r>
      <w:r w:rsidR="00622F67">
        <w:rPr>
          <w:rFonts w:ascii="Times New Roman" w:hAnsi="Times New Roman"/>
          <w:sz w:val="24"/>
          <w:szCs w:val="24"/>
          <w:lang w:val="en-US" w:eastAsia="es-ES_tradnl"/>
        </w:rPr>
        <w:t xml:space="preserve">calculate pupil size and to </w:t>
      </w:r>
      <w:r w:rsidR="00CC5322" w:rsidRPr="00967777">
        <w:rPr>
          <w:rFonts w:ascii="Times New Roman" w:hAnsi="Times New Roman"/>
          <w:sz w:val="24"/>
          <w:szCs w:val="24"/>
          <w:lang w:val="en-US" w:eastAsia="es-ES_tradnl"/>
        </w:rPr>
        <w:t>track the</w:t>
      </w:r>
      <w:r w:rsidR="003F73A4">
        <w:rPr>
          <w:rFonts w:ascii="Times New Roman" w:hAnsi="Times New Roman"/>
          <w:sz w:val="24"/>
          <w:szCs w:val="24"/>
          <w:lang w:val="en-US" w:eastAsia="es-ES_tradnl"/>
        </w:rPr>
        <w:t xml:space="preserve"> eye gaze</w:t>
      </w:r>
      <w:r w:rsidR="00CC5322" w:rsidRPr="00967777">
        <w:rPr>
          <w:rFonts w:ascii="Times New Roman" w:hAnsi="Times New Roman"/>
          <w:sz w:val="24"/>
          <w:szCs w:val="24"/>
          <w:lang w:val="en-US" w:eastAsia="es-ES_tradnl"/>
        </w:rPr>
        <w:t xml:space="preserve"> location</w:t>
      </w:r>
      <w:r w:rsidR="00622F67">
        <w:rPr>
          <w:rFonts w:ascii="Times New Roman" w:hAnsi="Times New Roman"/>
          <w:sz w:val="24"/>
          <w:szCs w:val="24"/>
          <w:lang w:val="en-US" w:eastAsia="es-ES_tradnl"/>
        </w:rPr>
        <w:t xml:space="preserve"> at 60 Hz </w:t>
      </w:r>
      <w:r w:rsidR="00622F67" w:rsidRPr="00967777">
        <w:rPr>
          <w:rFonts w:ascii="Times New Roman" w:hAnsi="Times New Roman"/>
          <w:sz w:val="24"/>
          <w:szCs w:val="24"/>
          <w:lang w:val="en-US" w:eastAsia="es-ES_tradnl"/>
        </w:rPr>
        <w:t>(</w:t>
      </w:r>
      <w:r w:rsidR="00FD6C33">
        <w:rPr>
          <w:rFonts w:ascii="Times New Roman" w:hAnsi="Times New Roman"/>
          <w:sz w:val="24"/>
          <w:szCs w:val="24"/>
          <w:lang w:val="en-US" w:eastAsia="es-ES_tradnl"/>
        </w:rPr>
        <w:t xml:space="preserve">i.e., </w:t>
      </w:r>
      <w:r w:rsidR="00622F67" w:rsidRPr="00967777">
        <w:rPr>
          <w:rFonts w:ascii="Times New Roman" w:hAnsi="Times New Roman"/>
          <w:sz w:val="24"/>
          <w:szCs w:val="24"/>
          <w:lang w:val="en-US" w:eastAsia="es-ES_tradnl"/>
        </w:rPr>
        <w:t>every 16.7 milliseconds)</w:t>
      </w:r>
      <w:r w:rsidR="00622F67">
        <w:rPr>
          <w:rFonts w:ascii="Times New Roman" w:hAnsi="Times New Roman"/>
          <w:sz w:val="24"/>
          <w:szCs w:val="24"/>
          <w:lang w:val="en-US" w:eastAsia="es-ES_tradnl"/>
        </w:rPr>
        <w:t xml:space="preserve">. </w:t>
      </w:r>
      <w:r w:rsidR="00CC5322" w:rsidRPr="00967777">
        <w:rPr>
          <w:rFonts w:ascii="Times New Roman" w:hAnsi="Times New Roman"/>
          <w:sz w:val="24"/>
          <w:szCs w:val="24"/>
          <w:lang w:val="en-US" w:eastAsia="es-ES_tradnl"/>
        </w:rPr>
        <w:t xml:space="preserve">Data collection was managed using </w:t>
      </w:r>
      <w:proofErr w:type="spellStart"/>
      <w:r w:rsidR="00CC5322" w:rsidRPr="00967777">
        <w:rPr>
          <w:rFonts w:ascii="Times New Roman" w:hAnsi="Times New Roman"/>
          <w:sz w:val="24"/>
          <w:szCs w:val="24"/>
          <w:lang w:val="en-US" w:eastAsia="es-ES_tradnl"/>
        </w:rPr>
        <w:t>Eyenal</w:t>
      </w:r>
      <w:proofErr w:type="spellEnd"/>
      <w:r w:rsidR="00CC5322" w:rsidRPr="00967777">
        <w:rPr>
          <w:rFonts w:ascii="Times New Roman" w:hAnsi="Times New Roman"/>
          <w:sz w:val="24"/>
          <w:szCs w:val="24"/>
          <w:lang w:val="en-US" w:eastAsia="es-ES_tradnl"/>
        </w:rPr>
        <w:t xml:space="preserve"> software.</w:t>
      </w:r>
    </w:p>
    <w:p w14:paraId="187A2465" w14:textId="77777777" w:rsidR="00793C46" w:rsidRPr="00967777" w:rsidRDefault="00791315" w:rsidP="00EB6383">
      <w:pPr>
        <w:autoSpaceDE w:val="0"/>
        <w:autoSpaceDN w:val="0"/>
        <w:adjustRightInd w:val="0"/>
        <w:spacing w:after="0" w:line="480" w:lineRule="auto"/>
        <w:ind w:firstLine="709"/>
        <w:rPr>
          <w:rFonts w:ascii="Times New Roman" w:hAnsi="Times New Roman"/>
          <w:sz w:val="24"/>
          <w:szCs w:val="24"/>
          <w:lang w:val="en-US" w:eastAsia="es-ES_tradnl"/>
        </w:rPr>
      </w:pPr>
      <w:r w:rsidRPr="00791315">
        <w:rPr>
          <w:rFonts w:ascii="Times New Roman" w:hAnsi="Times New Roman"/>
          <w:sz w:val="24"/>
          <w:szCs w:val="24"/>
          <w:lang w:val="en-US"/>
        </w:rPr>
        <w:t>Procedure</w:t>
      </w:r>
      <w:r>
        <w:rPr>
          <w:rFonts w:ascii="Times New Roman" w:hAnsi="Times New Roman"/>
          <w:sz w:val="24"/>
          <w:szCs w:val="24"/>
          <w:lang w:val="en-US"/>
        </w:rPr>
        <w:t xml:space="preserve">. </w:t>
      </w:r>
      <w:r w:rsidR="007E2059">
        <w:rPr>
          <w:rFonts w:ascii="Times New Roman" w:hAnsi="Times New Roman"/>
          <w:sz w:val="24"/>
          <w:szCs w:val="24"/>
          <w:lang w:val="en-US"/>
        </w:rPr>
        <w:t xml:space="preserve">The </w:t>
      </w:r>
      <w:r w:rsidR="007E2059">
        <w:rPr>
          <w:rFonts w:ascii="Times New Roman" w:hAnsi="Times New Roman"/>
          <w:sz w:val="24"/>
          <w:szCs w:val="24"/>
          <w:lang w:val="en-US" w:eastAsia="es-ES"/>
        </w:rPr>
        <w:t>a</w:t>
      </w:r>
      <w:r>
        <w:rPr>
          <w:rFonts w:ascii="Times New Roman" w:hAnsi="Times New Roman"/>
          <w:sz w:val="24"/>
          <w:szCs w:val="24"/>
          <w:lang w:val="en-US" w:eastAsia="es-ES"/>
        </w:rPr>
        <w:t xml:space="preserve">ttention task was completed after consent forms </w:t>
      </w:r>
      <w:r w:rsidR="007E2059">
        <w:rPr>
          <w:rFonts w:ascii="Times New Roman" w:hAnsi="Times New Roman"/>
          <w:sz w:val="24"/>
          <w:szCs w:val="24"/>
          <w:lang w:val="en-US" w:eastAsia="es-ES"/>
        </w:rPr>
        <w:t xml:space="preserve">were signed </w:t>
      </w:r>
      <w:r>
        <w:rPr>
          <w:rFonts w:ascii="Times New Roman" w:hAnsi="Times New Roman"/>
          <w:sz w:val="24"/>
          <w:szCs w:val="24"/>
          <w:lang w:val="en-US" w:eastAsia="es-ES"/>
        </w:rPr>
        <w:t>and  a questionnaire</w:t>
      </w:r>
      <w:r w:rsidR="007E2059">
        <w:rPr>
          <w:rFonts w:ascii="Times New Roman" w:hAnsi="Times New Roman"/>
          <w:sz w:val="24"/>
          <w:szCs w:val="24"/>
          <w:lang w:val="en-US" w:eastAsia="es-ES"/>
        </w:rPr>
        <w:t xml:space="preserve"> pack was filled in</w:t>
      </w:r>
      <w:r>
        <w:rPr>
          <w:rFonts w:ascii="Times New Roman" w:hAnsi="Times New Roman"/>
          <w:sz w:val="24"/>
          <w:szCs w:val="24"/>
          <w:lang w:val="en-US" w:eastAsia="es-ES"/>
        </w:rPr>
        <w:t xml:space="preserve">, including BDI-II and RRS. </w:t>
      </w:r>
      <w:r w:rsidR="00793C46" w:rsidRPr="00967777">
        <w:rPr>
          <w:rFonts w:ascii="Times New Roman" w:hAnsi="Times New Roman"/>
          <w:sz w:val="24"/>
          <w:szCs w:val="24"/>
          <w:lang w:val="en-US" w:eastAsia="es-ES_tradnl"/>
        </w:rPr>
        <w:t xml:space="preserve">The experimental task comprised </w:t>
      </w:r>
      <w:r w:rsidR="007E2059">
        <w:rPr>
          <w:rFonts w:ascii="Times New Roman" w:hAnsi="Times New Roman"/>
          <w:sz w:val="24"/>
          <w:szCs w:val="24"/>
          <w:lang w:val="en-US" w:eastAsia="es-ES_tradnl"/>
        </w:rPr>
        <w:t xml:space="preserve">of </w:t>
      </w:r>
      <w:r w:rsidR="00793C46" w:rsidRPr="00967777">
        <w:rPr>
          <w:rFonts w:ascii="Times New Roman" w:hAnsi="Times New Roman"/>
          <w:sz w:val="24"/>
          <w:szCs w:val="24"/>
          <w:lang w:val="en-US" w:eastAsia="es-ES_tradnl"/>
        </w:rPr>
        <w:t>84 trials (28 happy, 28 angry and 28 sad expressions</w:t>
      </w:r>
      <w:r w:rsidR="007E2059">
        <w:rPr>
          <w:rFonts w:ascii="Times New Roman" w:hAnsi="Times New Roman"/>
          <w:sz w:val="24"/>
          <w:szCs w:val="24"/>
          <w:lang w:val="en-US" w:eastAsia="es-ES_tradnl"/>
        </w:rPr>
        <w:t>,</w:t>
      </w:r>
      <w:r w:rsidR="00793C46" w:rsidRPr="00967777">
        <w:rPr>
          <w:rFonts w:ascii="Times New Roman" w:hAnsi="Times New Roman"/>
          <w:sz w:val="24"/>
          <w:szCs w:val="24"/>
          <w:lang w:val="en-US" w:eastAsia="es-ES_tradnl"/>
        </w:rPr>
        <w:t xml:space="preserve"> </w:t>
      </w:r>
      <w:r w:rsidR="00A27DA2">
        <w:rPr>
          <w:rFonts w:ascii="Times New Roman" w:hAnsi="Times New Roman"/>
          <w:sz w:val="24"/>
          <w:szCs w:val="24"/>
          <w:lang w:val="en-US" w:eastAsia="es-ES_tradnl"/>
        </w:rPr>
        <w:t xml:space="preserve">each of them </w:t>
      </w:r>
      <w:r w:rsidR="00793C46" w:rsidRPr="00967777">
        <w:rPr>
          <w:rFonts w:ascii="Times New Roman" w:hAnsi="Times New Roman"/>
          <w:sz w:val="24"/>
          <w:szCs w:val="24"/>
          <w:lang w:val="en-US" w:eastAsia="es-ES_tradnl"/>
        </w:rPr>
        <w:t>paired with the</w:t>
      </w:r>
      <w:r w:rsidR="00A27DA2">
        <w:rPr>
          <w:rFonts w:ascii="Times New Roman" w:hAnsi="Times New Roman"/>
          <w:sz w:val="24"/>
          <w:szCs w:val="24"/>
          <w:lang w:val="en-US" w:eastAsia="es-ES_tradnl"/>
        </w:rPr>
        <w:t>ir</w:t>
      </w:r>
      <w:r w:rsidR="00793C46" w:rsidRPr="00967777">
        <w:rPr>
          <w:rFonts w:ascii="Times New Roman" w:hAnsi="Times New Roman"/>
          <w:sz w:val="24"/>
          <w:szCs w:val="24"/>
          <w:lang w:val="en-US" w:eastAsia="es-ES_tradnl"/>
        </w:rPr>
        <w:t xml:space="preserve"> corresponding neutral expression of the same actor</w:t>
      </w:r>
      <w:r w:rsidR="00A27DA2">
        <w:rPr>
          <w:rFonts w:ascii="Times New Roman" w:hAnsi="Times New Roman"/>
          <w:sz w:val="24"/>
          <w:szCs w:val="24"/>
          <w:lang w:val="en-US" w:eastAsia="es-ES_tradnl"/>
        </w:rPr>
        <w:t>/actress</w:t>
      </w:r>
      <w:r w:rsidR="00793C46" w:rsidRPr="00967777">
        <w:rPr>
          <w:rFonts w:ascii="Times New Roman" w:hAnsi="Times New Roman"/>
          <w:sz w:val="24"/>
          <w:szCs w:val="24"/>
          <w:lang w:val="en-US" w:eastAsia="es-ES_tradnl"/>
        </w:rPr>
        <w:t xml:space="preserve">), which were randomly presented </w:t>
      </w:r>
      <w:r w:rsidR="007E2059">
        <w:rPr>
          <w:rFonts w:ascii="Times New Roman" w:hAnsi="Times New Roman"/>
          <w:sz w:val="24"/>
          <w:szCs w:val="24"/>
          <w:lang w:val="en-US" w:eastAsia="es-ES_tradnl"/>
        </w:rPr>
        <w:t>to</w:t>
      </w:r>
      <w:r w:rsidR="007E2059" w:rsidRPr="00967777">
        <w:rPr>
          <w:rFonts w:ascii="Times New Roman" w:hAnsi="Times New Roman"/>
          <w:sz w:val="24"/>
          <w:szCs w:val="24"/>
          <w:lang w:val="en-US" w:eastAsia="es-ES_tradnl"/>
        </w:rPr>
        <w:t xml:space="preserve"> </w:t>
      </w:r>
      <w:r w:rsidR="00793C46" w:rsidRPr="00967777">
        <w:rPr>
          <w:rFonts w:ascii="Times New Roman" w:hAnsi="Times New Roman"/>
          <w:sz w:val="24"/>
          <w:szCs w:val="24"/>
          <w:lang w:val="en-US" w:eastAsia="es-ES_tradnl"/>
        </w:rPr>
        <w:t>each participant. Emotional and neutral expressions were presented</w:t>
      </w:r>
      <w:r w:rsidR="00776B3B">
        <w:rPr>
          <w:rFonts w:ascii="Times New Roman" w:hAnsi="Times New Roman"/>
          <w:sz w:val="24"/>
          <w:szCs w:val="24"/>
          <w:lang w:val="en-US" w:eastAsia="es-ES_tradnl"/>
        </w:rPr>
        <w:t xml:space="preserve"> </w:t>
      </w:r>
      <w:r w:rsidR="00891C4F">
        <w:rPr>
          <w:rFonts w:ascii="Times New Roman" w:hAnsi="Times New Roman"/>
          <w:sz w:val="24"/>
          <w:szCs w:val="24"/>
          <w:lang w:val="en-US" w:eastAsia="es-ES_tradnl"/>
        </w:rPr>
        <w:t xml:space="preserve">just as </w:t>
      </w:r>
      <w:r w:rsidR="00776B3B">
        <w:rPr>
          <w:rFonts w:ascii="Times New Roman" w:hAnsi="Times New Roman"/>
          <w:sz w:val="24"/>
          <w:szCs w:val="24"/>
          <w:lang w:val="en-US" w:eastAsia="es-ES_tradnl"/>
        </w:rPr>
        <w:t xml:space="preserve">often on </w:t>
      </w:r>
      <w:r w:rsidR="00891C4F">
        <w:rPr>
          <w:rFonts w:ascii="Times New Roman" w:hAnsi="Times New Roman"/>
          <w:sz w:val="24"/>
          <w:szCs w:val="24"/>
          <w:lang w:val="en-US" w:eastAsia="es-ES_tradnl"/>
        </w:rPr>
        <w:t xml:space="preserve">both </w:t>
      </w:r>
      <w:r w:rsidR="00776B3B">
        <w:rPr>
          <w:rFonts w:ascii="Times New Roman" w:hAnsi="Times New Roman"/>
          <w:sz w:val="24"/>
          <w:szCs w:val="24"/>
          <w:lang w:val="en-US" w:eastAsia="es-ES_tradnl"/>
        </w:rPr>
        <w:t xml:space="preserve">the left </w:t>
      </w:r>
      <w:r w:rsidR="00A27DA2">
        <w:rPr>
          <w:rFonts w:ascii="Times New Roman" w:hAnsi="Times New Roman"/>
          <w:sz w:val="24"/>
          <w:szCs w:val="24"/>
          <w:lang w:val="en-US" w:eastAsia="es-ES_tradnl"/>
        </w:rPr>
        <w:t>and</w:t>
      </w:r>
      <w:r w:rsidR="00A27DA2" w:rsidRPr="00967777">
        <w:rPr>
          <w:rFonts w:ascii="Times New Roman" w:hAnsi="Times New Roman"/>
          <w:sz w:val="24"/>
          <w:szCs w:val="24"/>
          <w:lang w:val="en-US" w:eastAsia="es-ES_tradnl"/>
        </w:rPr>
        <w:t xml:space="preserve"> </w:t>
      </w:r>
      <w:r w:rsidR="00793C46" w:rsidRPr="00967777">
        <w:rPr>
          <w:rFonts w:ascii="Times New Roman" w:hAnsi="Times New Roman"/>
          <w:sz w:val="24"/>
          <w:szCs w:val="24"/>
          <w:lang w:val="en-US" w:eastAsia="es-ES_tradnl"/>
        </w:rPr>
        <w:t xml:space="preserve"> right side of the screen. The task also included 6 practice trials, followed by a brief </w:t>
      </w:r>
      <w:r w:rsidR="00891C4F">
        <w:rPr>
          <w:rFonts w:ascii="Times New Roman" w:hAnsi="Times New Roman"/>
          <w:sz w:val="24"/>
          <w:szCs w:val="24"/>
          <w:lang w:val="en-US" w:eastAsia="es-ES_tradnl"/>
        </w:rPr>
        <w:t>break</w:t>
      </w:r>
      <w:r w:rsidR="00891C4F" w:rsidRPr="00967777">
        <w:rPr>
          <w:rFonts w:ascii="Times New Roman" w:hAnsi="Times New Roman"/>
          <w:sz w:val="24"/>
          <w:szCs w:val="24"/>
          <w:lang w:val="en-US" w:eastAsia="es-ES_tradnl"/>
        </w:rPr>
        <w:t xml:space="preserve"> </w:t>
      </w:r>
      <w:r w:rsidR="00793C46" w:rsidRPr="00967777">
        <w:rPr>
          <w:rFonts w:ascii="Times New Roman" w:hAnsi="Times New Roman"/>
          <w:sz w:val="24"/>
          <w:szCs w:val="24"/>
          <w:lang w:val="en-US" w:eastAsia="es-ES_tradnl"/>
        </w:rPr>
        <w:t>(1 min)</w:t>
      </w:r>
      <w:r w:rsidR="00FD6C33">
        <w:rPr>
          <w:rFonts w:ascii="Times New Roman" w:hAnsi="Times New Roman"/>
          <w:sz w:val="24"/>
          <w:szCs w:val="24"/>
          <w:lang w:val="en-US" w:eastAsia="es-ES_tradnl"/>
        </w:rPr>
        <w:t>,</w:t>
      </w:r>
      <w:r w:rsidR="00793C46" w:rsidRPr="00967777">
        <w:rPr>
          <w:rFonts w:ascii="Times New Roman" w:hAnsi="Times New Roman"/>
          <w:sz w:val="24"/>
          <w:szCs w:val="24"/>
          <w:lang w:val="en-US" w:eastAsia="es-ES_tradnl"/>
        </w:rPr>
        <w:t xml:space="preserve"> before starting the actual trials.</w:t>
      </w:r>
    </w:p>
    <w:p w14:paraId="20D2ECA4" w14:textId="77777777" w:rsidR="00793C46" w:rsidRPr="00967777" w:rsidRDefault="00D15272" w:rsidP="00EB6383">
      <w:pPr>
        <w:autoSpaceDE w:val="0"/>
        <w:autoSpaceDN w:val="0"/>
        <w:adjustRightInd w:val="0"/>
        <w:spacing w:after="0" w:line="480" w:lineRule="auto"/>
        <w:ind w:firstLine="709"/>
        <w:rPr>
          <w:rFonts w:ascii="Times New Roman" w:hAnsi="Times New Roman"/>
          <w:sz w:val="24"/>
          <w:szCs w:val="24"/>
          <w:lang w:val="en-US" w:eastAsia="es-ES_tradnl"/>
        </w:rPr>
      </w:pPr>
      <w:r>
        <w:rPr>
          <w:rFonts w:ascii="Times New Roman" w:hAnsi="Times New Roman"/>
          <w:sz w:val="24"/>
          <w:szCs w:val="24"/>
          <w:lang w:val="en-US" w:eastAsia="es-ES_tradnl"/>
        </w:rPr>
        <w:t>The s</w:t>
      </w:r>
      <w:r w:rsidR="00793C46" w:rsidRPr="00967777">
        <w:rPr>
          <w:rFonts w:ascii="Times New Roman" w:hAnsi="Times New Roman"/>
          <w:sz w:val="24"/>
          <w:szCs w:val="24"/>
          <w:lang w:val="en-US" w:eastAsia="es-ES_tradnl"/>
        </w:rPr>
        <w:t xml:space="preserve">timuli were displayed </w:t>
      </w:r>
      <w:r>
        <w:rPr>
          <w:rFonts w:ascii="Times New Roman" w:hAnsi="Times New Roman"/>
          <w:sz w:val="24"/>
          <w:szCs w:val="24"/>
          <w:lang w:val="en-US" w:eastAsia="es-ES_tradnl"/>
        </w:rPr>
        <w:t>using</w:t>
      </w:r>
      <w:r w:rsidRPr="00967777">
        <w:rPr>
          <w:rFonts w:ascii="Times New Roman" w:hAnsi="Times New Roman"/>
          <w:sz w:val="24"/>
          <w:szCs w:val="24"/>
          <w:lang w:val="en-US" w:eastAsia="es-ES_tradnl"/>
        </w:rPr>
        <w:t xml:space="preserve"> </w:t>
      </w:r>
      <w:r w:rsidR="00793C46" w:rsidRPr="00967777">
        <w:rPr>
          <w:rFonts w:ascii="Times New Roman" w:hAnsi="Times New Roman"/>
          <w:sz w:val="24"/>
          <w:szCs w:val="24"/>
          <w:lang w:val="en-US" w:eastAsia="es-ES_tradnl"/>
        </w:rPr>
        <w:t>a beam projector on a 147 cm (width) x 110 cm (height) screen. The size of each face was 21 cm (width) x 27 cm (height). Pictures were presented on the right and on the left of the screen at a distance of 21 cm from the center of each photograph to the center of the screen. Participants were seated approximately 226 cm from the screen’s center, resulting in a visual angle of approximately 5.5 degrees between each picture’s center and the center</w:t>
      </w:r>
      <w:r w:rsidR="00891C4F">
        <w:rPr>
          <w:rFonts w:ascii="Times New Roman" w:hAnsi="Times New Roman"/>
          <w:sz w:val="24"/>
          <w:szCs w:val="24"/>
          <w:lang w:val="en-US" w:eastAsia="es-ES_tradnl"/>
        </w:rPr>
        <w:t xml:space="preserve"> of the screen</w:t>
      </w:r>
      <w:r w:rsidR="00793C46" w:rsidRPr="00967777">
        <w:rPr>
          <w:rFonts w:ascii="Times New Roman" w:hAnsi="Times New Roman"/>
          <w:sz w:val="24"/>
          <w:szCs w:val="24"/>
          <w:lang w:val="en-US" w:eastAsia="es-ES_tradnl"/>
        </w:rPr>
        <w:t xml:space="preserve">. </w:t>
      </w:r>
      <w:r w:rsidR="00891C4F">
        <w:rPr>
          <w:rFonts w:ascii="Times New Roman" w:hAnsi="Times New Roman"/>
          <w:sz w:val="24"/>
          <w:szCs w:val="24"/>
          <w:lang w:val="en-US" w:eastAsia="es-ES_tradnl"/>
        </w:rPr>
        <w:t>The p</w:t>
      </w:r>
      <w:r w:rsidR="00793C46" w:rsidRPr="00967777">
        <w:rPr>
          <w:rFonts w:ascii="Times New Roman" w:hAnsi="Times New Roman"/>
          <w:sz w:val="24"/>
          <w:szCs w:val="24"/>
          <w:lang w:val="en-US" w:eastAsia="es-ES_tradnl"/>
        </w:rPr>
        <w:t>articipants’ head position was</w:t>
      </w:r>
      <w:r w:rsidR="00891C4F" w:rsidRPr="00891C4F">
        <w:rPr>
          <w:rFonts w:ascii="Times New Roman" w:hAnsi="Times New Roman"/>
          <w:sz w:val="24"/>
          <w:szCs w:val="24"/>
          <w:lang w:val="en-US" w:eastAsia="es-ES_tradnl"/>
        </w:rPr>
        <w:t xml:space="preserve"> </w:t>
      </w:r>
      <w:r w:rsidR="00891C4F" w:rsidRPr="00967777">
        <w:rPr>
          <w:rFonts w:ascii="Times New Roman" w:hAnsi="Times New Roman"/>
          <w:sz w:val="24"/>
          <w:szCs w:val="24"/>
          <w:lang w:val="en-US" w:eastAsia="es-ES_tradnl"/>
        </w:rPr>
        <w:t>kept</w:t>
      </w:r>
      <w:r w:rsidR="00793C46" w:rsidRPr="00967777">
        <w:rPr>
          <w:rFonts w:ascii="Times New Roman" w:hAnsi="Times New Roman"/>
          <w:sz w:val="24"/>
          <w:szCs w:val="24"/>
          <w:lang w:val="en-US" w:eastAsia="es-ES_tradnl"/>
        </w:rPr>
        <w:t xml:space="preserve"> comfortably stable using an anatomic chair, with a distance between</w:t>
      </w:r>
      <w:r w:rsidR="00891C4F">
        <w:rPr>
          <w:rFonts w:ascii="Times New Roman" w:hAnsi="Times New Roman"/>
          <w:sz w:val="24"/>
          <w:szCs w:val="24"/>
          <w:lang w:val="en-US" w:eastAsia="es-ES_tradnl"/>
        </w:rPr>
        <w:t xml:space="preserve"> the</w:t>
      </w:r>
      <w:r w:rsidR="00793C46" w:rsidRPr="00967777">
        <w:rPr>
          <w:rFonts w:ascii="Times New Roman" w:hAnsi="Times New Roman"/>
          <w:sz w:val="24"/>
          <w:szCs w:val="24"/>
          <w:lang w:val="en-US" w:eastAsia="es-ES_tradnl"/>
        </w:rPr>
        <w:t xml:space="preserve"> eyes and </w:t>
      </w:r>
      <w:r w:rsidR="00891C4F">
        <w:rPr>
          <w:rFonts w:ascii="Times New Roman" w:hAnsi="Times New Roman"/>
          <w:sz w:val="24"/>
          <w:szCs w:val="24"/>
          <w:lang w:val="en-US" w:eastAsia="es-ES_tradnl"/>
        </w:rPr>
        <w:t xml:space="preserve">the </w:t>
      </w:r>
      <w:r w:rsidR="00793C46" w:rsidRPr="00967777">
        <w:rPr>
          <w:rFonts w:ascii="Times New Roman" w:hAnsi="Times New Roman"/>
          <w:sz w:val="24"/>
          <w:szCs w:val="24"/>
          <w:lang w:val="en-US" w:eastAsia="es-ES_tradnl"/>
        </w:rPr>
        <w:t xml:space="preserve">eye-tracker capture of approximately 60 cm. </w:t>
      </w:r>
    </w:p>
    <w:p w14:paraId="56CD2106" w14:textId="77777777" w:rsidR="00A44744" w:rsidRDefault="00891C4F" w:rsidP="00F30A78">
      <w:pPr>
        <w:autoSpaceDE w:val="0"/>
        <w:autoSpaceDN w:val="0"/>
        <w:adjustRightInd w:val="0"/>
        <w:spacing w:after="0" w:line="480" w:lineRule="auto"/>
        <w:ind w:firstLine="709"/>
        <w:rPr>
          <w:rFonts w:ascii="Times New Roman" w:hAnsi="Times New Roman"/>
          <w:i/>
          <w:sz w:val="24"/>
          <w:szCs w:val="24"/>
          <w:lang w:val="en-US"/>
        </w:rPr>
      </w:pPr>
      <w:r>
        <w:rPr>
          <w:rFonts w:ascii="Times New Roman" w:hAnsi="Times New Roman"/>
          <w:sz w:val="24"/>
          <w:szCs w:val="24"/>
          <w:lang w:val="en-US" w:eastAsia="es-ES_tradnl"/>
        </w:rPr>
        <w:t>The s</w:t>
      </w:r>
      <w:r w:rsidR="00793C46" w:rsidRPr="00967777">
        <w:rPr>
          <w:rFonts w:ascii="Times New Roman" w:hAnsi="Times New Roman"/>
          <w:sz w:val="24"/>
          <w:szCs w:val="24"/>
          <w:lang w:val="en-US" w:eastAsia="es-ES_tradnl"/>
        </w:rPr>
        <w:t>timuli presentation was controlled by National Instruments software</w:t>
      </w:r>
      <w:r w:rsidR="00FB4DEF">
        <w:rPr>
          <w:rFonts w:ascii="Times New Roman" w:hAnsi="Times New Roman"/>
          <w:sz w:val="24"/>
          <w:szCs w:val="24"/>
          <w:lang w:val="en-US" w:eastAsia="es-ES_tradnl"/>
        </w:rPr>
        <w:t xml:space="preserve"> and</w:t>
      </w:r>
      <w:r w:rsidR="00793C46" w:rsidRPr="00967777">
        <w:rPr>
          <w:rFonts w:ascii="Times New Roman" w:hAnsi="Times New Roman"/>
          <w:sz w:val="24"/>
          <w:szCs w:val="24"/>
          <w:lang w:val="en-US" w:eastAsia="es-ES_tradnl"/>
        </w:rPr>
        <w:t xml:space="preserve"> the eye-tracking system automatically synchronized </w:t>
      </w:r>
      <w:r w:rsidR="00FB4DEF">
        <w:rPr>
          <w:rFonts w:ascii="Times New Roman" w:hAnsi="Times New Roman"/>
          <w:sz w:val="24"/>
          <w:szCs w:val="24"/>
          <w:lang w:val="en-US" w:eastAsia="es-ES_tradnl"/>
        </w:rPr>
        <w:t>with</w:t>
      </w:r>
      <w:r w:rsidR="00FB4DEF" w:rsidRPr="00967777">
        <w:rPr>
          <w:rFonts w:ascii="Times New Roman" w:hAnsi="Times New Roman"/>
          <w:sz w:val="24"/>
          <w:szCs w:val="24"/>
          <w:lang w:val="en-US" w:eastAsia="es-ES_tradnl"/>
        </w:rPr>
        <w:t xml:space="preserve"> </w:t>
      </w:r>
      <w:r w:rsidR="00793C46" w:rsidRPr="00967777">
        <w:rPr>
          <w:rFonts w:ascii="Times New Roman" w:hAnsi="Times New Roman"/>
          <w:sz w:val="24"/>
          <w:szCs w:val="24"/>
          <w:lang w:val="en-US" w:eastAsia="es-ES_tradnl"/>
        </w:rPr>
        <w:t>th</w:t>
      </w:r>
      <w:r w:rsidR="00FB4DEF">
        <w:rPr>
          <w:rFonts w:ascii="Times New Roman" w:hAnsi="Times New Roman"/>
          <w:sz w:val="24"/>
          <w:szCs w:val="24"/>
          <w:lang w:val="en-US" w:eastAsia="es-ES_tradnl"/>
        </w:rPr>
        <w:t>is</w:t>
      </w:r>
      <w:r w:rsidR="00793C46" w:rsidRPr="00967777">
        <w:rPr>
          <w:rFonts w:ascii="Times New Roman" w:hAnsi="Times New Roman"/>
          <w:sz w:val="24"/>
          <w:szCs w:val="24"/>
          <w:lang w:val="en-US" w:eastAsia="es-ES_tradnl"/>
        </w:rPr>
        <w:t xml:space="preserve"> program at the beginning </w:t>
      </w:r>
      <w:r w:rsidR="00793C46" w:rsidRPr="00967777">
        <w:rPr>
          <w:rFonts w:ascii="Times New Roman" w:hAnsi="Times New Roman"/>
          <w:sz w:val="24"/>
          <w:szCs w:val="24"/>
          <w:lang w:val="en-US" w:eastAsia="es-ES_tradnl"/>
        </w:rPr>
        <w:lastRenderedPageBreak/>
        <w:t xml:space="preserve">of each trial. </w:t>
      </w:r>
      <w:r w:rsidR="00793C46" w:rsidRPr="00967777">
        <w:rPr>
          <w:rFonts w:ascii="Times New Roman" w:hAnsi="Times New Roman"/>
          <w:sz w:val="24"/>
          <w:szCs w:val="24"/>
          <w:lang w:val="en-US" w:eastAsia="es-ES"/>
        </w:rPr>
        <w:t xml:space="preserve">Each trial started with a black screen for 500 </w:t>
      </w:r>
      <w:proofErr w:type="spellStart"/>
      <w:r w:rsidR="00793C46" w:rsidRPr="00967777">
        <w:rPr>
          <w:rFonts w:ascii="Times New Roman" w:hAnsi="Times New Roman"/>
          <w:sz w:val="24"/>
          <w:szCs w:val="24"/>
          <w:lang w:val="en-US" w:eastAsia="es-ES"/>
        </w:rPr>
        <w:t>ms</w:t>
      </w:r>
      <w:proofErr w:type="spellEnd"/>
      <w:r w:rsidR="00793C46" w:rsidRPr="00967777">
        <w:rPr>
          <w:rFonts w:ascii="Times New Roman" w:hAnsi="Times New Roman"/>
          <w:sz w:val="24"/>
          <w:szCs w:val="24"/>
          <w:lang w:val="en-US" w:eastAsia="es-ES"/>
        </w:rPr>
        <w:t xml:space="preserve">, followed by a white fixation cross </w:t>
      </w:r>
      <w:r w:rsidR="00FB4DEF">
        <w:rPr>
          <w:rFonts w:ascii="Times New Roman" w:hAnsi="Times New Roman"/>
          <w:sz w:val="24"/>
          <w:szCs w:val="24"/>
          <w:lang w:val="en-US" w:eastAsia="es-ES"/>
        </w:rPr>
        <w:t xml:space="preserve">displayed </w:t>
      </w:r>
      <w:r w:rsidR="00793C46" w:rsidRPr="00967777">
        <w:rPr>
          <w:rFonts w:ascii="Times New Roman" w:hAnsi="Times New Roman"/>
          <w:sz w:val="24"/>
          <w:szCs w:val="24"/>
          <w:lang w:val="en-US" w:eastAsia="es-ES"/>
        </w:rPr>
        <w:t xml:space="preserve">in the middle of a black screen for 500 </w:t>
      </w:r>
      <w:proofErr w:type="spellStart"/>
      <w:r w:rsidR="00793C46" w:rsidRPr="00967777">
        <w:rPr>
          <w:rFonts w:ascii="Times New Roman" w:hAnsi="Times New Roman"/>
          <w:sz w:val="24"/>
          <w:szCs w:val="24"/>
          <w:lang w:val="en-US" w:eastAsia="es-ES"/>
        </w:rPr>
        <w:t>ms</w:t>
      </w:r>
      <w:proofErr w:type="spellEnd"/>
      <w:r w:rsidR="00793C46" w:rsidRPr="00967777">
        <w:rPr>
          <w:rFonts w:ascii="Times New Roman" w:hAnsi="Times New Roman"/>
          <w:sz w:val="24"/>
          <w:szCs w:val="24"/>
          <w:lang w:val="en-US" w:eastAsia="es-ES"/>
        </w:rPr>
        <w:t xml:space="preserve">, on which participants </w:t>
      </w:r>
      <w:r>
        <w:rPr>
          <w:rFonts w:ascii="Times New Roman" w:hAnsi="Times New Roman"/>
          <w:sz w:val="24"/>
          <w:szCs w:val="24"/>
          <w:lang w:val="en-US" w:eastAsia="es-ES"/>
        </w:rPr>
        <w:t>were to</w:t>
      </w:r>
      <w:r w:rsidRPr="00967777">
        <w:rPr>
          <w:rFonts w:ascii="Times New Roman" w:hAnsi="Times New Roman"/>
          <w:sz w:val="24"/>
          <w:szCs w:val="24"/>
          <w:lang w:val="en-US" w:eastAsia="es-ES"/>
        </w:rPr>
        <w:t xml:space="preserve"> </w:t>
      </w:r>
      <w:r w:rsidR="00793C46" w:rsidRPr="00967777">
        <w:rPr>
          <w:rFonts w:ascii="Times New Roman" w:hAnsi="Times New Roman"/>
          <w:sz w:val="24"/>
          <w:szCs w:val="24"/>
          <w:lang w:val="en-US" w:eastAsia="es-ES"/>
        </w:rPr>
        <w:t xml:space="preserve">fixate their gaze. </w:t>
      </w:r>
      <w:r w:rsidR="00A27DA2">
        <w:rPr>
          <w:rFonts w:ascii="Times New Roman" w:hAnsi="Times New Roman"/>
          <w:sz w:val="24"/>
          <w:szCs w:val="24"/>
          <w:lang w:val="en-US" w:eastAsia="es-ES"/>
        </w:rPr>
        <w:t>Immediately a</w:t>
      </w:r>
      <w:r w:rsidR="00A27DA2" w:rsidRPr="00967777">
        <w:rPr>
          <w:rFonts w:ascii="Times New Roman" w:hAnsi="Times New Roman"/>
          <w:sz w:val="24"/>
          <w:szCs w:val="24"/>
          <w:lang w:val="en-US" w:eastAsia="es-ES"/>
        </w:rPr>
        <w:t>fter</w:t>
      </w:r>
      <w:r w:rsidR="001D5EE5">
        <w:rPr>
          <w:rFonts w:ascii="Times New Roman" w:hAnsi="Times New Roman"/>
          <w:sz w:val="24"/>
          <w:szCs w:val="24"/>
          <w:lang w:val="en-US" w:eastAsia="es-ES"/>
        </w:rPr>
        <w:t>wards</w:t>
      </w:r>
      <w:r w:rsidR="00793C46" w:rsidRPr="00967777">
        <w:rPr>
          <w:rFonts w:ascii="Times New Roman" w:hAnsi="Times New Roman"/>
          <w:sz w:val="24"/>
          <w:szCs w:val="24"/>
          <w:lang w:val="en-US" w:eastAsia="es-ES"/>
        </w:rPr>
        <w:t xml:space="preserve">, a white random 1-digit number (ranging from 1 to 9) replaced </w:t>
      </w:r>
      <w:r w:rsidR="00982660">
        <w:rPr>
          <w:rFonts w:ascii="Times New Roman" w:hAnsi="Times New Roman"/>
          <w:sz w:val="24"/>
          <w:szCs w:val="24"/>
          <w:lang w:val="en-US" w:eastAsia="es-ES"/>
        </w:rPr>
        <w:t>the fixation cross, appearing</w:t>
      </w:r>
      <w:r w:rsidR="00793C46" w:rsidRPr="00967777">
        <w:rPr>
          <w:rFonts w:ascii="Times New Roman" w:hAnsi="Times New Roman"/>
          <w:sz w:val="24"/>
          <w:szCs w:val="24"/>
          <w:lang w:val="en-US" w:eastAsia="es-ES"/>
        </w:rPr>
        <w:t xml:space="preserve"> for 1000 </w:t>
      </w:r>
      <w:proofErr w:type="spellStart"/>
      <w:r w:rsidR="00793C46" w:rsidRPr="00967777">
        <w:rPr>
          <w:rFonts w:ascii="Times New Roman" w:hAnsi="Times New Roman"/>
          <w:sz w:val="24"/>
          <w:szCs w:val="24"/>
          <w:lang w:val="en-US" w:eastAsia="es-ES"/>
        </w:rPr>
        <w:t>ms.</w:t>
      </w:r>
      <w:proofErr w:type="spellEnd"/>
      <w:r w:rsidR="00793C46" w:rsidRPr="00967777">
        <w:rPr>
          <w:rFonts w:ascii="Times New Roman" w:hAnsi="Times New Roman"/>
          <w:sz w:val="24"/>
          <w:szCs w:val="24"/>
          <w:lang w:val="en-US" w:eastAsia="es-ES"/>
        </w:rPr>
        <w:t xml:space="preserve"> Participants were instructed to </w:t>
      </w:r>
      <w:r w:rsidR="00A27DA2">
        <w:rPr>
          <w:rFonts w:ascii="Times New Roman" w:hAnsi="Times New Roman"/>
          <w:sz w:val="24"/>
          <w:szCs w:val="24"/>
          <w:lang w:val="en-US" w:eastAsia="es-ES"/>
        </w:rPr>
        <w:t>pay attention to</w:t>
      </w:r>
      <w:r w:rsidR="00793C46" w:rsidRPr="00967777">
        <w:rPr>
          <w:rFonts w:ascii="Times New Roman" w:hAnsi="Times New Roman"/>
          <w:sz w:val="24"/>
          <w:szCs w:val="24"/>
          <w:lang w:val="en-US" w:eastAsia="es-ES"/>
        </w:rPr>
        <w:t xml:space="preserve"> the number and say it aloud as quick as possible, </w:t>
      </w:r>
      <w:r>
        <w:rPr>
          <w:rFonts w:ascii="Times New Roman" w:hAnsi="Times New Roman"/>
          <w:sz w:val="24"/>
          <w:szCs w:val="24"/>
          <w:lang w:val="en-US" w:eastAsia="es-ES"/>
        </w:rPr>
        <w:t>since</w:t>
      </w:r>
      <w:r w:rsidRPr="00967777">
        <w:rPr>
          <w:rFonts w:ascii="Times New Roman" w:hAnsi="Times New Roman"/>
          <w:sz w:val="24"/>
          <w:szCs w:val="24"/>
          <w:lang w:val="en-US" w:eastAsia="es-ES"/>
        </w:rPr>
        <w:t xml:space="preserve"> </w:t>
      </w:r>
      <w:r w:rsidR="00793C46" w:rsidRPr="00967777">
        <w:rPr>
          <w:rFonts w:ascii="Times New Roman" w:hAnsi="Times New Roman"/>
          <w:sz w:val="24"/>
          <w:szCs w:val="24"/>
          <w:lang w:val="en-US" w:eastAsia="es-ES"/>
        </w:rPr>
        <w:t xml:space="preserve">their response times would be recorded. This procedure has been used previously by Calvo and </w:t>
      </w:r>
      <w:proofErr w:type="spellStart"/>
      <w:r w:rsidR="00793C46" w:rsidRPr="00967777">
        <w:rPr>
          <w:rFonts w:ascii="Times New Roman" w:hAnsi="Times New Roman"/>
          <w:sz w:val="24"/>
          <w:szCs w:val="24"/>
          <w:lang w:val="en-US" w:eastAsia="es-ES"/>
        </w:rPr>
        <w:t>Avero</w:t>
      </w:r>
      <w:proofErr w:type="spellEnd"/>
      <w:r w:rsidR="00793C46" w:rsidRPr="00967777">
        <w:rPr>
          <w:rFonts w:ascii="Times New Roman" w:hAnsi="Times New Roman"/>
          <w:sz w:val="24"/>
          <w:szCs w:val="24"/>
          <w:lang w:val="en-US" w:eastAsia="es-ES"/>
        </w:rPr>
        <w:t xml:space="preserve"> (2005) to </w:t>
      </w:r>
      <w:r w:rsidR="00FB4DEF">
        <w:rPr>
          <w:rFonts w:ascii="Times New Roman" w:hAnsi="Times New Roman"/>
          <w:sz w:val="24"/>
          <w:szCs w:val="24"/>
          <w:lang w:val="en-US" w:eastAsia="es-ES"/>
        </w:rPr>
        <w:t>ensure</w:t>
      </w:r>
      <w:r w:rsidR="00FB4DEF" w:rsidRPr="00967777">
        <w:rPr>
          <w:rFonts w:ascii="Times New Roman" w:hAnsi="Times New Roman"/>
          <w:sz w:val="24"/>
          <w:szCs w:val="24"/>
          <w:lang w:val="en-US" w:eastAsia="es-ES"/>
        </w:rPr>
        <w:t xml:space="preserve"> </w:t>
      </w:r>
      <w:r w:rsidR="00793C46" w:rsidRPr="00967777">
        <w:rPr>
          <w:rFonts w:ascii="Times New Roman" w:hAnsi="Times New Roman"/>
          <w:sz w:val="24"/>
          <w:szCs w:val="24"/>
          <w:lang w:val="en-US" w:eastAsia="es-ES"/>
        </w:rPr>
        <w:t xml:space="preserve">that </w:t>
      </w:r>
      <w:r>
        <w:rPr>
          <w:rFonts w:ascii="Times New Roman" w:hAnsi="Times New Roman"/>
          <w:sz w:val="24"/>
          <w:szCs w:val="24"/>
          <w:lang w:val="en-US" w:eastAsia="es-ES"/>
        </w:rPr>
        <w:t xml:space="preserve">the </w:t>
      </w:r>
      <w:r w:rsidR="00793C46" w:rsidRPr="00967777">
        <w:rPr>
          <w:rFonts w:ascii="Times New Roman" w:hAnsi="Times New Roman"/>
          <w:sz w:val="24"/>
          <w:szCs w:val="24"/>
          <w:lang w:val="en-US" w:eastAsia="es-ES"/>
        </w:rPr>
        <w:t xml:space="preserve">participants’ attention was focused on the center of the screen before the face pairs appeared. Immediately after the offset of the 1-digit number, a pair of faces (either happy-neutral, angry-neutral or sad-neutral) was presented for 3,500 </w:t>
      </w:r>
      <w:proofErr w:type="spellStart"/>
      <w:r w:rsidR="00793C46" w:rsidRPr="00967777">
        <w:rPr>
          <w:rFonts w:ascii="Times New Roman" w:hAnsi="Times New Roman"/>
          <w:sz w:val="24"/>
          <w:szCs w:val="24"/>
          <w:lang w:val="en-US" w:eastAsia="es-ES"/>
        </w:rPr>
        <w:t>ms</w:t>
      </w:r>
      <w:proofErr w:type="spellEnd"/>
      <w:r w:rsidR="00793C46" w:rsidRPr="00967777">
        <w:rPr>
          <w:rFonts w:ascii="Times New Roman" w:hAnsi="Times New Roman"/>
          <w:sz w:val="24"/>
          <w:szCs w:val="24"/>
          <w:lang w:val="en-US" w:eastAsia="es-ES"/>
        </w:rPr>
        <w:t xml:space="preserve"> and participants were told to watch the screen </w:t>
      </w:r>
      <w:r w:rsidRPr="00967777">
        <w:rPr>
          <w:rFonts w:ascii="Times New Roman" w:hAnsi="Times New Roman"/>
          <w:sz w:val="24"/>
          <w:szCs w:val="24"/>
          <w:lang w:val="en-US" w:eastAsia="es-ES"/>
        </w:rPr>
        <w:t>freely</w:t>
      </w:r>
      <w:r>
        <w:rPr>
          <w:rFonts w:ascii="Times New Roman" w:hAnsi="Times New Roman"/>
          <w:sz w:val="24"/>
          <w:szCs w:val="24"/>
          <w:lang w:val="en-US" w:eastAsia="es-ES"/>
        </w:rPr>
        <w:t>,</w:t>
      </w:r>
      <w:r w:rsidRPr="00967777">
        <w:rPr>
          <w:rFonts w:ascii="Times New Roman" w:hAnsi="Times New Roman"/>
          <w:sz w:val="24"/>
          <w:szCs w:val="24"/>
          <w:lang w:val="en-US" w:eastAsia="es-ES"/>
        </w:rPr>
        <w:t xml:space="preserve"> </w:t>
      </w:r>
      <w:r w:rsidR="00793C46" w:rsidRPr="00967777">
        <w:rPr>
          <w:rFonts w:ascii="Times New Roman" w:hAnsi="Times New Roman"/>
          <w:sz w:val="24"/>
          <w:szCs w:val="24"/>
          <w:lang w:val="en-US" w:eastAsia="es-ES"/>
        </w:rPr>
        <w:t>without</w:t>
      </w:r>
      <w:r>
        <w:rPr>
          <w:rFonts w:ascii="Times New Roman" w:hAnsi="Times New Roman"/>
          <w:sz w:val="24"/>
          <w:szCs w:val="24"/>
          <w:lang w:val="en-US" w:eastAsia="es-ES"/>
        </w:rPr>
        <w:t xml:space="preserve"> any</w:t>
      </w:r>
      <w:r w:rsidR="00793C46" w:rsidRPr="00967777">
        <w:rPr>
          <w:rFonts w:ascii="Times New Roman" w:hAnsi="Times New Roman"/>
          <w:sz w:val="24"/>
          <w:szCs w:val="24"/>
          <w:lang w:val="en-US" w:eastAsia="es-ES"/>
        </w:rPr>
        <w:t xml:space="preserve"> constrains</w:t>
      </w:r>
      <w:r>
        <w:rPr>
          <w:rFonts w:ascii="Times New Roman" w:hAnsi="Times New Roman"/>
          <w:sz w:val="24"/>
          <w:szCs w:val="24"/>
          <w:lang w:val="en-US" w:eastAsia="es-ES"/>
        </w:rPr>
        <w:t>,</w:t>
      </w:r>
      <w:r w:rsidR="00793C46" w:rsidRPr="00967777">
        <w:rPr>
          <w:rFonts w:ascii="Times New Roman" w:hAnsi="Times New Roman"/>
          <w:sz w:val="24"/>
          <w:szCs w:val="24"/>
          <w:lang w:val="en-US" w:eastAsia="es-ES"/>
        </w:rPr>
        <w:t xml:space="preserve"> until the next trial, which was indicated by the appearance of the next fixation cross (see Figure 1). Free watching of face pair</w:t>
      </w:r>
      <w:r>
        <w:rPr>
          <w:rFonts w:ascii="Times New Roman" w:hAnsi="Times New Roman"/>
          <w:sz w:val="24"/>
          <w:szCs w:val="24"/>
          <w:lang w:val="en-US" w:eastAsia="es-ES"/>
        </w:rPr>
        <w:t>s</w:t>
      </w:r>
      <w:r w:rsidR="00793C46" w:rsidRPr="00967777">
        <w:rPr>
          <w:rFonts w:ascii="Times New Roman" w:hAnsi="Times New Roman"/>
          <w:sz w:val="24"/>
          <w:szCs w:val="24"/>
          <w:lang w:val="en-US" w:eastAsia="es-ES"/>
        </w:rPr>
        <w:t xml:space="preserve"> was implemented to encourage naturalistic information processing (</w:t>
      </w:r>
      <w:proofErr w:type="spellStart"/>
      <w:r w:rsidR="00793C46" w:rsidRPr="00967777">
        <w:rPr>
          <w:rFonts w:ascii="Times New Roman" w:hAnsi="Times New Roman"/>
          <w:sz w:val="24"/>
          <w:szCs w:val="24"/>
          <w:lang w:val="en-US" w:eastAsia="es-ES"/>
        </w:rPr>
        <w:t>Isaacowitz</w:t>
      </w:r>
      <w:proofErr w:type="spellEnd"/>
      <w:r w:rsidR="00793C46" w:rsidRPr="00967777">
        <w:rPr>
          <w:rFonts w:ascii="Times New Roman" w:hAnsi="Times New Roman"/>
          <w:sz w:val="24"/>
          <w:szCs w:val="24"/>
          <w:lang w:val="en-US" w:eastAsia="es-ES"/>
        </w:rPr>
        <w:t>, 2005).</w:t>
      </w:r>
    </w:p>
    <w:p w14:paraId="1678CE08" w14:textId="77777777" w:rsidR="00A250BD" w:rsidRDefault="0040375A" w:rsidP="00A250BD">
      <w:pPr>
        <w:autoSpaceDE w:val="0"/>
        <w:autoSpaceDN w:val="0"/>
        <w:adjustRightInd w:val="0"/>
        <w:spacing w:after="0" w:line="480" w:lineRule="auto"/>
        <w:ind w:firstLine="708"/>
        <w:rPr>
          <w:rFonts w:ascii="Times New Roman" w:hAnsi="Times New Roman"/>
          <w:sz w:val="24"/>
          <w:szCs w:val="24"/>
          <w:lang w:val="en-US"/>
        </w:rPr>
      </w:pPr>
      <w:r w:rsidRPr="0040375A">
        <w:rPr>
          <w:rFonts w:ascii="Times New Roman" w:hAnsi="Times New Roman"/>
          <w:sz w:val="24"/>
          <w:szCs w:val="24"/>
          <w:lang w:val="en-US"/>
        </w:rPr>
        <w:t>Data Preparation and Sustained Visual Processing Indices</w:t>
      </w:r>
      <w:r>
        <w:rPr>
          <w:rFonts w:ascii="Times New Roman" w:hAnsi="Times New Roman"/>
          <w:sz w:val="24"/>
          <w:szCs w:val="24"/>
          <w:lang w:val="en-US"/>
        </w:rPr>
        <w:t xml:space="preserve">. </w:t>
      </w:r>
      <w:proofErr w:type="spellStart"/>
      <w:r w:rsidR="00955FBF">
        <w:rPr>
          <w:rFonts w:ascii="Times New Roman" w:hAnsi="Times New Roman"/>
          <w:sz w:val="24"/>
          <w:szCs w:val="24"/>
          <w:lang w:val="en-US"/>
        </w:rPr>
        <w:t>Eyenal</w:t>
      </w:r>
      <w:proofErr w:type="spellEnd"/>
      <w:r w:rsidR="00955FBF">
        <w:rPr>
          <w:rFonts w:ascii="Times New Roman" w:hAnsi="Times New Roman"/>
          <w:sz w:val="24"/>
          <w:szCs w:val="24"/>
          <w:lang w:val="en-US"/>
        </w:rPr>
        <w:t xml:space="preserve"> software was used to</w:t>
      </w:r>
      <w:r w:rsidR="00A44744">
        <w:rPr>
          <w:rFonts w:ascii="Times New Roman" w:hAnsi="Times New Roman"/>
          <w:sz w:val="24"/>
          <w:szCs w:val="24"/>
          <w:lang w:val="en-US"/>
        </w:rPr>
        <w:t xml:space="preserve"> define two areas of interest (AOI) in </w:t>
      </w:r>
      <w:r w:rsidR="00955FBF">
        <w:rPr>
          <w:rFonts w:ascii="Times New Roman" w:hAnsi="Times New Roman"/>
          <w:sz w:val="24"/>
          <w:szCs w:val="24"/>
          <w:lang w:val="en-US"/>
        </w:rPr>
        <w:t>each trial</w:t>
      </w:r>
      <w:r w:rsidR="00C02CA4">
        <w:rPr>
          <w:rFonts w:ascii="Times New Roman" w:hAnsi="Times New Roman"/>
          <w:sz w:val="24"/>
          <w:szCs w:val="24"/>
          <w:lang w:val="en-US"/>
        </w:rPr>
        <w:t xml:space="preserve">; </w:t>
      </w:r>
      <w:r w:rsidR="00A44744">
        <w:rPr>
          <w:rFonts w:ascii="Times New Roman" w:hAnsi="Times New Roman"/>
          <w:sz w:val="24"/>
          <w:szCs w:val="24"/>
          <w:lang w:val="en-US"/>
        </w:rPr>
        <w:t xml:space="preserve">one </w:t>
      </w:r>
      <w:r w:rsidR="00955FBF">
        <w:rPr>
          <w:rFonts w:ascii="Times New Roman" w:hAnsi="Times New Roman"/>
          <w:sz w:val="24"/>
          <w:szCs w:val="24"/>
          <w:lang w:val="en-US"/>
        </w:rPr>
        <w:t xml:space="preserve">corresponding to </w:t>
      </w:r>
      <w:r w:rsidR="00B63651">
        <w:rPr>
          <w:rFonts w:ascii="Times New Roman" w:hAnsi="Times New Roman"/>
          <w:sz w:val="24"/>
          <w:szCs w:val="24"/>
          <w:lang w:val="en-US"/>
        </w:rPr>
        <w:t>the</w:t>
      </w:r>
      <w:r w:rsidR="001735CA">
        <w:rPr>
          <w:rFonts w:ascii="Times New Roman" w:hAnsi="Times New Roman"/>
          <w:sz w:val="24"/>
          <w:szCs w:val="24"/>
          <w:lang w:val="en-US"/>
        </w:rPr>
        <w:t xml:space="preserve"> </w:t>
      </w:r>
      <w:r w:rsidR="00B63651">
        <w:rPr>
          <w:rFonts w:ascii="Times New Roman" w:hAnsi="Times New Roman"/>
          <w:sz w:val="24"/>
          <w:szCs w:val="24"/>
          <w:lang w:val="en-US"/>
        </w:rPr>
        <w:t xml:space="preserve">neutral face </w:t>
      </w:r>
      <w:r w:rsidR="00955FBF">
        <w:rPr>
          <w:rFonts w:ascii="Times New Roman" w:hAnsi="Times New Roman"/>
          <w:sz w:val="24"/>
          <w:szCs w:val="24"/>
          <w:lang w:val="en-US"/>
        </w:rPr>
        <w:t xml:space="preserve">area </w:t>
      </w:r>
      <w:r w:rsidR="00B63651">
        <w:rPr>
          <w:rFonts w:ascii="Times New Roman" w:hAnsi="Times New Roman"/>
          <w:sz w:val="24"/>
          <w:szCs w:val="24"/>
          <w:lang w:val="en-US"/>
        </w:rPr>
        <w:t>and</w:t>
      </w:r>
      <w:r w:rsidR="005959BD">
        <w:rPr>
          <w:rFonts w:ascii="Times New Roman" w:hAnsi="Times New Roman"/>
          <w:sz w:val="24"/>
          <w:szCs w:val="24"/>
          <w:lang w:val="en-US"/>
        </w:rPr>
        <w:t xml:space="preserve"> the</w:t>
      </w:r>
      <w:r w:rsidR="00B63651">
        <w:rPr>
          <w:rFonts w:ascii="Times New Roman" w:hAnsi="Times New Roman"/>
          <w:sz w:val="24"/>
          <w:szCs w:val="24"/>
          <w:lang w:val="en-US"/>
        </w:rPr>
        <w:t xml:space="preserve"> other </w:t>
      </w:r>
      <w:r w:rsidR="00955FBF">
        <w:rPr>
          <w:rFonts w:ascii="Times New Roman" w:hAnsi="Times New Roman"/>
          <w:sz w:val="24"/>
          <w:szCs w:val="24"/>
          <w:lang w:val="en-US"/>
        </w:rPr>
        <w:t xml:space="preserve">corresponding to </w:t>
      </w:r>
      <w:r w:rsidR="00B63651">
        <w:rPr>
          <w:rFonts w:ascii="Times New Roman" w:hAnsi="Times New Roman"/>
          <w:sz w:val="24"/>
          <w:szCs w:val="24"/>
          <w:lang w:val="en-US"/>
        </w:rPr>
        <w:t>the emotional face</w:t>
      </w:r>
      <w:r w:rsidR="00955FBF">
        <w:rPr>
          <w:rFonts w:ascii="Times New Roman" w:hAnsi="Times New Roman"/>
          <w:sz w:val="24"/>
          <w:szCs w:val="24"/>
          <w:lang w:val="en-US"/>
        </w:rPr>
        <w:t xml:space="preserve"> </w:t>
      </w:r>
      <w:r w:rsidR="00C02CA4">
        <w:rPr>
          <w:rFonts w:ascii="Times New Roman" w:hAnsi="Times New Roman"/>
          <w:sz w:val="24"/>
          <w:szCs w:val="24"/>
          <w:lang w:val="en-US"/>
        </w:rPr>
        <w:t>on</w:t>
      </w:r>
      <w:r w:rsidR="00955FBF">
        <w:rPr>
          <w:rFonts w:ascii="Times New Roman" w:hAnsi="Times New Roman"/>
          <w:sz w:val="24"/>
          <w:szCs w:val="24"/>
          <w:lang w:val="en-US"/>
        </w:rPr>
        <w:t xml:space="preserve"> the screen</w:t>
      </w:r>
      <w:r w:rsidR="001735CA">
        <w:rPr>
          <w:rFonts w:ascii="Times New Roman" w:hAnsi="Times New Roman"/>
          <w:sz w:val="24"/>
          <w:szCs w:val="24"/>
          <w:lang w:val="en-US"/>
        </w:rPr>
        <w:t xml:space="preserve">. </w:t>
      </w:r>
      <w:r w:rsidR="00A250BD" w:rsidRPr="00A250BD">
        <w:rPr>
          <w:rFonts w:ascii="Times New Roman" w:hAnsi="Times New Roman"/>
          <w:sz w:val="24"/>
          <w:szCs w:val="24"/>
          <w:lang w:val="en-US" w:eastAsia="es-ES"/>
        </w:rPr>
        <w:t xml:space="preserve">Fixation data recorded with the eye-tracker </w:t>
      </w:r>
      <w:r w:rsidR="00C05D9B">
        <w:rPr>
          <w:rFonts w:ascii="Times New Roman" w:hAnsi="Times New Roman"/>
          <w:sz w:val="24"/>
          <w:szCs w:val="24"/>
          <w:lang w:val="en-US" w:eastAsia="es-ES"/>
        </w:rPr>
        <w:t>for each AOI</w:t>
      </w:r>
      <w:r w:rsidR="00C63710">
        <w:rPr>
          <w:rFonts w:ascii="Times New Roman" w:hAnsi="Times New Roman"/>
          <w:sz w:val="24"/>
          <w:szCs w:val="24"/>
          <w:lang w:val="en-US" w:eastAsia="es-ES"/>
        </w:rPr>
        <w:t xml:space="preserve"> </w:t>
      </w:r>
      <w:r w:rsidR="00A250BD" w:rsidRPr="00A250BD">
        <w:rPr>
          <w:rFonts w:ascii="Times New Roman" w:hAnsi="Times New Roman"/>
          <w:sz w:val="24"/>
          <w:szCs w:val="24"/>
          <w:lang w:val="en-US" w:eastAsia="es-ES"/>
        </w:rPr>
        <w:t>were used to estimate</w:t>
      </w:r>
      <w:r w:rsidR="00C63710">
        <w:rPr>
          <w:rFonts w:ascii="Times New Roman" w:hAnsi="Times New Roman"/>
          <w:sz w:val="24"/>
          <w:szCs w:val="24"/>
          <w:lang w:val="en-US" w:eastAsia="es-ES"/>
        </w:rPr>
        <w:t xml:space="preserve"> sustained visual processing </w:t>
      </w:r>
      <w:r w:rsidR="004D754A">
        <w:rPr>
          <w:rFonts w:ascii="Times New Roman" w:hAnsi="Times New Roman"/>
          <w:sz w:val="24"/>
          <w:szCs w:val="24"/>
          <w:lang w:val="en-US" w:eastAsia="es-ES"/>
        </w:rPr>
        <w:t>indices</w:t>
      </w:r>
      <w:r w:rsidR="00A250BD">
        <w:rPr>
          <w:rFonts w:ascii="Times New Roman" w:hAnsi="Times New Roman"/>
          <w:sz w:val="24"/>
          <w:szCs w:val="24"/>
          <w:lang w:val="en-US"/>
        </w:rPr>
        <w:t xml:space="preserve">. </w:t>
      </w:r>
      <w:r w:rsidR="00A250BD" w:rsidRPr="00967777">
        <w:rPr>
          <w:rFonts w:ascii="Times New Roman" w:hAnsi="Times New Roman"/>
          <w:sz w:val="24"/>
          <w:szCs w:val="24"/>
          <w:lang w:val="en-US" w:eastAsia="es-ES_tradnl"/>
        </w:rPr>
        <w:t>Visual fixations were defined as keeping</w:t>
      </w:r>
      <w:r w:rsidR="00C02CA4">
        <w:rPr>
          <w:rFonts w:ascii="Times New Roman" w:hAnsi="Times New Roman"/>
          <w:sz w:val="24"/>
          <w:szCs w:val="24"/>
          <w:lang w:val="en-US" w:eastAsia="es-ES_tradnl"/>
        </w:rPr>
        <w:t xml:space="preserve"> one’s</w:t>
      </w:r>
      <w:r w:rsidR="00A250BD" w:rsidRPr="00967777">
        <w:rPr>
          <w:rFonts w:ascii="Times New Roman" w:hAnsi="Times New Roman"/>
          <w:sz w:val="24"/>
          <w:szCs w:val="24"/>
          <w:lang w:val="en-US" w:eastAsia="es-ES_tradnl"/>
        </w:rPr>
        <w:t xml:space="preserve"> gaze on a specific location on the screen </w:t>
      </w:r>
      <w:r w:rsidR="00C02CA4">
        <w:rPr>
          <w:rFonts w:ascii="Times New Roman" w:hAnsi="Times New Roman"/>
          <w:sz w:val="24"/>
          <w:szCs w:val="24"/>
          <w:lang w:val="en-US" w:eastAsia="es-ES_tradnl"/>
        </w:rPr>
        <w:t>for</w:t>
      </w:r>
      <w:r w:rsidR="00C02CA4" w:rsidRPr="00967777">
        <w:rPr>
          <w:rFonts w:ascii="Times New Roman" w:hAnsi="Times New Roman"/>
          <w:sz w:val="24"/>
          <w:szCs w:val="24"/>
          <w:lang w:val="en-US" w:eastAsia="es-ES_tradnl"/>
        </w:rPr>
        <w:t xml:space="preserve"> </w:t>
      </w:r>
      <w:r w:rsidR="00A250BD" w:rsidRPr="00967777">
        <w:rPr>
          <w:rFonts w:ascii="Times New Roman" w:hAnsi="Times New Roman"/>
          <w:sz w:val="24"/>
          <w:szCs w:val="24"/>
          <w:lang w:val="en-US" w:eastAsia="es-ES_tradnl"/>
        </w:rPr>
        <w:t xml:space="preserve">at least 100 </w:t>
      </w:r>
      <w:proofErr w:type="spellStart"/>
      <w:r w:rsidR="00A250BD" w:rsidRPr="00967777">
        <w:rPr>
          <w:rFonts w:ascii="Times New Roman" w:hAnsi="Times New Roman"/>
          <w:sz w:val="24"/>
          <w:szCs w:val="24"/>
          <w:lang w:val="en-US" w:eastAsia="es-ES_tradnl"/>
        </w:rPr>
        <w:t>ms</w:t>
      </w:r>
      <w:proofErr w:type="spellEnd"/>
      <w:r w:rsidR="00A250BD" w:rsidRPr="00967777">
        <w:rPr>
          <w:rFonts w:ascii="Times New Roman" w:hAnsi="Times New Roman"/>
          <w:sz w:val="24"/>
          <w:szCs w:val="24"/>
          <w:lang w:val="en-US" w:eastAsia="es-ES_tradnl"/>
        </w:rPr>
        <w:t xml:space="preserve"> and a maximum fix</w:t>
      </w:r>
      <w:r w:rsidR="00A250BD">
        <w:rPr>
          <w:rFonts w:ascii="Times New Roman" w:hAnsi="Times New Roman"/>
          <w:sz w:val="24"/>
          <w:szCs w:val="24"/>
          <w:lang w:val="en-US" w:eastAsia="es-ES_tradnl"/>
        </w:rPr>
        <w:t xml:space="preserve">ation radius of 1 degree, as employed in previous research (e.g., </w:t>
      </w:r>
      <w:r w:rsidR="00A250BD" w:rsidRPr="00843940">
        <w:rPr>
          <w:rFonts w:ascii="Times New Roman" w:hAnsi="Times New Roman"/>
          <w:sz w:val="24"/>
          <w:szCs w:val="24"/>
          <w:lang w:val="en-US"/>
        </w:rPr>
        <w:t xml:space="preserve">Bradley, Mogg </w:t>
      </w:r>
      <w:r w:rsidR="00A250BD">
        <w:rPr>
          <w:rFonts w:ascii="Times New Roman" w:hAnsi="Times New Roman"/>
          <w:sz w:val="24"/>
          <w:szCs w:val="24"/>
          <w:lang w:val="en-US"/>
        </w:rPr>
        <w:t>&amp;</w:t>
      </w:r>
      <w:r w:rsidR="00A250BD" w:rsidRPr="00843940">
        <w:rPr>
          <w:rFonts w:ascii="Times New Roman" w:hAnsi="Times New Roman"/>
          <w:sz w:val="24"/>
          <w:szCs w:val="24"/>
          <w:lang w:val="en-US"/>
        </w:rPr>
        <w:t xml:space="preserve"> Milla</w:t>
      </w:r>
      <w:r w:rsidR="00A250BD">
        <w:rPr>
          <w:rFonts w:ascii="Times New Roman" w:hAnsi="Times New Roman"/>
          <w:sz w:val="24"/>
          <w:szCs w:val="24"/>
          <w:lang w:val="en-US"/>
        </w:rPr>
        <w:t>r,</w:t>
      </w:r>
      <w:r w:rsidR="0014581D">
        <w:rPr>
          <w:rFonts w:ascii="Times New Roman" w:hAnsi="Times New Roman"/>
          <w:sz w:val="24"/>
          <w:szCs w:val="24"/>
          <w:lang w:val="en-US"/>
        </w:rPr>
        <w:t xml:space="preserve"> </w:t>
      </w:r>
      <w:r w:rsidR="00A250BD" w:rsidRPr="00843940">
        <w:rPr>
          <w:rFonts w:ascii="Times New Roman" w:hAnsi="Times New Roman"/>
          <w:sz w:val="24"/>
          <w:szCs w:val="24"/>
          <w:lang w:val="en-US"/>
        </w:rPr>
        <w:t>2000</w:t>
      </w:r>
      <w:r w:rsidR="00A250BD">
        <w:rPr>
          <w:rFonts w:ascii="Times New Roman" w:hAnsi="Times New Roman"/>
          <w:sz w:val="24"/>
          <w:szCs w:val="24"/>
          <w:lang w:val="en-US"/>
        </w:rPr>
        <w:t>;</w:t>
      </w:r>
      <w:r w:rsidR="00A250BD" w:rsidRPr="00843940">
        <w:rPr>
          <w:rFonts w:ascii="Times New Roman" w:hAnsi="Times New Roman"/>
          <w:sz w:val="24"/>
          <w:szCs w:val="24"/>
          <w:lang w:val="en-US"/>
        </w:rPr>
        <w:t xml:space="preserve"> </w:t>
      </w:r>
      <w:proofErr w:type="spellStart"/>
      <w:r w:rsidR="00A250BD" w:rsidRPr="00843940">
        <w:rPr>
          <w:rFonts w:ascii="Times New Roman" w:hAnsi="Times New Roman"/>
          <w:sz w:val="24"/>
          <w:szCs w:val="24"/>
          <w:lang w:val="en-US"/>
        </w:rPr>
        <w:t>Caseras</w:t>
      </w:r>
      <w:proofErr w:type="spellEnd"/>
      <w:r w:rsidR="00A250BD" w:rsidRPr="00843940">
        <w:rPr>
          <w:rFonts w:ascii="Times New Roman" w:hAnsi="Times New Roman"/>
          <w:sz w:val="24"/>
          <w:szCs w:val="24"/>
          <w:lang w:val="en-US"/>
        </w:rPr>
        <w:t xml:space="preserve">, Garner, Bradley </w:t>
      </w:r>
      <w:r w:rsidR="00A250BD">
        <w:rPr>
          <w:rFonts w:ascii="Times New Roman" w:hAnsi="Times New Roman"/>
          <w:sz w:val="24"/>
          <w:szCs w:val="24"/>
          <w:lang w:val="en-US"/>
        </w:rPr>
        <w:t>&amp;</w:t>
      </w:r>
      <w:r w:rsidR="00A250BD" w:rsidRPr="00843940">
        <w:rPr>
          <w:rFonts w:ascii="Times New Roman" w:hAnsi="Times New Roman"/>
          <w:sz w:val="24"/>
          <w:szCs w:val="24"/>
          <w:lang w:val="en-US"/>
        </w:rPr>
        <w:t xml:space="preserve"> Mogg</w:t>
      </w:r>
      <w:r w:rsidR="00A250BD">
        <w:rPr>
          <w:rFonts w:ascii="Times New Roman" w:hAnsi="Times New Roman"/>
          <w:sz w:val="24"/>
          <w:szCs w:val="24"/>
          <w:lang w:val="en-US"/>
        </w:rPr>
        <w:t xml:space="preserve">, </w:t>
      </w:r>
      <w:r w:rsidR="00A250BD" w:rsidRPr="00843940">
        <w:rPr>
          <w:rFonts w:ascii="Times New Roman" w:hAnsi="Times New Roman"/>
          <w:sz w:val="24"/>
          <w:szCs w:val="24"/>
          <w:lang w:val="en-US"/>
        </w:rPr>
        <w:t>2007)</w:t>
      </w:r>
      <w:r w:rsidR="00A250BD">
        <w:rPr>
          <w:rFonts w:ascii="Times New Roman" w:hAnsi="Times New Roman"/>
          <w:sz w:val="24"/>
          <w:szCs w:val="24"/>
          <w:lang w:val="en-US"/>
        </w:rPr>
        <w:t>.</w:t>
      </w:r>
      <w:r w:rsidR="00A44744" w:rsidRPr="00843940">
        <w:rPr>
          <w:rFonts w:ascii="Times New Roman" w:hAnsi="Times New Roman"/>
          <w:sz w:val="24"/>
          <w:szCs w:val="24"/>
          <w:lang w:val="en-US"/>
        </w:rPr>
        <w:t xml:space="preserve"> </w:t>
      </w:r>
    </w:p>
    <w:p w14:paraId="3384BD22" w14:textId="77777777" w:rsidR="00A548FB" w:rsidRDefault="004D754A" w:rsidP="00F02981">
      <w:pPr>
        <w:autoSpaceDE w:val="0"/>
        <w:autoSpaceDN w:val="0"/>
        <w:adjustRightInd w:val="0"/>
        <w:spacing w:after="0" w:line="480" w:lineRule="auto"/>
        <w:ind w:firstLine="708"/>
        <w:rPr>
          <w:rFonts w:ascii="Times New Roman" w:hAnsi="Times New Roman"/>
          <w:sz w:val="24"/>
          <w:szCs w:val="24"/>
          <w:lang w:val="en-US"/>
        </w:rPr>
      </w:pPr>
      <w:r>
        <w:rPr>
          <w:rFonts w:ascii="Times New Roman" w:hAnsi="Times New Roman"/>
          <w:sz w:val="24"/>
          <w:szCs w:val="24"/>
          <w:lang w:val="en-US" w:eastAsia="es-ES"/>
        </w:rPr>
        <w:t>Sustained visual processing indices involved the pupil diameter and the total time attending to each type of emotional face (i.e., happy, angry and sad) across the trials.</w:t>
      </w:r>
      <w:r w:rsidR="001757E9">
        <w:rPr>
          <w:rFonts w:ascii="Times New Roman" w:hAnsi="Times New Roman"/>
          <w:sz w:val="24"/>
          <w:szCs w:val="24"/>
          <w:lang w:val="en-US" w:eastAsia="es-ES"/>
        </w:rPr>
        <w:t xml:space="preserve"> </w:t>
      </w:r>
      <w:r>
        <w:rPr>
          <w:rFonts w:ascii="Times New Roman" w:hAnsi="Times New Roman"/>
          <w:sz w:val="24"/>
          <w:szCs w:val="24"/>
          <w:lang w:val="en-US"/>
        </w:rPr>
        <w:t>T</w:t>
      </w:r>
      <w:r w:rsidR="00F8296B">
        <w:rPr>
          <w:rFonts w:ascii="Times New Roman" w:hAnsi="Times New Roman"/>
          <w:sz w:val="24"/>
          <w:szCs w:val="24"/>
          <w:lang w:val="en-US"/>
        </w:rPr>
        <w:t xml:space="preserve">otal time attending </w:t>
      </w:r>
      <w:r w:rsidR="00C05D9B">
        <w:rPr>
          <w:rFonts w:ascii="Times New Roman" w:hAnsi="Times New Roman"/>
          <w:sz w:val="24"/>
          <w:szCs w:val="24"/>
          <w:lang w:val="en-US"/>
        </w:rPr>
        <w:t>to</w:t>
      </w:r>
      <w:r w:rsidR="001757E9">
        <w:rPr>
          <w:rFonts w:ascii="Times New Roman" w:hAnsi="Times New Roman"/>
          <w:sz w:val="24"/>
          <w:szCs w:val="24"/>
          <w:lang w:val="en-US"/>
        </w:rPr>
        <w:t xml:space="preserve"> </w:t>
      </w:r>
      <w:r w:rsidR="0040375A">
        <w:rPr>
          <w:rFonts w:ascii="Times New Roman" w:hAnsi="Times New Roman"/>
          <w:sz w:val="24"/>
          <w:szCs w:val="24"/>
          <w:lang w:val="en-US"/>
        </w:rPr>
        <w:t xml:space="preserve">each </w:t>
      </w:r>
      <w:r w:rsidR="00F8296B">
        <w:rPr>
          <w:rFonts w:ascii="Times New Roman" w:hAnsi="Times New Roman"/>
          <w:sz w:val="24"/>
          <w:szCs w:val="24"/>
          <w:lang w:val="en-US"/>
        </w:rPr>
        <w:t xml:space="preserve">face was obtained </w:t>
      </w:r>
      <w:r w:rsidR="00A11F67">
        <w:rPr>
          <w:rFonts w:ascii="Times New Roman" w:hAnsi="Times New Roman"/>
          <w:sz w:val="24"/>
          <w:szCs w:val="24"/>
          <w:lang w:val="en-US"/>
        </w:rPr>
        <w:t xml:space="preserve">by </w:t>
      </w:r>
      <w:r>
        <w:rPr>
          <w:rFonts w:ascii="Times New Roman" w:hAnsi="Times New Roman"/>
          <w:sz w:val="24"/>
          <w:szCs w:val="24"/>
          <w:lang w:val="en-US"/>
        </w:rPr>
        <w:t>estimating the</w:t>
      </w:r>
      <w:r w:rsidR="00F8296B">
        <w:rPr>
          <w:rFonts w:ascii="Times New Roman" w:hAnsi="Times New Roman"/>
          <w:sz w:val="24"/>
          <w:szCs w:val="24"/>
          <w:lang w:val="en-US" w:eastAsia="es-ES"/>
        </w:rPr>
        <w:t xml:space="preserve"> f</w:t>
      </w:r>
      <w:r w:rsidR="00F8296B" w:rsidRPr="00F8296B">
        <w:rPr>
          <w:rFonts w:ascii="Times New Roman" w:hAnsi="Times New Roman"/>
          <w:sz w:val="24"/>
          <w:szCs w:val="24"/>
          <w:lang w:val="en-US" w:eastAsia="es-ES"/>
        </w:rPr>
        <w:t xml:space="preserve">ixation time </w:t>
      </w:r>
      <w:r w:rsidR="00F02981">
        <w:rPr>
          <w:rFonts w:ascii="Times New Roman" w:hAnsi="Times New Roman"/>
          <w:sz w:val="24"/>
          <w:szCs w:val="24"/>
          <w:lang w:val="en-US" w:eastAsia="es-ES"/>
        </w:rPr>
        <w:t xml:space="preserve">to </w:t>
      </w:r>
      <w:r w:rsidR="00F02981">
        <w:rPr>
          <w:rFonts w:ascii="Times New Roman" w:hAnsi="Times New Roman"/>
          <w:sz w:val="24"/>
          <w:szCs w:val="24"/>
          <w:lang w:val="en-US" w:eastAsia="es-ES"/>
        </w:rPr>
        <w:lastRenderedPageBreak/>
        <w:t>each AOI</w:t>
      </w:r>
      <w:r w:rsidR="00F8296B">
        <w:rPr>
          <w:rFonts w:ascii="Times New Roman" w:hAnsi="Times New Roman"/>
          <w:sz w:val="24"/>
          <w:szCs w:val="24"/>
          <w:lang w:val="en-US" w:eastAsia="es-ES"/>
        </w:rPr>
        <w:t xml:space="preserve">, </w:t>
      </w:r>
      <w:r w:rsidR="00F8296B" w:rsidRPr="00F8296B">
        <w:rPr>
          <w:rFonts w:ascii="Times New Roman" w:hAnsi="Times New Roman"/>
          <w:sz w:val="24"/>
          <w:szCs w:val="24"/>
          <w:lang w:val="en-US" w:eastAsia="es-ES"/>
        </w:rPr>
        <w:t>refer</w:t>
      </w:r>
      <w:r w:rsidR="00F8296B">
        <w:rPr>
          <w:rFonts w:ascii="Times New Roman" w:hAnsi="Times New Roman"/>
          <w:sz w:val="24"/>
          <w:szCs w:val="24"/>
          <w:lang w:val="en-US" w:eastAsia="es-ES"/>
        </w:rPr>
        <w:t>red</w:t>
      </w:r>
      <w:r w:rsidR="00F8296B" w:rsidRPr="00F8296B">
        <w:rPr>
          <w:rFonts w:ascii="Times New Roman" w:hAnsi="Times New Roman"/>
          <w:sz w:val="24"/>
          <w:szCs w:val="24"/>
          <w:lang w:val="en-US" w:eastAsia="es-ES"/>
        </w:rPr>
        <w:t xml:space="preserve"> to </w:t>
      </w:r>
      <w:r w:rsidR="00A11F67">
        <w:rPr>
          <w:rFonts w:ascii="Times New Roman" w:hAnsi="Times New Roman"/>
          <w:sz w:val="24"/>
          <w:szCs w:val="24"/>
          <w:lang w:val="en-US" w:eastAsia="es-ES"/>
        </w:rPr>
        <w:t xml:space="preserve">as </w:t>
      </w:r>
      <w:r w:rsidR="00F8296B" w:rsidRPr="00F8296B">
        <w:rPr>
          <w:rFonts w:ascii="Times New Roman" w:hAnsi="Times New Roman"/>
          <w:sz w:val="24"/>
          <w:szCs w:val="24"/>
          <w:lang w:val="en-US" w:eastAsia="es-ES"/>
        </w:rPr>
        <w:t xml:space="preserve">the total time that participants fixate on </w:t>
      </w:r>
      <w:r w:rsidR="00F8296B">
        <w:rPr>
          <w:rFonts w:ascii="Times New Roman" w:hAnsi="Times New Roman"/>
          <w:sz w:val="24"/>
          <w:szCs w:val="24"/>
          <w:lang w:val="en-US" w:eastAsia="es-ES"/>
        </w:rPr>
        <w:t>the</w:t>
      </w:r>
      <w:r w:rsidR="00F8296B" w:rsidRPr="00F8296B">
        <w:rPr>
          <w:rFonts w:ascii="Times New Roman" w:hAnsi="Times New Roman"/>
          <w:sz w:val="24"/>
          <w:szCs w:val="24"/>
          <w:lang w:val="en-US" w:eastAsia="es-ES"/>
        </w:rPr>
        <w:t xml:space="preserve"> emotional </w:t>
      </w:r>
      <w:r w:rsidR="00F8296B">
        <w:rPr>
          <w:rFonts w:ascii="Times New Roman" w:hAnsi="Times New Roman"/>
          <w:sz w:val="24"/>
          <w:szCs w:val="24"/>
          <w:lang w:val="en-US" w:eastAsia="es-ES"/>
        </w:rPr>
        <w:t>face area and on the neutral face</w:t>
      </w:r>
      <w:r w:rsidR="00F8296B" w:rsidRPr="00F8296B">
        <w:rPr>
          <w:rFonts w:ascii="Times New Roman" w:hAnsi="Times New Roman"/>
          <w:sz w:val="24"/>
          <w:szCs w:val="24"/>
          <w:lang w:val="en-US" w:eastAsia="es-ES"/>
        </w:rPr>
        <w:t xml:space="preserve"> </w:t>
      </w:r>
      <w:r w:rsidR="00F8296B">
        <w:rPr>
          <w:rFonts w:ascii="Times New Roman" w:hAnsi="Times New Roman"/>
          <w:sz w:val="24"/>
          <w:szCs w:val="24"/>
          <w:lang w:val="en-US" w:eastAsia="es-ES"/>
        </w:rPr>
        <w:t xml:space="preserve">area </w:t>
      </w:r>
      <w:r w:rsidR="00F8296B" w:rsidRPr="00F8296B">
        <w:rPr>
          <w:rFonts w:ascii="Times New Roman" w:hAnsi="Times New Roman"/>
          <w:sz w:val="24"/>
          <w:szCs w:val="24"/>
          <w:lang w:val="en-US" w:eastAsia="es-ES"/>
        </w:rPr>
        <w:t>during the 3,</w:t>
      </w:r>
      <w:r w:rsidR="00F8296B">
        <w:rPr>
          <w:rFonts w:ascii="Times New Roman" w:hAnsi="Times New Roman"/>
          <w:sz w:val="24"/>
          <w:szCs w:val="24"/>
          <w:lang w:val="en-US" w:eastAsia="es-ES"/>
        </w:rPr>
        <w:t>5</w:t>
      </w:r>
      <w:r w:rsidR="00F8296B" w:rsidRPr="00F8296B">
        <w:rPr>
          <w:rFonts w:ascii="Times New Roman" w:hAnsi="Times New Roman"/>
          <w:sz w:val="24"/>
          <w:szCs w:val="24"/>
          <w:lang w:val="en-US" w:eastAsia="es-ES"/>
        </w:rPr>
        <w:t xml:space="preserve">00 </w:t>
      </w:r>
      <w:proofErr w:type="spellStart"/>
      <w:r w:rsidR="00F8296B" w:rsidRPr="00F8296B">
        <w:rPr>
          <w:rFonts w:ascii="Times New Roman" w:hAnsi="Times New Roman"/>
          <w:sz w:val="24"/>
          <w:szCs w:val="24"/>
          <w:lang w:val="en-US" w:eastAsia="es-ES"/>
        </w:rPr>
        <w:t>ms</w:t>
      </w:r>
      <w:proofErr w:type="spellEnd"/>
      <w:r w:rsidR="00F8296B" w:rsidRPr="00F8296B">
        <w:rPr>
          <w:rFonts w:ascii="Times New Roman" w:hAnsi="Times New Roman"/>
          <w:sz w:val="24"/>
          <w:szCs w:val="24"/>
          <w:lang w:val="en-US" w:eastAsia="es-ES"/>
        </w:rPr>
        <w:t xml:space="preserve"> period. This indicator has been employed in previous research (e.g., Kellough et al., 2008)</w:t>
      </w:r>
      <w:r w:rsidR="00F8296B">
        <w:rPr>
          <w:rFonts w:ascii="Times New Roman" w:hAnsi="Times New Roman"/>
          <w:sz w:val="24"/>
          <w:szCs w:val="24"/>
          <w:lang w:val="en-US" w:eastAsia="es-ES"/>
        </w:rPr>
        <w:t>.</w:t>
      </w:r>
      <w:r w:rsidR="00760F6B">
        <w:rPr>
          <w:rFonts w:ascii="Times New Roman" w:hAnsi="Times New Roman"/>
          <w:sz w:val="24"/>
          <w:szCs w:val="24"/>
          <w:lang w:val="en-US" w:eastAsia="es-ES_tradnl"/>
        </w:rPr>
        <w:t xml:space="preserve"> </w:t>
      </w:r>
      <w:r w:rsidR="001442D8" w:rsidRPr="00967777">
        <w:rPr>
          <w:rFonts w:ascii="Times New Roman" w:hAnsi="Times New Roman"/>
          <w:sz w:val="24"/>
          <w:szCs w:val="24"/>
          <w:lang w:val="en-US" w:eastAsia="es-ES_tradnl"/>
        </w:rPr>
        <w:t>Pupil diameter was sampled for visual fixation</w:t>
      </w:r>
      <w:r w:rsidR="001442D8">
        <w:rPr>
          <w:rFonts w:ascii="Times New Roman" w:hAnsi="Times New Roman"/>
          <w:sz w:val="24"/>
          <w:szCs w:val="24"/>
          <w:lang w:val="en-US" w:eastAsia="es-ES_tradnl"/>
        </w:rPr>
        <w:t>s</w:t>
      </w:r>
      <w:r w:rsidR="001442D8" w:rsidRPr="00967777">
        <w:rPr>
          <w:rFonts w:ascii="Times New Roman" w:hAnsi="Times New Roman"/>
          <w:sz w:val="24"/>
          <w:szCs w:val="24"/>
          <w:lang w:val="en-US" w:eastAsia="es-ES_tradnl"/>
        </w:rPr>
        <w:t xml:space="preserve"> </w:t>
      </w:r>
      <w:r w:rsidR="001442D8">
        <w:rPr>
          <w:rFonts w:ascii="Times New Roman" w:hAnsi="Times New Roman"/>
          <w:sz w:val="24"/>
          <w:szCs w:val="24"/>
          <w:lang w:val="en-US" w:eastAsia="es-ES_tradnl"/>
        </w:rPr>
        <w:t>in each of the two AOIs across the trials, and comprised</w:t>
      </w:r>
      <w:r w:rsidR="00A11F67">
        <w:rPr>
          <w:rFonts w:ascii="Times New Roman" w:hAnsi="Times New Roman"/>
          <w:sz w:val="24"/>
          <w:szCs w:val="24"/>
          <w:lang w:val="en-US" w:eastAsia="es-ES_tradnl"/>
        </w:rPr>
        <w:t xml:space="preserve"> of</w:t>
      </w:r>
      <w:r w:rsidR="001442D8" w:rsidRPr="00F02981">
        <w:rPr>
          <w:rFonts w:ascii="Times New Roman" w:hAnsi="Times New Roman"/>
          <w:sz w:val="24"/>
          <w:szCs w:val="24"/>
          <w:lang w:val="en-US" w:eastAsia="es-ES"/>
        </w:rPr>
        <w:t xml:space="preserve"> the average</w:t>
      </w:r>
      <w:r w:rsidR="001442D8">
        <w:rPr>
          <w:rFonts w:ascii="Times New Roman" w:hAnsi="Times New Roman"/>
          <w:sz w:val="24"/>
          <w:szCs w:val="24"/>
          <w:lang w:val="en-US" w:eastAsia="es-ES"/>
        </w:rPr>
        <w:t xml:space="preserve"> </w:t>
      </w:r>
      <w:r w:rsidR="001442D8" w:rsidRPr="00F02981">
        <w:rPr>
          <w:rFonts w:ascii="Times New Roman" w:hAnsi="Times New Roman"/>
          <w:sz w:val="24"/>
          <w:szCs w:val="24"/>
          <w:lang w:val="en-US" w:eastAsia="es-ES"/>
        </w:rPr>
        <w:t xml:space="preserve">dilation </w:t>
      </w:r>
      <w:r w:rsidR="001442D8">
        <w:rPr>
          <w:rFonts w:ascii="Times New Roman" w:hAnsi="Times New Roman"/>
          <w:sz w:val="24"/>
          <w:szCs w:val="24"/>
          <w:lang w:val="en-US" w:eastAsia="es-ES"/>
        </w:rPr>
        <w:t xml:space="preserve">for fixations made to each face </w:t>
      </w:r>
      <w:r w:rsidR="001442D8" w:rsidRPr="00F02981">
        <w:rPr>
          <w:rFonts w:ascii="Times New Roman" w:hAnsi="Times New Roman"/>
          <w:sz w:val="24"/>
          <w:szCs w:val="24"/>
          <w:lang w:val="en-US" w:eastAsia="es-ES"/>
        </w:rPr>
        <w:t xml:space="preserve">over the </w:t>
      </w:r>
      <w:r w:rsidR="001442D8">
        <w:rPr>
          <w:rFonts w:ascii="Times New Roman" w:hAnsi="Times New Roman"/>
          <w:sz w:val="24"/>
          <w:szCs w:val="24"/>
          <w:lang w:val="en-US" w:eastAsia="es-ES"/>
        </w:rPr>
        <w:t xml:space="preserve">3,500 </w:t>
      </w:r>
      <w:proofErr w:type="spellStart"/>
      <w:r w:rsidR="001442D8">
        <w:rPr>
          <w:rFonts w:ascii="Times New Roman" w:hAnsi="Times New Roman"/>
          <w:sz w:val="24"/>
          <w:szCs w:val="24"/>
          <w:lang w:val="en-US" w:eastAsia="es-ES"/>
        </w:rPr>
        <w:t>ms</w:t>
      </w:r>
      <w:proofErr w:type="spellEnd"/>
      <w:r w:rsidR="001442D8">
        <w:rPr>
          <w:rFonts w:ascii="Times New Roman" w:hAnsi="Times New Roman"/>
          <w:sz w:val="24"/>
          <w:szCs w:val="24"/>
          <w:lang w:val="en-US" w:eastAsia="es-ES"/>
        </w:rPr>
        <w:t xml:space="preserve"> period. </w:t>
      </w:r>
      <w:r w:rsidR="003D2B24">
        <w:rPr>
          <w:rFonts w:ascii="Times New Roman" w:hAnsi="Times New Roman"/>
          <w:sz w:val="24"/>
          <w:szCs w:val="24"/>
          <w:lang w:val="en-US"/>
        </w:rPr>
        <w:t>Pupil diameter d</w:t>
      </w:r>
      <w:r w:rsidR="003D2B24" w:rsidRPr="00A548FB">
        <w:rPr>
          <w:rFonts w:ascii="Times New Roman" w:hAnsi="Times New Roman"/>
          <w:sz w:val="24"/>
          <w:szCs w:val="24"/>
          <w:lang w:val="en-US"/>
        </w:rPr>
        <w:t xml:space="preserve">ata </w:t>
      </w:r>
      <w:r w:rsidR="00A548FB" w:rsidRPr="00A548FB">
        <w:rPr>
          <w:rFonts w:ascii="Times New Roman" w:hAnsi="Times New Roman"/>
          <w:sz w:val="24"/>
          <w:szCs w:val="24"/>
          <w:lang w:val="en-US"/>
        </w:rPr>
        <w:t>were corrected for</w:t>
      </w:r>
      <w:r w:rsidR="00A548FB">
        <w:rPr>
          <w:rFonts w:ascii="Times New Roman" w:hAnsi="Times New Roman"/>
          <w:sz w:val="24"/>
          <w:szCs w:val="24"/>
          <w:lang w:val="en-US"/>
        </w:rPr>
        <w:t xml:space="preserve"> baseline by subtracting tonic, </w:t>
      </w:r>
      <w:r w:rsidR="00A548FB" w:rsidRPr="00A548FB">
        <w:rPr>
          <w:rFonts w:ascii="Times New Roman" w:hAnsi="Times New Roman"/>
          <w:sz w:val="24"/>
          <w:szCs w:val="24"/>
          <w:lang w:val="en-US"/>
        </w:rPr>
        <w:t>baseline pupil diameter (1 second prior to each trial onset</w:t>
      </w:r>
      <w:r w:rsidR="00067BE7">
        <w:rPr>
          <w:rFonts w:ascii="Times New Roman" w:hAnsi="Times New Roman"/>
          <w:sz w:val="24"/>
          <w:szCs w:val="24"/>
          <w:lang w:val="en-US"/>
        </w:rPr>
        <w:t xml:space="preserve">; Bradley et al., 2008; </w:t>
      </w:r>
      <w:proofErr w:type="spellStart"/>
      <w:r w:rsidR="00067BE7">
        <w:rPr>
          <w:rFonts w:ascii="Times New Roman" w:hAnsi="Times New Roman"/>
          <w:sz w:val="24"/>
          <w:szCs w:val="24"/>
          <w:lang w:val="en-US"/>
        </w:rPr>
        <w:t>Partala</w:t>
      </w:r>
      <w:proofErr w:type="spellEnd"/>
      <w:r w:rsidR="00067BE7">
        <w:rPr>
          <w:rFonts w:ascii="Times New Roman" w:hAnsi="Times New Roman"/>
          <w:sz w:val="24"/>
          <w:szCs w:val="24"/>
          <w:lang w:val="en-US"/>
        </w:rPr>
        <w:t xml:space="preserve"> &amp; Surakka, 2003</w:t>
      </w:r>
      <w:r w:rsidR="00A548FB" w:rsidRPr="00A548FB">
        <w:rPr>
          <w:rFonts w:ascii="Times New Roman" w:hAnsi="Times New Roman"/>
          <w:sz w:val="24"/>
          <w:szCs w:val="24"/>
          <w:lang w:val="en-US"/>
        </w:rPr>
        <w:t xml:space="preserve">) from </w:t>
      </w:r>
      <w:r w:rsidR="00053949">
        <w:rPr>
          <w:rFonts w:ascii="Times New Roman" w:hAnsi="Times New Roman"/>
          <w:sz w:val="24"/>
          <w:szCs w:val="24"/>
          <w:lang w:val="en-US"/>
        </w:rPr>
        <w:t xml:space="preserve">the following </w:t>
      </w:r>
      <w:r w:rsidR="003D2B24">
        <w:rPr>
          <w:rFonts w:ascii="Times New Roman" w:hAnsi="Times New Roman"/>
          <w:sz w:val="24"/>
          <w:szCs w:val="24"/>
          <w:lang w:val="en-US"/>
        </w:rPr>
        <w:t xml:space="preserve">average </w:t>
      </w:r>
      <w:r w:rsidR="00053949">
        <w:rPr>
          <w:rFonts w:ascii="Times New Roman" w:hAnsi="Times New Roman"/>
          <w:sz w:val="24"/>
          <w:szCs w:val="24"/>
          <w:lang w:val="en-US"/>
        </w:rPr>
        <w:t xml:space="preserve">pupil </w:t>
      </w:r>
      <w:r w:rsidR="003D2B24">
        <w:rPr>
          <w:rFonts w:ascii="Times New Roman" w:hAnsi="Times New Roman"/>
          <w:sz w:val="24"/>
          <w:szCs w:val="24"/>
          <w:lang w:val="en-US"/>
        </w:rPr>
        <w:t>diameter</w:t>
      </w:r>
      <w:r w:rsidR="00EB4BF8">
        <w:rPr>
          <w:rFonts w:ascii="Times New Roman" w:hAnsi="Times New Roman"/>
          <w:sz w:val="24"/>
          <w:szCs w:val="24"/>
          <w:lang w:val="en-US"/>
        </w:rPr>
        <w:t xml:space="preserve"> for </w:t>
      </w:r>
      <w:r w:rsidR="00A11F67">
        <w:rPr>
          <w:rFonts w:ascii="Times New Roman" w:hAnsi="Times New Roman"/>
          <w:sz w:val="24"/>
          <w:szCs w:val="24"/>
          <w:lang w:val="en-US"/>
        </w:rPr>
        <w:t xml:space="preserve">the </w:t>
      </w:r>
      <w:r w:rsidR="00EB4BF8">
        <w:rPr>
          <w:rFonts w:ascii="Times New Roman" w:hAnsi="Times New Roman"/>
          <w:sz w:val="24"/>
          <w:szCs w:val="24"/>
          <w:lang w:val="en-US"/>
        </w:rPr>
        <w:t>emotional face and</w:t>
      </w:r>
      <w:r w:rsidR="00A11F67">
        <w:rPr>
          <w:rFonts w:ascii="Times New Roman" w:hAnsi="Times New Roman"/>
          <w:sz w:val="24"/>
          <w:szCs w:val="24"/>
          <w:lang w:val="en-US"/>
        </w:rPr>
        <w:t xml:space="preserve"> the</w:t>
      </w:r>
      <w:r w:rsidR="00EB4BF8">
        <w:rPr>
          <w:rFonts w:ascii="Times New Roman" w:hAnsi="Times New Roman"/>
          <w:sz w:val="24"/>
          <w:szCs w:val="24"/>
          <w:lang w:val="en-US"/>
        </w:rPr>
        <w:t xml:space="preserve"> neutral face</w:t>
      </w:r>
      <w:r w:rsidR="003D2B24">
        <w:rPr>
          <w:rFonts w:ascii="Times New Roman" w:hAnsi="Times New Roman"/>
          <w:sz w:val="24"/>
          <w:szCs w:val="24"/>
          <w:lang w:val="en-US"/>
        </w:rPr>
        <w:t xml:space="preserve"> across the trial</w:t>
      </w:r>
      <w:r w:rsidR="006404C1">
        <w:rPr>
          <w:rFonts w:ascii="Times New Roman" w:hAnsi="Times New Roman"/>
          <w:sz w:val="24"/>
          <w:szCs w:val="24"/>
          <w:lang w:val="en-US"/>
        </w:rPr>
        <w:t xml:space="preserve">. </w:t>
      </w:r>
    </w:p>
    <w:p w14:paraId="06588BFC" w14:textId="77777777" w:rsidR="00955FBF" w:rsidRDefault="008B5A0E" w:rsidP="00C05D9B">
      <w:pPr>
        <w:autoSpaceDE w:val="0"/>
        <w:autoSpaceDN w:val="0"/>
        <w:adjustRightInd w:val="0"/>
        <w:spacing w:after="0" w:line="480" w:lineRule="auto"/>
        <w:ind w:firstLine="708"/>
        <w:rPr>
          <w:rFonts w:ascii="Times New Roman" w:hAnsi="Times New Roman"/>
          <w:sz w:val="24"/>
          <w:szCs w:val="24"/>
          <w:lang w:val="en-US" w:eastAsia="es-ES"/>
        </w:rPr>
      </w:pPr>
      <w:r>
        <w:rPr>
          <w:rFonts w:ascii="Times New Roman" w:hAnsi="Times New Roman"/>
          <w:sz w:val="24"/>
          <w:szCs w:val="24"/>
          <w:lang w:val="en-US"/>
        </w:rPr>
        <w:t>P</w:t>
      </w:r>
      <w:r w:rsidR="007624AB">
        <w:rPr>
          <w:rFonts w:ascii="Times New Roman" w:hAnsi="Times New Roman"/>
          <w:sz w:val="24"/>
          <w:szCs w:val="24"/>
          <w:lang w:val="en-US"/>
        </w:rPr>
        <w:t xml:space="preserve">upil diameter </w:t>
      </w:r>
      <w:r w:rsidR="00F02981">
        <w:rPr>
          <w:rFonts w:ascii="Times New Roman" w:hAnsi="Times New Roman"/>
          <w:sz w:val="24"/>
          <w:szCs w:val="24"/>
          <w:lang w:val="en-US"/>
        </w:rPr>
        <w:t xml:space="preserve">and total time attending to emotional faces indices were obtained </w:t>
      </w:r>
      <w:r w:rsidR="00535F02">
        <w:rPr>
          <w:rFonts w:ascii="Times New Roman" w:hAnsi="Times New Roman"/>
          <w:sz w:val="24"/>
          <w:szCs w:val="24"/>
          <w:lang w:val="en-US"/>
        </w:rPr>
        <w:t xml:space="preserve">by </w:t>
      </w:r>
      <w:r w:rsidR="00F02981">
        <w:rPr>
          <w:rFonts w:ascii="Times New Roman" w:hAnsi="Times New Roman"/>
          <w:sz w:val="24"/>
          <w:szCs w:val="24"/>
          <w:lang w:val="en-US"/>
        </w:rPr>
        <w:t>subtracting the corresponding score obtained for the neutral face</w:t>
      </w:r>
      <w:r w:rsidR="007624AB">
        <w:rPr>
          <w:rFonts w:ascii="Times New Roman" w:hAnsi="Times New Roman"/>
          <w:sz w:val="24"/>
          <w:szCs w:val="24"/>
          <w:lang w:val="en-US"/>
        </w:rPr>
        <w:t xml:space="preserve"> </w:t>
      </w:r>
      <w:r w:rsidR="00F02981">
        <w:rPr>
          <w:rFonts w:ascii="Times New Roman" w:hAnsi="Times New Roman"/>
          <w:sz w:val="24"/>
          <w:szCs w:val="24"/>
          <w:lang w:val="en-US"/>
        </w:rPr>
        <w:t>from the corresponding score obtained for the</w:t>
      </w:r>
      <w:r w:rsidR="007624AB">
        <w:rPr>
          <w:rFonts w:ascii="Times New Roman" w:hAnsi="Times New Roman"/>
          <w:sz w:val="24"/>
          <w:szCs w:val="24"/>
          <w:lang w:val="en-US"/>
        </w:rPr>
        <w:t xml:space="preserve"> emotional faces</w:t>
      </w:r>
      <w:r w:rsidR="00FB072A">
        <w:rPr>
          <w:rFonts w:ascii="Times New Roman" w:hAnsi="Times New Roman"/>
          <w:sz w:val="24"/>
          <w:szCs w:val="24"/>
          <w:lang w:val="en-US"/>
        </w:rPr>
        <w:t>. Following this procedure</w:t>
      </w:r>
      <w:r w:rsidR="00535F02">
        <w:rPr>
          <w:rFonts w:ascii="Times New Roman" w:hAnsi="Times New Roman"/>
          <w:sz w:val="24"/>
          <w:szCs w:val="24"/>
          <w:lang w:val="en-US"/>
        </w:rPr>
        <w:t>,</w:t>
      </w:r>
      <w:r w:rsidR="00FB072A">
        <w:rPr>
          <w:rFonts w:ascii="Times New Roman" w:hAnsi="Times New Roman"/>
          <w:sz w:val="24"/>
          <w:szCs w:val="24"/>
          <w:lang w:val="en-US"/>
        </w:rPr>
        <w:t xml:space="preserve"> we</w:t>
      </w:r>
      <w:r w:rsidR="007624AB">
        <w:rPr>
          <w:rFonts w:ascii="Times New Roman" w:hAnsi="Times New Roman"/>
          <w:sz w:val="24"/>
          <w:szCs w:val="24"/>
          <w:lang w:val="en-US"/>
        </w:rPr>
        <w:t xml:space="preserve"> </w:t>
      </w:r>
      <w:r w:rsidR="00FB072A">
        <w:rPr>
          <w:rFonts w:ascii="Times New Roman" w:hAnsi="Times New Roman"/>
          <w:sz w:val="24"/>
          <w:szCs w:val="24"/>
          <w:lang w:val="en-US"/>
        </w:rPr>
        <w:t xml:space="preserve">obtained </w:t>
      </w:r>
      <w:r w:rsidR="00820F72">
        <w:rPr>
          <w:rFonts w:ascii="Times New Roman" w:hAnsi="Times New Roman"/>
          <w:sz w:val="24"/>
          <w:szCs w:val="24"/>
          <w:lang w:val="en-US"/>
        </w:rPr>
        <w:t>diffe</w:t>
      </w:r>
      <w:r w:rsidR="001735CA">
        <w:rPr>
          <w:rFonts w:ascii="Times New Roman" w:hAnsi="Times New Roman"/>
          <w:sz w:val="24"/>
          <w:szCs w:val="24"/>
          <w:lang w:val="en-US"/>
        </w:rPr>
        <w:t>r</w:t>
      </w:r>
      <w:r w:rsidR="00A05112">
        <w:rPr>
          <w:rFonts w:ascii="Times New Roman" w:hAnsi="Times New Roman"/>
          <w:sz w:val="24"/>
          <w:szCs w:val="24"/>
          <w:lang w:val="en-US"/>
        </w:rPr>
        <w:t>ence score indices</w:t>
      </w:r>
      <w:r w:rsidR="00FB3A10">
        <w:rPr>
          <w:rFonts w:ascii="Times New Roman" w:hAnsi="Times New Roman"/>
          <w:sz w:val="24"/>
          <w:szCs w:val="24"/>
          <w:lang w:val="en-US"/>
        </w:rPr>
        <w:t xml:space="preserve"> for each emotion</w:t>
      </w:r>
      <w:r w:rsidR="00220191">
        <w:rPr>
          <w:rFonts w:ascii="Times New Roman" w:hAnsi="Times New Roman"/>
          <w:sz w:val="24"/>
          <w:szCs w:val="24"/>
          <w:lang w:val="en-US"/>
        </w:rPr>
        <w:t>al</w:t>
      </w:r>
      <w:r w:rsidR="00FB3A10">
        <w:rPr>
          <w:rFonts w:ascii="Times New Roman" w:hAnsi="Times New Roman"/>
          <w:sz w:val="24"/>
          <w:szCs w:val="24"/>
          <w:lang w:val="en-US"/>
        </w:rPr>
        <w:t xml:space="preserve"> condition</w:t>
      </w:r>
      <w:r w:rsidR="00FB072A">
        <w:rPr>
          <w:rFonts w:ascii="Times New Roman" w:hAnsi="Times New Roman"/>
          <w:sz w:val="24"/>
          <w:szCs w:val="24"/>
          <w:lang w:val="en-US"/>
        </w:rPr>
        <w:t xml:space="preserve"> </w:t>
      </w:r>
      <w:r w:rsidR="00FB072A">
        <w:rPr>
          <w:rFonts w:ascii="Times New Roman" w:hAnsi="Times New Roman"/>
          <w:sz w:val="24"/>
          <w:szCs w:val="24"/>
          <w:lang w:val="en-US" w:eastAsia="es-ES"/>
        </w:rPr>
        <w:t>(i.e., happy, angry and sad faces)</w:t>
      </w:r>
      <w:r w:rsidR="00A05112">
        <w:rPr>
          <w:rFonts w:ascii="Times New Roman" w:hAnsi="Times New Roman"/>
          <w:sz w:val="24"/>
          <w:szCs w:val="24"/>
          <w:lang w:val="en-US"/>
        </w:rPr>
        <w:t xml:space="preserve">. </w:t>
      </w:r>
      <w:r w:rsidR="00F02981">
        <w:rPr>
          <w:rFonts w:ascii="Times New Roman" w:hAnsi="Times New Roman"/>
          <w:sz w:val="24"/>
          <w:szCs w:val="24"/>
          <w:lang w:val="en-US"/>
        </w:rPr>
        <w:t xml:space="preserve">These difference score indices have been employed in </w:t>
      </w:r>
      <w:r w:rsidR="00C05D9B">
        <w:rPr>
          <w:rFonts w:ascii="Times New Roman" w:hAnsi="Times New Roman"/>
          <w:sz w:val="24"/>
          <w:szCs w:val="24"/>
          <w:lang w:val="en-US"/>
        </w:rPr>
        <w:t xml:space="preserve">previous </w:t>
      </w:r>
      <w:r w:rsidR="00F02981">
        <w:rPr>
          <w:rFonts w:ascii="Times New Roman" w:hAnsi="Times New Roman"/>
          <w:sz w:val="24"/>
          <w:szCs w:val="24"/>
          <w:lang w:val="en-US"/>
        </w:rPr>
        <w:t>research (</w:t>
      </w:r>
      <w:r w:rsidR="00EB4BF8">
        <w:rPr>
          <w:rFonts w:ascii="Times New Roman" w:hAnsi="Times New Roman"/>
          <w:sz w:val="24"/>
          <w:szCs w:val="24"/>
          <w:lang w:val="en-US"/>
        </w:rPr>
        <w:t>Bradley, Mogg &amp; Lee, 1997; Donaldson et al., 2007)</w:t>
      </w:r>
      <w:r w:rsidR="00844B69">
        <w:rPr>
          <w:rFonts w:ascii="Times New Roman" w:hAnsi="Times New Roman"/>
          <w:sz w:val="24"/>
          <w:szCs w:val="24"/>
          <w:lang w:val="en-US"/>
        </w:rPr>
        <w:t>.</w:t>
      </w:r>
      <w:r w:rsidR="00F02981">
        <w:rPr>
          <w:rFonts w:ascii="Times New Roman" w:hAnsi="Times New Roman"/>
          <w:sz w:val="24"/>
          <w:szCs w:val="24"/>
          <w:lang w:val="en-US"/>
        </w:rPr>
        <w:t xml:space="preserve"> Pupil diameter and total time attending difference s</w:t>
      </w:r>
      <w:r w:rsidR="00760F6B" w:rsidRPr="00C05D9B">
        <w:rPr>
          <w:rFonts w:ascii="Times New Roman" w:hAnsi="Times New Roman"/>
          <w:sz w:val="24"/>
          <w:szCs w:val="24"/>
          <w:lang w:val="en-US" w:eastAsia="es-ES"/>
        </w:rPr>
        <w:t>core</w:t>
      </w:r>
      <w:r w:rsidR="00F02981" w:rsidRPr="00C05D9B">
        <w:rPr>
          <w:rFonts w:ascii="Times New Roman" w:hAnsi="Times New Roman"/>
          <w:sz w:val="24"/>
          <w:szCs w:val="24"/>
          <w:lang w:val="en-US" w:eastAsia="es-ES"/>
        </w:rPr>
        <w:t>s</w:t>
      </w:r>
      <w:r w:rsidR="00760F6B" w:rsidRPr="00C05D9B">
        <w:rPr>
          <w:rFonts w:ascii="Times New Roman" w:hAnsi="Times New Roman"/>
          <w:sz w:val="24"/>
          <w:szCs w:val="24"/>
          <w:lang w:val="en-US" w:eastAsia="es-ES"/>
        </w:rPr>
        <w:t xml:space="preserve"> greater than </w:t>
      </w:r>
      <w:r w:rsidR="00F02981" w:rsidRPr="00C05D9B">
        <w:rPr>
          <w:rFonts w:ascii="Times New Roman" w:hAnsi="Times New Roman"/>
          <w:sz w:val="24"/>
          <w:szCs w:val="24"/>
          <w:lang w:val="en-US" w:eastAsia="es-ES"/>
        </w:rPr>
        <w:t>zero</w:t>
      </w:r>
      <w:r w:rsidR="00220191">
        <w:rPr>
          <w:rFonts w:ascii="Times New Roman" w:hAnsi="Times New Roman"/>
          <w:sz w:val="24"/>
          <w:szCs w:val="24"/>
          <w:lang w:val="en-US" w:eastAsia="es-ES"/>
        </w:rPr>
        <w:t>,</w:t>
      </w:r>
      <w:r w:rsidR="00760F6B" w:rsidRPr="00C05D9B">
        <w:rPr>
          <w:rFonts w:ascii="Times New Roman" w:hAnsi="Times New Roman"/>
          <w:sz w:val="24"/>
          <w:szCs w:val="24"/>
          <w:lang w:val="en-US" w:eastAsia="es-ES"/>
        </w:rPr>
        <w:t xml:space="preserve"> indicate a </w:t>
      </w:r>
      <w:r w:rsidR="00F02981" w:rsidRPr="00C05D9B">
        <w:rPr>
          <w:rFonts w:ascii="Times New Roman" w:hAnsi="Times New Roman"/>
          <w:sz w:val="24"/>
          <w:szCs w:val="24"/>
          <w:lang w:val="en-US" w:eastAsia="es-ES"/>
        </w:rPr>
        <w:t xml:space="preserve">greater pupil diameter to emotional than to neutral pictures and a </w:t>
      </w:r>
      <w:r w:rsidR="00760F6B" w:rsidRPr="00C05D9B">
        <w:rPr>
          <w:rFonts w:ascii="Times New Roman" w:hAnsi="Times New Roman"/>
          <w:sz w:val="24"/>
          <w:szCs w:val="24"/>
          <w:lang w:val="en-US" w:eastAsia="es-ES"/>
        </w:rPr>
        <w:t>preference to look at the emotional picture</w:t>
      </w:r>
      <w:r w:rsidR="00C05D9B" w:rsidRPr="00C05D9B">
        <w:rPr>
          <w:rFonts w:ascii="Times New Roman" w:hAnsi="Times New Roman"/>
          <w:sz w:val="24"/>
          <w:szCs w:val="24"/>
          <w:lang w:val="en-US" w:eastAsia="es-ES"/>
        </w:rPr>
        <w:t>s</w:t>
      </w:r>
      <w:r w:rsidR="00760F6B" w:rsidRPr="00C05D9B">
        <w:rPr>
          <w:rFonts w:ascii="Times New Roman" w:hAnsi="Times New Roman"/>
          <w:sz w:val="24"/>
          <w:szCs w:val="24"/>
          <w:lang w:val="en-US" w:eastAsia="es-ES"/>
        </w:rPr>
        <w:t xml:space="preserve"> rather than </w:t>
      </w:r>
      <w:r w:rsidR="00220191">
        <w:rPr>
          <w:rFonts w:ascii="Times New Roman" w:hAnsi="Times New Roman"/>
          <w:sz w:val="24"/>
          <w:szCs w:val="24"/>
          <w:lang w:val="en-US" w:eastAsia="es-ES"/>
        </w:rPr>
        <w:t xml:space="preserve">the </w:t>
      </w:r>
      <w:r w:rsidR="00760F6B" w:rsidRPr="00C05D9B">
        <w:rPr>
          <w:rFonts w:ascii="Times New Roman" w:hAnsi="Times New Roman"/>
          <w:sz w:val="24"/>
          <w:szCs w:val="24"/>
          <w:lang w:val="en-US" w:eastAsia="es-ES"/>
        </w:rPr>
        <w:t>neutral picture</w:t>
      </w:r>
      <w:r w:rsidR="00C05D9B" w:rsidRPr="00C05D9B">
        <w:rPr>
          <w:rFonts w:ascii="Times New Roman" w:hAnsi="Times New Roman"/>
          <w:sz w:val="24"/>
          <w:szCs w:val="24"/>
          <w:lang w:val="en-US" w:eastAsia="es-ES"/>
        </w:rPr>
        <w:t>s</w:t>
      </w:r>
      <w:r w:rsidR="00C05D9B">
        <w:rPr>
          <w:rFonts w:ascii="Times New Roman" w:hAnsi="Times New Roman"/>
          <w:sz w:val="24"/>
          <w:szCs w:val="24"/>
          <w:lang w:val="en-US" w:eastAsia="es-ES"/>
        </w:rPr>
        <w:t xml:space="preserve"> across the trials</w:t>
      </w:r>
      <w:r w:rsidR="00760F6B" w:rsidRPr="00C05D9B">
        <w:rPr>
          <w:rFonts w:ascii="Times New Roman" w:hAnsi="Times New Roman"/>
          <w:sz w:val="24"/>
          <w:szCs w:val="24"/>
          <w:lang w:val="en-US" w:eastAsia="es-ES"/>
        </w:rPr>
        <w:t xml:space="preserve">, </w:t>
      </w:r>
      <w:r w:rsidR="00C05D9B" w:rsidRPr="00C05D9B">
        <w:rPr>
          <w:rFonts w:ascii="Times New Roman" w:hAnsi="Times New Roman"/>
          <w:sz w:val="24"/>
          <w:szCs w:val="24"/>
          <w:lang w:val="en-US" w:eastAsia="es-ES"/>
        </w:rPr>
        <w:t>respectively</w:t>
      </w:r>
      <w:r w:rsidR="00760F6B" w:rsidRPr="00C05D9B">
        <w:rPr>
          <w:rFonts w:ascii="Times New Roman" w:hAnsi="Times New Roman"/>
          <w:sz w:val="24"/>
          <w:szCs w:val="24"/>
          <w:lang w:val="en-US" w:eastAsia="es-ES"/>
        </w:rPr>
        <w:t>.</w:t>
      </w:r>
      <w:r w:rsidR="00BC7AC4">
        <w:rPr>
          <w:rFonts w:ascii="Times New Roman" w:hAnsi="Times New Roman"/>
          <w:sz w:val="24"/>
          <w:szCs w:val="24"/>
          <w:lang w:val="en-US"/>
        </w:rPr>
        <w:t xml:space="preserve"> Thus, </w:t>
      </w:r>
      <w:r w:rsidR="00DC3BF2">
        <w:rPr>
          <w:rFonts w:ascii="Times New Roman" w:hAnsi="Times New Roman"/>
          <w:sz w:val="24"/>
          <w:szCs w:val="24"/>
          <w:lang w:val="en-US"/>
        </w:rPr>
        <w:t>ind</w:t>
      </w:r>
      <w:r w:rsidR="00CE67A9">
        <w:rPr>
          <w:rFonts w:ascii="Times New Roman" w:hAnsi="Times New Roman"/>
          <w:sz w:val="24"/>
          <w:szCs w:val="24"/>
          <w:lang w:val="en-US"/>
        </w:rPr>
        <w:t>i</w:t>
      </w:r>
      <w:r w:rsidR="00DC3BF2">
        <w:rPr>
          <w:rFonts w:ascii="Times New Roman" w:hAnsi="Times New Roman"/>
          <w:sz w:val="24"/>
          <w:szCs w:val="24"/>
          <w:lang w:val="en-US"/>
        </w:rPr>
        <w:t xml:space="preserve">ces of </w:t>
      </w:r>
      <w:r w:rsidR="00BC7AC4">
        <w:rPr>
          <w:rFonts w:ascii="Times New Roman" w:hAnsi="Times New Roman"/>
          <w:sz w:val="24"/>
          <w:szCs w:val="24"/>
          <w:lang w:val="en-US"/>
        </w:rPr>
        <w:t>pupil diameter and total time attending</w:t>
      </w:r>
      <w:r w:rsidR="00C05D9B">
        <w:rPr>
          <w:rFonts w:ascii="Times New Roman" w:hAnsi="Times New Roman"/>
          <w:sz w:val="24"/>
          <w:szCs w:val="24"/>
          <w:lang w:val="en-US"/>
        </w:rPr>
        <w:t xml:space="preserve"> to</w:t>
      </w:r>
      <w:r w:rsidR="00BC7AC4">
        <w:rPr>
          <w:rFonts w:ascii="Times New Roman" w:hAnsi="Times New Roman"/>
          <w:sz w:val="24"/>
          <w:szCs w:val="24"/>
          <w:lang w:val="en-US"/>
        </w:rPr>
        <w:t xml:space="preserve"> </w:t>
      </w:r>
      <w:r w:rsidR="00B63651">
        <w:rPr>
          <w:rFonts w:ascii="Times New Roman" w:hAnsi="Times New Roman"/>
          <w:sz w:val="24"/>
          <w:szCs w:val="24"/>
          <w:lang w:val="en-US"/>
        </w:rPr>
        <w:t xml:space="preserve">emotional </w:t>
      </w:r>
      <w:r w:rsidR="00DC3BF2">
        <w:rPr>
          <w:rFonts w:ascii="Times New Roman" w:hAnsi="Times New Roman"/>
          <w:sz w:val="24"/>
          <w:szCs w:val="24"/>
          <w:lang w:val="en-US"/>
        </w:rPr>
        <w:t>faces</w:t>
      </w:r>
      <w:r w:rsidR="00BC7AC4">
        <w:rPr>
          <w:rFonts w:ascii="Times New Roman" w:hAnsi="Times New Roman"/>
          <w:sz w:val="24"/>
          <w:szCs w:val="24"/>
          <w:lang w:val="en-US"/>
        </w:rPr>
        <w:t xml:space="preserve"> </w:t>
      </w:r>
      <w:r w:rsidR="00BC7AC4">
        <w:rPr>
          <w:rFonts w:ascii="Times New Roman" w:hAnsi="Times New Roman"/>
          <w:sz w:val="24"/>
          <w:szCs w:val="24"/>
          <w:lang w:val="en-US" w:eastAsia="es-ES"/>
        </w:rPr>
        <w:t>were calculated</w:t>
      </w:r>
      <w:r w:rsidR="00BC7AC4" w:rsidRPr="00BC7AC4">
        <w:rPr>
          <w:rFonts w:ascii="Times New Roman" w:hAnsi="Times New Roman"/>
          <w:sz w:val="24"/>
          <w:szCs w:val="24"/>
          <w:lang w:val="en-US" w:eastAsia="es-ES"/>
        </w:rPr>
        <w:t xml:space="preserve"> </w:t>
      </w:r>
      <w:r w:rsidR="00BC7AC4">
        <w:rPr>
          <w:rFonts w:ascii="Times New Roman" w:hAnsi="Times New Roman"/>
          <w:sz w:val="24"/>
          <w:szCs w:val="24"/>
          <w:lang w:val="en-US" w:eastAsia="es-ES"/>
        </w:rPr>
        <w:t xml:space="preserve">to estimate sustained </w:t>
      </w:r>
      <w:r w:rsidR="00C05D9B">
        <w:rPr>
          <w:rFonts w:ascii="Times New Roman" w:hAnsi="Times New Roman"/>
          <w:sz w:val="24"/>
          <w:szCs w:val="24"/>
          <w:lang w:val="en-US" w:eastAsia="es-ES"/>
        </w:rPr>
        <w:t xml:space="preserve">visual </w:t>
      </w:r>
      <w:r w:rsidR="00BC7AC4">
        <w:rPr>
          <w:rFonts w:ascii="Times New Roman" w:hAnsi="Times New Roman"/>
          <w:sz w:val="24"/>
          <w:szCs w:val="24"/>
          <w:lang w:val="en-US" w:eastAsia="es-ES"/>
        </w:rPr>
        <w:t xml:space="preserve">processing </w:t>
      </w:r>
      <w:r w:rsidR="00C05D9B">
        <w:rPr>
          <w:rFonts w:ascii="Times New Roman" w:hAnsi="Times New Roman"/>
          <w:sz w:val="24"/>
          <w:szCs w:val="24"/>
          <w:lang w:val="en-US" w:eastAsia="es-ES"/>
        </w:rPr>
        <w:t>for</w:t>
      </w:r>
      <w:r w:rsidR="00C05D9B" w:rsidRPr="00BC7AC4">
        <w:rPr>
          <w:rFonts w:ascii="Times New Roman" w:hAnsi="Times New Roman"/>
          <w:sz w:val="24"/>
          <w:szCs w:val="24"/>
          <w:lang w:val="en-US" w:eastAsia="es-ES"/>
        </w:rPr>
        <w:t xml:space="preserve"> </w:t>
      </w:r>
      <w:r w:rsidR="00BC7AC4" w:rsidRPr="00BC7AC4">
        <w:rPr>
          <w:rFonts w:ascii="Times New Roman" w:hAnsi="Times New Roman"/>
          <w:sz w:val="24"/>
          <w:szCs w:val="24"/>
          <w:lang w:val="en-US" w:eastAsia="es-ES"/>
        </w:rPr>
        <w:t>each emotion</w:t>
      </w:r>
      <w:r w:rsidR="00220191">
        <w:rPr>
          <w:rFonts w:ascii="Times New Roman" w:hAnsi="Times New Roman"/>
          <w:sz w:val="24"/>
          <w:szCs w:val="24"/>
          <w:lang w:val="en-US" w:eastAsia="es-ES"/>
        </w:rPr>
        <w:t>al</w:t>
      </w:r>
      <w:r w:rsidR="00BC7AC4">
        <w:rPr>
          <w:rFonts w:ascii="Times New Roman" w:hAnsi="Times New Roman"/>
          <w:sz w:val="24"/>
          <w:szCs w:val="24"/>
          <w:lang w:val="en-US" w:eastAsia="es-ES"/>
        </w:rPr>
        <w:t xml:space="preserve"> </w:t>
      </w:r>
      <w:r w:rsidR="00BC7AC4" w:rsidRPr="00BC7AC4">
        <w:rPr>
          <w:rFonts w:ascii="Times New Roman" w:hAnsi="Times New Roman"/>
          <w:sz w:val="24"/>
          <w:szCs w:val="24"/>
          <w:lang w:val="en-US" w:eastAsia="es-ES"/>
        </w:rPr>
        <w:t>condition</w:t>
      </w:r>
      <w:r w:rsidR="00955FBF">
        <w:rPr>
          <w:rFonts w:ascii="Times New Roman" w:hAnsi="Times New Roman"/>
          <w:sz w:val="24"/>
          <w:szCs w:val="24"/>
          <w:lang w:val="en-US" w:eastAsia="es-ES"/>
        </w:rPr>
        <w:t>.</w:t>
      </w:r>
    </w:p>
    <w:p w14:paraId="0DFEF2BB" w14:textId="77777777" w:rsidR="003F3993" w:rsidRPr="00810330" w:rsidRDefault="003F3993" w:rsidP="00810330">
      <w:pPr>
        <w:autoSpaceDE w:val="0"/>
        <w:autoSpaceDN w:val="0"/>
        <w:adjustRightInd w:val="0"/>
        <w:spacing w:after="0" w:line="480" w:lineRule="auto"/>
        <w:rPr>
          <w:rFonts w:ascii="Times New Roman" w:hAnsi="Times New Roman"/>
          <w:i/>
          <w:sz w:val="24"/>
          <w:szCs w:val="24"/>
          <w:lang w:val="en-US" w:eastAsia="es-ES"/>
        </w:rPr>
      </w:pPr>
      <w:r w:rsidRPr="00810330">
        <w:rPr>
          <w:rFonts w:ascii="Times New Roman" w:hAnsi="Times New Roman"/>
          <w:i/>
          <w:sz w:val="24"/>
          <w:szCs w:val="24"/>
          <w:lang w:val="en-US" w:eastAsia="es-ES"/>
        </w:rPr>
        <w:t>Data Analys</w:t>
      </w:r>
      <w:r w:rsidR="00FC1F75">
        <w:rPr>
          <w:rFonts w:ascii="Times New Roman" w:hAnsi="Times New Roman"/>
          <w:i/>
          <w:sz w:val="24"/>
          <w:szCs w:val="24"/>
          <w:lang w:val="en-US" w:eastAsia="es-ES"/>
        </w:rPr>
        <w:t>i</w:t>
      </w:r>
      <w:r w:rsidRPr="00810330">
        <w:rPr>
          <w:rFonts w:ascii="Times New Roman" w:hAnsi="Times New Roman"/>
          <w:i/>
          <w:sz w:val="24"/>
          <w:szCs w:val="24"/>
          <w:lang w:val="en-US" w:eastAsia="es-ES"/>
        </w:rPr>
        <w:t>s Plan</w:t>
      </w:r>
    </w:p>
    <w:p w14:paraId="08B29B8C" w14:textId="77777777" w:rsidR="00760424" w:rsidRDefault="00810330" w:rsidP="00C05D9B">
      <w:pPr>
        <w:autoSpaceDE w:val="0"/>
        <w:autoSpaceDN w:val="0"/>
        <w:adjustRightInd w:val="0"/>
        <w:spacing w:after="0" w:line="480" w:lineRule="auto"/>
        <w:ind w:firstLine="708"/>
        <w:rPr>
          <w:rFonts w:ascii="Times New Roman" w:hAnsi="Times New Roman"/>
          <w:sz w:val="24"/>
          <w:szCs w:val="24"/>
          <w:lang w:val="en-US"/>
        </w:rPr>
      </w:pPr>
      <w:r w:rsidRPr="00810330">
        <w:rPr>
          <w:rFonts w:ascii="Times New Roman" w:hAnsi="Times New Roman"/>
          <w:sz w:val="24"/>
          <w:szCs w:val="24"/>
          <w:lang w:val="en-US"/>
        </w:rPr>
        <w:t xml:space="preserve">Demographic and clinical variables were analyzed </w:t>
      </w:r>
      <w:r w:rsidRPr="00810330">
        <w:rPr>
          <w:rFonts w:ascii="Times New Roman" w:hAnsi="Times New Roman"/>
          <w:snapToGrid w:val="0"/>
          <w:sz w:val="24"/>
          <w:szCs w:val="24"/>
          <w:lang w:val="en-GB"/>
        </w:rPr>
        <w:t>by Pearson chi-square tests for qualitative variables, and by two-tailed independent-samples t-tests for quantitative variables</w:t>
      </w:r>
      <w:r w:rsidRPr="00810330">
        <w:rPr>
          <w:rFonts w:ascii="Times New Roman" w:hAnsi="Times New Roman"/>
          <w:sz w:val="24"/>
          <w:szCs w:val="24"/>
          <w:lang w:val="en-US"/>
        </w:rPr>
        <w:t xml:space="preserve">. </w:t>
      </w:r>
    </w:p>
    <w:p w14:paraId="4705F265" w14:textId="77777777" w:rsidR="00851649" w:rsidRDefault="00810330" w:rsidP="00C05D9B">
      <w:pPr>
        <w:autoSpaceDE w:val="0"/>
        <w:autoSpaceDN w:val="0"/>
        <w:adjustRightInd w:val="0"/>
        <w:spacing w:after="0" w:line="480" w:lineRule="auto"/>
        <w:ind w:firstLine="708"/>
        <w:rPr>
          <w:rFonts w:ascii="Times New Roman" w:hAnsi="Times New Roman"/>
          <w:sz w:val="24"/>
          <w:szCs w:val="24"/>
          <w:lang w:val="en-US" w:eastAsia="es-ES"/>
        </w:rPr>
      </w:pPr>
      <w:r>
        <w:rPr>
          <w:rFonts w:ascii="Times New Roman" w:hAnsi="Times New Roman"/>
          <w:bCs/>
          <w:iCs/>
          <w:color w:val="000000"/>
          <w:sz w:val="24"/>
          <w:szCs w:val="24"/>
          <w:lang w:val="en-GB" w:eastAsia="es-ES"/>
        </w:rPr>
        <w:lastRenderedPageBreak/>
        <w:t xml:space="preserve">A series of </w:t>
      </w:r>
      <w:r w:rsidRPr="00810330">
        <w:rPr>
          <w:rFonts w:ascii="Times New Roman" w:hAnsi="Times New Roman"/>
          <w:sz w:val="24"/>
          <w:szCs w:val="24"/>
          <w:lang w:val="en-US"/>
        </w:rPr>
        <w:t xml:space="preserve">zero-order correlation analyses were conducted to </w:t>
      </w:r>
      <w:r w:rsidR="00B1024E">
        <w:rPr>
          <w:rFonts w:ascii="Times New Roman" w:hAnsi="Times New Roman"/>
          <w:sz w:val="24"/>
          <w:szCs w:val="24"/>
          <w:lang w:val="en-US"/>
        </w:rPr>
        <w:t xml:space="preserve">test our hypotheses, </w:t>
      </w:r>
      <w:r w:rsidRPr="00810330">
        <w:rPr>
          <w:rFonts w:ascii="Times New Roman" w:hAnsi="Times New Roman"/>
          <w:sz w:val="24"/>
          <w:szCs w:val="24"/>
          <w:lang w:val="en-US"/>
        </w:rPr>
        <w:t>examin</w:t>
      </w:r>
      <w:r w:rsidR="00B1024E">
        <w:rPr>
          <w:rFonts w:ascii="Times New Roman" w:hAnsi="Times New Roman"/>
          <w:sz w:val="24"/>
          <w:szCs w:val="24"/>
          <w:lang w:val="en-US"/>
        </w:rPr>
        <w:t>ing</w:t>
      </w:r>
      <w:r w:rsidRPr="00810330">
        <w:rPr>
          <w:rFonts w:ascii="Times New Roman" w:hAnsi="Times New Roman"/>
          <w:sz w:val="24"/>
          <w:szCs w:val="24"/>
          <w:lang w:val="en-US"/>
        </w:rPr>
        <w:t xml:space="preserve"> the relationships </w:t>
      </w:r>
      <w:r>
        <w:rPr>
          <w:rFonts w:ascii="Times New Roman" w:hAnsi="Times New Roman"/>
          <w:sz w:val="24"/>
          <w:szCs w:val="24"/>
          <w:lang w:val="en-US"/>
        </w:rPr>
        <w:t xml:space="preserve">between </w:t>
      </w:r>
      <w:r>
        <w:rPr>
          <w:rFonts w:ascii="Times New Roman" w:hAnsi="Times New Roman"/>
          <w:sz w:val="24"/>
          <w:szCs w:val="24"/>
          <w:lang w:val="en-US" w:eastAsia="es-ES"/>
        </w:rPr>
        <w:t>behavioral and physiological indicators of sustained processing of emotional information, as well as</w:t>
      </w:r>
      <w:r w:rsidR="00535F02">
        <w:rPr>
          <w:rFonts w:ascii="Times New Roman" w:hAnsi="Times New Roman"/>
          <w:sz w:val="24"/>
          <w:szCs w:val="24"/>
          <w:lang w:val="en-US" w:eastAsia="es-ES"/>
        </w:rPr>
        <w:t xml:space="preserve"> the relationships</w:t>
      </w:r>
      <w:r>
        <w:rPr>
          <w:rFonts w:ascii="Times New Roman" w:hAnsi="Times New Roman"/>
          <w:sz w:val="24"/>
          <w:szCs w:val="24"/>
          <w:lang w:val="en-US" w:eastAsia="es-ES"/>
        </w:rPr>
        <w:t xml:space="preserve"> between </w:t>
      </w:r>
      <w:r w:rsidR="00B1024E">
        <w:rPr>
          <w:rFonts w:ascii="Times New Roman" w:hAnsi="Times New Roman"/>
          <w:sz w:val="24"/>
          <w:szCs w:val="24"/>
          <w:lang w:val="en-US" w:eastAsia="es-ES"/>
        </w:rPr>
        <w:t>these</w:t>
      </w:r>
      <w:r>
        <w:rPr>
          <w:rFonts w:ascii="Times New Roman" w:hAnsi="Times New Roman"/>
          <w:sz w:val="24"/>
          <w:szCs w:val="24"/>
          <w:lang w:val="en-US" w:eastAsia="es-ES"/>
        </w:rPr>
        <w:t xml:space="preserve"> indicators and rumination components</w:t>
      </w:r>
      <w:r w:rsidRPr="00810330">
        <w:rPr>
          <w:rFonts w:ascii="Times New Roman" w:hAnsi="Times New Roman"/>
          <w:sz w:val="24"/>
          <w:szCs w:val="24"/>
          <w:lang w:val="en-US"/>
        </w:rPr>
        <w:t>.</w:t>
      </w:r>
      <w:r w:rsidR="001919F6">
        <w:rPr>
          <w:rFonts w:ascii="Times New Roman" w:hAnsi="Times New Roman"/>
          <w:sz w:val="24"/>
          <w:szCs w:val="24"/>
          <w:lang w:val="en-US"/>
        </w:rPr>
        <w:t xml:space="preserve"> </w:t>
      </w:r>
      <w:r w:rsidR="003854F8">
        <w:rPr>
          <w:rFonts w:ascii="Times New Roman" w:hAnsi="Times New Roman"/>
          <w:sz w:val="24"/>
          <w:szCs w:val="24"/>
          <w:lang w:val="en-US"/>
        </w:rPr>
        <w:t>In order t</w:t>
      </w:r>
      <w:r w:rsidR="00B1024E">
        <w:rPr>
          <w:rFonts w:ascii="Times New Roman" w:hAnsi="Times New Roman"/>
          <w:sz w:val="24"/>
          <w:szCs w:val="24"/>
          <w:lang w:val="en-US"/>
        </w:rPr>
        <w:t xml:space="preserve">o test specific relationships between </w:t>
      </w:r>
      <w:r w:rsidR="00B914D3">
        <w:rPr>
          <w:rFonts w:ascii="Times New Roman" w:hAnsi="Times New Roman"/>
          <w:sz w:val="24"/>
          <w:szCs w:val="24"/>
          <w:lang w:val="en-US"/>
        </w:rPr>
        <w:t>variables</w:t>
      </w:r>
      <w:r w:rsidR="00B1024E">
        <w:rPr>
          <w:rFonts w:ascii="Times New Roman" w:hAnsi="Times New Roman"/>
          <w:sz w:val="24"/>
          <w:szCs w:val="24"/>
          <w:lang w:val="en-US"/>
        </w:rPr>
        <w:t xml:space="preserve"> for </w:t>
      </w:r>
      <w:r w:rsidR="008012FE" w:rsidRPr="00601E5E">
        <w:rPr>
          <w:rFonts w:ascii="Times New Roman" w:hAnsi="Times New Roman"/>
          <w:sz w:val="24"/>
          <w:szCs w:val="24"/>
          <w:lang w:val="en-US" w:eastAsia="es-ES"/>
        </w:rPr>
        <w:t>individuals</w:t>
      </w:r>
      <w:r w:rsidR="008012FE">
        <w:rPr>
          <w:rFonts w:ascii="Times New Roman" w:hAnsi="Times New Roman"/>
          <w:sz w:val="24"/>
          <w:szCs w:val="24"/>
          <w:lang w:val="en-US" w:eastAsia="es-ES"/>
        </w:rPr>
        <w:t xml:space="preserve"> reporting different levels of </w:t>
      </w:r>
      <w:r w:rsidR="00B914D3">
        <w:rPr>
          <w:rFonts w:ascii="Times New Roman" w:hAnsi="Times New Roman"/>
          <w:sz w:val="24"/>
          <w:szCs w:val="24"/>
          <w:lang w:val="en-US" w:eastAsia="es-ES"/>
        </w:rPr>
        <w:t>depression severity</w:t>
      </w:r>
      <w:r w:rsidR="008012FE">
        <w:rPr>
          <w:rFonts w:ascii="Times New Roman" w:hAnsi="Times New Roman"/>
          <w:sz w:val="24"/>
          <w:szCs w:val="24"/>
          <w:lang w:val="en-US" w:eastAsia="es-ES"/>
        </w:rPr>
        <w:t xml:space="preserve">, we </w:t>
      </w:r>
      <w:r w:rsidR="004A7204">
        <w:rPr>
          <w:rFonts w:ascii="Times New Roman" w:hAnsi="Times New Roman"/>
          <w:sz w:val="24"/>
          <w:szCs w:val="24"/>
          <w:lang w:val="en-US" w:eastAsia="es-ES"/>
        </w:rPr>
        <w:t>ran these analyses for</w:t>
      </w:r>
      <w:r w:rsidR="008012FE">
        <w:rPr>
          <w:rFonts w:ascii="Times New Roman" w:hAnsi="Times New Roman"/>
          <w:sz w:val="24"/>
          <w:szCs w:val="24"/>
          <w:lang w:val="en-US" w:eastAsia="es-ES"/>
        </w:rPr>
        <w:t xml:space="preserve"> the total sample</w:t>
      </w:r>
      <w:r w:rsidR="00535F02">
        <w:rPr>
          <w:rFonts w:ascii="Times New Roman" w:hAnsi="Times New Roman"/>
          <w:sz w:val="24"/>
          <w:szCs w:val="24"/>
          <w:lang w:val="en-US" w:eastAsia="es-ES"/>
        </w:rPr>
        <w:t>,</w:t>
      </w:r>
      <w:r w:rsidR="008012FE">
        <w:rPr>
          <w:rFonts w:ascii="Times New Roman" w:hAnsi="Times New Roman"/>
          <w:sz w:val="24"/>
          <w:szCs w:val="24"/>
          <w:lang w:val="en-US" w:eastAsia="es-ES"/>
        </w:rPr>
        <w:t xml:space="preserve"> as well as for each </w:t>
      </w:r>
      <w:r w:rsidR="003874F8">
        <w:rPr>
          <w:rFonts w:ascii="Times New Roman" w:hAnsi="Times New Roman"/>
          <w:sz w:val="24"/>
          <w:szCs w:val="24"/>
          <w:lang w:val="en-US" w:eastAsia="es-ES"/>
        </w:rPr>
        <w:t xml:space="preserve">separate </w:t>
      </w:r>
      <w:r w:rsidR="008012FE">
        <w:rPr>
          <w:rFonts w:ascii="Times New Roman" w:hAnsi="Times New Roman"/>
          <w:sz w:val="24"/>
          <w:szCs w:val="24"/>
          <w:lang w:val="en-US" w:eastAsia="es-ES"/>
        </w:rPr>
        <w:t>group (i.e., dysphoric and non</w:t>
      </w:r>
      <w:r w:rsidR="00822B47">
        <w:rPr>
          <w:rFonts w:ascii="Times New Roman" w:hAnsi="Times New Roman"/>
          <w:sz w:val="24"/>
          <w:szCs w:val="24"/>
          <w:lang w:val="en-US" w:eastAsia="es-ES"/>
        </w:rPr>
        <w:t>-</w:t>
      </w:r>
      <w:r w:rsidR="008012FE">
        <w:rPr>
          <w:rFonts w:ascii="Times New Roman" w:hAnsi="Times New Roman"/>
          <w:sz w:val="24"/>
          <w:szCs w:val="24"/>
          <w:lang w:val="en-US" w:eastAsia="es-ES"/>
        </w:rPr>
        <w:t>dysphoric groups).</w:t>
      </w:r>
      <w:r w:rsidR="00851649">
        <w:rPr>
          <w:rFonts w:ascii="Times New Roman" w:hAnsi="Times New Roman"/>
          <w:sz w:val="24"/>
          <w:szCs w:val="24"/>
          <w:lang w:val="en-US" w:eastAsia="es-ES"/>
        </w:rPr>
        <w:t xml:space="preserve"> </w:t>
      </w:r>
    </w:p>
    <w:p w14:paraId="4A30F0CC" w14:textId="77777777" w:rsidR="007003E5" w:rsidRPr="00356A3D" w:rsidRDefault="00851649" w:rsidP="00E148C3">
      <w:pPr>
        <w:autoSpaceDE w:val="0"/>
        <w:autoSpaceDN w:val="0"/>
        <w:adjustRightInd w:val="0"/>
        <w:spacing w:after="0" w:line="480" w:lineRule="auto"/>
        <w:ind w:firstLine="708"/>
        <w:rPr>
          <w:rFonts w:ascii="Times New Roman" w:hAnsi="Times New Roman"/>
          <w:sz w:val="24"/>
          <w:szCs w:val="24"/>
          <w:lang w:val="en-US" w:eastAsia="es-ES"/>
        </w:rPr>
      </w:pPr>
      <w:r>
        <w:rPr>
          <w:rFonts w:ascii="Times New Roman" w:hAnsi="Times New Roman"/>
          <w:sz w:val="24"/>
          <w:szCs w:val="24"/>
          <w:lang w:val="en-US" w:eastAsia="es-ES"/>
        </w:rPr>
        <w:t>A common problem when studying associations between rumination</w:t>
      </w:r>
      <w:r w:rsidR="00E148C3">
        <w:rPr>
          <w:rFonts w:ascii="Times New Roman" w:hAnsi="Times New Roman"/>
          <w:sz w:val="24"/>
          <w:szCs w:val="24"/>
          <w:lang w:val="en-US" w:eastAsia="es-ES"/>
        </w:rPr>
        <w:t xml:space="preserve"> </w:t>
      </w:r>
      <w:r>
        <w:rPr>
          <w:rFonts w:ascii="Times New Roman" w:hAnsi="Times New Roman"/>
          <w:sz w:val="24"/>
          <w:szCs w:val="24"/>
          <w:lang w:val="en-US" w:eastAsia="es-ES"/>
        </w:rPr>
        <w:t xml:space="preserve">and emotional processing </w:t>
      </w:r>
      <w:r w:rsidR="003251A3">
        <w:rPr>
          <w:rFonts w:ascii="Times New Roman" w:hAnsi="Times New Roman"/>
          <w:sz w:val="24"/>
          <w:szCs w:val="24"/>
          <w:lang w:val="en-US" w:eastAsia="es-ES"/>
        </w:rPr>
        <w:t xml:space="preserve">indices </w:t>
      </w:r>
      <w:r>
        <w:rPr>
          <w:rFonts w:ascii="Times New Roman" w:hAnsi="Times New Roman"/>
          <w:sz w:val="24"/>
          <w:szCs w:val="24"/>
          <w:lang w:val="en-US" w:eastAsia="es-ES"/>
        </w:rPr>
        <w:t xml:space="preserve">is that the RRS scale has a </w:t>
      </w:r>
      <w:r w:rsidR="004A7204">
        <w:rPr>
          <w:rFonts w:ascii="Times New Roman" w:hAnsi="Times New Roman"/>
          <w:sz w:val="24"/>
          <w:szCs w:val="24"/>
          <w:lang w:val="en-US" w:eastAsia="es-ES"/>
        </w:rPr>
        <w:t>number of items</w:t>
      </w:r>
      <w:r>
        <w:rPr>
          <w:rFonts w:ascii="Times New Roman" w:hAnsi="Times New Roman"/>
          <w:sz w:val="24"/>
          <w:szCs w:val="24"/>
          <w:lang w:val="en-US" w:eastAsia="es-ES"/>
        </w:rPr>
        <w:t xml:space="preserve"> with embedded depressive content, which make</w:t>
      </w:r>
      <w:r w:rsidR="004A7204">
        <w:rPr>
          <w:rFonts w:ascii="Times New Roman" w:hAnsi="Times New Roman"/>
          <w:sz w:val="24"/>
          <w:szCs w:val="24"/>
          <w:lang w:val="en-US" w:eastAsia="es-ES"/>
        </w:rPr>
        <w:t>s</w:t>
      </w:r>
      <w:r w:rsidR="00850A11">
        <w:rPr>
          <w:rFonts w:ascii="Times New Roman" w:hAnsi="Times New Roman"/>
          <w:sz w:val="24"/>
          <w:szCs w:val="24"/>
          <w:lang w:val="en-US" w:eastAsia="es-ES"/>
        </w:rPr>
        <w:t xml:space="preserve"> it</w:t>
      </w:r>
      <w:r>
        <w:rPr>
          <w:rFonts w:ascii="Times New Roman" w:hAnsi="Times New Roman"/>
          <w:sz w:val="24"/>
          <w:szCs w:val="24"/>
          <w:lang w:val="en-US" w:eastAsia="es-ES"/>
        </w:rPr>
        <w:t xml:space="preserve"> difficult to establish conclusions on the specific contribution of rumination</w:t>
      </w:r>
      <w:r w:rsidR="00D4052A">
        <w:rPr>
          <w:rFonts w:ascii="Times New Roman" w:hAnsi="Times New Roman"/>
          <w:sz w:val="24"/>
          <w:szCs w:val="24"/>
          <w:lang w:val="en-US" w:eastAsia="es-ES"/>
        </w:rPr>
        <w:t xml:space="preserve">. Moreover, previous research has reported </w:t>
      </w:r>
      <w:r w:rsidR="00D4052A" w:rsidRPr="00356A3D">
        <w:rPr>
          <w:rFonts w:ascii="Times New Roman" w:hAnsi="Times New Roman"/>
          <w:sz w:val="24"/>
          <w:szCs w:val="24"/>
          <w:lang w:val="en-US" w:eastAsia="es-ES"/>
        </w:rPr>
        <w:t xml:space="preserve">high correlations between RRS scores and depression severity (e.g., </w:t>
      </w:r>
      <w:proofErr w:type="spellStart"/>
      <w:r w:rsidR="00D4052A" w:rsidRPr="00356A3D">
        <w:rPr>
          <w:rFonts w:ascii="Times New Roman" w:hAnsi="Times New Roman"/>
          <w:sz w:val="24"/>
          <w:szCs w:val="24"/>
          <w:lang w:val="en-US" w:eastAsia="es-ES"/>
        </w:rPr>
        <w:t>Joormann</w:t>
      </w:r>
      <w:proofErr w:type="spellEnd"/>
      <w:r w:rsidR="00D4052A" w:rsidRPr="00356A3D">
        <w:rPr>
          <w:rFonts w:ascii="Times New Roman" w:hAnsi="Times New Roman"/>
          <w:sz w:val="24"/>
          <w:szCs w:val="24"/>
          <w:lang w:val="en-US" w:eastAsia="es-ES"/>
        </w:rPr>
        <w:t xml:space="preserve"> et al., 2006)</w:t>
      </w:r>
      <w:r w:rsidR="00E148C3" w:rsidRPr="00356A3D">
        <w:rPr>
          <w:rFonts w:ascii="Times New Roman" w:hAnsi="Times New Roman"/>
          <w:sz w:val="24"/>
          <w:szCs w:val="24"/>
          <w:lang w:val="en-US" w:eastAsia="es-ES"/>
        </w:rPr>
        <w:t xml:space="preserve">. </w:t>
      </w:r>
      <w:r w:rsidR="00356A3D">
        <w:rPr>
          <w:rFonts w:ascii="Times New Roman" w:hAnsi="Times New Roman"/>
          <w:sz w:val="24"/>
          <w:szCs w:val="24"/>
          <w:lang w:val="en-US" w:eastAsia="es-ES"/>
        </w:rPr>
        <w:t>F</w:t>
      </w:r>
      <w:r w:rsidR="001919F6" w:rsidRPr="00356A3D">
        <w:rPr>
          <w:rFonts w:ascii="Times New Roman" w:hAnsi="Times New Roman"/>
          <w:sz w:val="24"/>
          <w:szCs w:val="24"/>
          <w:lang w:val="en-US"/>
        </w:rPr>
        <w:t>urther analyses were conducted</w:t>
      </w:r>
      <w:r w:rsidR="00E148C3" w:rsidRPr="00356A3D">
        <w:rPr>
          <w:rFonts w:ascii="Times New Roman" w:hAnsi="Times New Roman"/>
          <w:sz w:val="24"/>
          <w:szCs w:val="24"/>
          <w:lang w:val="en-US" w:eastAsia="es-ES"/>
        </w:rPr>
        <w:t xml:space="preserve"> t</w:t>
      </w:r>
      <w:r w:rsidR="00D944BC" w:rsidRPr="00356A3D">
        <w:rPr>
          <w:rFonts w:ascii="Times New Roman" w:hAnsi="Times New Roman"/>
          <w:sz w:val="24"/>
          <w:szCs w:val="24"/>
          <w:lang w:val="en-US" w:eastAsia="es-ES"/>
        </w:rPr>
        <w:t>o examine whether</w:t>
      </w:r>
      <w:r w:rsidR="00E148C3" w:rsidRPr="00356A3D">
        <w:rPr>
          <w:rFonts w:ascii="Times New Roman" w:hAnsi="Times New Roman"/>
          <w:sz w:val="24"/>
          <w:szCs w:val="24"/>
          <w:lang w:val="en-US" w:eastAsia="es-ES"/>
        </w:rPr>
        <w:t xml:space="preserve"> </w:t>
      </w:r>
      <w:r w:rsidR="00D944BC" w:rsidRPr="00356A3D">
        <w:rPr>
          <w:rFonts w:ascii="Times New Roman" w:hAnsi="Times New Roman"/>
          <w:sz w:val="24"/>
          <w:szCs w:val="24"/>
          <w:lang w:val="en-US" w:eastAsia="es-ES"/>
        </w:rPr>
        <w:t xml:space="preserve">correlations </w:t>
      </w:r>
      <w:r w:rsidR="003251A3" w:rsidRPr="00356A3D">
        <w:rPr>
          <w:rFonts w:ascii="Times New Roman" w:hAnsi="Times New Roman"/>
          <w:sz w:val="24"/>
          <w:szCs w:val="24"/>
          <w:lang w:val="en-US" w:eastAsia="es-ES"/>
        </w:rPr>
        <w:t>between</w:t>
      </w:r>
      <w:r w:rsidR="00D944BC" w:rsidRPr="00356A3D">
        <w:rPr>
          <w:rFonts w:ascii="Times New Roman" w:hAnsi="Times New Roman"/>
          <w:sz w:val="24"/>
          <w:szCs w:val="24"/>
          <w:lang w:val="en-US" w:eastAsia="es-ES"/>
        </w:rPr>
        <w:t xml:space="preserve"> </w:t>
      </w:r>
      <w:r w:rsidR="00E148C3" w:rsidRPr="00356A3D">
        <w:rPr>
          <w:rFonts w:ascii="Times New Roman" w:hAnsi="Times New Roman"/>
          <w:sz w:val="24"/>
          <w:szCs w:val="24"/>
          <w:lang w:val="en-US" w:eastAsia="es-ES"/>
        </w:rPr>
        <w:t xml:space="preserve">rumination </w:t>
      </w:r>
      <w:r w:rsidR="003251A3" w:rsidRPr="00356A3D">
        <w:rPr>
          <w:rFonts w:ascii="Times New Roman" w:hAnsi="Times New Roman"/>
          <w:sz w:val="24"/>
          <w:szCs w:val="24"/>
          <w:lang w:val="en-US" w:eastAsia="es-ES"/>
        </w:rPr>
        <w:t>and</w:t>
      </w:r>
      <w:r w:rsidR="00D944BC" w:rsidRPr="00356A3D">
        <w:rPr>
          <w:rFonts w:ascii="Times New Roman" w:hAnsi="Times New Roman"/>
          <w:sz w:val="24"/>
          <w:szCs w:val="24"/>
          <w:lang w:val="en-US" w:eastAsia="es-ES"/>
        </w:rPr>
        <w:t xml:space="preserve"> </w:t>
      </w:r>
      <w:r w:rsidR="00E148C3" w:rsidRPr="00356A3D">
        <w:rPr>
          <w:rFonts w:ascii="Times New Roman" w:hAnsi="Times New Roman"/>
          <w:sz w:val="24"/>
          <w:szCs w:val="24"/>
          <w:lang w:val="en-US" w:eastAsia="es-ES"/>
        </w:rPr>
        <w:t xml:space="preserve">behavioral and physiological indicators </w:t>
      </w:r>
      <w:r w:rsidR="004A7204" w:rsidRPr="00356A3D">
        <w:rPr>
          <w:rFonts w:ascii="Times New Roman" w:hAnsi="Times New Roman"/>
          <w:sz w:val="24"/>
          <w:szCs w:val="24"/>
          <w:lang w:val="en-US" w:eastAsia="es-ES"/>
        </w:rPr>
        <w:t>could be</w:t>
      </w:r>
      <w:r w:rsidR="00D944BC" w:rsidRPr="00356A3D">
        <w:rPr>
          <w:rFonts w:ascii="Times New Roman" w:hAnsi="Times New Roman"/>
          <w:sz w:val="24"/>
          <w:szCs w:val="24"/>
          <w:lang w:val="en-US" w:eastAsia="es-ES"/>
        </w:rPr>
        <w:t xml:space="preserve"> explained </w:t>
      </w:r>
      <w:r w:rsidR="004A7204" w:rsidRPr="00356A3D">
        <w:rPr>
          <w:rFonts w:ascii="Times New Roman" w:hAnsi="Times New Roman"/>
          <w:sz w:val="24"/>
          <w:szCs w:val="24"/>
          <w:lang w:val="en-US" w:eastAsia="es-ES"/>
        </w:rPr>
        <w:t xml:space="preserve">by </w:t>
      </w:r>
      <w:r w:rsidR="00D944BC" w:rsidRPr="00356A3D">
        <w:rPr>
          <w:rFonts w:ascii="Times New Roman" w:hAnsi="Times New Roman"/>
          <w:sz w:val="24"/>
          <w:szCs w:val="24"/>
          <w:lang w:val="en-US" w:eastAsia="es-ES"/>
        </w:rPr>
        <w:t>the</w:t>
      </w:r>
      <w:r w:rsidR="00E148C3" w:rsidRPr="00356A3D">
        <w:rPr>
          <w:rFonts w:ascii="Times New Roman" w:hAnsi="Times New Roman"/>
          <w:sz w:val="24"/>
          <w:szCs w:val="24"/>
          <w:lang w:val="en-US" w:eastAsia="es-ES"/>
        </w:rPr>
        <w:t xml:space="preserve"> </w:t>
      </w:r>
      <w:r w:rsidR="004A7204" w:rsidRPr="00356A3D">
        <w:rPr>
          <w:rFonts w:ascii="Times New Roman" w:hAnsi="Times New Roman"/>
          <w:sz w:val="24"/>
          <w:szCs w:val="24"/>
          <w:lang w:val="en-US" w:eastAsia="es-ES"/>
        </w:rPr>
        <w:t>severity of</w:t>
      </w:r>
      <w:r w:rsidR="00D944BC" w:rsidRPr="00356A3D">
        <w:rPr>
          <w:rFonts w:ascii="Times New Roman" w:hAnsi="Times New Roman"/>
          <w:sz w:val="24"/>
          <w:szCs w:val="24"/>
          <w:lang w:val="en-US" w:eastAsia="es-ES"/>
        </w:rPr>
        <w:t xml:space="preserve"> depressive symptoms</w:t>
      </w:r>
      <w:r w:rsidR="0021731F" w:rsidRPr="00356A3D">
        <w:rPr>
          <w:rFonts w:ascii="Times New Roman" w:hAnsi="Times New Roman"/>
          <w:sz w:val="24"/>
          <w:szCs w:val="24"/>
          <w:lang w:val="en-US" w:eastAsia="es-ES"/>
        </w:rPr>
        <w:t>.</w:t>
      </w:r>
      <w:r w:rsidR="00E148C3" w:rsidRPr="00356A3D">
        <w:rPr>
          <w:rFonts w:ascii="Times New Roman" w:hAnsi="Times New Roman"/>
          <w:sz w:val="24"/>
          <w:szCs w:val="24"/>
          <w:lang w:val="en-US" w:eastAsia="es-ES"/>
        </w:rPr>
        <w:t xml:space="preserve"> </w:t>
      </w:r>
      <w:r w:rsidR="004A7204" w:rsidRPr="00356A3D">
        <w:rPr>
          <w:rFonts w:ascii="Times New Roman" w:hAnsi="Times New Roman"/>
          <w:sz w:val="24"/>
          <w:szCs w:val="24"/>
          <w:lang w:val="en-US" w:eastAsia="es-ES"/>
        </w:rPr>
        <w:t>Thus,</w:t>
      </w:r>
      <w:r w:rsidR="00E148C3" w:rsidRPr="00356A3D">
        <w:rPr>
          <w:rFonts w:ascii="Times New Roman" w:hAnsi="Times New Roman"/>
          <w:sz w:val="24"/>
          <w:szCs w:val="24"/>
          <w:lang w:val="en-US" w:eastAsia="es-ES"/>
        </w:rPr>
        <w:t xml:space="preserve"> partial correlation analyses controlling for BDI-II scores </w:t>
      </w:r>
      <w:r w:rsidR="004A7204" w:rsidRPr="00356A3D">
        <w:rPr>
          <w:rFonts w:ascii="Times New Roman" w:hAnsi="Times New Roman"/>
          <w:sz w:val="24"/>
          <w:szCs w:val="24"/>
          <w:lang w:val="en-US" w:eastAsia="es-ES"/>
        </w:rPr>
        <w:t>were</w:t>
      </w:r>
      <w:r w:rsidR="00E148C3" w:rsidRPr="00356A3D">
        <w:rPr>
          <w:rFonts w:ascii="Times New Roman" w:hAnsi="Times New Roman"/>
          <w:sz w:val="24"/>
          <w:szCs w:val="24"/>
          <w:lang w:val="en-US" w:eastAsia="es-ES"/>
        </w:rPr>
        <w:t xml:space="preserve"> conducted for the total sample</w:t>
      </w:r>
      <w:r w:rsidR="00850A11">
        <w:rPr>
          <w:rFonts w:ascii="Times New Roman" w:hAnsi="Times New Roman"/>
          <w:sz w:val="24"/>
          <w:szCs w:val="24"/>
          <w:lang w:val="en-US" w:eastAsia="es-ES"/>
        </w:rPr>
        <w:t>,</w:t>
      </w:r>
      <w:r w:rsidR="00E148C3" w:rsidRPr="00356A3D">
        <w:rPr>
          <w:rFonts w:ascii="Times New Roman" w:hAnsi="Times New Roman"/>
          <w:sz w:val="24"/>
          <w:szCs w:val="24"/>
          <w:lang w:val="en-US" w:eastAsia="es-ES"/>
        </w:rPr>
        <w:t xml:space="preserve"> as well as for </w:t>
      </w:r>
      <w:r w:rsidR="003874F8" w:rsidRPr="003874F8">
        <w:rPr>
          <w:rFonts w:ascii="Times New Roman" w:hAnsi="Times New Roman"/>
          <w:sz w:val="24"/>
          <w:szCs w:val="24"/>
          <w:lang w:val="en-US" w:eastAsia="es-ES"/>
        </w:rPr>
        <w:t>each separate group</w:t>
      </w:r>
      <w:r w:rsidR="004A7204" w:rsidRPr="00356A3D">
        <w:rPr>
          <w:rFonts w:ascii="Times New Roman" w:hAnsi="Times New Roman"/>
          <w:sz w:val="24"/>
          <w:szCs w:val="24"/>
          <w:lang w:val="en-US" w:eastAsia="es-ES"/>
        </w:rPr>
        <w:t xml:space="preserve">. This strategy has been previously used in similar studies </w:t>
      </w:r>
      <w:r w:rsidR="001D6125" w:rsidRPr="00356A3D">
        <w:rPr>
          <w:rFonts w:ascii="Times New Roman" w:hAnsi="Times New Roman"/>
          <w:sz w:val="24"/>
          <w:szCs w:val="24"/>
          <w:lang w:val="en-US" w:eastAsia="es-ES"/>
        </w:rPr>
        <w:t xml:space="preserve">analyzing </w:t>
      </w:r>
      <w:r w:rsidR="00760424" w:rsidRPr="00356A3D">
        <w:rPr>
          <w:rFonts w:ascii="Times New Roman" w:hAnsi="Times New Roman"/>
          <w:sz w:val="24"/>
          <w:szCs w:val="24"/>
          <w:lang w:val="en-US" w:eastAsia="es-ES"/>
        </w:rPr>
        <w:t xml:space="preserve">associations between </w:t>
      </w:r>
      <w:r w:rsidR="001D6125" w:rsidRPr="00356A3D">
        <w:rPr>
          <w:rFonts w:ascii="Times New Roman" w:hAnsi="Times New Roman"/>
          <w:sz w:val="24"/>
          <w:szCs w:val="24"/>
          <w:lang w:val="en-US" w:eastAsia="es-ES"/>
        </w:rPr>
        <w:t xml:space="preserve">rumination </w:t>
      </w:r>
      <w:r w:rsidR="00760424" w:rsidRPr="00356A3D">
        <w:rPr>
          <w:rFonts w:ascii="Times New Roman" w:hAnsi="Times New Roman"/>
          <w:sz w:val="24"/>
          <w:szCs w:val="24"/>
          <w:lang w:val="en-US" w:eastAsia="es-ES"/>
        </w:rPr>
        <w:t>and</w:t>
      </w:r>
      <w:r w:rsidR="001D6125" w:rsidRPr="00356A3D">
        <w:rPr>
          <w:rFonts w:ascii="Times New Roman" w:hAnsi="Times New Roman"/>
          <w:sz w:val="24"/>
          <w:szCs w:val="24"/>
          <w:lang w:val="en-US" w:eastAsia="es-ES"/>
        </w:rPr>
        <w:t xml:space="preserve"> attention processing </w:t>
      </w:r>
      <w:r w:rsidR="00760424" w:rsidRPr="00356A3D">
        <w:rPr>
          <w:rFonts w:ascii="Times New Roman" w:hAnsi="Times New Roman"/>
          <w:sz w:val="24"/>
          <w:szCs w:val="24"/>
          <w:lang w:val="en-US" w:eastAsia="es-ES"/>
        </w:rPr>
        <w:t xml:space="preserve">of emotional information </w:t>
      </w:r>
      <w:r w:rsidR="004A7204" w:rsidRPr="00356A3D">
        <w:rPr>
          <w:rFonts w:ascii="Times New Roman" w:hAnsi="Times New Roman"/>
          <w:sz w:val="24"/>
          <w:szCs w:val="24"/>
          <w:lang w:val="en-US" w:eastAsia="es-ES"/>
        </w:rPr>
        <w:t xml:space="preserve">in participants </w:t>
      </w:r>
      <w:r w:rsidR="00760424" w:rsidRPr="00356A3D">
        <w:rPr>
          <w:rFonts w:ascii="Times New Roman" w:hAnsi="Times New Roman"/>
          <w:sz w:val="24"/>
          <w:szCs w:val="24"/>
          <w:lang w:val="en-US" w:eastAsia="es-ES"/>
        </w:rPr>
        <w:t>with different levels of depression severity</w:t>
      </w:r>
      <w:r w:rsidR="00E148C3" w:rsidRPr="00356A3D">
        <w:rPr>
          <w:rFonts w:ascii="Times New Roman" w:hAnsi="Times New Roman"/>
          <w:sz w:val="24"/>
          <w:szCs w:val="24"/>
          <w:lang w:val="en-US" w:eastAsia="es-ES"/>
        </w:rPr>
        <w:t xml:space="preserve"> (</w:t>
      </w:r>
      <w:r w:rsidR="00760424" w:rsidRPr="00356A3D">
        <w:rPr>
          <w:rFonts w:ascii="Times New Roman" w:hAnsi="Times New Roman"/>
          <w:sz w:val="24"/>
          <w:szCs w:val="24"/>
          <w:lang w:val="en-US" w:eastAsia="es-ES"/>
        </w:rPr>
        <w:t>Donaldson et al</w:t>
      </w:r>
      <w:r w:rsidR="00562B6C">
        <w:rPr>
          <w:rFonts w:ascii="Times New Roman" w:hAnsi="Times New Roman"/>
          <w:sz w:val="24"/>
          <w:szCs w:val="24"/>
          <w:lang w:val="en-US" w:eastAsia="es-ES"/>
        </w:rPr>
        <w:t>.</w:t>
      </w:r>
      <w:r w:rsidR="00760424" w:rsidRPr="00356A3D">
        <w:rPr>
          <w:rFonts w:ascii="Times New Roman" w:hAnsi="Times New Roman"/>
          <w:sz w:val="24"/>
          <w:szCs w:val="24"/>
          <w:lang w:val="en-US" w:eastAsia="es-ES"/>
        </w:rPr>
        <w:t>, 2007</w:t>
      </w:r>
      <w:r w:rsidR="00E148C3" w:rsidRPr="00356A3D">
        <w:rPr>
          <w:rFonts w:ascii="Times New Roman" w:hAnsi="Times New Roman"/>
          <w:sz w:val="24"/>
          <w:szCs w:val="24"/>
          <w:lang w:val="en-US" w:eastAsia="es-ES"/>
        </w:rPr>
        <w:t>)</w:t>
      </w:r>
      <w:r w:rsidR="00760424" w:rsidRPr="00356A3D">
        <w:rPr>
          <w:rFonts w:ascii="Times New Roman" w:hAnsi="Times New Roman"/>
          <w:sz w:val="24"/>
          <w:szCs w:val="24"/>
          <w:lang w:val="en-US" w:eastAsia="es-ES"/>
        </w:rPr>
        <w:t xml:space="preserve"> </w:t>
      </w:r>
      <w:r w:rsidR="004A7204" w:rsidRPr="00356A3D">
        <w:rPr>
          <w:rFonts w:ascii="Times New Roman" w:hAnsi="Times New Roman"/>
          <w:sz w:val="24"/>
          <w:szCs w:val="24"/>
          <w:lang w:val="en-US" w:eastAsia="es-ES"/>
        </w:rPr>
        <w:t>and in samples of</w:t>
      </w:r>
      <w:r w:rsidR="00760424" w:rsidRPr="00356A3D">
        <w:rPr>
          <w:rFonts w:ascii="Times New Roman" w:hAnsi="Times New Roman"/>
          <w:sz w:val="24"/>
          <w:szCs w:val="24"/>
          <w:lang w:val="en-US" w:eastAsia="es-ES"/>
        </w:rPr>
        <w:t xml:space="preserve"> individuals</w:t>
      </w:r>
      <w:r w:rsidR="004A7204" w:rsidRPr="00356A3D">
        <w:rPr>
          <w:rFonts w:ascii="Times New Roman" w:hAnsi="Times New Roman"/>
          <w:sz w:val="24"/>
          <w:szCs w:val="24"/>
          <w:lang w:val="en-US" w:eastAsia="es-ES"/>
        </w:rPr>
        <w:t xml:space="preserve"> with major depression </w:t>
      </w:r>
      <w:r w:rsidR="00760424" w:rsidRPr="00356A3D">
        <w:rPr>
          <w:rFonts w:ascii="Times New Roman" w:hAnsi="Times New Roman"/>
          <w:sz w:val="24"/>
          <w:szCs w:val="24"/>
          <w:lang w:val="en-US" w:eastAsia="es-ES"/>
        </w:rPr>
        <w:t>(</w:t>
      </w:r>
      <w:proofErr w:type="spellStart"/>
      <w:r w:rsidR="00760424" w:rsidRPr="00356A3D">
        <w:rPr>
          <w:rFonts w:ascii="Times New Roman" w:hAnsi="Times New Roman"/>
          <w:sz w:val="24"/>
          <w:szCs w:val="24"/>
          <w:lang w:val="en-US" w:eastAsia="es-ES"/>
        </w:rPr>
        <w:t>Joormann</w:t>
      </w:r>
      <w:proofErr w:type="spellEnd"/>
      <w:r w:rsidR="00760424" w:rsidRPr="00356A3D">
        <w:rPr>
          <w:rFonts w:ascii="Times New Roman" w:hAnsi="Times New Roman"/>
          <w:sz w:val="24"/>
          <w:szCs w:val="24"/>
          <w:lang w:val="en-US" w:eastAsia="es-ES"/>
        </w:rPr>
        <w:t xml:space="preserve"> et al</w:t>
      </w:r>
      <w:r w:rsidR="0057706B">
        <w:rPr>
          <w:rFonts w:ascii="Times New Roman" w:hAnsi="Times New Roman"/>
          <w:sz w:val="24"/>
          <w:szCs w:val="24"/>
          <w:lang w:val="en-US" w:eastAsia="es-ES"/>
        </w:rPr>
        <w:t>.</w:t>
      </w:r>
      <w:r w:rsidR="00760424" w:rsidRPr="00356A3D">
        <w:rPr>
          <w:rFonts w:ascii="Times New Roman" w:hAnsi="Times New Roman"/>
          <w:sz w:val="24"/>
          <w:szCs w:val="24"/>
          <w:lang w:val="en-US" w:eastAsia="es-ES"/>
        </w:rPr>
        <w:t>, 2006).</w:t>
      </w:r>
    </w:p>
    <w:p w14:paraId="52928F5C" w14:textId="77777777" w:rsidR="00EB6383" w:rsidRPr="00BC7AC4" w:rsidRDefault="007003E5" w:rsidP="00EB6383">
      <w:pPr>
        <w:autoSpaceDE w:val="0"/>
        <w:autoSpaceDN w:val="0"/>
        <w:adjustRightInd w:val="0"/>
        <w:spacing w:after="0" w:line="480" w:lineRule="auto"/>
        <w:ind w:firstLine="708"/>
        <w:rPr>
          <w:rFonts w:ascii="Times New Roman" w:hAnsi="Times New Roman"/>
          <w:sz w:val="24"/>
          <w:szCs w:val="24"/>
          <w:lang w:val="en-US"/>
        </w:rPr>
      </w:pPr>
      <w:r w:rsidRPr="00356A3D">
        <w:rPr>
          <w:rFonts w:ascii="Times New Roman" w:hAnsi="Times New Roman"/>
          <w:sz w:val="24"/>
          <w:szCs w:val="24"/>
          <w:lang w:val="en-US" w:eastAsia="es-ES"/>
        </w:rPr>
        <w:t>Finally, a</w:t>
      </w:r>
      <w:r w:rsidR="000207F5" w:rsidRPr="00356A3D">
        <w:rPr>
          <w:rFonts w:ascii="Times New Roman" w:hAnsi="Times New Roman"/>
          <w:sz w:val="24"/>
          <w:szCs w:val="24"/>
          <w:lang w:val="en-US" w:eastAsia="es-ES"/>
        </w:rPr>
        <w:t xml:space="preserve"> </w:t>
      </w:r>
      <w:r w:rsidRPr="00356A3D">
        <w:rPr>
          <w:rFonts w:ascii="Times New Roman" w:hAnsi="Times New Roman"/>
          <w:sz w:val="24"/>
          <w:szCs w:val="24"/>
          <w:lang w:val="en-US" w:eastAsia="es-ES"/>
        </w:rPr>
        <w:t xml:space="preserve">series </w:t>
      </w:r>
      <w:r w:rsidR="000207F5" w:rsidRPr="00356A3D">
        <w:rPr>
          <w:rFonts w:ascii="Times New Roman" w:hAnsi="Times New Roman"/>
          <w:sz w:val="24"/>
          <w:szCs w:val="24"/>
          <w:lang w:val="en-US" w:eastAsia="es-ES"/>
        </w:rPr>
        <w:t xml:space="preserve">of </w:t>
      </w:r>
      <w:proofErr w:type="spellStart"/>
      <w:r w:rsidR="00552FA9">
        <w:rPr>
          <w:rFonts w:ascii="Times New Roman" w:hAnsi="Times New Roman"/>
          <w:sz w:val="24"/>
          <w:szCs w:val="24"/>
          <w:lang w:val="en-US" w:eastAsia="es-ES"/>
        </w:rPr>
        <w:t>boostrapping</w:t>
      </w:r>
      <w:proofErr w:type="spellEnd"/>
      <w:r w:rsidR="000207F5" w:rsidRPr="00356A3D">
        <w:rPr>
          <w:rFonts w:ascii="Times New Roman" w:hAnsi="Times New Roman"/>
          <w:sz w:val="24"/>
          <w:szCs w:val="24"/>
          <w:lang w:val="en-US" w:eastAsia="es-ES"/>
        </w:rPr>
        <w:t xml:space="preserve"> analyses </w:t>
      </w:r>
      <w:r w:rsidR="005C2337">
        <w:rPr>
          <w:rFonts w:ascii="Times New Roman" w:hAnsi="Times New Roman"/>
          <w:sz w:val="24"/>
          <w:szCs w:val="24"/>
          <w:lang w:val="en-US"/>
        </w:rPr>
        <w:t>were</w:t>
      </w:r>
      <w:r w:rsidR="005C2337" w:rsidRPr="00356A3D">
        <w:rPr>
          <w:rFonts w:ascii="Times New Roman" w:hAnsi="Times New Roman"/>
          <w:sz w:val="24"/>
          <w:szCs w:val="24"/>
          <w:lang w:val="en-US"/>
        </w:rPr>
        <w:t xml:space="preserve"> </w:t>
      </w:r>
      <w:r w:rsidR="000207F5" w:rsidRPr="00356A3D">
        <w:rPr>
          <w:rFonts w:ascii="Times New Roman" w:hAnsi="Times New Roman"/>
          <w:sz w:val="24"/>
          <w:szCs w:val="24"/>
          <w:lang w:val="en-US"/>
        </w:rPr>
        <w:t>conducted to test</w:t>
      </w:r>
      <w:r w:rsidR="00552FA9">
        <w:rPr>
          <w:rFonts w:ascii="Times New Roman" w:hAnsi="Times New Roman"/>
          <w:sz w:val="24"/>
          <w:szCs w:val="24"/>
          <w:lang w:val="en-US"/>
        </w:rPr>
        <w:t xml:space="preserve"> </w:t>
      </w:r>
      <w:proofErr w:type="spellStart"/>
      <w:r w:rsidR="00552FA9">
        <w:rPr>
          <w:rFonts w:ascii="Times New Roman" w:hAnsi="Times New Roman"/>
          <w:sz w:val="24"/>
          <w:szCs w:val="24"/>
          <w:lang w:val="en-US"/>
        </w:rPr>
        <w:t>indirects</w:t>
      </w:r>
      <w:proofErr w:type="spellEnd"/>
      <w:r w:rsidR="00552FA9">
        <w:rPr>
          <w:rFonts w:ascii="Times New Roman" w:hAnsi="Times New Roman"/>
          <w:sz w:val="24"/>
          <w:szCs w:val="24"/>
          <w:lang w:val="en-US"/>
        </w:rPr>
        <w:t xml:space="preserve"> effects</w:t>
      </w:r>
      <w:r w:rsidR="000207F5" w:rsidRPr="00356A3D">
        <w:rPr>
          <w:rFonts w:ascii="Times New Roman" w:hAnsi="Times New Roman"/>
          <w:sz w:val="24"/>
          <w:szCs w:val="24"/>
          <w:lang w:val="en-US"/>
        </w:rPr>
        <w:t xml:space="preserve"> between rumination</w:t>
      </w:r>
      <w:r w:rsidR="00521E59" w:rsidRPr="00356A3D">
        <w:rPr>
          <w:rFonts w:ascii="Times New Roman" w:hAnsi="Times New Roman"/>
          <w:sz w:val="24"/>
          <w:szCs w:val="24"/>
          <w:lang w:val="en-US" w:eastAsia="es-ES"/>
        </w:rPr>
        <w:t xml:space="preserve"> and behavioral and physiological indicators of </w:t>
      </w:r>
      <w:r w:rsidR="0021731F" w:rsidRPr="00356A3D">
        <w:rPr>
          <w:rFonts w:ascii="Times New Roman" w:hAnsi="Times New Roman"/>
          <w:sz w:val="24"/>
          <w:szCs w:val="24"/>
          <w:lang w:val="en-US" w:eastAsia="es-ES"/>
        </w:rPr>
        <w:t xml:space="preserve">emotional </w:t>
      </w:r>
      <w:r w:rsidR="00521E59" w:rsidRPr="00356A3D">
        <w:rPr>
          <w:rFonts w:ascii="Times New Roman" w:hAnsi="Times New Roman"/>
          <w:sz w:val="24"/>
          <w:szCs w:val="24"/>
          <w:lang w:val="en-US" w:eastAsia="es-ES"/>
        </w:rPr>
        <w:t>processing</w:t>
      </w:r>
      <w:r w:rsidR="005C2337">
        <w:rPr>
          <w:rFonts w:ascii="Times New Roman" w:hAnsi="Times New Roman"/>
          <w:sz w:val="24"/>
          <w:szCs w:val="24"/>
          <w:lang w:val="en-US" w:eastAsia="es-ES"/>
        </w:rPr>
        <w:t xml:space="preserve">, </w:t>
      </w:r>
      <w:r w:rsidR="005C2337" w:rsidRPr="005C2337">
        <w:rPr>
          <w:rFonts w:ascii="Times New Roman" w:hAnsi="Times New Roman"/>
          <w:color w:val="000000"/>
          <w:sz w:val="24"/>
          <w:szCs w:val="24"/>
          <w:lang w:val="en-US"/>
        </w:rPr>
        <w:t>according to the guidelines proposed by Mathieu and Taylor (2006)</w:t>
      </w:r>
      <w:r w:rsidRPr="00356A3D">
        <w:rPr>
          <w:rFonts w:ascii="Times New Roman" w:hAnsi="Times New Roman"/>
          <w:sz w:val="24"/>
          <w:szCs w:val="24"/>
          <w:lang w:val="en-US" w:eastAsia="es-ES"/>
        </w:rPr>
        <w:t xml:space="preserve">. </w:t>
      </w:r>
      <w:r w:rsidR="00521E59" w:rsidRPr="00356A3D">
        <w:rPr>
          <w:rFonts w:ascii="Times New Roman" w:hAnsi="Times New Roman"/>
          <w:sz w:val="24"/>
          <w:szCs w:val="24"/>
          <w:lang w:val="en-US" w:eastAsia="es-ES"/>
        </w:rPr>
        <w:t xml:space="preserve"> </w:t>
      </w:r>
    </w:p>
    <w:p w14:paraId="5B92A0AD" w14:textId="77777777" w:rsidR="00127202" w:rsidRDefault="00127202" w:rsidP="00EB6383">
      <w:pPr>
        <w:autoSpaceDE w:val="0"/>
        <w:autoSpaceDN w:val="0"/>
        <w:adjustRightInd w:val="0"/>
        <w:spacing w:after="0" w:line="480" w:lineRule="auto"/>
        <w:jc w:val="center"/>
        <w:rPr>
          <w:rFonts w:ascii="Times New Roman" w:hAnsi="Times New Roman"/>
          <w:sz w:val="24"/>
          <w:szCs w:val="24"/>
          <w:lang w:val="en-US"/>
        </w:rPr>
      </w:pPr>
    </w:p>
    <w:p w14:paraId="232AE80A" w14:textId="77777777" w:rsidR="001E6F36" w:rsidRPr="00360A9F" w:rsidRDefault="001E6F36" w:rsidP="00EB6383">
      <w:pPr>
        <w:autoSpaceDE w:val="0"/>
        <w:autoSpaceDN w:val="0"/>
        <w:adjustRightInd w:val="0"/>
        <w:spacing w:after="0" w:line="480" w:lineRule="auto"/>
        <w:jc w:val="center"/>
        <w:rPr>
          <w:rFonts w:ascii="Times New Roman" w:hAnsi="Times New Roman"/>
          <w:b/>
          <w:bCs/>
          <w:sz w:val="24"/>
          <w:szCs w:val="24"/>
          <w:lang w:val="en-US"/>
        </w:rPr>
      </w:pPr>
      <w:r w:rsidRPr="00360A9F">
        <w:rPr>
          <w:rFonts w:ascii="Times New Roman" w:hAnsi="Times New Roman"/>
          <w:b/>
          <w:bCs/>
          <w:sz w:val="24"/>
          <w:szCs w:val="24"/>
          <w:lang w:val="en-US"/>
        </w:rPr>
        <w:lastRenderedPageBreak/>
        <w:t>Results</w:t>
      </w:r>
    </w:p>
    <w:p w14:paraId="40147D48" w14:textId="77777777" w:rsidR="001E6F36" w:rsidRPr="00B227A8" w:rsidRDefault="00B227A8" w:rsidP="00EB6383">
      <w:pPr>
        <w:autoSpaceDE w:val="0"/>
        <w:autoSpaceDN w:val="0"/>
        <w:adjustRightInd w:val="0"/>
        <w:spacing w:after="0" w:line="480" w:lineRule="auto"/>
        <w:rPr>
          <w:rFonts w:ascii="Times New Roman" w:hAnsi="Times New Roman"/>
          <w:i/>
          <w:sz w:val="24"/>
          <w:szCs w:val="24"/>
          <w:lang w:val="en-US"/>
        </w:rPr>
      </w:pPr>
      <w:r w:rsidRPr="00B227A8">
        <w:rPr>
          <w:rFonts w:ascii="Times New Roman" w:hAnsi="Times New Roman"/>
          <w:i/>
          <w:sz w:val="24"/>
          <w:szCs w:val="24"/>
          <w:lang w:val="en-US"/>
        </w:rPr>
        <w:t>Participant characteristics</w:t>
      </w:r>
    </w:p>
    <w:p w14:paraId="6D170F17" w14:textId="77777777" w:rsidR="005823C8" w:rsidRDefault="000E039A" w:rsidP="00F66DB5">
      <w:pPr>
        <w:autoSpaceDE w:val="0"/>
        <w:autoSpaceDN w:val="0"/>
        <w:adjustRightInd w:val="0"/>
        <w:spacing w:after="0" w:line="480" w:lineRule="auto"/>
        <w:ind w:firstLine="708"/>
        <w:rPr>
          <w:rFonts w:ascii="Times New Roman" w:hAnsi="Times New Roman"/>
          <w:sz w:val="24"/>
          <w:szCs w:val="24"/>
          <w:lang w:val="en-US"/>
        </w:rPr>
      </w:pPr>
      <w:r>
        <w:rPr>
          <w:rFonts w:ascii="Times New Roman" w:hAnsi="Times New Roman"/>
          <w:sz w:val="24"/>
          <w:szCs w:val="24"/>
          <w:lang w:val="en-US"/>
        </w:rPr>
        <w:t xml:space="preserve">Table 1 </w:t>
      </w:r>
      <w:r w:rsidR="00B54690">
        <w:rPr>
          <w:rFonts w:ascii="Times New Roman" w:hAnsi="Times New Roman"/>
          <w:sz w:val="24"/>
          <w:szCs w:val="24"/>
          <w:lang w:val="en-US"/>
        </w:rPr>
        <w:t>show</w:t>
      </w:r>
      <w:r w:rsidR="00850A11">
        <w:rPr>
          <w:rFonts w:ascii="Times New Roman" w:hAnsi="Times New Roman"/>
          <w:sz w:val="24"/>
          <w:szCs w:val="24"/>
          <w:lang w:val="en-US"/>
        </w:rPr>
        <w:t>s</w:t>
      </w:r>
      <w:r>
        <w:rPr>
          <w:rFonts w:ascii="Times New Roman" w:hAnsi="Times New Roman"/>
          <w:sz w:val="24"/>
          <w:szCs w:val="24"/>
          <w:lang w:val="en-US"/>
        </w:rPr>
        <w:t xml:space="preserve"> the </w:t>
      </w:r>
      <w:r w:rsidR="003874F8">
        <w:rPr>
          <w:rFonts w:ascii="Times New Roman" w:hAnsi="Times New Roman"/>
          <w:sz w:val="24"/>
          <w:szCs w:val="24"/>
          <w:lang w:val="en-US"/>
        </w:rPr>
        <w:t xml:space="preserve">mean values </w:t>
      </w:r>
      <w:r>
        <w:rPr>
          <w:rFonts w:ascii="Times New Roman" w:hAnsi="Times New Roman"/>
          <w:sz w:val="24"/>
          <w:szCs w:val="24"/>
          <w:lang w:val="en-US"/>
        </w:rPr>
        <w:t>and standard deviations of the variables</w:t>
      </w:r>
      <w:r w:rsidR="00C05D9B" w:rsidRPr="009F7D88">
        <w:rPr>
          <w:rFonts w:ascii="Times New Roman" w:hAnsi="Times New Roman"/>
          <w:sz w:val="24"/>
          <w:szCs w:val="24"/>
          <w:lang w:val="en-US"/>
        </w:rPr>
        <w:t xml:space="preserve"> measured in the study</w:t>
      </w:r>
      <w:r w:rsidR="003F3993">
        <w:rPr>
          <w:rFonts w:ascii="Times New Roman" w:hAnsi="Times New Roman"/>
          <w:sz w:val="24"/>
          <w:szCs w:val="24"/>
          <w:lang w:val="en-US"/>
        </w:rPr>
        <w:t xml:space="preserve"> for the total sample, as well as for each group</w:t>
      </w:r>
      <w:r w:rsidR="0058435D" w:rsidRPr="009F7D88">
        <w:rPr>
          <w:rFonts w:ascii="Times New Roman" w:hAnsi="Times New Roman"/>
          <w:sz w:val="24"/>
          <w:szCs w:val="24"/>
          <w:lang w:val="en-US"/>
        </w:rPr>
        <w:t xml:space="preserve">. </w:t>
      </w:r>
      <w:r w:rsidR="009F7D88" w:rsidRPr="009F7D88">
        <w:rPr>
          <w:rFonts w:ascii="Times New Roman" w:hAnsi="Times New Roman"/>
          <w:snapToGrid w:val="0"/>
          <w:sz w:val="24"/>
          <w:szCs w:val="24"/>
          <w:lang w:val="en-GB"/>
        </w:rPr>
        <w:t xml:space="preserve">Statistical analyses revealed significant </w:t>
      </w:r>
      <w:r w:rsidR="00BB7FA8" w:rsidRPr="009F7D88">
        <w:rPr>
          <w:rFonts w:ascii="Times New Roman" w:hAnsi="Times New Roman"/>
          <w:sz w:val="24"/>
          <w:szCs w:val="24"/>
          <w:lang w:val="en-US"/>
        </w:rPr>
        <w:t xml:space="preserve">gender differences </w:t>
      </w:r>
      <w:r w:rsidR="009F7D88" w:rsidRPr="009F7D88">
        <w:rPr>
          <w:rFonts w:ascii="Times New Roman" w:hAnsi="Times New Roman"/>
          <w:sz w:val="24"/>
          <w:szCs w:val="24"/>
          <w:lang w:val="en-US"/>
        </w:rPr>
        <w:t xml:space="preserve">in </w:t>
      </w:r>
      <w:r w:rsidR="00BB7FA8" w:rsidRPr="009F7D88">
        <w:rPr>
          <w:rFonts w:ascii="Times New Roman" w:hAnsi="Times New Roman"/>
          <w:sz w:val="24"/>
          <w:szCs w:val="24"/>
          <w:lang w:val="en-US"/>
        </w:rPr>
        <w:t>b</w:t>
      </w:r>
      <w:r w:rsidR="005757B9" w:rsidRPr="009F7D88">
        <w:rPr>
          <w:rFonts w:ascii="Times New Roman" w:hAnsi="Times New Roman"/>
          <w:sz w:val="24"/>
          <w:szCs w:val="24"/>
          <w:lang w:val="en-US"/>
        </w:rPr>
        <w:t>rooding</w:t>
      </w:r>
      <w:r w:rsidR="003F3993">
        <w:rPr>
          <w:rFonts w:ascii="Times New Roman" w:hAnsi="Times New Roman"/>
          <w:sz w:val="24"/>
          <w:szCs w:val="24"/>
          <w:lang w:val="en-US"/>
        </w:rPr>
        <w:t xml:space="preserve"> in the total sample</w:t>
      </w:r>
      <w:r w:rsidR="00BB7FA8" w:rsidRPr="009F7D88">
        <w:rPr>
          <w:rFonts w:ascii="Times New Roman" w:hAnsi="Times New Roman"/>
          <w:sz w:val="24"/>
          <w:szCs w:val="24"/>
          <w:lang w:val="en-US"/>
        </w:rPr>
        <w:t xml:space="preserve">. </w:t>
      </w:r>
      <w:r w:rsidR="00BB7FA8">
        <w:rPr>
          <w:rFonts w:ascii="Times New Roman" w:hAnsi="Times New Roman"/>
          <w:sz w:val="24"/>
          <w:szCs w:val="24"/>
          <w:lang w:val="en-US"/>
        </w:rPr>
        <w:t>Women (</w:t>
      </w:r>
      <w:r w:rsidR="00BB7FA8" w:rsidRPr="002D6EC3">
        <w:rPr>
          <w:rFonts w:ascii="Times New Roman" w:hAnsi="Times New Roman"/>
          <w:i/>
          <w:sz w:val="24"/>
          <w:szCs w:val="24"/>
          <w:lang w:val="en-US"/>
        </w:rPr>
        <w:t>M</w:t>
      </w:r>
      <w:r w:rsidR="00BB7FA8">
        <w:rPr>
          <w:rFonts w:ascii="Times New Roman" w:hAnsi="Times New Roman"/>
          <w:sz w:val="24"/>
          <w:szCs w:val="24"/>
          <w:lang w:val="en-US"/>
        </w:rPr>
        <w:t xml:space="preserve"> = 11.26, </w:t>
      </w:r>
      <w:r w:rsidR="00BB7FA8" w:rsidRPr="002D6EC3">
        <w:rPr>
          <w:rFonts w:ascii="Times New Roman" w:hAnsi="Times New Roman"/>
          <w:i/>
          <w:sz w:val="24"/>
          <w:szCs w:val="24"/>
          <w:lang w:val="en-US"/>
        </w:rPr>
        <w:t>SD</w:t>
      </w:r>
      <w:r w:rsidR="00BB7FA8">
        <w:rPr>
          <w:rFonts w:ascii="Times New Roman" w:hAnsi="Times New Roman"/>
          <w:sz w:val="24"/>
          <w:szCs w:val="24"/>
          <w:lang w:val="en-US"/>
        </w:rPr>
        <w:t xml:space="preserve"> = 3.49) </w:t>
      </w:r>
      <w:r w:rsidR="00FB3A10">
        <w:rPr>
          <w:rFonts w:ascii="Times New Roman" w:hAnsi="Times New Roman"/>
          <w:sz w:val="24"/>
          <w:szCs w:val="24"/>
          <w:lang w:val="en-US"/>
        </w:rPr>
        <w:t xml:space="preserve">reported </w:t>
      </w:r>
      <w:r w:rsidR="00BB7FA8">
        <w:rPr>
          <w:rFonts w:ascii="Times New Roman" w:hAnsi="Times New Roman"/>
          <w:sz w:val="24"/>
          <w:szCs w:val="24"/>
          <w:lang w:val="en-US"/>
        </w:rPr>
        <w:t>significantly more broodi</w:t>
      </w:r>
      <w:r w:rsidR="005757B9">
        <w:rPr>
          <w:rFonts w:ascii="Times New Roman" w:hAnsi="Times New Roman"/>
          <w:sz w:val="24"/>
          <w:szCs w:val="24"/>
          <w:lang w:val="en-US"/>
        </w:rPr>
        <w:t>ng</w:t>
      </w:r>
      <w:r w:rsidR="00E37C99">
        <w:rPr>
          <w:rFonts w:ascii="Times New Roman" w:hAnsi="Times New Roman"/>
          <w:sz w:val="24"/>
          <w:szCs w:val="24"/>
          <w:lang w:val="en-US"/>
        </w:rPr>
        <w:t xml:space="preserve"> tha</w:t>
      </w:r>
      <w:r w:rsidR="00BB7FA8">
        <w:rPr>
          <w:rFonts w:ascii="Times New Roman" w:hAnsi="Times New Roman"/>
          <w:sz w:val="24"/>
          <w:szCs w:val="24"/>
          <w:lang w:val="en-US"/>
        </w:rPr>
        <w:t>n men (</w:t>
      </w:r>
      <w:r w:rsidR="00BB7FA8" w:rsidRPr="002D6EC3">
        <w:rPr>
          <w:rFonts w:ascii="Times New Roman" w:hAnsi="Times New Roman"/>
          <w:i/>
          <w:sz w:val="24"/>
          <w:szCs w:val="24"/>
          <w:lang w:val="en-US"/>
        </w:rPr>
        <w:t>M</w:t>
      </w:r>
      <w:r w:rsidR="00BB7FA8">
        <w:rPr>
          <w:rFonts w:ascii="Times New Roman" w:hAnsi="Times New Roman"/>
          <w:sz w:val="24"/>
          <w:szCs w:val="24"/>
          <w:lang w:val="en-US"/>
        </w:rPr>
        <w:t xml:space="preserve"> = 9.39, </w:t>
      </w:r>
      <w:r w:rsidR="00BB7FA8" w:rsidRPr="002D6EC3">
        <w:rPr>
          <w:rFonts w:ascii="Times New Roman" w:hAnsi="Times New Roman"/>
          <w:i/>
          <w:sz w:val="24"/>
          <w:szCs w:val="24"/>
          <w:lang w:val="en-US"/>
        </w:rPr>
        <w:t>SD</w:t>
      </w:r>
      <w:r w:rsidR="00BB7FA8">
        <w:rPr>
          <w:rFonts w:ascii="Times New Roman" w:hAnsi="Times New Roman"/>
          <w:sz w:val="24"/>
          <w:szCs w:val="24"/>
          <w:lang w:val="en-US"/>
        </w:rPr>
        <w:t xml:space="preserve"> = 3.19), </w:t>
      </w:r>
      <w:r w:rsidR="00BB7FA8" w:rsidRPr="002D6EC3">
        <w:rPr>
          <w:rFonts w:ascii="Times New Roman" w:hAnsi="Times New Roman"/>
          <w:i/>
          <w:sz w:val="24"/>
          <w:szCs w:val="24"/>
          <w:lang w:val="en-US"/>
        </w:rPr>
        <w:t>t</w:t>
      </w:r>
      <w:r w:rsidR="001D1AC8">
        <w:rPr>
          <w:rFonts w:ascii="Times New Roman" w:hAnsi="Times New Roman"/>
          <w:i/>
          <w:sz w:val="24"/>
          <w:szCs w:val="24"/>
          <w:lang w:val="en-US"/>
        </w:rPr>
        <w:t xml:space="preserve"> </w:t>
      </w:r>
      <w:r w:rsidR="00BB7FA8">
        <w:rPr>
          <w:rFonts w:ascii="Times New Roman" w:hAnsi="Times New Roman"/>
          <w:sz w:val="24"/>
          <w:szCs w:val="24"/>
          <w:lang w:val="en-US"/>
        </w:rPr>
        <w:t>(123) = -2.36</w:t>
      </w:r>
      <w:r w:rsidR="002D6EC3">
        <w:rPr>
          <w:rFonts w:ascii="Times New Roman" w:hAnsi="Times New Roman"/>
          <w:sz w:val="24"/>
          <w:szCs w:val="24"/>
          <w:lang w:val="en-US"/>
        </w:rPr>
        <w:t xml:space="preserve">, </w:t>
      </w:r>
      <w:r w:rsidR="002D6EC3" w:rsidRPr="002D6EC3">
        <w:rPr>
          <w:rFonts w:ascii="Times New Roman" w:hAnsi="Times New Roman"/>
          <w:i/>
          <w:sz w:val="24"/>
          <w:szCs w:val="24"/>
          <w:lang w:val="en-US"/>
        </w:rPr>
        <w:t>p</w:t>
      </w:r>
      <w:r w:rsidR="002D6EC3">
        <w:rPr>
          <w:rFonts w:ascii="Times New Roman" w:hAnsi="Times New Roman"/>
          <w:sz w:val="24"/>
          <w:szCs w:val="24"/>
          <w:lang w:val="en-US"/>
        </w:rPr>
        <w:t xml:space="preserve"> &lt; .05. No significant </w:t>
      </w:r>
      <w:r w:rsidR="0058435D">
        <w:rPr>
          <w:rFonts w:ascii="Times New Roman" w:hAnsi="Times New Roman"/>
          <w:sz w:val="24"/>
          <w:szCs w:val="24"/>
          <w:lang w:val="en-US"/>
        </w:rPr>
        <w:t xml:space="preserve">gender differences were found for </w:t>
      </w:r>
      <w:r w:rsidR="00F03F61">
        <w:rPr>
          <w:rFonts w:ascii="Times New Roman" w:hAnsi="Times New Roman"/>
          <w:sz w:val="24"/>
          <w:szCs w:val="24"/>
          <w:lang w:val="en-US"/>
        </w:rPr>
        <w:t xml:space="preserve">global ruminative style, reflection, </w:t>
      </w:r>
      <w:r w:rsidR="002D6EC3">
        <w:rPr>
          <w:rFonts w:ascii="Times New Roman" w:hAnsi="Times New Roman"/>
          <w:sz w:val="24"/>
          <w:szCs w:val="24"/>
          <w:lang w:val="en-US"/>
        </w:rPr>
        <w:t>depressive symptoms,</w:t>
      </w:r>
      <w:r w:rsidR="00CE67A9">
        <w:rPr>
          <w:rFonts w:ascii="Times New Roman" w:hAnsi="Times New Roman"/>
          <w:sz w:val="24"/>
          <w:szCs w:val="24"/>
          <w:lang w:val="en-US"/>
        </w:rPr>
        <w:t xml:space="preserve"> </w:t>
      </w:r>
      <w:r w:rsidR="002D6EC3">
        <w:rPr>
          <w:rFonts w:ascii="Times New Roman" w:hAnsi="Times New Roman"/>
          <w:sz w:val="24"/>
          <w:szCs w:val="24"/>
          <w:lang w:val="en-US"/>
        </w:rPr>
        <w:t>pupil diame</w:t>
      </w:r>
      <w:r w:rsidR="00A05112">
        <w:rPr>
          <w:rFonts w:ascii="Times New Roman" w:hAnsi="Times New Roman"/>
          <w:sz w:val="24"/>
          <w:szCs w:val="24"/>
          <w:lang w:val="en-US"/>
        </w:rPr>
        <w:t>ter and total time attending</w:t>
      </w:r>
      <w:r w:rsidR="00CE67A9">
        <w:rPr>
          <w:rFonts w:ascii="Times New Roman" w:hAnsi="Times New Roman"/>
          <w:sz w:val="24"/>
          <w:szCs w:val="24"/>
          <w:lang w:val="en-US"/>
        </w:rPr>
        <w:t xml:space="preserve"> to </w:t>
      </w:r>
      <w:r w:rsidR="00FB3A10">
        <w:rPr>
          <w:rFonts w:ascii="Times New Roman" w:hAnsi="Times New Roman"/>
          <w:sz w:val="24"/>
          <w:szCs w:val="24"/>
          <w:lang w:val="en-US"/>
        </w:rPr>
        <w:t xml:space="preserve">emotional </w:t>
      </w:r>
      <w:r w:rsidR="00CE67A9">
        <w:rPr>
          <w:rFonts w:ascii="Times New Roman" w:hAnsi="Times New Roman"/>
          <w:sz w:val="24"/>
          <w:szCs w:val="24"/>
          <w:lang w:val="en-US"/>
        </w:rPr>
        <w:t>faces</w:t>
      </w:r>
      <w:r w:rsidR="000078CC">
        <w:rPr>
          <w:rFonts w:ascii="Times New Roman" w:hAnsi="Times New Roman"/>
          <w:sz w:val="24"/>
          <w:szCs w:val="24"/>
          <w:lang w:val="en-US"/>
        </w:rPr>
        <w:t>.</w:t>
      </w:r>
      <w:r w:rsidR="00CE67A9">
        <w:rPr>
          <w:rFonts w:ascii="Times New Roman" w:hAnsi="Times New Roman"/>
          <w:sz w:val="24"/>
          <w:szCs w:val="24"/>
          <w:lang w:val="en-US"/>
        </w:rPr>
        <w:t xml:space="preserve"> </w:t>
      </w:r>
      <w:r w:rsidR="007C07D9">
        <w:rPr>
          <w:rStyle w:val="Refdenotaalpie"/>
          <w:rFonts w:ascii="Times New Roman" w:hAnsi="Times New Roman"/>
          <w:sz w:val="24"/>
          <w:szCs w:val="24"/>
          <w:lang w:val="en-US"/>
        </w:rPr>
        <w:footnoteReference w:id="2"/>
      </w:r>
      <w:r w:rsidR="00E81D0B">
        <w:rPr>
          <w:rFonts w:ascii="Times New Roman" w:hAnsi="Times New Roman"/>
          <w:sz w:val="24"/>
          <w:szCs w:val="24"/>
          <w:lang w:val="en-US"/>
        </w:rPr>
        <w:t xml:space="preserve"> </w:t>
      </w:r>
      <w:r w:rsidR="003F3993">
        <w:rPr>
          <w:rFonts w:ascii="Times New Roman" w:hAnsi="Times New Roman"/>
          <w:sz w:val="24"/>
          <w:szCs w:val="24"/>
          <w:lang w:val="en-US"/>
        </w:rPr>
        <w:t xml:space="preserve"> </w:t>
      </w:r>
    </w:p>
    <w:p w14:paraId="28AAE0B0" w14:textId="77777777" w:rsidR="003F3993" w:rsidRDefault="003F3993" w:rsidP="003F3993">
      <w:pPr>
        <w:autoSpaceDE w:val="0"/>
        <w:autoSpaceDN w:val="0"/>
        <w:adjustRightInd w:val="0"/>
        <w:spacing w:after="0" w:line="480" w:lineRule="auto"/>
        <w:ind w:firstLine="708"/>
        <w:rPr>
          <w:rFonts w:ascii="Times New Roman" w:hAnsi="Times New Roman"/>
          <w:iCs/>
          <w:sz w:val="24"/>
          <w:szCs w:val="24"/>
          <w:lang w:val="en-US" w:eastAsia="es-ES"/>
        </w:rPr>
      </w:pPr>
      <w:r>
        <w:rPr>
          <w:rFonts w:ascii="Times New Roman" w:hAnsi="Times New Roman"/>
          <w:sz w:val="24"/>
          <w:szCs w:val="24"/>
          <w:lang w:val="en-US"/>
        </w:rPr>
        <w:t xml:space="preserve">Regarding group differences, </w:t>
      </w:r>
      <w:r w:rsidRPr="003F3993">
        <w:rPr>
          <w:rFonts w:ascii="Times New Roman" w:hAnsi="Times New Roman"/>
          <w:sz w:val="24"/>
          <w:szCs w:val="24"/>
          <w:lang w:val="en-US" w:eastAsia="es-ES"/>
        </w:rPr>
        <w:t>dysphoric and non</w:t>
      </w:r>
      <w:r w:rsidR="00822B47">
        <w:rPr>
          <w:rFonts w:ascii="Times New Roman" w:hAnsi="Times New Roman"/>
          <w:sz w:val="24"/>
          <w:szCs w:val="24"/>
          <w:lang w:val="en-US" w:eastAsia="es-ES"/>
        </w:rPr>
        <w:t>-</w:t>
      </w:r>
      <w:r w:rsidRPr="003F3993">
        <w:rPr>
          <w:rFonts w:ascii="Times New Roman" w:hAnsi="Times New Roman"/>
          <w:sz w:val="24"/>
          <w:szCs w:val="24"/>
          <w:lang w:val="en-US" w:eastAsia="es-ES"/>
        </w:rPr>
        <w:t>dysphoric groups did not differ significantly with respect to the proportion of females,</w:t>
      </w:r>
      <w:r>
        <w:rPr>
          <w:rFonts w:ascii="Times New Roman" w:hAnsi="Times New Roman"/>
          <w:sz w:val="24"/>
          <w:szCs w:val="24"/>
          <w:lang w:val="en-US" w:eastAsia="es-ES"/>
        </w:rPr>
        <w:t xml:space="preserve"> </w:t>
      </w:r>
      <w:r w:rsidR="005823C8" w:rsidRPr="005823C8">
        <w:rPr>
          <w:rFonts w:ascii="Times New Roman" w:hAnsi="Times New Roman"/>
          <w:i/>
          <w:sz w:val="24"/>
          <w:szCs w:val="24"/>
          <w:lang w:val="en-US" w:eastAsia="es-ES"/>
        </w:rPr>
        <w:t>X²</w:t>
      </w:r>
      <w:r w:rsidR="005823C8">
        <w:rPr>
          <w:rFonts w:ascii="Times New Roman" w:hAnsi="Times New Roman"/>
          <w:sz w:val="24"/>
          <w:szCs w:val="24"/>
          <w:lang w:val="en-US" w:eastAsia="es-ES"/>
        </w:rPr>
        <w:t xml:space="preserve"> (1, </w:t>
      </w:r>
      <w:r w:rsidR="005823C8" w:rsidRPr="005823C8">
        <w:rPr>
          <w:rFonts w:ascii="Times New Roman" w:hAnsi="Times New Roman"/>
          <w:i/>
          <w:sz w:val="24"/>
          <w:szCs w:val="24"/>
          <w:lang w:val="en-US" w:eastAsia="es-ES"/>
        </w:rPr>
        <w:t>n</w:t>
      </w:r>
      <w:r w:rsidR="005823C8">
        <w:rPr>
          <w:rFonts w:ascii="Times New Roman" w:hAnsi="Times New Roman"/>
          <w:sz w:val="24"/>
          <w:szCs w:val="24"/>
          <w:lang w:val="en-US" w:eastAsia="es-ES"/>
        </w:rPr>
        <w:t xml:space="preserve"> = 126) = .004, </w:t>
      </w:r>
      <w:r w:rsidR="005823C8" w:rsidRPr="005823C8">
        <w:rPr>
          <w:rFonts w:ascii="Times New Roman" w:hAnsi="Times New Roman"/>
          <w:i/>
          <w:sz w:val="24"/>
          <w:szCs w:val="24"/>
          <w:lang w:val="en-US" w:eastAsia="es-ES"/>
        </w:rPr>
        <w:t>p</w:t>
      </w:r>
      <w:r w:rsidR="005823C8">
        <w:rPr>
          <w:rFonts w:ascii="Times New Roman" w:hAnsi="Times New Roman"/>
          <w:sz w:val="24"/>
          <w:szCs w:val="24"/>
          <w:lang w:val="en-US" w:eastAsia="es-ES"/>
        </w:rPr>
        <w:t xml:space="preserve"> = .95</w:t>
      </w:r>
      <w:r>
        <w:rPr>
          <w:rFonts w:ascii="Times New Roman" w:hAnsi="Times New Roman"/>
          <w:sz w:val="24"/>
          <w:szCs w:val="24"/>
          <w:lang w:val="en-US" w:eastAsia="es-ES"/>
        </w:rPr>
        <w:t xml:space="preserve">, </w:t>
      </w:r>
      <w:r w:rsidR="007003E5">
        <w:rPr>
          <w:rFonts w:ascii="Times New Roman" w:hAnsi="Times New Roman"/>
          <w:sz w:val="24"/>
          <w:szCs w:val="24"/>
          <w:lang w:val="en-US" w:eastAsia="es-ES"/>
        </w:rPr>
        <w:t>or</w:t>
      </w:r>
      <w:r>
        <w:rPr>
          <w:rFonts w:ascii="Times New Roman" w:hAnsi="Times New Roman"/>
          <w:sz w:val="24"/>
          <w:szCs w:val="24"/>
          <w:lang w:val="en-US" w:eastAsia="es-ES"/>
        </w:rPr>
        <w:t xml:space="preserve"> age,</w:t>
      </w:r>
      <w:r w:rsidR="004F4052">
        <w:rPr>
          <w:rFonts w:ascii="Times New Roman" w:hAnsi="Times New Roman"/>
          <w:sz w:val="24"/>
          <w:szCs w:val="24"/>
          <w:lang w:val="en-US" w:eastAsia="es-ES"/>
        </w:rPr>
        <w:t xml:space="preserve"> </w:t>
      </w:r>
      <w:r w:rsidR="004F4052" w:rsidRPr="004F4052">
        <w:rPr>
          <w:rFonts w:ascii="Times New Roman" w:hAnsi="Times New Roman"/>
          <w:i/>
          <w:sz w:val="24"/>
          <w:szCs w:val="24"/>
          <w:lang w:val="en-US" w:eastAsia="es-ES"/>
        </w:rPr>
        <w:t>t</w:t>
      </w:r>
      <w:r w:rsidR="004F4052">
        <w:rPr>
          <w:rFonts w:ascii="Times New Roman" w:hAnsi="Times New Roman"/>
          <w:sz w:val="24"/>
          <w:szCs w:val="24"/>
          <w:lang w:val="en-US" w:eastAsia="es-ES"/>
        </w:rPr>
        <w:t xml:space="preserve"> (124) = -.93, </w:t>
      </w:r>
      <w:r w:rsidR="004F4052" w:rsidRPr="004F4052">
        <w:rPr>
          <w:rFonts w:ascii="Times New Roman" w:hAnsi="Times New Roman"/>
          <w:i/>
          <w:sz w:val="24"/>
          <w:szCs w:val="24"/>
          <w:lang w:val="en-US" w:eastAsia="es-ES"/>
        </w:rPr>
        <w:t>p</w:t>
      </w:r>
      <w:r w:rsidR="004F4052">
        <w:rPr>
          <w:rFonts w:ascii="Times New Roman" w:hAnsi="Times New Roman"/>
          <w:sz w:val="24"/>
          <w:szCs w:val="24"/>
          <w:lang w:val="en-US" w:eastAsia="es-ES"/>
        </w:rPr>
        <w:t xml:space="preserve"> = .35</w:t>
      </w:r>
      <w:r>
        <w:rPr>
          <w:rFonts w:ascii="Times New Roman" w:hAnsi="Times New Roman"/>
          <w:i/>
          <w:iCs/>
          <w:sz w:val="24"/>
          <w:szCs w:val="24"/>
          <w:lang w:val="en-US" w:eastAsia="es-ES"/>
        </w:rPr>
        <w:t xml:space="preserve">. </w:t>
      </w:r>
      <w:r w:rsidRPr="003F3993">
        <w:rPr>
          <w:rFonts w:ascii="Times New Roman" w:hAnsi="Times New Roman"/>
          <w:iCs/>
          <w:sz w:val="24"/>
          <w:szCs w:val="24"/>
          <w:lang w:val="en-US" w:eastAsia="es-ES"/>
        </w:rPr>
        <w:t xml:space="preserve">Dysphoric </w:t>
      </w:r>
      <w:r>
        <w:rPr>
          <w:rFonts w:ascii="Times New Roman" w:hAnsi="Times New Roman"/>
          <w:iCs/>
          <w:sz w:val="24"/>
          <w:szCs w:val="24"/>
          <w:lang w:val="en-US" w:eastAsia="es-ES"/>
        </w:rPr>
        <w:t>compared to non</w:t>
      </w:r>
      <w:r w:rsidR="00EB7F0E">
        <w:rPr>
          <w:rFonts w:ascii="Times New Roman" w:hAnsi="Times New Roman"/>
          <w:iCs/>
          <w:sz w:val="24"/>
          <w:szCs w:val="24"/>
          <w:lang w:val="en-US" w:eastAsia="es-ES"/>
        </w:rPr>
        <w:t>-</w:t>
      </w:r>
      <w:r>
        <w:rPr>
          <w:rFonts w:ascii="Times New Roman" w:hAnsi="Times New Roman"/>
          <w:iCs/>
          <w:sz w:val="24"/>
          <w:szCs w:val="24"/>
          <w:lang w:val="en-US" w:eastAsia="es-ES"/>
        </w:rPr>
        <w:t xml:space="preserve">dysphoric participants reported higher </w:t>
      </w:r>
      <w:r w:rsidR="00877E63">
        <w:rPr>
          <w:rFonts w:ascii="Times New Roman" w:hAnsi="Times New Roman"/>
          <w:iCs/>
          <w:sz w:val="24"/>
          <w:szCs w:val="24"/>
          <w:lang w:val="en-US" w:eastAsia="es-ES"/>
        </w:rPr>
        <w:t>depression</w:t>
      </w:r>
      <w:r>
        <w:rPr>
          <w:rFonts w:ascii="Times New Roman" w:hAnsi="Times New Roman"/>
          <w:iCs/>
          <w:sz w:val="24"/>
          <w:szCs w:val="24"/>
          <w:lang w:val="en-US" w:eastAsia="es-ES"/>
        </w:rPr>
        <w:t xml:space="preserve"> severity, </w:t>
      </w:r>
      <w:r w:rsidR="002D37FF" w:rsidRPr="004F4052">
        <w:rPr>
          <w:rFonts w:ascii="Times New Roman" w:hAnsi="Times New Roman"/>
          <w:i/>
          <w:sz w:val="24"/>
          <w:szCs w:val="24"/>
          <w:lang w:val="en-US" w:eastAsia="es-ES"/>
        </w:rPr>
        <w:t>t</w:t>
      </w:r>
      <w:r w:rsidR="002D37FF">
        <w:rPr>
          <w:rFonts w:ascii="Times New Roman" w:hAnsi="Times New Roman"/>
          <w:sz w:val="24"/>
          <w:szCs w:val="24"/>
          <w:lang w:val="en-US" w:eastAsia="es-ES"/>
        </w:rPr>
        <w:t xml:space="preserve"> (47.67) = - 11.67, </w:t>
      </w:r>
      <w:r w:rsidR="002D37FF" w:rsidRPr="004F4052">
        <w:rPr>
          <w:rFonts w:ascii="Times New Roman" w:hAnsi="Times New Roman"/>
          <w:i/>
          <w:sz w:val="24"/>
          <w:szCs w:val="24"/>
          <w:lang w:val="en-US" w:eastAsia="es-ES"/>
        </w:rPr>
        <w:t>p</w:t>
      </w:r>
      <w:r w:rsidR="002D37FF">
        <w:rPr>
          <w:rFonts w:ascii="Times New Roman" w:hAnsi="Times New Roman"/>
          <w:sz w:val="24"/>
          <w:szCs w:val="24"/>
          <w:lang w:val="en-US" w:eastAsia="es-ES"/>
        </w:rPr>
        <w:t xml:space="preserve"> &lt; .05</w:t>
      </w:r>
      <w:r>
        <w:rPr>
          <w:rFonts w:ascii="Times New Roman" w:hAnsi="Times New Roman"/>
          <w:iCs/>
          <w:sz w:val="24"/>
          <w:szCs w:val="24"/>
          <w:lang w:val="en-US" w:eastAsia="es-ES"/>
        </w:rPr>
        <w:t xml:space="preserve">, as well as greater levels </w:t>
      </w:r>
      <w:r w:rsidR="007003E5">
        <w:rPr>
          <w:rFonts w:ascii="Times New Roman" w:hAnsi="Times New Roman"/>
          <w:iCs/>
          <w:sz w:val="24"/>
          <w:szCs w:val="24"/>
          <w:lang w:val="en-US" w:eastAsia="es-ES"/>
        </w:rPr>
        <w:t xml:space="preserve">of </w:t>
      </w:r>
      <w:r>
        <w:rPr>
          <w:rFonts w:ascii="Times New Roman" w:hAnsi="Times New Roman"/>
          <w:iCs/>
          <w:sz w:val="24"/>
          <w:szCs w:val="24"/>
          <w:lang w:val="en-US" w:eastAsia="es-ES"/>
        </w:rPr>
        <w:t>global rumination,</w:t>
      </w:r>
      <w:r w:rsidR="00F66DB5">
        <w:rPr>
          <w:rFonts w:ascii="Times New Roman" w:hAnsi="Times New Roman"/>
          <w:iCs/>
          <w:sz w:val="24"/>
          <w:szCs w:val="24"/>
          <w:lang w:val="en-US" w:eastAsia="es-ES"/>
        </w:rPr>
        <w:t xml:space="preserve"> </w:t>
      </w:r>
      <w:r w:rsidR="00F66DB5" w:rsidRPr="004F4052">
        <w:rPr>
          <w:rFonts w:ascii="Times New Roman" w:hAnsi="Times New Roman"/>
          <w:i/>
          <w:sz w:val="24"/>
          <w:szCs w:val="24"/>
          <w:lang w:val="en-US" w:eastAsia="es-ES"/>
        </w:rPr>
        <w:t>t</w:t>
      </w:r>
      <w:r w:rsidR="00F66DB5">
        <w:rPr>
          <w:rFonts w:ascii="Times New Roman" w:hAnsi="Times New Roman"/>
          <w:sz w:val="24"/>
          <w:szCs w:val="24"/>
          <w:lang w:val="en-US" w:eastAsia="es-ES"/>
        </w:rPr>
        <w:t xml:space="preserve"> (124) = - 3.32, </w:t>
      </w:r>
      <w:r w:rsidR="00F66DB5" w:rsidRPr="004F4052">
        <w:rPr>
          <w:rFonts w:ascii="Times New Roman" w:hAnsi="Times New Roman"/>
          <w:i/>
          <w:sz w:val="24"/>
          <w:szCs w:val="24"/>
          <w:lang w:val="en-US" w:eastAsia="es-ES"/>
        </w:rPr>
        <w:t>p</w:t>
      </w:r>
      <w:r w:rsidR="00F66DB5">
        <w:rPr>
          <w:rFonts w:ascii="Times New Roman" w:hAnsi="Times New Roman"/>
          <w:sz w:val="24"/>
          <w:szCs w:val="24"/>
          <w:lang w:val="en-US" w:eastAsia="es-ES"/>
        </w:rPr>
        <w:t xml:space="preserve"> &lt; .05</w:t>
      </w:r>
      <w:r>
        <w:rPr>
          <w:rFonts w:ascii="Times New Roman" w:hAnsi="Times New Roman"/>
          <w:iCs/>
          <w:sz w:val="24"/>
          <w:szCs w:val="24"/>
          <w:lang w:val="en-US" w:eastAsia="es-ES"/>
        </w:rPr>
        <w:t xml:space="preserve">, and brooding, </w:t>
      </w:r>
      <w:r w:rsidR="00F66DB5" w:rsidRPr="004F4052">
        <w:rPr>
          <w:rFonts w:ascii="Times New Roman" w:hAnsi="Times New Roman"/>
          <w:i/>
          <w:sz w:val="24"/>
          <w:szCs w:val="24"/>
          <w:lang w:val="en-US" w:eastAsia="es-ES"/>
        </w:rPr>
        <w:t>t</w:t>
      </w:r>
      <w:r w:rsidR="00F66DB5">
        <w:rPr>
          <w:rFonts w:ascii="Times New Roman" w:hAnsi="Times New Roman"/>
          <w:sz w:val="24"/>
          <w:szCs w:val="24"/>
          <w:lang w:val="en-US" w:eastAsia="es-ES"/>
        </w:rPr>
        <w:t xml:space="preserve"> (124) = -2.54, </w:t>
      </w:r>
      <w:r w:rsidR="00F66DB5" w:rsidRPr="004F4052">
        <w:rPr>
          <w:rFonts w:ascii="Times New Roman" w:hAnsi="Times New Roman"/>
          <w:i/>
          <w:sz w:val="24"/>
          <w:szCs w:val="24"/>
          <w:lang w:val="en-US" w:eastAsia="es-ES"/>
        </w:rPr>
        <w:t>p</w:t>
      </w:r>
      <w:r w:rsidR="00F66DB5">
        <w:rPr>
          <w:rFonts w:ascii="Times New Roman" w:hAnsi="Times New Roman"/>
          <w:sz w:val="24"/>
          <w:szCs w:val="24"/>
          <w:lang w:val="en-US" w:eastAsia="es-ES"/>
        </w:rPr>
        <w:t xml:space="preserve"> &lt; .05</w:t>
      </w:r>
      <w:r>
        <w:rPr>
          <w:rFonts w:ascii="Times New Roman" w:hAnsi="Times New Roman"/>
          <w:iCs/>
          <w:sz w:val="24"/>
          <w:szCs w:val="24"/>
          <w:lang w:val="en-US" w:eastAsia="es-ES"/>
        </w:rPr>
        <w:t xml:space="preserve">, whereas there </w:t>
      </w:r>
      <w:r w:rsidR="009F0E91">
        <w:rPr>
          <w:rFonts w:ascii="Times New Roman" w:hAnsi="Times New Roman"/>
          <w:iCs/>
          <w:sz w:val="24"/>
          <w:szCs w:val="24"/>
          <w:lang w:val="en-US" w:eastAsia="es-ES"/>
        </w:rPr>
        <w:t>were no</w:t>
      </w:r>
      <w:r>
        <w:rPr>
          <w:rFonts w:ascii="Times New Roman" w:hAnsi="Times New Roman"/>
          <w:iCs/>
          <w:sz w:val="24"/>
          <w:szCs w:val="24"/>
          <w:lang w:val="en-US" w:eastAsia="es-ES"/>
        </w:rPr>
        <w:t xml:space="preserve"> significant</w:t>
      </w:r>
      <w:r w:rsidR="003659F9">
        <w:rPr>
          <w:rFonts w:ascii="Times New Roman" w:hAnsi="Times New Roman"/>
          <w:iCs/>
          <w:sz w:val="24"/>
          <w:szCs w:val="24"/>
          <w:lang w:val="en-US" w:eastAsia="es-ES"/>
        </w:rPr>
        <w:t xml:space="preserve"> group</w:t>
      </w:r>
      <w:r>
        <w:rPr>
          <w:rFonts w:ascii="Times New Roman" w:hAnsi="Times New Roman"/>
          <w:iCs/>
          <w:sz w:val="24"/>
          <w:szCs w:val="24"/>
          <w:lang w:val="en-US" w:eastAsia="es-ES"/>
        </w:rPr>
        <w:t xml:space="preserve"> differences in reflection,</w:t>
      </w:r>
      <w:r w:rsidR="00F66DB5">
        <w:rPr>
          <w:rFonts w:ascii="Times New Roman" w:hAnsi="Times New Roman"/>
          <w:iCs/>
          <w:sz w:val="24"/>
          <w:szCs w:val="24"/>
          <w:lang w:val="en-US" w:eastAsia="es-ES"/>
        </w:rPr>
        <w:t xml:space="preserve"> </w:t>
      </w:r>
      <w:r w:rsidR="00F66DB5" w:rsidRPr="004F4052">
        <w:rPr>
          <w:rFonts w:ascii="Times New Roman" w:hAnsi="Times New Roman"/>
          <w:i/>
          <w:sz w:val="24"/>
          <w:szCs w:val="24"/>
          <w:lang w:val="en-US" w:eastAsia="es-ES"/>
        </w:rPr>
        <w:t>t</w:t>
      </w:r>
      <w:r w:rsidR="00F66DB5">
        <w:rPr>
          <w:rFonts w:ascii="Times New Roman" w:hAnsi="Times New Roman"/>
          <w:sz w:val="24"/>
          <w:szCs w:val="24"/>
          <w:lang w:val="en-US" w:eastAsia="es-ES"/>
        </w:rPr>
        <w:t xml:space="preserve"> (124) = -1.62, </w:t>
      </w:r>
      <w:r w:rsidR="00F66DB5" w:rsidRPr="004F4052">
        <w:rPr>
          <w:rFonts w:ascii="Times New Roman" w:hAnsi="Times New Roman"/>
          <w:i/>
          <w:sz w:val="24"/>
          <w:szCs w:val="24"/>
          <w:lang w:val="en-US" w:eastAsia="es-ES"/>
        </w:rPr>
        <w:t>p</w:t>
      </w:r>
      <w:r w:rsidR="00F66DB5">
        <w:rPr>
          <w:rFonts w:ascii="Times New Roman" w:hAnsi="Times New Roman"/>
          <w:sz w:val="24"/>
          <w:szCs w:val="24"/>
          <w:lang w:val="en-US" w:eastAsia="es-ES"/>
        </w:rPr>
        <w:t xml:space="preserve"> = .11</w:t>
      </w:r>
      <w:r>
        <w:rPr>
          <w:rFonts w:ascii="Times New Roman" w:hAnsi="Times New Roman"/>
          <w:iCs/>
          <w:sz w:val="24"/>
          <w:szCs w:val="24"/>
          <w:lang w:val="en-US" w:eastAsia="es-ES"/>
        </w:rPr>
        <w:t>.</w:t>
      </w:r>
    </w:p>
    <w:p w14:paraId="3E7A992D" w14:textId="77777777" w:rsidR="00667F63" w:rsidRDefault="00667F63" w:rsidP="00EB6383">
      <w:pPr>
        <w:autoSpaceDE w:val="0"/>
        <w:autoSpaceDN w:val="0"/>
        <w:adjustRightInd w:val="0"/>
        <w:spacing w:after="0" w:line="480" w:lineRule="auto"/>
        <w:rPr>
          <w:rFonts w:ascii="Times New Roman" w:hAnsi="Times New Roman"/>
          <w:i/>
          <w:sz w:val="24"/>
          <w:szCs w:val="24"/>
          <w:lang w:val="en-US"/>
        </w:rPr>
      </w:pPr>
    </w:p>
    <w:p w14:paraId="00533A01" w14:textId="77777777" w:rsidR="00D40561" w:rsidRDefault="005A5F80" w:rsidP="005A5F80">
      <w:pPr>
        <w:autoSpaceDE w:val="0"/>
        <w:autoSpaceDN w:val="0"/>
        <w:adjustRightInd w:val="0"/>
        <w:spacing w:after="0" w:line="480" w:lineRule="auto"/>
        <w:rPr>
          <w:rFonts w:ascii="Times New Roman" w:hAnsi="Times New Roman"/>
          <w:i/>
          <w:sz w:val="24"/>
          <w:szCs w:val="24"/>
          <w:lang w:val="en-US"/>
        </w:rPr>
      </w:pPr>
      <w:r w:rsidRPr="0098678F">
        <w:rPr>
          <w:rFonts w:ascii="Times New Roman" w:hAnsi="Times New Roman"/>
          <w:i/>
          <w:sz w:val="24"/>
          <w:szCs w:val="24"/>
          <w:lang w:val="en-US"/>
        </w:rPr>
        <w:t>Relations among sustained visual processing indices</w:t>
      </w:r>
    </w:p>
    <w:p w14:paraId="13E4E5FF" w14:textId="77777777" w:rsidR="001174EC" w:rsidRDefault="008B3185" w:rsidP="00007930">
      <w:pPr>
        <w:spacing w:after="0" w:line="480" w:lineRule="auto"/>
        <w:ind w:firstLine="567"/>
        <w:rPr>
          <w:rFonts w:ascii="Times New Roman" w:hAnsi="Times New Roman"/>
          <w:sz w:val="24"/>
          <w:szCs w:val="24"/>
          <w:lang w:val="en-US" w:eastAsia="es-ES"/>
        </w:rPr>
      </w:pPr>
      <w:r>
        <w:rPr>
          <w:rFonts w:ascii="Times New Roman" w:hAnsi="Times New Roman"/>
          <w:sz w:val="24"/>
          <w:szCs w:val="24"/>
          <w:lang w:val="en-US"/>
        </w:rPr>
        <w:t xml:space="preserve">A series of </w:t>
      </w:r>
      <w:r w:rsidR="005A5F80">
        <w:rPr>
          <w:rFonts w:ascii="Times New Roman" w:hAnsi="Times New Roman"/>
          <w:sz w:val="24"/>
          <w:szCs w:val="24"/>
          <w:lang w:val="en-US"/>
        </w:rPr>
        <w:t>correlation</w:t>
      </w:r>
      <w:r>
        <w:rPr>
          <w:rFonts w:ascii="Times New Roman" w:hAnsi="Times New Roman"/>
          <w:sz w:val="24"/>
          <w:szCs w:val="24"/>
          <w:lang w:val="en-US"/>
        </w:rPr>
        <w:t xml:space="preserve"> analyses </w:t>
      </w:r>
      <w:r w:rsidR="00D40561">
        <w:rPr>
          <w:rFonts w:ascii="Times New Roman" w:hAnsi="Times New Roman"/>
          <w:sz w:val="24"/>
          <w:szCs w:val="24"/>
          <w:lang w:val="en-US"/>
        </w:rPr>
        <w:t>were</w:t>
      </w:r>
      <w:r w:rsidR="005A5F80">
        <w:rPr>
          <w:rFonts w:ascii="Times New Roman" w:hAnsi="Times New Roman"/>
          <w:sz w:val="24"/>
          <w:szCs w:val="24"/>
          <w:lang w:val="en-US"/>
        </w:rPr>
        <w:t xml:space="preserve"> conducted to test our first </w:t>
      </w:r>
      <w:r w:rsidR="005A5F80" w:rsidRPr="00DE6C37">
        <w:rPr>
          <w:rFonts w:ascii="Times New Roman" w:hAnsi="Times New Roman"/>
          <w:sz w:val="24"/>
          <w:szCs w:val="24"/>
          <w:lang w:val="en-US"/>
        </w:rPr>
        <w:t>h</w:t>
      </w:r>
      <w:r w:rsidR="005A5F80">
        <w:rPr>
          <w:rFonts w:ascii="Times New Roman" w:hAnsi="Times New Roman"/>
          <w:sz w:val="24"/>
          <w:szCs w:val="24"/>
          <w:lang w:val="en-US"/>
        </w:rPr>
        <w:t xml:space="preserve">ypothesis, namely that pupil diameter to emotional </w:t>
      </w:r>
      <w:r w:rsidR="00A47C42">
        <w:rPr>
          <w:rFonts w:ascii="Times New Roman" w:hAnsi="Times New Roman"/>
          <w:sz w:val="24"/>
          <w:szCs w:val="24"/>
          <w:lang w:val="en-US"/>
        </w:rPr>
        <w:t>stimuli</w:t>
      </w:r>
      <w:r w:rsidR="005A5F80">
        <w:rPr>
          <w:rFonts w:ascii="Times New Roman" w:hAnsi="Times New Roman"/>
          <w:sz w:val="24"/>
          <w:szCs w:val="24"/>
          <w:lang w:val="en-US"/>
        </w:rPr>
        <w:t xml:space="preserve"> would be associated with </w:t>
      </w:r>
      <w:r w:rsidR="00A47C42">
        <w:rPr>
          <w:rFonts w:ascii="Times New Roman" w:hAnsi="Times New Roman"/>
          <w:sz w:val="24"/>
          <w:szCs w:val="24"/>
          <w:lang w:val="en-US"/>
        </w:rPr>
        <w:t xml:space="preserve">behavioral </w:t>
      </w:r>
      <w:r w:rsidR="005A5F80">
        <w:rPr>
          <w:rFonts w:ascii="Times New Roman" w:hAnsi="Times New Roman"/>
          <w:sz w:val="24"/>
          <w:szCs w:val="24"/>
          <w:lang w:val="en-US"/>
        </w:rPr>
        <w:t xml:space="preserve">measures </w:t>
      </w:r>
      <w:r w:rsidR="005A5F80">
        <w:rPr>
          <w:rFonts w:ascii="Times New Roman" w:hAnsi="Times New Roman"/>
          <w:sz w:val="24"/>
          <w:szCs w:val="24"/>
          <w:lang w:val="en-US" w:eastAsia="es-ES"/>
        </w:rPr>
        <w:t xml:space="preserve">of sustained visual processing (i.e., the total time attending to emotional </w:t>
      </w:r>
      <w:r w:rsidR="00A47C42">
        <w:rPr>
          <w:rFonts w:ascii="Times New Roman" w:hAnsi="Times New Roman"/>
          <w:sz w:val="24"/>
          <w:szCs w:val="24"/>
          <w:lang w:val="en-US" w:eastAsia="es-ES"/>
        </w:rPr>
        <w:t>stimuli</w:t>
      </w:r>
      <w:r w:rsidR="005A5F80">
        <w:rPr>
          <w:rFonts w:ascii="Times New Roman" w:hAnsi="Times New Roman"/>
          <w:sz w:val="24"/>
          <w:szCs w:val="24"/>
          <w:lang w:val="en-US" w:eastAsia="es-ES"/>
        </w:rPr>
        <w:t>)</w:t>
      </w:r>
      <w:r w:rsidR="000C4B85">
        <w:rPr>
          <w:rFonts w:ascii="Times New Roman" w:hAnsi="Times New Roman"/>
          <w:sz w:val="24"/>
          <w:szCs w:val="24"/>
          <w:lang w:val="en-US" w:eastAsia="es-ES"/>
        </w:rPr>
        <w:t xml:space="preserve">. Table 2 </w:t>
      </w:r>
      <w:r w:rsidR="005A5F80">
        <w:rPr>
          <w:rFonts w:ascii="Times New Roman" w:hAnsi="Times New Roman"/>
          <w:sz w:val="24"/>
          <w:szCs w:val="24"/>
          <w:lang w:val="en-US" w:eastAsia="es-ES"/>
        </w:rPr>
        <w:t xml:space="preserve">shows </w:t>
      </w:r>
      <w:r>
        <w:rPr>
          <w:rFonts w:ascii="Times New Roman" w:hAnsi="Times New Roman"/>
          <w:sz w:val="24"/>
          <w:szCs w:val="24"/>
          <w:lang w:val="en-US" w:eastAsia="es-ES"/>
        </w:rPr>
        <w:t xml:space="preserve">zero-order correlation </w:t>
      </w:r>
      <w:r w:rsidR="005A5F80">
        <w:rPr>
          <w:rFonts w:ascii="Times New Roman" w:hAnsi="Times New Roman"/>
          <w:sz w:val="24"/>
          <w:szCs w:val="24"/>
          <w:lang w:val="en-US" w:eastAsia="es-ES"/>
        </w:rPr>
        <w:t>coefficients.</w:t>
      </w:r>
      <w:r w:rsidR="00EB7F0E">
        <w:rPr>
          <w:rFonts w:ascii="Times New Roman" w:hAnsi="Times New Roman"/>
          <w:sz w:val="24"/>
          <w:szCs w:val="24"/>
          <w:lang w:val="en-US" w:eastAsia="es-ES"/>
        </w:rPr>
        <w:t xml:space="preserve"> </w:t>
      </w:r>
      <w:r w:rsidR="00A47C42">
        <w:rPr>
          <w:rFonts w:ascii="Times New Roman" w:hAnsi="Times New Roman"/>
          <w:sz w:val="24"/>
          <w:szCs w:val="24"/>
          <w:lang w:val="en-US" w:eastAsia="es-ES"/>
        </w:rPr>
        <w:t>In</w:t>
      </w:r>
      <w:r w:rsidR="00EB7F0E">
        <w:rPr>
          <w:rFonts w:ascii="Times New Roman" w:hAnsi="Times New Roman"/>
          <w:sz w:val="24"/>
          <w:szCs w:val="24"/>
          <w:lang w:val="en-US" w:eastAsia="es-ES"/>
        </w:rPr>
        <w:t xml:space="preserve"> the total sample</w:t>
      </w:r>
      <w:r w:rsidR="00A47C42">
        <w:rPr>
          <w:rFonts w:ascii="Times New Roman" w:hAnsi="Times New Roman"/>
          <w:sz w:val="24"/>
          <w:szCs w:val="24"/>
          <w:lang w:val="en-US" w:eastAsia="es-ES"/>
        </w:rPr>
        <w:t>,</w:t>
      </w:r>
      <w:r w:rsidR="00EB7F0E">
        <w:rPr>
          <w:rFonts w:ascii="Times New Roman" w:hAnsi="Times New Roman"/>
          <w:sz w:val="24"/>
          <w:szCs w:val="24"/>
          <w:lang w:val="en-US" w:eastAsia="es-ES"/>
        </w:rPr>
        <w:t xml:space="preserve"> all correlations between indices were significant, except for the relation between pupil </w:t>
      </w:r>
      <w:r w:rsidR="00EB7F0E">
        <w:rPr>
          <w:rFonts w:ascii="Times New Roman" w:hAnsi="Times New Roman"/>
          <w:sz w:val="24"/>
          <w:szCs w:val="24"/>
          <w:lang w:val="en-US" w:eastAsia="es-ES"/>
        </w:rPr>
        <w:lastRenderedPageBreak/>
        <w:t>diameter to angry expressions and total time attending to happy expressions.</w:t>
      </w:r>
      <w:r w:rsidR="005A5F80">
        <w:rPr>
          <w:rFonts w:ascii="Times New Roman" w:hAnsi="Times New Roman"/>
          <w:sz w:val="24"/>
          <w:szCs w:val="24"/>
          <w:lang w:val="en-US" w:eastAsia="es-ES"/>
        </w:rPr>
        <w:t xml:space="preserve"> </w:t>
      </w:r>
      <w:r w:rsidR="00A47C42">
        <w:rPr>
          <w:rFonts w:ascii="Times New Roman" w:hAnsi="Times New Roman"/>
          <w:sz w:val="24"/>
          <w:szCs w:val="24"/>
          <w:lang w:val="en-US" w:eastAsia="es-ES"/>
        </w:rPr>
        <w:t xml:space="preserve">In </w:t>
      </w:r>
      <w:r w:rsidR="00CC6C7D">
        <w:rPr>
          <w:rFonts w:ascii="Times New Roman" w:hAnsi="Times New Roman"/>
          <w:sz w:val="24"/>
          <w:szCs w:val="24"/>
          <w:lang w:val="en-US" w:eastAsia="es-ES"/>
        </w:rPr>
        <w:t>the non-dysphoric group</w:t>
      </w:r>
      <w:r w:rsidR="000016C6">
        <w:rPr>
          <w:rFonts w:ascii="Times New Roman" w:hAnsi="Times New Roman"/>
          <w:sz w:val="24"/>
          <w:szCs w:val="24"/>
          <w:lang w:val="en-US" w:eastAsia="es-ES"/>
        </w:rPr>
        <w:t>,</w:t>
      </w:r>
      <w:r w:rsidR="00EB7F0E">
        <w:rPr>
          <w:rFonts w:ascii="Times New Roman" w:hAnsi="Times New Roman"/>
          <w:sz w:val="24"/>
          <w:szCs w:val="24"/>
          <w:lang w:val="en-US" w:eastAsia="es-ES"/>
        </w:rPr>
        <w:t xml:space="preserve"> </w:t>
      </w:r>
      <w:r>
        <w:rPr>
          <w:rFonts w:ascii="Times New Roman" w:hAnsi="Times New Roman"/>
          <w:sz w:val="24"/>
          <w:szCs w:val="24"/>
          <w:lang w:val="en-US" w:eastAsia="es-ES"/>
        </w:rPr>
        <w:t>a</w:t>
      </w:r>
      <w:r w:rsidR="005A5F80">
        <w:rPr>
          <w:rFonts w:ascii="Times New Roman" w:hAnsi="Times New Roman"/>
          <w:sz w:val="24"/>
          <w:szCs w:val="24"/>
          <w:lang w:val="en-US" w:eastAsia="es-ES"/>
        </w:rPr>
        <w:t>ll correlations between indices were significant,</w:t>
      </w:r>
      <w:r w:rsidR="002E655E">
        <w:rPr>
          <w:rFonts w:ascii="Times New Roman" w:hAnsi="Times New Roman"/>
          <w:sz w:val="24"/>
          <w:szCs w:val="24"/>
          <w:lang w:val="en-US" w:eastAsia="es-ES"/>
        </w:rPr>
        <w:t xml:space="preserve"> </w:t>
      </w:r>
      <w:r w:rsidR="005A5F80">
        <w:rPr>
          <w:rFonts w:ascii="Times New Roman" w:hAnsi="Times New Roman"/>
          <w:sz w:val="24"/>
          <w:szCs w:val="24"/>
          <w:lang w:val="en-US" w:eastAsia="es-ES"/>
        </w:rPr>
        <w:t>except for the rela</w:t>
      </w:r>
      <w:r w:rsidR="009E05E9">
        <w:rPr>
          <w:rFonts w:ascii="Times New Roman" w:hAnsi="Times New Roman"/>
          <w:sz w:val="24"/>
          <w:szCs w:val="24"/>
          <w:lang w:val="en-US" w:eastAsia="es-ES"/>
        </w:rPr>
        <w:t xml:space="preserve">tion between total time attending to happy faces </w:t>
      </w:r>
      <w:r w:rsidR="003874F8">
        <w:rPr>
          <w:rFonts w:ascii="Times New Roman" w:hAnsi="Times New Roman"/>
          <w:sz w:val="24"/>
          <w:szCs w:val="24"/>
          <w:lang w:val="en-US" w:eastAsia="es-ES"/>
        </w:rPr>
        <w:t xml:space="preserve">and </w:t>
      </w:r>
      <w:r w:rsidR="009E05E9">
        <w:rPr>
          <w:rFonts w:ascii="Times New Roman" w:hAnsi="Times New Roman"/>
          <w:sz w:val="24"/>
          <w:szCs w:val="24"/>
          <w:lang w:val="en-US" w:eastAsia="es-ES"/>
        </w:rPr>
        <w:t>pupil diameter to sad and angry expressions</w:t>
      </w:r>
      <w:r w:rsidR="005A5F80">
        <w:rPr>
          <w:rFonts w:ascii="Times New Roman" w:hAnsi="Times New Roman"/>
          <w:sz w:val="24"/>
          <w:szCs w:val="24"/>
          <w:lang w:val="en-US" w:eastAsia="es-ES"/>
        </w:rPr>
        <w:t xml:space="preserve">. Pupil </w:t>
      </w:r>
      <w:r w:rsidR="00114F29">
        <w:rPr>
          <w:rFonts w:ascii="Times New Roman" w:hAnsi="Times New Roman"/>
          <w:sz w:val="24"/>
          <w:szCs w:val="24"/>
          <w:lang w:val="en-US" w:eastAsia="es-ES"/>
        </w:rPr>
        <w:t>diameters to happy, angry and sad faces were</w:t>
      </w:r>
      <w:r w:rsidR="005A5F80">
        <w:rPr>
          <w:rFonts w:ascii="Times New Roman" w:hAnsi="Times New Roman"/>
          <w:sz w:val="24"/>
          <w:szCs w:val="24"/>
          <w:lang w:val="en-US" w:eastAsia="es-ES"/>
        </w:rPr>
        <w:t xml:space="preserve"> positively associated with total time attending to happy, angry, and sad faces. Interestingly, pupil diameter to sad expression</w:t>
      </w:r>
      <w:r w:rsidR="005E1320">
        <w:rPr>
          <w:rFonts w:ascii="Times New Roman" w:hAnsi="Times New Roman"/>
          <w:sz w:val="24"/>
          <w:szCs w:val="24"/>
          <w:lang w:val="en-US" w:eastAsia="es-ES"/>
        </w:rPr>
        <w:t>s</w:t>
      </w:r>
      <w:r w:rsidR="005A5F80">
        <w:rPr>
          <w:rFonts w:ascii="Times New Roman" w:hAnsi="Times New Roman"/>
          <w:sz w:val="24"/>
          <w:szCs w:val="24"/>
          <w:lang w:val="en-US" w:eastAsia="es-ES"/>
        </w:rPr>
        <w:t xml:space="preserve"> was also positively correlated with total time attending to angry faces. Similarly, total time attending to sad expressi</w:t>
      </w:r>
      <w:r w:rsidR="009E05E9">
        <w:rPr>
          <w:rFonts w:ascii="Times New Roman" w:hAnsi="Times New Roman"/>
          <w:sz w:val="24"/>
          <w:szCs w:val="24"/>
          <w:lang w:val="en-US" w:eastAsia="es-ES"/>
        </w:rPr>
        <w:t xml:space="preserve">ons was also related </w:t>
      </w:r>
      <w:r w:rsidR="005E1320">
        <w:rPr>
          <w:rFonts w:ascii="Times New Roman" w:hAnsi="Times New Roman"/>
          <w:sz w:val="24"/>
          <w:szCs w:val="24"/>
          <w:lang w:val="en-US" w:eastAsia="es-ES"/>
        </w:rPr>
        <w:t xml:space="preserve">to </w:t>
      </w:r>
      <w:r w:rsidR="009E05E9">
        <w:rPr>
          <w:rFonts w:ascii="Times New Roman" w:hAnsi="Times New Roman"/>
          <w:sz w:val="24"/>
          <w:szCs w:val="24"/>
          <w:lang w:val="en-US" w:eastAsia="es-ES"/>
        </w:rPr>
        <w:t>higher</w:t>
      </w:r>
      <w:r w:rsidR="005A5F80">
        <w:rPr>
          <w:rFonts w:ascii="Times New Roman" w:hAnsi="Times New Roman"/>
          <w:sz w:val="24"/>
          <w:szCs w:val="24"/>
          <w:lang w:val="en-US" w:eastAsia="es-ES"/>
        </w:rPr>
        <w:t xml:space="preserve"> pupil diameter to angry faces, and with lower pupil diameter to happy faces. </w:t>
      </w:r>
      <w:r w:rsidR="009E05E9">
        <w:rPr>
          <w:rFonts w:ascii="Times New Roman" w:hAnsi="Times New Roman"/>
          <w:sz w:val="24"/>
          <w:szCs w:val="24"/>
          <w:lang w:val="en-US" w:eastAsia="es-ES"/>
        </w:rPr>
        <w:t>I</w:t>
      </w:r>
      <w:r w:rsidR="003272A3">
        <w:rPr>
          <w:rFonts w:ascii="Times New Roman" w:hAnsi="Times New Roman"/>
          <w:sz w:val="24"/>
          <w:szCs w:val="24"/>
          <w:lang w:val="en-US" w:eastAsia="es-ES"/>
        </w:rPr>
        <w:t>n the dysphoric g</w:t>
      </w:r>
      <w:r w:rsidR="009E05E9">
        <w:rPr>
          <w:rFonts w:ascii="Times New Roman" w:hAnsi="Times New Roman"/>
          <w:sz w:val="24"/>
          <w:szCs w:val="24"/>
          <w:lang w:val="en-US" w:eastAsia="es-ES"/>
        </w:rPr>
        <w:t>roup</w:t>
      </w:r>
      <w:r w:rsidR="005E1320">
        <w:rPr>
          <w:rFonts w:ascii="Times New Roman" w:hAnsi="Times New Roman"/>
          <w:sz w:val="24"/>
          <w:szCs w:val="24"/>
          <w:lang w:val="en-US" w:eastAsia="es-ES"/>
        </w:rPr>
        <w:t>,</w:t>
      </w:r>
      <w:r w:rsidR="009E05E9">
        <w:rPr>
          <w:rFonts w:ascii="Times New Roman" w:hAnsi="Times New Roman"/>
          <w:sz w:val="24"/>
          <w:szCs w:val="24"/>
          <w:lang w:val="en-US" w:eastAsia="es-ES"/>
        </w:rPr>
        <w:t xml:space="preserve"> only three correlations were </w:t>
      </w:r>
      <w:r w:rsidR="003272A3">
        <w:rPr>
          <w:rFonts w:ascii="Times New Roman" w:hAnsi="Times New Roman"/>
          <w:sz w:val="24"/>
          <w:szCs w:val="24"/>
          <w:lang w:val="en-US" w:eastAsia="es-ES"/>
        </w:rPr>
        <w:t>significant</w:t>
      </w:r>
      <w:r w:rsidR="00A47C42">
        <w:rPr>
          <w:rFonts w:ascii="Times New Roman" w:hAnsi="Times New Roman"/>
          <w:sz w:val="24"/>
          <w:szCs w:val="24"/>
          <w:lang w:val="en-US" w:eastAsia="es-ES"/>
        </w:rPr>
        <w:t xml:space="preserve">: </w:t>
      </w:r>
      <w:r w:rsidR="003272A3">
        <w:rPr>
          <w:rFonts w:ascii="Times New Roman" w:hAnsi="Times New Roman"/>
          <w:sz w:val="24"/>
          <w:szCs w:val="24"/>
          <w:lang w:val="en-US" w:eastAsia="es-ES"/>
        </w:rPr>
        <w:t>pupil diameter to happy faces and total time attending to happy faces, pupil diameter to angry faces</w:t>
      </w:r>
      <w:r w:rsidR="00A526D2">
        <w:rPr>
          <w:rFonts w:ascii="Times New Roman" w:hAnsi="Times New Roman"/>
          <w:sz w:val="24"/>
          <w:szCs w:val="24"/>
          <w:lang w:val="en-US" w:eastAsia="es-ES"/>
        </w:rPr>
        <w:t xml:space="preserve"> and total time attending to angry faces, and pupil diameter to sad faces and total time attending to happy faces. Subsequent partial correlation anal</w:t>
      </w:r>
      <w:r w:rsidR="00A43651">
        <w:rPr>
          <w:rFonts w:ascii="Times New Roman" w:hAnsi="Times New Roman"/>
          <w:sz w:val="24"/>
          <w:szCs w:val="24"/>
          <w:lang w:val="en-US" w:eastAsia="es-ES"/>
        </w:rPr>
        <w:t>yse</w:t>
      </w:r>
      <w:r w:rsidR="00A526D2">
        <w:rPr>
          <w:rFonts w:ascii="Times New Roman" w:hAnsi="Times New Roman"/>
          <w:sz w:val="24"/>
          <w:szCs w:val="24"/>
          <w:lang w:val="en-US" w:eastAsia="es-ES"/>
        </w:rPr>
        <w:t>s</w:t>
      </w:r>
      <w:r w:rsidR="00EE26BC">
        <w:rPr>
          <w:rFonts w:ascii="Times New Roman" w:hAnsi="Times New Roman"/>
          <w:sz w:val="24"/>
          <w:szCs w:val="24"/>
          <w:lang w:val="en-US" w:eastAsia="es-ES"/>
        </w:rPr>
        <w:t xml:space="preserve"> controlling for BDI-II</w:t>
      </w:r>
      <w:r w:rsidR="00ED1E85">
        <w:rPr>
          <w:rFonts w:ascii="Times New Roman" w:hAnsi="Times New Roman"/>
          <w:sz w:val="24"/>
          <w:szCs w:val="24"/>
          <w:lang w:val="en-US" w:eastAsia="es-ES"/>
        </w:rPr>
        <w:t xml:space="preserve"> (see Table 3)</w:t>
      </w:r>
      <w:r w:rsidR="005E1320">
        <w:rPr>
          <w:rFonts w:ascii="Times New Roman" w:hAnsi="Times New Roman"/>
          <w:sz w:val="24"/>
          <w:szCs w:val="24"/>
          <w:lang w:val="en-US" w:eastAsia="es-ES"/>
        </w:rPr>
        <w:t>,</w:t>
      </w:r>
      <w:r w:rsidR="00ED1E85">
        <w:rPr>
          <w:rFonts w:ascii="Times New Roman" w:hAnsi="Times New Roman"/>
          <w:sz w:val="24"/>
          <w:szCs w:val="24"/>
          <w:lang w:val="en-US" w:eastAsia="es-ES"/>
        </w:rPr>
        <w:t xml:space="preserve"> showed that results did not differ from those obtained in the </w:t>
      </w:r>
      <w:r w:rsidR="001174EC">
        <w:rPr>
          <w:rFonts w:ascii="Times New Roman" w:hAnsi="Times New Roman"/>
          <w:sz w:val="24"/>
          <w:szCs w:val="24"/>
          <w:lang w:val="en-US" w:eastAsia="es-ES"/>
        </w:rPr>
        <w:t xml:space="preserve">zero-order </w:t>
      </w:r>
      <w:r w:rsidR="00A43651">
        <w:rPr>
          <w:rFonts w:ascii="Times New Roman" w:hAnsi="Times New Roman"/>
          <w:sz w:val="24"/>
          <w:szCs w:val="24"/>
          <w:lang w:val="en-US" w:eastAsia="es-ES"/>
        </w:rPr>
        <w:t>correlation analyse</w:t>
      </w:r>
      <w:r w:rsidR="00ED1E85">
        <w:rPr>
          <w:rFonts w:ascii="Times New Roman" w:hAnsi="Times New Roman"/>
          <w:sz w:val="24"/>
          <w:szCs w:val="24"/>
          <w:lang w:val="en-US" w:eastAsia="es-ES"/>
        </w:rPr>
        <w:t xml:space="preserve">s. </w:t>
      </w:r>
      <w:r w:rsidR="007C4CF2">
        <w:rPr>
          <w:rFonts w:ascii="Times New Roman" w:hAnsi="Times New Roman"/>
          <w:sz w:val="24"/>
          <w:szCs w:val="24"/>
          <w:lang w:val="en-US" w:eastAsia="es-ES"/>
        </w:rPr>
        <w:t xml:space="preserve">Thus, </w:t>
      </w:r>
      <w:r w:rsidR="001174EC">
        <w:rPr>
          <w:rFonts w:ascii="Times New Roman" w:hAnsi="Times New Roman"/>
          <w:sz w:val="24"/>
          <w:szCs w:val="24"/>
          <w:lang w:val="en-US" w:eastAsia="es-ES"/>
        </w:rPr>
        <w:t>hypothesis 1 was</w:t>
      </w:r>
      <w:r w:rsidR="007C4CF2">
        <w:rPr>
          <w:rFonts w:ascii="Times New Roman" w:hAnsi="Times New Roman"/>
          <w:sz w:val="24"/>
          <w:szCs w:val="24"/>
          <w:lang w:val="en-US" w:eastAsia="es-ES"/>
        </w:rPr>
        <w:t xml:space="preserve"> only partially</w:t>
      </w:r>
      <w:r w:rsidR="001174EC">
        <w:rPr>
          <w:rFonts w:ascii="Times New Roman" w:hAnsi="Times New Roman"/>
          <w:sz w:val="24"/>
          <w:szCs w:val="24"/>
          <w:lang w:val="en-US" w:eastAsia="es-ES"/>
        </w:rPr>
        <w:t xml:space="preserve"> confirmed. P</w:t>
      </w:r>
      <w:r w:rsidR="001174EC">
        <w:rPr>
          <w:rFonts w:ascii="Times New Roman" w:hAnsi="Times New Roman"/>
          <w:sz w:val="24"/>
          <w:szCs w:val="24"/>
          <w:lang w:val="en-US"/>
        </w:rPr>
        <w:t xml:space="preserve">upil diameter to each type of emotional stimuli was associated with </w:t>
      </w:r>
      <w:r w:rsidR="001174EC">
        <w:rPr>
          <w:rFonts w:ascii="Times New Roman" w:hAnsi="Times New Roman"/>
          <w:sz w:val="24"/>
          <w:szCs w:val="24"/>
          <w:lang w:val="en-US" w:eastAsia="es-ES"/>
        </w:rPr>
        <w:t xml:space="preserve">total time attending to the corresponding type of emotional stimuli </w:t>
      </w:r>
      <w:r w:rsidR="005C2337">
        <w:rPr>
          <w:rFonts w:ascii="Times New Roman" w:hAnsi="Times New Roman"/>
          <w:sz w:val="24"/>
          <w:szCs w:val="24"/>
          <w:lang w:val="en-US" w:eastAsia="es-ES"/>
        </w:rPr>
        <w:t xml:space="preserve">but </w:t>
      </w:r>
      <w:r w:rsidR="001174EC">
        <w:rPr>
          <w:rFonts w:ascii="Times New Roman" w:hAnsi="Times New Roman"/>
          <w:sz w:val="24"/>
          <w:szCs w:val="24"/>
          <w:lang w:val="en-US" w:eastAsia="es-ES"/>
        </w:rPr>
        <w:t xml:space="preserve">these associations were significant </w:t>
      </w:r>
      <w:r w:rsidR="00D869EA">
        <w:rPr>
          <w:rFonts w:ascii="Times New Roman" w:hAnsi="Times New Roman"/>
          <w:sz w:val="24"/>
          <w:szCs w:val="24"/>
          <w:lang w:val="en-US" w:eastAsia="es-ES"/>
        </w:rPr>
        <w:t xml:space="preserve">in all the emotional categories </w:t>
      </w:r>
      <w:r w:rsidR="007C4CF2">
        <w:rPr>
          <w:rFonts w:ascii="Times New Roman" w:hAnsi="Times New Roman"/>
          <w:sz w:val="24"/>
          <w:szCs w:val="24"/>
          <w:lang w:val="en-US" w:eastAsia="es-ES"/>
        </w:rPr>
        <w:t xml:space="preserve">only in the total sample and non-dysphoric group. </w:t>
      </w:r>
      <w:r w:rsidR="005C2337">
        <w:rPr>
          <w:rFonts w:ascii="Times New Roman" w:hAnsi="Times New Roman"/>
          <w:sz w:val="24"/>
          <w:szCs w:val="24"/>
          <w:lang w:val="en-US" w:eastAsia="es-ES"/>
        </w:rPr>
        <w:t>Furthermore</w:t>
      </w:r>
      <w:r w:rsidR="007C4CF2">
        <w:rPr>
          <w:rFonts w:ascii="Times New Roman" w:hAnsi="Times New Roman"/>
          <w:sz w:val="24"/>
          <w:szCs w:val="24"/>
          <w:lang w:val="en-US" w:eastAsia="es-ES"/>
        </w:rPr>
        <w:t xml:space="preserve">, we found a “cluster effect” between </w:t>
      </w:r>
      <w:r w:rsidR="00B24126">
        <w:rPr>
          <w:rFonts w:ascii="Times New Roman" w:hAnsi="Times New Roman"/>
          <w:sz w:val="24"/>
          <w:szCs w:val="24"/>
          <w:lang w:val="en-US" w:eastAsia="es-ES"/>
        </w:rPr>
        <w:t>sad and angry faces</w:t>
      </w:r>
      <w:r w:rsidR="005C2337">
        <w:rPr>
          <w:rFonts w:ascii="Times New Roman" w:hAnsi="Times New Roman"/>
          <w:sz w:val="24"/>
          <w:szCs w:val="24"/>
          <w:lang w:val="en-US" w:eastAsia="es-ES"/>
        </w:rPr>
        <w:t xml:space="preserve"> (</w:t>
      </w:r>
      <w:r w:rsidR="00B24126">
        <w:rPr>
          <w:rFonts w:ascii="Times New Roman" w:hAnsi="Times New Roman"/>
          <w:sz w:val="24"/>
          <w:szCs w:val="24"/>
          <w:lang w:val="en-US" w:eastAsia="es-ES"/>
        </w:rPr>
        <w:t xml:space="preserve">i.e. sad and angry processing indices </w:t>
      </w:r>
      <w:r w:rsidR="000502CC">
        <w:rPr>
          <w:rFonts w:ascii="Times New Roman" w:hAnsi="Times New Roman"/>
          <w:sz w:val="24"/>
          <w:szCs w:val="24"/>
          <w:lang w:val="en-US" w:eastAsia="es-ES"/>
        </w:rPr>
        <w:t>were</w:t>
      </w:r>
      <w:r w:rsidR="00B24126">
        <w:rPr>
          <w:rFonts w:ascii="Times New Roman" w:hAnsi="Times New Roman"/>
          <w:sz w:val="24"/>
          <w:szCs w:val="24"/>
          <w:lang w:val="en-US" w:eastAsia="es-ES"/>
        </w:rPr>
        <w:t xml:space="preserve"> intercorrelated</w:t>
      </w:r>
      <w:r w:rsidR="00FC4049">
        <w:rPr>
          <w:rFonts w:ascii="Times New Roman" w:hAnsi="Times New Roman"/>
          <w:sz w:val="24"/>
          <w:szCs w:val="24"/>
          <w:lang w:val="en-US" w:eastAsia="es-ES"/>
        </w:rPr>
        <w:t xml:space="preserve"> </w:t>
      </w:r>
      <w:r w:rsidR="000502CC">
        <w:rPr>
          <w:rFonts w:ascii="Times New Roman" w:hAnsi="Times New Roman"/>
          <w:sz w:val="24"/>
          <w:szCs w:val="24"/>
          <w:lang w:val="en-US" w:eastAsia="es-ES"/>
        </w:rPr>
        <w:t xml:space="preserve">both </w:t>
      </w:r>
      <w:r w:rsidR="00FC4049">
        <w:rPr>
          <w:rFonts w:ascii="Times New Roman" w:hAnsi="Times New Roman"/>
          <w:sz w:val="24"/>
          <w:szCs w:val="24"/>
          <w:lang w:val="en-US" w:eastAsia="es-ES"/>
        </w:rPr>
        <w:t>in the total sample and non-dysphoric group</w:t>
      </w:r>
      <w:r w:rsidR="005C2337">
        <w:rPr>
          <w:rFonts w:ascii="Times New Roman" w:hAnsi="Times New Roman"/>
          <w:sz w:val="24"/>
          <w:szCs w:val="24"/>
          <w:lang w:val="en-US" w:eastAsia="es-ES"/>
        </w:rPr>
        <w:t>)</w:t>
      </w:r>
      <w:r w:rsidR="00B24126">
        <w:rPr>
          <w:rFonts w:ascii="Times New Roman" w:hAnsi="Times New Roman"/>
          <w:sz w:val="24"/>
          <w:szCs w:val="24"/>
          <w:lang w:val="en-US" w:eastAsia="es-ES"/>
        </w:rPr>
        <w:t xml:space="preserve">, revealing an absence of emotional specificity.  </w:t>
      </w:r>
    </w:p>
    <w:p w14:paraId="4F5832DE" w14:textId="77777777" w:rsidR="00007930" w:rsidRPr="00ED1E85" w:rsidRDefault="00007930" w:rsidP="00007930">
      <w:pPr>
        <w:spacing w:after="0" w:line="480" w:lineRule="auto"/>
        <w:ind w:firstLine="567"/>
        <w:rPr>
          <w:rFonts w:ascii="Times New Roman" w:hAnsi="Times New Roman"/>
          <w:i/>
          <w:sz w:val="24"/>
          <w:szCs w:val="24"/>
          <w:lang w:val="en-US"/>
        </w:rPr>
      </w:pPr>
    </w:p>
    <w:p w14:paraId="05A43E95" w14:textId="77777777" w:rsidR="009069A6" w:rsidRDefault="00E37C99" w:rsidP="00EB6383">
      <w:pPr>
        <w:autoSpaceDE w:val="0"/>
        <w:autoSpaceDN w:val="0"/>
        <w:adjustRightInd w:val="0"/>
        <w:spacing w:after="0" w:line="480" w:lineRule="auto"/>
        <w:rPr>
          <w:rFonts w:ascii="Times New Roman" w:hAnsi="Times New Roman"/>
          <w:i/>
          <w:sz w:val="24"/>
          <w:szCs w:val="24"/>
          <w:lang w:val="en-US"/>
        </w:rPr>
      </w:pPr>
      <w:r w:rsidRPr="00E37C99">
        <w:rPr>
          <w:rFonts w:ascii="Times New Roman" w:hAnsi="Times New Roman"/>
          <w:i/>
          <w:sz w:val="24"/>
          <w:szCs w:val="24"/>
          <w:lang w:val="en-US"/>
        </w:rPr>
        <w:t>Rumination and sustained processing of emotional information</w:t>
      </w:r>
    </w:p>
    <w:p w14:paraId="09018E35" w14:textId="77777777" w:rsidR="0039630B" w:rsidRDefault="009F7D88" w:rsidP="00477AAB">
      <w:pPr>
        <w:autoSpaceDE w:val="0"/>
        <w:autoSpaceDN w:val="0"/>
        <w:adjustRightInd w:val="0"/>
        <w:spacing w:after="0" w:line="480" w:lineRule="auto"/>
        <w:ind w:firstLine="708"/>
        <w:rPr>
          <w:rFonts w:ascii="Times New Roman" w:hAnsi="Times New Roman"/>
          <w:sz w:val="24"/>
          <w:szCs w:val="24"/>
          <w:lang w:val="en-US"/>
        </w:rPr>
      </w:pPr>
      <w:r>
        <w:rPr>
          <w:rFonts w:ascii="Times New Roman" w:hAnsi="Times New Roman"/>
          <w:sz w:val="24"/>
          <w:szCs w:val="24"/>
          <w:lang w:val="en-US"/>
        </w:rPr>
        <w:t>In order</w:t>
      </w:r>
      <w:r w:rsidR="002D149A">
        <w:rPr>
          <w:rFonts w:ascii="Times New Roman" w:hAnsi="Times New Roman"/>
          <w:sz w:val="24"/>
          <w:szCs w:val="24"/>
          <w:lang w:val="en-US"/>
        </w:rPr>
        <w:t xml:space="preserve"> </w:t>
      </w:r>
      <w:r>
        <w:rPr>
          <w:rFonts w:ascii="Times New Roman" w:hAnsi="Times New Roman"/>
          <w:sz w:val="24"/>
          <w:szCs w:val="24"/>
          <w:lang w:val="en-US"/>
        </w:rPr>
        <w:t xml:space="preserve">to test </w:t>
      </w:r>
      <w:r w:rsidR="002D149A">
        <w:rPr>
          <w:rFonts w:ascii="Times New Roman" w:hAnsi="Times New Roman"/>
          <w:sz w:val="24"/>
          <w:szCs w:val="24"/>
          <w:lang w:val="en-US"/>
        </w:rPr>
        <w:t xml:space="preserve">our </w:t>
      </w:r>
      <w:r w:rsidR="00007930">
        <w:rPr>
          <w:rFonts w:ascii="Times New Roman" w:hAnsi="Times New Roman"/>
          <w:sz w:val="24"/>
          <w:szCs w:val="24"/>
          <w:lang w:val="en-US"/>
        </w:rPr>
        <w:t>second</w:t>
      </w:r>
      <w:r w:rsidR="002D149A">
        <w:rPr>
          <w:rFonts w:ascii="Times New Roman" w:hAnsi="Times New Roman"/>
          <w:sz w:val="24"/>
          <w:szCs w:val="24"/>
          <w:lang w:val="en-US"/>
        </w:rPr>
        <w:t xml:space="preserve"> and </w:t>
      </w:r>
      <w:r w:rsidR="00007930">
        <w:rPr>
          <w:rFonts w:ascii="Times New Roman" w:hAnsi="Times New Roman"/>
          <w:sz w:val="24"/>
          <w:szCs w:val="24"/>
          <w:lang w:val="en-US"/>
        </w:rPr>
        <w:t>third</w:t>
      </w:r>
      <w:r w:rsidR="002D149A">
        <w:rPr>
          <w:rFonts w:ascii="Times New Roman" w:hAnsi="Times New Roman"/>
          <w:sz w:val="24"/>
          <w:szCs w:val="24"/>
          <w:lang w:val="en-US"/>
        </w:rPr>
        <w:t xml:space="preserve"> hypotheses, </w:t>
      </w:r>
      <w:r w:rsidR="00982A6D">
        <w:rPr>
          <w:rFonts w:ascii="Times New Roman" w:hAnsi="Times New Roman"/>
          <w:sz w:val="24"/>
          <w:szCs w:val="24"/>
          <w:lang w:val="en-US"/>
        </w:rPr>
        <w:t xml:space="preserve">zero-order and </w:t>
      </w:r>
      <w:r w:rsidR="002D149A">
        <w:rPr>
          <w:rFonts w:ascii="Times New Roman" w:hAnsi="Times New Roman"/>
          <w:sz w:val="24"/>
          <w:szCs w:val="24"/>
          <w:lang w:val="en-US"/>
        </w:rPr>
        <w:t>p</w:t>
      </w:r>
      <w:r w:rsidR="0088629B">
        <w:rPr>
          <w:rFonts w:ascii="Times New Roman" w:hAnsi="Times New Roman"/>
          <w:sz w:val="24"/>
          <w:szCs w:val="24"/>
          <w:lang w:val="en-US"/>
        </w:rPr>
        <w:t xml:space="preserve">artial correlations </w:t>
      </w:r>
      <w:r w:rsidR="00982A6D">
        <w:rPr>
          <w:rFonts w:ascii="Times New Roman" w:hAnsi="Times New Roman"/>
          <w:sz w:val="24"/>
          <w:szCs w:val="24"/>
          <w:lang w:val="en-US"/>
        </w:rPr>
        <w:t xml:space="preserve">controlling for current depressive symptoms </w:t>
      </w:r>
      <w:r w:rsidR="0088629B">
        <w:rPr>
          <w:rFonts w:ascii="Times New Roman" w:hAnsi="Times New Roman"/>
          <w:sz w:val="24"/>
          <w:szCs w:val="24"/>
          <w:lang w:val="en-US"/>
        </w:rPr>
        <w:t xml:space="preserve">were used to explore the </w:t>
      </w:r>
      <w:r w:rsidR="0088629B">
        <w:rPr>
          <w:rFonts w:ascii="Times New Roman" w:hAnsi="Times New Roman"/>
          <w:sz w:val="24"/>
          <w:szCs w:val="24"/>
          <w:lang w:val="en-US"/>
        </w:rPr>
        <w:lastRenderedPageBreak/>
        <w:t xml:space="preserve">relations between rumination </w:t>
      </w:r>
      <w:r>
        <w:rPr>
          <w:rFonts w:ascii="Times New Roman" w:hAnsi="Times New Roman"/>
          <w:sz w:val="24"/>
          <w:szCs w:val="24"/>
          <w:lang w:val="en-US"/>
        </w:rPr>
        <w:t xml:space="preserve">components </w:t>
      </w:r>
      <w:r w:rsidR="0088629B">
        <w:rPr>
          <w:rFonts w:ascii="Times New Roman" w:hAnsi="Times New Roman"/>
          <w:sz w:val="24"/>
          <w:szCs w:val="24"/>
          <w:lang w:val="en-US"/>
        </w:rPr>
        <w:t>and sustained visual processing of emotional information</w:t>
      </w:r>
      <w:r>
        <w:rPr>
          <w:rFonts w:ascii="Times New Roman" w:hAnsi="Times New Roman"/>
          <w:sz w:val="24"/>
          <w:szCs w:val="24"/>
          <w:lang w:val="en-US"/>
        </w:rPr>
        <w:t xml:space="preserve"> indice</w:t>
      </w:r>
      <w:r w:rsidR="0025451E">
        <w:rPr>
          <w:rFonts w:ascii="Times New Roman" w:hAnsi="Times New Roman"/>
          <w:sz w:val="24"/>
          <w:szCs w:val="24"/>
          <w:lang w:val="en-US"/>
        </w:rPr>
        <w:t>s</w:t>
      </w:r>
      <w:r w:rsidR="0088629B">
        <w:rPr>
          <w:rFonts w:ascii="Times New Roman" w:hAnsi="Times New Roman"/>
          <w:sz w:val="24"/>
          <w:szCs w:val="24"/>
          <w:lang w:val="en-US"/>
        </w:rPr>
        <w:t xml:space="preserve"> </w:t>
      </w:r>
      <w:r w:rsidR="00CB0EF6">
        <w:rPr>
          <w:rFonts w:ascii="Times New Roman" w:hAnsi="Times New Roman"/>
          <w:sz w:val="24"/>
          <w:szCs w:val="24"/>
          <w:lang w:val="en-US"/>
        </w:rPr>
        <w:t>(</w:t>
      </w:r>
      <w:r>
        <w:rPr>
          <w:rFonts w:ascii="Times New Roman" w:hAnsi="Times New Roman"/>
          <w:sz w:val="24"/>
          <w:szCs w:val="24"/>
          <w:lang w:val="en-US"/>
        </w:rPr>
        <w:t xml:space="preserve">see </w:t>
      </w:r>
      <w:r w:rsidR="00CB0EF6">
        <w:rPr>
          <w:rFonts w:ascii="Times New Roman" w:hAnsi="Times New Roman"/>
          <w:sz w:val="24"/>
          <w:szCs w:val="24"/>
          <w:lang w:val="en-US"/>
        </w:rPr>
        <w:t>Table</w:t>
      </w:r>
      <w:r w:rsidR="00982A6D">
        <w:rPr>
          <w:rFonts w:ascii="Times New Roman" w:hAnsi="Times New Roman"/>
          <w:sz w:val="24"/>
          <w:szCs w:val="24"/>
          <w:lang w:val="en-US"/>
        </w:rPr>
        <w:t>s 4 and</w:t>
      </w:r>
      <w:r w:rsidR="00CB0EF6">
        <w:rPr>
          <w:rFonts w:ascii="Times New Roman" w:hAnsi="Times New Roman"/>
          <w:sz w:val="24"/>
          <w:szCs w:val="24"/>
          <w:lang w:val="en-US"/>
        </w:rPr>
        <w:t xml:space="preserve"> </w:t>
      </w:r>
      <w:r w:rsidR="00007930">
        <w:rPr>
          <w:rFonts w:ascii="Times New Roman" w:hAnsi="Times New Roman"/>
          <w:sz w:val="24"/>
          <w:szCs w:val="24"/>
          <w:lang w:val="en-US"/>
        </w:rPr>
        <w:t>5</w:t>
      </w:r>
      <w:r w:rsidR="00982A6D">
        <w:rPr>
          <w:rFonts w:ascii="Times New Roman" w:hAnsi="Times New Roman"/>
          <w:sz w:val="24"/>
          <w:szCs w:val="24"/>
          <w:lang w:val="en-US"/>
        </w:rPr>
        <w:t>, respectively</w:t>
      </w:r>
      <w:r w:rsidR="00CB0EF6">
        <w:rPr>
          <w:rFonts w:ascii="Times New Roman" w:hAnsi="Times New Roman"/>
          <w:sz w:val="24"/>
          <w:szCs w:val="24"/>
          <w:lang w:val="en-US"/>
        </w:rPr>
        <w:t>).</w:t>
      </w:r>
      <w:r w:rsidR="000078CC">
        <w:rPr>
          <w:rFonts w:ascii="Times New Roman" w:hAnsi="Times New Roman"/>
          <w:sz w:val="24"/>
          <w:szCs w:val="24"/>
          <w:lang w:val="en-US"/>
        </w:rPr>
        <w:t xml:space="preserve"> </w:t>
      </w:r>
    </w:p>
    <w:p w14:paraId="1BB943F3" w14:textId="77777777" w:rsidR="00477AAB" w:rsidRDefault="001174EC" w:rsidP="00477AAB">
      <w:pPr>
        <w:autoSpaceDE w:val="0"/>
        <w:autoSpaceDN w:val="0"/>
        <w:adjustRightInd w:val="0"/>
        <w:spacing w:after="0" w:line="480" w:lineRule="auto"/>
        <w:ind w:firstLine="708"/>
        <w:rPr>
          <w:rFonts w:ascii="Times New Roman" w:hAnsi="Times New Roman"/>
          <w:sz w:val="24"/>
          <w:szCs w:val="24"/>
          <w:lang w:val="en-US"/>
        </w:rPr>
      </w:pPr>
      <w:r>
        <w:rPr>
          <w:rFonts w:ascii="Times New Roman" w:hAnsi="Times New Roman"/>
          <w:sz w:val="24"/>
          <w:szCs w:val="24"/>
          <w:lang w:val="en-US"/>
        </w:rPr>
        <w:t xml:space="preserve">Our second hypothesis was supported. </w:t>
      </w:r>
      <w:r w:rsidR="004D3BA1">
        <w:rPr>
          <w:rFonts w:ascii="Times New Roman" w:hAnsi="Times New Roman"/>
          <w:sz w:val="24"/>
          <w:szCs w:val="24"/>
          <w:lang w:val="en-US"/>
        </w:rPr>
        <w:t>In the total sample</w:t>
      </w:r>
      <w:r w:rsidR="00A47C42">
        <w:rPr>
          <w:rFonts w:ascii="Times New Roman" w:hAnsi="Times New Roman"/>
          <w:sz w:val="24"/>
          <w:szCs w:val="24"/>
          <w:lang w:val="en-US"/>
        </w:rPr>
        <w:t>,</w:t>
      </w:r>
      <w:r w:rsidR="004D3BA1">
        <w:rPr>
          <w:rFonts w:ascii="Times New Roman" w:hAnsi="Times New Roman"/>
          <w:sz w:val="24"/>
          <w:szCs w:val="24"/>
          <w:lang w:val="en-US"/>
        </w:rPr>
        <w:t xml:space="preserve"> total time attending to </w:t>
      </w:r>
      <w:r w:rsidR="0039630B">
        <w:rPr>
          <w:rFonts w:ascii="Times New Roman" w:hAnsi="Times New Roman"/>
          <w:sz w:val="24"/>
          <w:szCs w:val="24"/>
          <w:lang w:val="en-US"/>
        </w:rPr>
        <w:t xml:space="preserve">negative information (i.e., angry and </w:t>
      </w:r>
      <w:r w:rsidR="004D3BA1">
        <w:rPr>
          <w:rFonts w:ascii="Times New Roman" w:hAnsi="Times New Roman"/>
          <w:sz w:val="24"/>
          <w:szCs w:val="24"/>
          <w:lang w:val="en-US"/>
        </w:rPr>
        <w:t>sad faces</w:t>
      </w:r>
      <w:r w:rsidR="0039630B">
        <w:rPr>
          <w:rFonts w:ascii="Times New Roman" w:hAnsi="Times New Roman"/>
          <w:sz w:val="24"/>
          <w:szCs w:val="24"/>
          <w:lang w:val="en-US"/>
        </w:rPr>
        <w:t>)</w:t>
      </w:r>
      <w:r w:rsidR="004D3BA1">
        <w:rPr>
          <w:rFonts w:ascii="Times New Roman" w:hAnsi="Times New Roman"/>
          <w:sz w:val="24"/>
          <w:szCs w:val="24"/>
          <w:lang w:val="en-US"/>
        </w:rPr>
        <w:t xml:space="preserve"> was positively associated with a global ruminative</w:t>
      </w:r>
      <w:r w:rsidR="0039630B">
        <w:rPr>
          <w:rFonts w:ascii="Times New Roman" w:hAnsi="Times New Roman"/>
          <w:sz w:val="24"/>
          <w:szCs w:val="24"/>
          <w:lang w:val="en-US"/>
        </w:rPr>
        <w:t xml:space="preserve"> style</w:t>
      </w:r>
      <w:r w:rsidR="004D3BA1">
        <w:rPr>
          <w:rFonts w:ascii="Times New Roman" w:hAnsi="Times New Roman"/>
          <w:sz w:val="24"/>
          <w:szCs w:val="24"/>
          <w:lang w:val="en-US"/>
        </w:rPr>
        <w:t xml:space="preserve">. </w:t>
      </w:r>
      <w:r>
        <w:rPr>
          <w:rFonts w:ascii="Times New Roman" w:hAnsi="Times New Roman"/>
          <w:sz w:val="24"/>
          <w:szCs w:val="24"/>
          <w:lang w:val="en-US"/>
        </w:rPr>
        <w:t>Furthermore</w:t>
      </w:r>
      <w:r w:rsidR="0030402F">
        <w:rPr>
          <w:rFonts w:ascii="Times New Roman" w:hAnsi="Times New Roman"/>
          <w:sz w:val="24"/>
          <w:szCs w:val="24"/>
          <w:lang w:val="en-US"/>
        </w:rPr>
        <w:t xml:space="preserve">, </w:t>
      </w:r>
      <w:r w:rsidR="000C07EC">
        <w:rPr>
          <w:rFonts w:ascii="Times New Roman" w:hAnsi="Times New Roman"/>
          <w:sz w:val="24"/>
          <w:szCs w:val="24"/>
          <w:lang w:val="en-US"/>
        </w:rPr>
        <w:t>total time attending to</w:t>
      </w:r>
      <w:r w:rsidR="009072CD">
        <w:rPr>
          <w:rFonts w:ascii="Times New Roman" w:hAnsi="Times New Roman"/>
          <w:sz w:val="24"/>
          <w:szCs w:val="24"/>
          <w:lang w:val="en-US"/>
        </w:rPr>
        <w:t xml:space="preserve"> </w:t>
      </w:r>
      <w:r w:rsidR="000C07EC">
        <w:rPr>
          <w:rFonts w:ascii="Times New Roman" w:hAnsi="Times New Roman"/>
          <w:sz w:val="24"/>
          <w:szCs w:val="24"/>
          <w:lang w:val="en-US"/>
        </w:rPr>
        <w:t>sad</w:t>
      </w:r>
      <w:r w:rsidR="009072CD">
        <w:rPr>
          <w:rFonts w:ascii="Times New Roman" w:hAnsi="Times New Roman"/>
          <w:sz w:val="24"/>
          <w:szCs w:val="24"/>
          <w:lang w:val="en-US"/>
        </w:rPr>
        <w:t xml:space="preserve"> and angry</w:t>
      </w:r>
      <w:r w:rsidR="000C07EC">
        <w:rPr>
          <w:rFonts w:ascii="Times New Roman" w:hAnsi="Times New Roman"/>
          <w:sz w:val="24"/>
          <w:szCs w:val="24"/>
          <w:lang w:val="en-US"/>
        </w:rPr>
        <w:t xml:space="preserve"> faces was </w:t>
      </w:r>
      <w:r w:rsidR="0039630B">
        <w:rPr>
          <w:rFonts w:ascii="Times New Roman" w:hAnsi="Times New Roman"/>
          <w:sz w:val="24"/>
          <w:szCs w:val="24"/>
          <w:lang w:val="en-US"/>
        </w:rPr>
        <w:t xml:space="preserve">also </w:t>
      </w:r>
      <w:r w:rsidR="002E655E">
        <w:rPr>
          <w:rFonts w:ascii="Times New Roman" w:hAnsi="Times New Roman"/>
          <w:sz w:val="24"/>
          <w:szCs w:val="24"/>
          <w:lang w:val="en-US"/>
        </w:rPr>
        <w:t xml:space="preserve">positively associated with a higher </w:t>
      </w:r>
      <w:r w:rsidR="00A47C42">
        <w:rPr>
          <w:rFonts w:ascii="Times New Roman" w:hAnsi="Times New Roman"/>
          <w:sz w:val="24"/>
          <w:szCs w:val="24"/>
          <w:lang w:val="en-US"/>
        </w:rPr>
        <w:t xml:space="preserve">global </w:t>
      </w:r>
      <w:r w:rsidR="0030402F">
        <w:rPr>
          <w:rFonts w:ascii="Times New Roman" w:hAnsi="Times New Roman"/>
          <w:sz w:val="24"/>
          <w:szCs w:val="24"/>
          <w:lang w:val="en-US"/>
        </w:rPr>
        <w:t>ruminative style</w:t>
      </w:r>
      <w:r w:rsidR="002E655E">
        <w:rPr>
          <w:rFonts w:ascii="Times New Roman" w:hAnsi="Times New Roman"/>
          <w:sz w:val="24"/>
          <w:szCs w:val="24"/>
          <w:lang w:val="en-US"/>
        </w:rPr>
        <w:t xml:space="preserve"> in the non-dysphoric</w:t>
      </w:r>
      <w:r w:rsidR="004D3BA1">
        <w:rPr>
          <w:rFonts w:ascii="Times New Roman" w:hAnsi="Times New Roman"/>
          <w:sz w:val="24"/>
          <w:szCs w:val="24"/>
          <w:lang w:val="en-US"/>
        </w:rPr>
        <w:t xml:space="preserve"> and </w:t>
      </w:r>
      <w:r w:rsidR="002E655E">
        <w:rPr>
          <w:rFonts w:ascii="Times New Roman" w:hAnsi="Times New Roman"/>
          <w:sz w:val="24"/>
          <w:szCs w:val="24"/>
          <w:lang w:val="en-US"/>
        </w:rPr>
        <w:t>dysphoric group</w:t>
      </w:r>
      <w:r>
        <w:rPr>
          <w:rFonts w:ascii="Times New Roman" w:hAnsi="Times New Roman"/>
          <w:sz w:val="24"/>
          <w:szCs w:val="24"/>
          <w:lang w:val="en-US"/>
        </w:rPr>
        <w:t>s</w:t>
      </w:r>
      <w:r w:rsidR="00AA56F1">
        <w:rPr>
          <w:rFonts w:ascii="Times New Roman" w:hAnsi="Times New Roman"/>
          <w:sz w:val="24"/>
          <w:szCs w:val="24"/>
          <w:lang w:val="en-US"/>
        </w:rPr>
        <w:t xml:space="preserve"> after</w:t>
      </w:r>
      <w:r w:rsidR="0072348C">
        <w:rPr>
          <w:rFonts w:ascii="Times New Roman" w:hAnsi="Times New Roman"/>
          <w:sz w:val="24"/>
          <w:szCs w:val="24"/>
          <w:lang w:val="en-US"/>
        </w:rPr>
        <w:t xml:space="preserve"> controlling for severity symptoms</w:t>
      </w:r>
      <w:r w:rsidR="0072348C">
        <w:rPr>
          <w:rFonts w:ascii="Times New Roman" w:hAnsi="Times New Roman"/>
          <w:color w:val="231F20"/>
          <w:sz w:val="24"/>
          <w:szCs w:val="24"/>
          <w:lang w:val="en-US" w:eastAsia="es-ES"/>
        </w:rPr>
        <w:t xml:space="preserve"> </w:t>
      </w:r>
      <w:r w:rsidR="0039630B">
        <w:rPr>
          <w:rFonts w:ascii="Times New Roman" w:hAnsi="Times New Roman"/>
          <w:color w:val="231F20"/>
          <w:sz w:val="24"/>
          <w:szCs w:val="24"/>
          <w:lang w:val="en-US" w:eastAsia="es-ES"/>
        </w:rPr>
        <w:t>(see Table 5).</w:t>
      </w:r>
      <w:r w:rsidR="0039630B" w:rsidDel="00A47C42">
        <w:rPr>
          <w:rFonts w:ascii="Times New Roman" w:hAnsi="Times New Roman"/>
          <w:sz w:val="24"/>
          <w:szCs w:val="24"/>
          <w:lang w:val="en-US"/>
        </w:rPr>
        <w:t xml:space="preserve"> </w:t>
      </w:r>
      <w:r w:rsidR="00AD5139">
        <w:rPr>
          <w:rFonts w:ascii="Times New Roman" w:hAnsi="Times New Roman"/>
          <w:sz w:val="24"/>
          <w:szCs w:val="24"/>
          <w:lang w:val="en-US"/>
        </w:rPr>
        <w:t xml:space="preserve">With </w:t>
      </w:r>
      <w:r w:rsidR="00A47C42">
        <w:rPr>
          <w:rFonts w:ascii="Times New Roman" w:hAnsi="Times New Roman"/>
          <w:sz w:val="24"/>
          <w:szCs w:val="24"/>
          <w:lang w:val="en-US"/>
        </w:rPr>
        <w:t xml:space="preserve">regard to rumination components, </w:t>
      </w:r>
      <w:r w:rsidR="00AD5139">
        <w:rPr>
          <w:rFonts w:ascii="Times New Roman" w:hAnsi="Times New Roman"/>
          <w:sz w:val="24"/>
          <w:szCs w:val="24"/>
          <w:lang w:val="en-US"/>
        </w:rPr>
        <w:t xml:space="preserve">in the non-dysphoric group, </w:t>
      </w:r>
      <w:r w:rsidR="00A47C42">
        <w:rPr>
          <w:rFonts w:ascii="Times New Roman" w:hAnsi="Times New Roman"/>
          <w:sz w:val="24"/>
          <w:szCs w:val="24"/>
          <w:lang w:val="en-US"/>
        </w:rPr>
        <w:t xml:space="preserve">reflection </w:t>
      </w:r>
      <w:r w:rsidR="00BF63C0">
        <w:rPr>
          <w:rFonts w:ascii="Times New Roman" w:hAnsi="Times New Roman"/>
          <w:sz w:val="24"/>
          <w:szCs w:val="24"/>
          <w:lang w:val="en-US"/>
        </w:rPr>
        <w:t>was positively associated with total time attending to sad</w:t>
      </w:r>
      <w:r w:rsidR="004D3BA1">
        <w:rPr>
          <w:rFonts w:ascii="Times New Roman" w:hAnsi="Times New Roman"/>
          <w:sz w:val="24"/>
          <w:szCs w:val="24"/>
          <w:lang w:val="en-US"/>
        </w:rPr>
        <w:t xml:space="preserve"> </w:t>
      </w:r>
      <w:r w:rsidR="00BF63C0">
        <w:rPr>
          <w:rFonts w:ascii="Times New Roman" w:hAnsi="Times New Roman"/>
          <w:sz w:val="24"/>
          <w:szCs w:val="24"/>
          <w:lang w:val="en-US"/>
        </w:rPr>
        <w:t>and angry faces, and negatively associated with total time attending</w:t>
      </w:r>
      <w:r w:rsidR="004558AE">
        <w:rPr>
          <w:rFonts w:ascii="Times New Roman" w:hAnsi="Times New Roman"/>
          <w:sz w:val="24"/>
          <w:szCs w:val="24"/>
          <w:lang w:val="en-US"/>
        </w:rPr>
        <w:t xml:space="preserve"> to happy faces. These relations were not </w:t>
      </w:r>
      <w:r w:rsidR="00A47C42">
        <w:rPr>
          <w:rFonts w:ascii="Times New Roman" w:hAnsi="Times New Roman"/>
          <w:sz w:val="24"/>
          <w:szCs w:val="24"/>
          <w:lang w:val="en-US"/>
        </w:rPr>
        <w:t xml:space="preserve">significant </w:t>
      </w:r>
      <w:r w:rsidR="004558AE">
        <w:rPr>
          <w:rFonts w:ascii="Times New Roman" w:hAnsi="Times New Roman"/>
          <w:sz w:val="24"/>
          <w:szCs w:val="24"/>
          <w:lang w:val="en-US"/>
        </w:rPr>
        <w:t xml:space="preserve">in the dysphoric group. However, </w:t>
      </w:r>
      <w:r w:rsidR="00A47C42">
        <w:rPr>
          <w:rFonts w:ascii="Times New Roman" w:hAnsi="Times New Roman"/>
          <w:sz w:val="24"/>
          <w:szCs w:val="24"/>
          <w:lang w:val="en-US"/>
        </w:rPr>
        <w:t xml:space="preserve">the </w:t>
      </w:r>
      <w:r w:rsidR="004558AE">
        <w:rPr>
          <w:rFonts w:ascii="Times New Roman" w:hAnsi="Times New Roman"/>
          <w:sz w:val="24"/>
          <w:szCs w:val="24"/>
          <w:lang w:val="en-US"/>
        </w:rPr>
        <w:t>b</w:t>
      </w:r>
      <w:r w:rsidR="009072CD">
        <w:rPr>
          <w:rFonts w:ascii="Times New Roman" w:hAnsi="Times New Roman"/>
          <w:sz w:val="24"/>
          <w:szCs w:val="24"/>
          <w:lang w:val="en-US"/>
        </w:rPr>
        <w:t>rooding component was</w:t>
      </w:r>
      <w:r w:rsidR="00AA56F1">
        <w:rPr>
          <w:rFonts w:ascii="Times New Roman" w:hAnsi="Times New Roman"/>
          <w:sz w:val="24"/>
          <w:szCs w:val="24"/>
          <w:lang w:val="en-US"/>
        </w:rPr>
        <w:t xml:space="preserve"> </w:t>
      </w:r>
      <w:r w:rsidR="00A47C42">
        <w:rPr>
          <w:rFonts w:ascii="Times New Roman" w:hAnsi="Times New Roman"/>
          <w:sz w:val="24"/>
          <w:szCs w:val="24"/>
          <w:lang w:val="en-US"/>
        </w:rPr>
        <w:t xml:space="preserve">significantly </w:t>
      </w:r>
      <w:r w:rsidR="009072CD">
        <w:rPr>
          <w:rFonts w:ascii="Times New Roman" w:hAnsi="Times New Roman"/>
          <w:sz w:val="24"/>
          <w:szCs w:val="24"/>
          <w:lang w:val="en-US"/>
        </w:rPr>
        <w:t>associated with the total time attending to sad faces in the dysphoric group.</w:t>
      </w:r>
      <w:r w:rsidR="00477AAB">
        <w:rPr>
          <w:rFonts w:ascii="Times New Roman" w:hAnsi="Times New Roman"/>
          <w:sz w:val="24"/>
          <w:szCs w:val="24"/>
          <w:lang w:val="en-US"/>
        </w:rPr>
        <w:t xml:space="preserve"> </w:t>
      </w:r>
      <w:r w:rsidR="0039630B">
        <w:rPr>
          <w:rFonts w:ascii="Times New Roman" w:hAnsi="Times New Roman"/>
          <w:sz w:val="24"/>
          <w:szCs w:val="24"/>
          <w:lang w:val="en-US"/>
        </w:rPr>
        <w:t xml:space="preserve">These associations remained significant </w:t>
      </w:r>
      <w:r w:rsidR="0039630B">
        <w:rPr>
          <w:rFonts w:ascii="Times New Roman" w:hAnsi="Times New Roman"/>
          <w:color w:val="231F20"/>
          <w:sz w:val="24"/>
          <w:szCs w:val="24"/>
          <w:lang w:val="en-US" w:eastAsia="es-ES"/>
        </w:rPr>
        <w:t>even after controlling for severity of depressive symptoms</w:t>
      </w:r>
      <w:r w:rsidR="00400317">
        <w:rPr>
          <w:rFonts w:ascii="Times New Roman" w:hAnsi="Times New Roman"/>
          <w:color w:val="231F20"/>
          <w:sz w:val="24"/>
          <w:szCs w:val="24"/>
          <w:lang w:val="en-US" w:eastAsia="es-ES"/>
        </w:rPr>
        <w:t>.</w:t>
      </w:r>
      <w:r w:rsidR="00EE1801">
        <w:rPr>
          <w:rStyle w:val="Refdenotaalpie"/>
          <w:rFonts w:ascii="Times New Roman" w:hAnsi="Times New Roman"/>
          <w:sz w:val="24"/>
          <w:szCs w:val="24"/>
          <w:lang w:val="en-US"/>
        </w:rPr>
        <w:footnoteReference w:id="3"/>
      </w:r>
    </w:p>
    <w:p w14:paraId="2D7079B3" w14:textId="77777777" w:rsidR="00F03F61" w:rsidRDefault="00982A6D" w:rsidP="001B20F2">
      <w:pPr>
        <w:autoSpaceDE w:val="0"/>
        <w:autoSpaceDN w:val="0"/>
        <w:adjustRightInd w:val="0"/>
        <w:spacing w:after="0" w:line="480" w:lineRule="auto"/>
        <w:ind w:firstLine="708"/>
        <w:rPr>
          <w:rFonts w:ascii="Times New Roman" w:hAnsi="Times New Roman"/>
          <w:sz w:val="24"/>
          <w:szCs w:val="24"/>
          <w:lang w:val="en-US"/>
        </w:rPr>
      </w:pPr>
      <w:r>
        <w:rPr>
          <w:rFonts w:ascii="Times New Roman" w:hAnsi="Times New Roman"/>
          <w:sz w:val="24"/>
          <w:szCs w:val="24"/>
          <w:lang w:val="en-US"/>
        </w:rPr>
        <w:t xml:space="preserve">Regarding </w:t>
      </w:r>
      <w:r w:rsidR="004558AE">
        <w:rPr>
          <w:rFonts w:ascii="Times New Roman" w:hAnsi="Times New Roman"/>
          <w:sz w:val="24"/>
          <w:szCs w:val="24"/>
          <w:lang w:val="en-US"/>
        </w:rPr>
        <w:t>the relations between pupil diameter to emotional information and rumination, our</w:t>
      </w:r>
      <w:r w:rsidR="004558AE" w:rsidRPr="004558AE">
        <w:rPr>
          <w:rFonts w:ascii="Times New Roman" w:hAnsi="Times New Roman"/>
          <w:sz w:val="24"/>
          <w:szCs w:val="24"/>
          <w:lang w:val="en-US"/>
        </w:rPr>
        <w:t xml:space="preserve"> </w:t>
      </w:r>
      <w:r w:rsidR="004558AE">
        <w:rPr>
          <w:rFonts w:ascii="Times New Roman" w:hAnsi="Times New Roman"/>
          <w:sz w:val="24"/>
          <w:szCs w:val="24"/>
          <w:lang w:val="en-US"/>
        </w:rPr>
        <w:t xml:space="preserve">third hypothesis </w:t>
      </w:r>
      <w:r w:rsidR="00231DFD">
        <w:rPr>
          <w:rFonts w:ascii="Times New Roman" w:hAnsi="Times New Roman"/>
          <w:sz w:val="24"/>
          <w:szCs w:val="24"/>
          <w:lang w:val="en-US"/>
        </w:rPr>
        <w:t xml:space="preserve">only received </w:t>
      </w:r>
      <w:r>
        <w:rPr>
          <w:rFonts w:ascii="Times New Roman" w:hAnsi="Times New Roman"/>
          <w:sz w:val="24"/>
          <w:szCs w:val="24"/>
          <w:lang w:val="en-US"/>
        </w:rPr>
        <w:t>partial</w:t>
      </w:r>
      <w:r w:rsidR="004558AE">
        <w:rPr>
          <w:rFonts w:ascii="Times New Roman" w:hAnsi="Times New Roman"/>
          <w:sz w:val="24"/>
          <w:szCs w:val="24"/>
          <w:lang w:val="en-US"/>
        </w:rPr>
        <w:t xml:space="preserve"> support. We </w:t>
      </w:r>
      <w:r>
        <w:rPr>
          <w:rFonts w:ascii="Times New Roman" w:hAnsi="Times New Roman"/>
          <w:sz w:val="24"/>
          <w:szCs w:val="24"/>
          <w:lang w:val="en-US"/>
        </w:rPr>
        <w:t>found</w:t>
      </w:r>
      <w:r w:rsidR="004558AE">
        <w:rPr>
          <w:rFonts w:ascii="Times New Roman" w:hAnsi="Times New Roman"/>
          <w:sz w:val="24"/>
          <w:szCs w:val="24"/>
          <w:lang w:val="en-US"/>
        </w:rPr>
        <w:t xml:space="preserve"> an association between pupil diameter to </w:t>
      </w:r>
      <w:r>
        <w:rPr>
          <w:rFonts w:ascii="Times New Roman" w:hAnsi="Times New Roman"/>
          <w:sz w:val="24"/>
          <w:szCs w:val="24"/>
          <w:lang w:val="en-US"/>
        </w:rPr>
        <w:t>sad</w:t>
      </w:r>
      <w:r w:rsidR="004558AE">
        <w:rPr>
          <w:rFonts w:ascii="Times New Roman" w:hAnsi="Times New Roman"/>
          <w:sz w:val="24"/>
          <w:szCs w:val="24"/>
          <w:lang w:val="en-US"/>
        </w:rPr>
        <w:t xml:space="preserve"> faces </w:t>
      </w:r>
      <w:r>
        <w:rPr>
          <w:rFonts w:ascii="Times New Roman" w:hAnsi="Times New Roman"/>
          <w:sz w:val="24"/>
          <w:szCs w:val="24"/>
          <w:lang w:val="en-US"/>
        </w:rPr>
        <w:t>and</w:t>
      </w:r>
      <w:r w:rsidR="004558AE">
        <w:rPr>
          <w:rFonts w:ascii="Times New Roman" w:hAnsi="Times New Roman"/>
          <w:sz w:val="24"/>
          <w:szCs w:val="24"/>
          <w:lang w:val="en-US"/>
        </w:rPr>
        <w:t xml:space="preserve"> </w:t>
      </w:r>
      <w:r w:rsidR="00AF624A">
        <w:rPr>
          <w:rFonts w:ascii="Times New Roman" w:hAnsi="Times New Roman"/>
          <w:sz w:val="24"/>
          <w:szCs w:val="24"/>
          <w:lang w:val="en-US"/>
        </w:rPr>
        <w:t xml:space="preserve">both </w:t>
      </w:r>
      <w:r>
        <w:rPr>
          <w:rFonts w:ascii="Times New Roman" w:hAnsi="Times New Roman"/>
          <w:sz w:val="24"/>
          <w:szCs w:val="24"/>
          <w:lang w:val="en-US"/>
        </w:rPr>
        <w:t xml:space="preserve">global </w:t>
      </w:r>
      <w:r w:rsidR="004558AE">
        <w:rPr>
          <w:rFonts w:ascii="Times New Roman" w:hAnsi="Times New Roman"/>
          <w:sz w:val="24"/>
          <w:szCs w:val="24"/>
          <w:lang w:val="en-US"/>
        </w:rPr>
        <w:t xml:space="preserve">ruminative style </w:t>
      </w:r>
      <w:r w:rsidR="00AF624A">
        <w:rPr>
          <w:rFonts w:ascii="Times New Roman" w:hAnsi="Times New Roman"/>
          <w:sz w:val="24"/>
          <w:szCs w:val="24"/>
          <w:lang w:val="en-US"/>
        </w:rPr>
        <w:t>and brooding in</w:t>
      </w:r>
      <w:r>
        <w:rPr>
          <w:rFonts w:ascii="Times New Roman" w:hAnsi="Times New Roman"/>
          <w:sz w:val="24"/>
          <w:szCs w:val="24"/>
          <w:lang w:val="en-US"/>
        </w:rPr>
        <w:t xml:space="preserve"> the total sample</w:t>
      </w:r>
      <w:r w:rsidR="00AF624A">
        <w:rPr>
          <w:rFonts w:ascii="Times New Roman" w:hAnsi="Times New Roman"/>
          <w:sz w:val="24"/>
          <w:szCs w:val="24"/>
          <w:lang w:val="en-US"/>
        </w:rPr>
        <w:t xml:space="preserve"> (see Table 4)</w:t>
      </w:r>
      <w:r>
        <w:rPr>
          <w:rFonts w:ascii="Times New Roman" w:hAnsi="Times New Roman"/>
          <w:sz w:val="24"/>
          <w:szCs w:val="24"/>
          <w:lang w:val="en-US"/>
        </w:rPr>
        <w:t xml:space="preserve">. However, </w:t>
      </w:r>
      <w:r w:rsidR="00AF624A">
        <w:rPr>
          <w:rFonts w:ascii="Times New Roman" w:hAnsi="Times New Roman"/>
          <w:sz w:val="24"/>
          <w:szCs w:val="24"/>
          <w:lang w:val="en-US"/>
        </w:rPr>
        <w:t>when depressive symptoms were controlled, this association was only significant for global rumination, whereas the</w:t>
      </w:r>
      <w:r>
        <w:rPr>
          <w:rFonts w:ascii="Times New Roman" w:hAnsi="Times New Roman"/>
          <w:sz w:val="24"/>
          <w:szCs w:val="24"/>
          <w:lang w:val="en-US"/>
        </w:rPr>
        <w:t xml:space="preserve"> relation </w:t>
      </w:r>
      <w:r w:rsidR="00F1603D">
        <w:rPr>
          <w:rFonts w:ascii="Times New Roman" w:hAnsi="Times New Roman"/>
          <w:sz w:val="24"/>
          <w:szCs w:val="24"/>
          <w:lang w:val="en-US"/>
        </w:rPr>
        <w:t xml:space="preserve">to </w:t>
      </w:r>
      <w:r w:rsidR="00AF624A">
        <w:rPr>
          <w:rFonts w:ascii="Times New Roman" w:hAnsi="Times New Roman"/>
          <w:sz w:val="24"/>
          <w:szCs w:val="24"/>
          <w:lang w:val="en-US"/>
        </w:rPr>
        <w:t>the</w:t>
      </w:r>
      <w:r w:rsidR="004558AE">
        <w:rPr>
          <w:rFonts w:ascii="Times New Roman" w:hAnsi="Times New Roman"/>
          <w:sz w:val="24"/>
          <w:szCs w:val="24"/>
          <w:lang w:val="en-US"/>
        </w:rPr>
        <w:t xml:space="preserve"> </w:t>
      </w:r>
      <w:r w:rsidR="004558AE">
        <w:rPr>
          <w:rFonts w:ascii="Times New Roman" w:hAnsi="Times New Roman"/>
          <w:sz w:val="24"/>
          <w:szCs w:val="24"/>
          <w:lang w:val="en-US"/>
        </w:rPr>
        <w:lastRenderedPageBreak/>
        <w:t>brooding</w:t>
      </w:r>
      <w:r>
        <w:rPr>
          <w:rFonts w:ascii="Times New Roman" w:hAnsi="Times New Roman"/>
          <w:sz w:val="24"/>
          <w:szCs w:val="24"/>
          <w:lang w:val="en-US"/>
        </w:rPr>
        <w:t xml:space="preserve"> component </w:t>
      </w:r>
      <w:r w:rsidR="00AF624A">
        <w:rPr>
          <w:rFonts w:ascii="Times New Roman" w:hAnsi="Times New Roman"/>
          <w:sz w:val="24"/>
          <w:szCs w:val="24"/>
          <w:lang w:val="en-US"/>
        </w:rPr>
        <w:t>did not reach significance (see Table 5)</w:t>
      </w:r>
      <w:r w:rsidR="004558AE">
        <w:rPr>
          <w:rFonts w:ascii="Times New Roman" w:hAnsi="Times New Roman"/>
          <w:sz w:val="24"/>
          <w:szCs w:val="24"/>
          <w:lang w:val="en-US"/>
        </w:rPr>
        <w:t xml:space="preserve">. </w:t>
      </w:r>
      <w:r>
        <w:rPr>
          <w:rFonts w:ascii="Times New Roman" w:hAnsi="Times New Roman"/>
          <w:sz w:val="24"/>
          <w:szCs w:val="24"/>
          <w:lang w:val="en-US"/>
        </w:rPr>
        <w:t xml:space="preserve">Moreover, </w:t>
      </w:r>
      <w:r w:rsidR="00AF624A">
        <w:rPr>
          <w:rFonts w:ascii="Times New Roman" w:hAnsi="Times New Roman"/>
          <w:sz w:val="24"/>
          <w:szCs w:val="24"/>
          <w:lang w:val="en-US"/>
        </w:rPr>
        <w:t xml:space="preserve">when </w:t>
      </w:r>
      <w:r>
        <w:rPr>
          <w:rFonts w:ascii="Times New Roman" w:hAnsi="Times New Roman"/>
          <w:sz w:val="24"/>
          <w:szCs w:val="24"/>
          <w:lang w:val="en-US"/>
        </w:rPr>
        <w:t xml:space="preserve">correlations were </w:t>
      </w:r>
      <w:r w:rsidR="00AF624A">
        <w:rPr>
          <w:rFonts w:ascii="Times New Roman" w:hAnsi="Times New Roman"/>
          <w:sz w:val="24"/>
          <w:szCs w:val="24"/>
          <w:lang w:val="en-US"/>
        </w:rPr>
        <w:t xml:space="preserve">performed </w:t>
      </w:r>
      <w:r w:rsidR="00DA75E9">
        <w:rPr>
          <w:rFonts w:ascii="Times New Roman" w:hAnsi="Times New Roman"/>
          <w:sz w:val="24"/>
          <w:szCs w:val="24"/>
          <w:lang w:val="en-US"/>
        </w:rPr>
        <w:t xml:space="preserve">separately </w:t>
      </w:r>
      <w:r>
        <w:rPr>
          <w:rFonts w:ascii="Times New Roman" w:hAnsi="Times New Roman"/>
          <w:sz w:val="24"/>
          <w:szCs w:val="24"/>
          <w:lang w:val="en-US"/>
        </w:rPr>
        <w:t>for the dysphoric and non</w:t>
      </w:r>
      <w:r w:rsidR="00822B47">
        <w:rPr>
          <w:rFonts w:ascii="Times New Roman" w:hAnsi="Times New Roman"/>
          <w:sz w:val="24"/>
          <w:szCs w:val="24"/>
          <w:lang w:val="en-US"/>
        </w:rPr>
        <w:t>-</w:t>
      </w:r>
      <w:r>
        <w:rPr>
          <w:rFonts w:ascii="Times New Roman" w:hAnsi="Times New Roman"/>
          <w:sz w:val="24"/>
          <w:szCs w:val="24"/>
          <w:lang w:val="en-US"/>
        </w:rPr>
        <w:t xml:space="preserve">dysphoric groups, the association between pupil diameter to sad faces and global ruminative style did not reach significance for any group. </w:t>
      </w:r>
      <w:r w:rsidR="00AF624A">
        <w:rPr>
          <w:rFonts w:ascii="Times New Roman" w:hAnsi="Times New Roman"/>
          <w:sz w:val="24"/>
          <w:szCs w:val="24"/>
          <w:lang w:val="en-US"/>
        </w:rPr>
        <w:t xml:space="preserve">No other significant associations between rumination components and pupil dilation to emotional faces were found, </w:t>
      </w:r>
      <w:r w:rsidR="00DA75E9">
        <w:rPr>
          <w:rFonts w:ascii="Times New Roman" w:hAnsi="Times New Roman"/>
          <w:sz w:val="24"/>
          <w:szCs w:val="24"/>
          <w:lang w:val="en-US"/>
        </w:rPr>
        <w:t>except for a</w:t>
      </w:r>
      <w:r w:rsidR="00052074">
        <w:rPr>
          <w:rFonts w:ascii="Times New Roman" w:hAnsi="Times New Roman"/>
          <w:sz w:val="24"/>
          <w:szCs w:val="24"/>
          <w:lang w:val="en-US"/>
        </w:rPr>
        <w:t xml:space="preserve"> </w:t>
      </w:r>
      <w:r w:rsidR="00AF624A">
        <w:rPr>
          <w:rFonts w:ascii="Times New Roman" w:hAnsi="Times New Roman"/>
          <w:sz w:val="24"/>
          <w:szCs w:val="24"/>
          <w:lang w:val="en-US"/>
        </w:rPr>
        <w:t xml:space="preserve">negative </w:t>
      </w:r>
      <w:r w:rsidR="00052074">
        <w:rPr>
          <w:rFonts w:ascii="Times New Roman" w:hAnsi="Times New Roman"/>
          <w:sz w:val="24"/>
          <w:szCs w:val="24"/>
          <w:lang w:val="en-US"/>
        </w:rPr>
        <w:t>relation between reflection and pupil diameter to happy faces.</w:t>
      </w:r>
      <w:r w:rsidR="00AF624A">
        <w:rPr>
          <w:rFonts w:ascii="Times New Roman" w:hAnsi="Times New Roman"/>
          <w:sz w:val="24"/>
          <w:szCs w:val="24"/>
          <w:lang w:val="en-US"/>
        </w:rPr>
        <w:t xml:space="preserve"> This </w:t>
      </w:r>
      <w:r w:rsidR="004E61C8">
        <w:rPr>
          <w:rFonts w:ascii="Times New Roman" w:hAnsi="Times New Roman"/>
          <w:sz w:val="24"/>
          <w:szCs w:val="24"/>
          <w:lang w:val="en-US"/>
        </w:rPr>
        <w:t xml:space="preserve">significant </w:t>
      </w:r>
      <w:r w:rsidR="00AF624A">
        <w:rPr>
          <w:rFonts w:ascii="Times New Roman" w:hAnsi="Times New Roman"/>
          <w:sz w:val="24"/>
          <w:szCs w:val="24"/>
          <w:lang w:val="en-US"/>
        </w:rPr>
        <w:t>relation was found in the total sample and also in the non</w:t>
      </w:r>
      <w:r w:rsidR="004069D3">
        <w:rPr>
          <w:rFonts w:ascii="Times New Roman" w:hAnsi="Times New Roman"/>
          <w:sz w:val="24"/>
          <w:szCs w:val="24"/>
          <w:lang w:val="en-US"/>
        </w:rPr>
        <w:t>-</w:t>
      </w:r>
      <w:r w:rsidR="00AF624A">
        <w:rPr>
          <w:rFonts w:ascii="Times New Roman" w:hAnsi="Times New Roman"/>
          <w:sz w:val="24"/>
          <w:szCs w:val="24"/>
          <w:lang w:val="en-US"/>
        </w:rPr>
        <w:t>dysphoric group.</w:t>
      </w:r>
      <w:r w:rsidR="00052074">
        <w:rPr>
          <w:rFonts w:ascii="Times New Roman" w:hAnsi="Times New Roman"/>
          <w:sz w:val="24"/>
          <w:szCs w:val="24"/>
          <w:lang w:val="en-US"/>
        </w:rPr>
        <w:t xml:space="preserve"> </w:t>
      </w:r>
    </w:p>
    <w:p w14:paraId="4EF99940" w14:textId="77777777" w:rsidR="001B20F2" w:rsidRDefault="001B20F2" w:rsidP="001B20F2">
      <w:pPr>
        <w:autoSpaceDE w:val="0"/>
        <w:autoSpaceDN w:val="0"/>
        <w:adjustRightInd w:val="0"/>
        <w:spacing w:after="0" w:line="480" w:lineRule="auto"/>
        <w:ind w:firstLine="708"/>
        <w:rPr>
          <w:rFonts w:ascii="Times New Roman" w:hAnsi="Times New Roman"/>
          <w:sz w:val="24"/>
          <w:szCs w:val="24"/>
          <w:lang w:val="en-US"/>
        </w:rPr>
      </w:pPr>
    </w:p>
    <w:p w14:paraId="58790231" w14:textId="77777777" w:rsidR="00A43651" w:rsidRDefault="006235F2" w:rsidP="00EB6383">
      <w:pPr>
        <w:autoSpaceDE w:val="0"/>
        <w:autoSpaceDN w:val="0"/>
        <w:adjustRightInd w:val="0"/>
        <w:spacing w:after="0" w:line="480" w:lineRule="auto"/>
        <w:rPr>
          <w:rFonts w:ascii="Times New Roman" w:hAnsi="Times New Roman"/>
          <w:i/>
          <w:sz w:val="24"/>
          <w:szCs w:val="24"/>
          <w:lang w:val="en-US"/>
        </w:rPr>
      </w:pPr>
      <w:r>
        <w:rPr>
          <w:rFonts w:ascii="Times New Roman" w:hAnsi="Times New Roman"/>
          <w:i/>
          <w:sz w:val="24"/>
          <w:szCs w:val="24"/>
          <w:lang w:val="en-US"/>
        </w:rPr>
        <w:t>Indirect effects</w:t>
      </w:r>
      <w:r w:rsidRPr="002344B8">
        <w:rPr>
          <w:rFonts w:ascii="Times New Roman" w:hAnsi="Times New Roman"/>
          <w:i/>
          <w:sz w:val="24"/>
          <w:szCs w:val="24"/>
          <w:lang w:val="en-US"/>
        </w:rPr>
        <w:t xml:space="preserve"> </w:t>
      </w:r>
      <w:r w:rsidR="002344B8" w:rsidRPr="002344B8">
        <w:rPr>
          <w:rFonts w:ascii="Times New Roman" w:hAnsi="Times New Roman"/>
          <w:i/>
          <w:sz w:val="24"/>
          <w:szCs w:val="24"/>
          <w:lang w:val="en-US"/>
        </w:rPr>
        <w:t>analyses</w:t>
      </w:r>
    </w:p>
    <w:p w14:paraId="3555F8C1" w14:textId="77777777" w:rsidR="004069D3" w:rsidRDefault="004E61C8" w:rsidP="004E61C8">
      <w:pPr>
        <w:autoSpaceDE w:val="0"/>
        <w:autoSpaceDN w:val="0"/>
        <w:adjustRightInd w:val="0"/>
        <w:spacing w:after="0" w:line="480" w:lineRule="auto"/>
        <w:ind w:firstLine="708"/>
        <w:rPr>
          <w:rFonts w:ascii="Times New Roman" w:hAnsi="Times New Roman"/>
          <w:sz w:val="24"/>
          <w:szCs w:val="24"/>
          <w:lang w:val="en-US"/>
        </w:rPr>
      </w:pPr>
      <w:r>
        <w:rPr>
          <w:rFonts w:ascii="Times New Roman" w:hAnsi="Times New Roman"/>
          <w:sz w:val="24"/>
          <w:szCs w:val="24"/>
          <w:lang w:val="en-US"/>
        </w:rPr>
        <w:t>C</w:t>
      </w:r>
      <w:r w:rsidR="0025451E">
        <w:rPr>
          <w:rFonts w:ascii="Times New Roman" w:hAnsi="Times New Roman"/>
          <w:sz w:val="24"/>
          <w:szCs w:val="24"/>
          <w:lang w:val="en-US"/>
        </w:rPr>
        <w:t xml:space="preserve">orrelation </w:t>
      </w:r>
      <w:r w:rsidR="0025451E" w:rsidRPr="0025451E">
        <w:rPr>
          <w:rFonts w:ascii="Times New Roman" w:hAnsi="Times New Roman"/>
          <w:sz w:val="24"/>
          <w:szCs w:val="24"/>
          <w:lang w:val="en-US"/>
        </w:rPr>
        <w:t xml:space="preserve">analyses showed that the only </w:t>
      </w:r>
      <w:r>
        <w:rPr>
          <w:rFonts w:ascii="Times New Roman" w:hAnsi="Times New Roman"/>
          <w:sz w:val="24"/>
          <w:szCs w:val="24"/>
          <w:lang w:val="en-US"/>
        </w:rPr>
        <w:t xml:space="preserve">rumination </w:t>
      </w:r>
      <w:r w:rsidR="0025451E" w:rsidRPr="0025451E">
        <w:rPr>
          <w:rFonts w:ascii="Times New Roman" w:hAnsi="Times New Roman"/>
          <w:sz w:val="24"/>
          <w:szCs w:val="24"/>
          <w:lang w:val="en-US"/>
        </w:rPr>
        <w:t xml:space="preserve">factor associated with both behavioral and physiological indices of sustained processing of negative </w:t>
      </w:r>
      <w:r w:rsidR="003028F3" w:rsidRPr="0025451E">
        <w:rPr>
          <w:rFonts w:ascii="Times New Roman" w:hAnsi="Times New Roman"/>
          <w:sz w:val="24"/>
          <w:szCs w:val="24"/>
          <w:lang w:val="en-US"/>
        </w:rPr>
        <w:t>information</w:t>
      </w:r>
      <w:r w:rsidR="0025451E" w:rsidRPr="0025451E">
        <w:rPr>
          <w:rFonts w:ascii="Times New Roman" w:hAnsi="Times New Roman"/>
          <w:sz w:val="24"/>
          <w:szCs w:val="24"/>
          <w:lang w:val="en-US"/>
        </w:rPr>
        <w:t xml:space="preserve"> was the global ruminative style</w:t>
      </w:r>
      <w:r w:rsidR="0025451E">
        <w:rPr>
          <w:rFonts w:ascii="Times New Roman" w:hAnsi="Times New Roman"/>
          <w:sz w:val="24"/>
          <w:szCs w:val="24"/>
          <w:lang w:val="en-US"/>
        </w:rPr>
        <w:t xml:space="preserve"> and this relation was only significant </w:t>
      </w:r>
      <w:r>
        <w:rPr>
          <w:rFonts w:ascii="Times New Roman" w:hAnsi="Times New Roman"/>
          <w:sz w:val="24"/>
          <w:szCs w:val="24"/>
          <w:lang w:val="en-US"/>
        </w:rPr>
        <w:t xml:space="preserve">for </w:t>
      </w:r>
      <w:r w:rsidR="0025451E">
        <w:rPr>
          <w:rFonts w:ascii="Times New Roman" w:hAnsi="Times New Roman"/>
          <w:sz w:val="24"/>
          <w:szCs w:val="24"/>
          <w:lang w:val="en-US"/>
        </w:rPr>
        <w:t>the total sample</w:t>
      </w:r>
      <w:r w:rsidR="0025451E" w:rsidRPr="0025451E">
        <w:rPr>
          <w:rFonts w:ascii="Times New Roman" w:hAnsi="Times New Roman"/>
          <w:sz w:val="24"/>
          <w:szCs w:val="24"/>
          <w:lang w:val="en-US"/>
        </w:rPr>
        <w:t>.</w:t>
      </w:r>
      <w:r w:rsidR="00726B39">
        <w:rPr>
          <w:rFonts w:ascii="Times New Roman" w:hAnsi="Times New Roman"/>
          <w:sz w:val="24"/>
          <w:szCs w:val="24"/>
          <w:lang w:val="en-US"/>
        </w:rPr>
        <w:t xml:space="preserve"> </w:t>
      </w:r>
      <w:r w:rsidR="0025451E">
        <w:rPr>
          <w:rFonts w:ascii="Times New Roman" w:hAnsi="Times New Roman"/>
          <w:sz w:val="24"/>
          <w:szCs w:val="24"/>
          <w:lang w:val="en-US"/>
        </w:rPr>
        <w:t xml:space="preserve">However, </w:t>
      </w:r>
      <w:r w:rsidR="00114F29">
        <w:rPr>
          <w:rFonts w:ascii="Times New Roman" w:hAnsi="Times New Roman"/>
          <w:sz w:val="24"/>
          <w:szCs w:val="24"/>
          <w:lang w:val="en-US"/>
        </w:rPr>
        <w:t xml:space="preserve">due to </w:t>
      </w:r>
      <w:r w:rsidR="00223296">
        <w:rPr>
          <w:rFonts w:ascii="Times New Roman" w:hAnsi="Times New Roman"/>
          <w:sz w:val="24"/>
          <w:szCs w:val="24"/>
          <w:lang w:val="en-US"/>
        </w:rPr>
        <w:t>the</w:t>
      </w:r>
      <w:r w:rsidR="0025451E">
        <w:rPr>
          <w:rFonts w:ascii="Times New Roman" w:hAnsi="Times New Roman"/>
          <w:sz w:val="24"/>
          <w:szCs w:val="24"/>
          <w:lang w:val="en-US"/>
        </w:rPr>
        <w:t xml:space="preserve"> numerous significant associations</w:t>
      </w:r>
      <w:r w:rsidR="00710EAE">
        <w:rPr>
          <w:rFonts w:ascii="Times New Roman" w:hAnsi="Times New Roman"/>
          <w:sz w:val="24"/>
          <w:szCs w:val="24"/>
          <w:lang w:val="en-US"/>
        </w:rPr>
        <w:t xml:space="preserve"> found </w:t>
      </w:r>
      <w:r w:rsidR="0025451E">
        <w:rPr>
          <w:rFonts w:ascii="Times New Roman" w:hAnsi="Times New Roman"/>
          <w:sz w:val="24"/>
          <w:szCs w:val="24"/>
          <w:lang w:val="en-US"/>
        </w:rPr>
        <w:t xml:space="preserve">in both groups </w:t>
      </w:r>
      <w:r>
        <w:rPr>
          <w:rFonts w:ascii="Times New Roman" w:hAnsi="Times New Roman"/>
          <w:sz w:val="24"/>
          <w:szCs w:val="24"/>
          <w:lang w:val="en-US"/>
        </w:rPr>
        <w:t xml:space="preserve">of participants </w:t>
      </w:r>
      <w:r w:rsidR="00710EAE">
        <w:rPr>
          <w:rFonts w:ascii="Times New Roman" w:hAnsi="Times New Roman"/>
          <w:sz w:val="24"/>
          <w:szCs w:val="24"/>
          <w:lang w:val="en-US"/>
        </w:rPr>
        <w:t xml:space="preserve">between 1) </w:t>
      </w:r>
      <w:r w:rsidR="00CB7E3B">
        <w:rPr>
          <w:rFonts w:ascii="Times New Roman" w:hAnsi="Times New Roman"/>
          <w:sz w:val="24"/>
          <w:szCs w:val="24"/>
          <w:lang w:val="en-US"/>
        </w:rPr>
        <w:t xml:space="preserve">global </w:t>
      </w:r>
      <w:r w:rsidR="00C67EC1">
        <w:rPr>
          <w:rFonts w:ascii="Times New Roman" w:hAnsi="Times New Roman"/>
          <w:sz w:val="24"/>
          <w:szCs w:val="24"/>
          <w:lang w:val="en-US"/>
        </w:rPr>
        <w:t xml:space="preserve">ruminative style and </w:t>
      </w:r>
      <w:r w:rsidR="00710EAE">
        <w:rPr>
          <w:rFonts w:ascii="Times New Roman" w:hAnsi="Times New Roman"/>
          <w:sz w:val="24"/>
          <w:szCs w:val="24"/>
          <w:lang w:val="en-US"/>
        </w:rPr>
        <w:t xml:space="preserve">total time attending </w:t>
      </w:r>
      <w:r w:rsidR="00C67EC1">
        <w:rPr>
          <w:rFonts w:ascii="Times New Roman" w:hAnsi="Times New Roman"/>
          <w:sz w:val="24"/>
          <w:szCs w:val="24"/>
          <w:lang w:val="en-US"/>
        </w:rPr>
        <w:t>to emotional information</w:t>
      </w:r>
      <w:r w:rsidR="0025451E">
        <w:rPr>
          <w:rFonts w:ascii="Times New Roman" w:hAnsi="Times New Roman"/>
          <w:sz w:val="24"/>
          <w:szCs w:val="24"/>
          <w:lang w:val="en-US"/>
        </w:rPr>
        <w:t xml:space="preserve"> indices</w:t>
      </w:r>
      <w:r w:rsidR="00710EAE">
        <w:rPr>
          <w:rFonts w:ascii="Times New Roman" w:hAnsi="Times New Roman"/>
          <w:sz w:val="24"/>
          <w:szCs w:val="24"/>
          <w:lang w:val="en-US"/>
        </w:rPr>
        <w:t xml:space="preserve">, and 2) </w:t>
      </w:r>
      <w:r w:rsidR="00C67EC1">
        <w:rPr>
          <w:rFonts w:ascii="Times New Roman" w:hAnsi="Times New Roman"/>
          <w:sz w:val="24"/>
          <w:szCs w:val="24"/>
          <w:lang w:val="en-US"/>
        </w:rPr>
        <w:t xml:space="preserve">total time attending </w:t>
      </w:r>
      <w:r w:rsidR="0025451E">
        <w:rPr>
          <w:rFonts w:ascii="Times New Roman" w:hAnsi="Times New Roman"/>
          <w:sz w:val="24"/>
          <w:szCs w:val="24"/>
          <w:lang w:val="en-US"/>
        </w:rPr>
        <w:t>and pupil diameter for</w:t>
      </w:r>
      <w:r w:rsidR="00C67EC1">
        <w:rPr>
          <w:rFonts w:ascii="Times New Roman" w:hAnsi="Times New Roman"/>
          <w:sz w:val="24"/>
          <w:szCs w:val="24"/>
          <w:lang w:val="en-US"/>
        </w:rPr>
        <w:t xml:space="preserve"> emotional information</w:t>
      </w:r>
      <w:r w:rsidR="0025451E">
        <w:rPr>
          <w:rFonts w:ascii="Times New Roman" w:hAnsi="Times New Roman"/>
          <w:sz w:val="24"/>
          <w:szCs w:val="24"/>
          <w:lang w:val="en-US"/>
        </w:rPr>
        <w:t xml:space="preserve"> indices</w:t>
      </w:r>
      <w:r w:rsidR="00C67EC1">
        <w:rPr>
          <w:rFonts w:ascii="Times New Roman" w:hAnsi="Times New Roman"/>
          <w:sz w:val="24"/>
          <w:szCs w:val="24"/>
          <w:lang w:val="en-US"/>
        </w:rPr>
        <w:t xml:space="preserve">, </w:t>
      </w:r>
      <w:r w:rsidR="00710EAE">
        <w:rPr>
          <w:rFonts w:ascii="Times New Roman" w:hAnsi="Times New Roman"/>
          <w:sz w:val="24"/>
          <w:szCs w:val="24"/>
          <w:lang w:val="en-US"/>
        </w:rPr>
        <w:t xml:space="preserve">we conducted a series of analyses to </w:t>
      </w:r>
      <w:r w:rsidR="00601C8C">
        <w:rPr>
          <w:rFonts w:ascii="Times New Roman" w:hAnsi="Times New Roman"/>
          <w:sz w:val="24"/>
          <w:szCs w:val="24"/>
          <w:lang w:val="en-US"/>
        </w:rPr>
        <w:t xml:space="preserve">test </w:t>
      </w:r>
      <w:r w:rsidR="00114F29">
        <w:rPr>
          <w:rFonts w:ascii="Times New Roman" w:hAnsi="Times New Roman"/>
          <w:sz w:val="24"/>
          <w:szCs w:val="24"/>
          <w:lang w:val="en-US"/>
        </w:rPr>
        <w:t xml:space="preserve">whether </w:t>
      </w:r>
      <w:r w:rsidR="00DC6536">
        <w:rPr>
          <w:rFonts w:ascii="Times New Roman" w:hAnsi="Times New Roman"/>
          <w:sz w:val="24"/>
          <w:szCs w:val="24"/>
          <w:lang w:val="en-US"/>
        </w:rPr>
        <w:t>global ruminative style influenced pupil diameter indices</w:t>
      </w:r>
      <w:r w:rsidR="003D4ADB">
        <w:rPr>
          <w:rFonts w:ascii="Times New Roman" w:hAnsi="Times New Roman"/>
          <w:sz w:val="24"/>
          <w:szCs w:val="24"/>
          <w:lang w:val="en-US"/>
        </w:rPr>
        <w:t xml:space="preserve"> via </w:t>
      </w:r>
      <w:r w:rsidR="00601C8C">
        <w:rPr>
          <w:rFonts w:ascii="Times New Roman" w:hAnsi="Times New Roman"/>
          <w:sz w:val="24"/>
          <w:szCs w:val="24"/>
          <w:lang w:val="en-US"/>
        </w:rPr>
        <w:t xml:space="preserve">total time attending </w:t>
      </w:r>
      <w:r w:rsidR="00A764D6">
        <w:rPr>
          <w:rFonts w:ascii="Times New Roman" w:hAnsi="Times New Roman"/>
          <w:sz w:val="24"/>
          <w:szCs w:val="24"/>
          <w:lang w:val="en-US"/>
        </w:rPr>
        <w:t>to emotional information</w:t>
      </w:r>
      <w:r w:rsidR="00601C8C">
        <w:rPr>
          <w:rFonts w:ascii="Times New Roman" w:hAnsi="Times New Roman"/>
          <w:sz w:val="24"/>
          <w:szCs w:val="24"/>
          <w:lang w:val="en-US"/>
        </w:rPr>
        <w:t xml:space="preserve"> </w:t>
      </w:r>
      <w:r w:rsidR="00B40E81">
        <w:rPr>
          <w:rFonts w:ascii="Times New Roman" w:hAnsi="Times New Roman"/>
          <w:sz w:val="24"/>
          <w:szCs w:val="24"/>
          <w:lang w:val="en-US"/>
        </w:rPr>
        <w:t>indices in each group</w:t>
      </w:r>
      <w:r w:rsidR="005B084F">
        <w:rPr>
          <w:rFonts w:ascii="Times New Roman" w:hAnsi="Times New Roman"/>
          <w:sz w:val="24"/>
          <w:szCs w:val="24"/>
          <w:lang w:val="en-US"/>
        </w:rPr>
        <w:t xml:space="preserve">. </w:t>
      </w:r>
    </w:p>
    <w:p w14:paraId="3E34CD9E" w14:textId="06810EA2" w:rsidR="00A764D6" w:rsidRDefault="00F06632" w:rsidP="003F63AB">
      <w:pPr>
        <w:autoSpaceDE w:val="0"/>
        <w:autoSpaceDN w:val="0"/>
        <w:adjustRightInd w:val="0"/>
        <w:spacing w:after="0" w:line="480" w:lineRule="auto"/>
        <w:ind w:firstLine="708"/>
        <w:rPr>
          <w:rFonts w:ascii="Times New Roman" w:hAnsi="Times New Roman"/>
          <w:sz w:val="24"/>
          <w:szCs w:val="24"/>
          <w:lang w:val="en-US"/>
        </w:rPr>
      </w:pPr>
      <w:r>
        <w:rPr>
          <w:rFonts w:ascii="Times New Roman" w:hAnsi="Times New Roman"/>
          <w:sz w:val="24"/>
          <w:szCs w:val="24"/>
          <w:lang w:val="en-US"/>
        </w:rPr>
        <w:t>Fo</w:t>
      </w:r>
      <w:r w:rsidR="0043351D">
        <w:rPr>
          <w:rFonts w:ascii="Times New Roman" w:hAnsi="Times New Roman"/>
          <w:sz w:val="24"/>
          <w:szCs w:val="24"/>
          <w:lang w:val="en-US"/>
        </w:rPr>
        <w:t>l</w:t>
      </w:r>
      <w:r>
        <w:rPr>
          <w:rFonts w:ascii="Times New Roman" w:hAnsi="Times New Roman"/>
          <w:sz w:val="24"/>
          <w:szCs w:val="24"/>
          <w:lang w:val="en-US"/>
        </w:rPr>
        <w:t>lowing analytic guidelines by Mathieu and Taylor (2006) t</w:t>
      </w:r>
      <w:r w:rsidR="00601C8C" w:rsidRPr="00A43651">
        <w:rPr>
          <w:rFonts w:ascii="Times New Roman" w:hAnsi="Times New Roman"/>
          <w:sz w:val="24"/>
          <w:szCs w:val="24"/>
          <w:lang w:val="en-US"/>
        </w:rPr>
        <w:t>o</w:t>
      </w:r>
      <w:r w:rsidR="00601C8C">
        <w:rPr>
          <w:rFonts w:ascii="Times New Roman" w:hAnsi="Times New Roman"/>
          <w:sz w:val="24"/>
          <w:szCs w:val="24"/>
          <w:lang w:val="en-US"/>
        </w:rPr>
        <w:t xml:space="preserve"> </w:t>
      </w:r>
      <w:r w:rsidR="003028F3">
        <w:rPr>
          <w:rFonts w:ascii="Times New Roman" w:hAnsi="Times New Roman"/>
          <w:sz w:val="24"/>
          <w:szCs w:val="24"/>
          <w:lang w:val="en-US"/>
        </w:rPr>
        <w:t>exam</w:t>
      </w:r>
      <w:r w:rsidR="003028F3" w:rsidRPr="00A43651">
        <w:rPr>
          <w:rFonts w:ascii="Times New Roman" w:hAnsi="Times New Roman"/>
          <w:sz w:val="24"/>
          <w:szCs w:val="24"/>
          <w:lang w:val="en-US"/>
        </w:rPr>
        <w:t xml:space="preserve"> </w:t>
      </w:r>
      <w:r w:rsidR="000A676F">
        <w:rPr>
          <w:rFonts w:ascii="Times New Roman" w:hAnsi="Times New Roman"/>
          <w:sz w:val="24"/>
          <w:szCs w:val="24"/>
          <w:lang w:val="en-US"/>
        </w:rPr>
        <w:t>th</w:t>
      </w:r>
      <w:r w:rsidR="003D4ADB">
        <w:rPr>
          <w:rFonts w:ascii="Times New Roman" w:hAnsi="Times New Roman"/>
          <w:sz w:val="24"/>
          <w:szCs w:val="24"/>
          <w:lang w:val="en-US"/>
        </w:rPr>
        <w:t xml:space="preserve">ese indirect effects </w:t>
      </w:r>
      <w:r w:rsidR="00601C8C" w:rsidRPr="00A43651">
        <w:rPr>
          <w:rFonts w:ascii="Times New Roman" w:hAnsi="Times New Roman"/>
          <w:sz w:val="24"/>
          <w:szCs w:val="24"/>
          <w:lang w:val="en-US"/>
        </w:rPr>
        <w:t>we us</w:t>
      </w:r>
      <w:r w:rsidR="00601C8C">
        <w:rPr>
          <w:rFonts w:ascii="Times New Roman" w:hAnsi="Times New Roman"/>
          <w:sz w:val="24"/>
          <w:szCs w:val="24"/>
          <w:lang w:val="en-US"/>
        </w:rPr>
        <w:t>ed a bootstrapping method</w:t>
      </w:r>
      <w:r w:rsidR="0028340B">
        <w:rPr>
          <w:rFonts w:ascii="Times New Roman" w:hAnsi="Times New Roman"/>
          <w:sz w:val="24"/>
          <w:szCs w:val="24"/>
          <w:lang w:val="en-US"/>
        </w:rPr>
        <w:t>,</w:t>
      </w:r>
      <w:r w:rsidR="00601C8C">
        <w:rPr>
          <w:rFonts w:ascii="Times New Roman" w:hAnsi="Times New Roman"/>
          <w:sz w:val="24"/>
          <w:szCs w:val="24"/>
          <w:lang w:val="en-US"/>
        </w:rPr>
        <w:t xml:space="preserve"> with 5</w:t>
      </w:r>
      <w:r w:rsidR="00601C8C" w:rsidRPr="00A43651">
        <w:rPr>
          <w:rFonts w:ascii="Times New Roman" w:hAnsi="Times New Roman"/>
          <w:sz w:val="24"/>
          <w:szCs w:val="24"/>
          <w:lang w:val="en-US"/>
        </w:rPr>
        <w:t>000 bootstrap resamples</w:t>
      </w:r>
      <w:r w:rsidR="00DC6536">
        <w:rPr>
          <w:rFonts w:ascii="Times New Roman" w:hAnsi="Times New Roman"/>
          <w:sz w:val="24"/>
          <w:szCs w:val="24"/>
          <w:lang w:val="en-US"/>
        </w:rPr>
        <w:t xml:space="preserve"> </w:t>
      </w:r>
      <w:r w:rsidR="00601C8C" w:rsidRPr="00A43651">
        <w:rPr>
          <w:rFonts w:ascii="Times New Roman" w:hAnsi="Times New Roman"/>
          <w:sz w:val="24"/>
          <w:szCs w:val="24"/>
          <w:lang w:val="en-US"/>
        </w:rPr>
        <w:t>(Hayes, 20</w:t>
      </w:r>
      <w:r>
        <w:rPr>
          <w:rFonts w:ascii="Times New Roman" w:hAnsi="Times New Roman"/>
          <w:sz w:val="24"/>
          <w:szCs w:val="24"/>
          <w:lang w:val="en-US"/>
        </w:rPr>
        <w:t>13</w:t>
      </w:r>
      <w:r w:rsidR="00601C8C" w:rsidRPr="00A43651">
        <w:rPr>
          <w:rFonts w:ascii="Times New Roman" w:hAnsi="Times New Roman"/>
          <w:sz w:val="24"/>
          <w:szCs w:val="24"/>
          <w:lang w:val="en-US"/>
        </w:rPr>
        <w:t>)</w:t>
      </w:r>
      <w:r w:rsidR="00601C8C">
        <w:rPr>
          <w:rFonts w:ascii="Times New Roman" w:hAnsi="Times New Roman"/>
          <w:sz w:val="24"/>
          <w:szCs w:val="24"/>
          <w:lang w:val="en-US"/>
        </w:rPr>
        <w:t xml:space="preserve">. </w:t>
      </w:r>
    </w:p>
    <w:p w14:paraId="0AC10782" w14:textId="77777777" w:rsidR="009D0975" w:rsidRDefault="00B404DD" w:rsidP="00E42365">
      <w:pPr>
        <w:autoSpaceDE w:val="0"/>
        <w:autoSpaceDN w:val="0"/>
        <w:adjustRightInd w:val="0"/>
        <w:spacing w:after="0" w:line="480" w:lineRule="auto"/>
        <w:ind w:firstLine="708"/>
        <w:rPr>
          <w:rFonts w:ascii="Times New Roman" w:hAnsi="Times New Roman"/>
          <w:sz w:val="24"/>
          <w:szCs w:val="24"/>
          <w:lang w:val="en-US"/>
        </w:rPr>
      </w:pPr>
      <w:r>
        <w:rPr>
          <w:rFonts w:ascii="Times New Roman" w:hAnsi="Times New Roman"/>
          <w:sz w:val="24"/>
          <w:szCs w:val="24"/>
          <w:lang w:val="en-US"/>
        </w:rPr>
        <w:t xml:space="preserve">Following </w:t>
      </w:r>
      <w:r w:rsidR="004A2898">
        <w:rPr>
          <w:rFonts w:ascii="Times New Roman" w:hAnsi="Times New Roman"/>
          <w:sz w:val="24"/>
          <w:szCs w:val="24"/>
          <w:lang w:val="en-US"/>
        </w:rPr>
        <w:t xml:space="preserve">this </w:t>
      </w:r>
      <w:r>
        <w:rPr>
          <w:rFonts w:ascii="Times New Roman" w:hAnsi="Times New Roman"/>
          <w:sz w:val="24"/>
          <w:szCs w:val="24"/>
          <w:lang w:val="en-US"/>
        </w:rPr>
        <w:t>rationale, t</w:t>
      </w:r>
      <w:r w:rsidR="00E853FC">
        <w:rPr>
          <w:rFonts w:ascii="Times New Roman" w:hAnsi="Times New Roman"/>
          <w:sz w:val="24"/>
          <w:szCs w:val="24"/>
          <w:lang w:val="en-US"/>
        </w:rPr>
        <w:t>hree different analys</w:t>
      </w:r>
      <w:r w:rsidR="00592874">
        <w:rPr>
          <w:rFonts w:ascii="Times New Roman" w:hAnsi="Times New Roman"/>
          <w:sz w:val="24"/>
          <w:szCs w:val="24"/>
          <w:lang w:val="en-US"/>
        </w:rPr>
        <w:t>e</w:t>
      </w:r>
      <w:r w:rsidR="00E853FC">
        <w:rPr>
          <w:rFonts w:ascii="Times New Roman" w:hAnsi="Times New Roman"/>
          <w:sz w:val="24"/>
          <w:szCs w:val="24"/>
          <w:lang w:val="en-US"/>
        </w:rPr>
        <w:t>s were conducted in the non-dysphoric group</w:t>
      </w:r>
      <w:r w:rsidR="005B084F">
        <w:rPr>
          <w:rFonts w:ascii="Times New Roman" w:hAnsi="Times New Roman"/>
          <w:sz w:val="24"/>
          <w:szCs w:val="24"/>
          <w:lang w:val="en-US"/>
        </w:rPr>
        <w:t xml:space="preserve"> (Table 6)</w:t>
      </w:r>
      <w:r w:rsidR="00E853FC">
        <w:rPr>
          <w:rFonts w:ascii="Times New Roman" w:hAnsi="Times New Roman"/>
          <w:sz w:val="24"/>
          <w:szCs w:val="24"/>
          <w:lang w:val="en-US"/>
        </w:rPr>
        <w:t xml:space="preserve">. </w:t>
      </w:r>
      <w:r w:rsidR="00601C8C">
        <w:rPr>
          <w:rFonts w:ascii="Times New Roman" w:hAnsi="Times New Roman"/>
          <w:sz w:val="24"/>
          <w:szCs w:val="24"/>
          <w:lang w:val="en-US"/>
        </w:rPr>
        <w:t xml:space="preserve">In the first </w:t>
      </w:r>
      <w:r w:rsidR="00601C8C" w:rsidRPr="009F3D2C">
        <w:rPr>
          <w:rFonts w:ascii="Times New Roman" w:hAnsi="Times New Roman"/>
          <w:sz w:val="24"/>
          <w:szCs w:val="24"/>
          <w:lang w:val="en-US"/>
        </w:rPr>
        <w:t>anal</w:t>
      </w:r>
      <w:r w:rsidR="00601C8C">
        <w:rPr>
          <w:rFonts w:ascii="Times New Roman" w:hAnsi="Times New Roman"/>
          <w:sz w:val="24"/>
          <w:szCs w:val="24"/>
          <w:lang w:val="en-US"/>
        </w:rPr>
        <w:t>ysis</w:t>
      </w:r>
      <w:r w:rsidR="001B20F2">
        <w:rPr>
          <w:rFonts w:ascii="Times New Roman" w:hAnsi="Times New Roman"/>
          <w:sz w:val="24"/>
          <w:szCs w:val="24"/>
          <w:lang w:val="en-US"/>
        </w:rPr>
        <w:t xml:space="preserve">, </w:t>
      </w:r>
      <w:r w:rsidR="00601C8C">
        <w:rPr>
          <w:rFonts w:ascii="Times New Roman" w:hAnsi="Times New Roman"/>
          <w:sz w:val="24"/>
          <w:szCs w:val="24"/>
          <w:lang w:val="en-US"/>
        </w:rPr>
        <w:t>pupil diameter to sad faces</w:t>
      </w:r>
      <w:r w:rsidR="00601C8C" w:rsidRPr="009F3D2C">
        <w:rPr>
          <w:rFonts w:ascii="Times New Roman" w:hAnsi="Times New Roman"/>
          <w:sz w:val="24"/>
          <w:szCs w:val="24"/>
          <w:lang w:val="en-US"/>
        </w:rPr>
        <w:t xml:space="preserve"> was the </w:t>
      </w:r>
      <w:r w:rsidR="00DB62F2">
        <w:rPr>
          <w:rFonts w:ascii="Times New Roman" w:hAnsi="Times New Roman"/>
          <w:sz w:val="24"/>
          <w:szCs w:val="24"/>
          <w:lang w:val="en-US"/>
        </w:rPr>
        <w:t>criterion</w:t>
      </w:r>
      <w:r w:rsidR="00601C8C">
        <w:rPr>
          <w:rFonts w:ascii="Times New Roman" w:hAnsi="Times New Roman"/>
          <w:sz w:val="24"/>
          <w:szCs w:val="24"/>
          <w:lang w:val="en-US"/>
        </w:rPr>
        <w:t xml:space="preserve"> variable, ruminative style</w:t>
      </w:r>
      <w:r w:rsidR="00601C8C" w:rsidRPr="009F3D2C">
        <w:rPr>
          <w:rFonts w:ascii="Times New Roman" w:hAnsi="Times New Roman"/>
          <w:sz w:val="24"/>
          <w:szCs w:val="24"/>
          <w:lang w:val="en-US"/>
        </w:rPr>
        <w:t xml:space="preserve"> the </w:t>
      </w:r>
      <w:r w:rsidR="00DB62F2">
        <w:rPr>
          <w:rFonts w:ascii="Times New Roman" w:hAnsi="Times New Roman"/>
          <w:sz w:val="24"/>
          <w:szCs w:val="24"/>
          <w:lang w:val="en-US"/>
        </w:rPr>
        <w:t>antecedent</w:t>
      </w:r>
      <w:r w:rsidR="00601C8C" w:rsidRPr="009F3D2C">
        <w:rPr>
          <w:rFonts w:ascii="Times New Roman" w:hAnsi="Times New Roman"/>
          <w:sz w:val="24"/>
          <w:szCs w:val="24"/>
          <w:lang w:val="en-US"/>
        </w:rPr>
        <w:t xml:space="preserve"> variable, and </w:t>
      </w:r>
      <w:r w:rsidR="00601C8C">
        <w:rPr>
          <w:rFonts w:ascii="Times New Roman" w:hAnsi="Times New Roman"/>
          <w:sz w:val="24"/>
          <w:szCs w:val="24"/>
          <w:lang w:val="en-US"/>
        </w:rPr>
        <w:t xml:space="preserve">total time attending to </w:t>
      </w:r>
      <w:r w:rsidR="00601C8C">
        <w:rPr>
          <w:rFonts w:ascii="Times New Roman" w:hAnsi="Times New Roman"/>
          <w:sz w:val="24"/>
          <w:szCs w:val="24"/>
          <w:lang w:val="en-US"/>
        </w:rPr>
        <w:lastRenderedPageBreak/>
        <w:t>sad faces the potential mediator</w:t>
      </w:r>
      <w:r w:rsidR="00601C8C" w:rsidRPr="009F3D2C">
        <w:rPr>
          <w:rFonts w:ascii="Times New Roman" w:hAnsi="Times New Roman"/>
          <w:sz w:val="24"/>
          <w:szCs w:val="24"/>
          <w:lang w:val="en-US"/>
        </w:rPr>
        <w:t>.</w:t>
      </w:r>
      <w:r w:rsidR="00D77A4C">
        <w:rPr>
          <w:rFonts w:ascii="Times New Roman" w:hAnsi="Times New Roman"/>
          <w:sz w:val="24"/>
          <w:szCs w:val="24"/>
          <w:lang w:val="en-US"/>
        </w:rPr>
        <w:t xml:space="preserve"> BDI-II scores were included as covariate</w:t>
      </w:r>
      <w:r w:rsidR="003F63AB">
        <w:rPr>
          <w:rFonts w:ascii="Times New Roman" w:hAnsi="Times New Roman"/>
          <w:sz w:val="24"/>
          <w:szCs w:val="24"/>
          <w:lang w:val="en-US"/>
        </w:rPr>
        <w:t>. T</w:t>
      </w:r>
      <w:r w:rsidR="001E7DC8">
        <w:rPr>
          <w:rFonts w:ascii="Times New Roman" w:hAnsi="Times New Roman"/>
          <w:sz w:val="24"/>
          <w:szCs w:val="24"/>
          <w:lang w:val="en-US"/>
        </w:rPr>
        <w:t xml:space="preserve">rue indirect effect was </w:t>
      </w:r>
      <w:r w:rsidR="00D77A4C" w:rsidRPr="00D77A4C">
        <w:rPr>
          <w:rFonts w:ascii="Times New Roman" w:hAnsi="Times New Roman"/>
          <w:sz w:val="24"/>
          <w:szCs w:val="24"/>
          <w:lang w:val="en-US"/>
        </w:rPr>
        <w:t>estimated to lie</w:t>
      </w:r>
      <w:r w:rsidR="00D77A4C">
        <w:rPr>
          <w:rFonts w:ascii="Times New Roman" w:hAnsi="Times New Roman"/>
          <w:sz w:val="24"/>
          <w:szCs w:val="24"/>
          <w:lang w:val="en-US"/>
        </w:rPr>
        <w:t xml:space="preserve"> </w:t>
      </w:r>
      <w:r w:rsidR="00D77A4C" w:rsidRPr="00D77A4C">
        <w:rPr>
          <w:rFonts w:ascii="Times New Roman" w:hAnsi="Times New Roman"/>
          <w:sz w:val="24"/>
          <w:szCs w:val="24"/>
          <w:lang w:val="en-US"/>
        </w:rPr>
        <w:t>between</w:t>
      </w:r>
      <w:r w:rsidR="00E853FC">
        <w:rPr>
          <w:rFonts w:ascii="Times New Roman" w:hAnsi="Times New Roman"/>
          <w:sz w:val="24"/>
          <w:szCs w:val="24"/>
          <w:lang w:val="en-US"/>
        </w:rPr>
        <w:t xml:space="preserve"> .0001 and .0024. In the second analysis, pupil diameter to angry faces</w:t>
      </w:r>
      <w:r w:rsidR="00E853FC" w:rsidRPr="009F3D2C">
        <w:rPr>
          <w:rFonts w:ascii="Times New Roman" w:hAnsi="Times New Roman"/>
          <w:sz w:val="24"/>
          <w:szCs w:val="24"/>
          <w:lang w:val="en-US"/>
        </w:rPr>
        <w:t xml:space="preserve"> was the</w:t>
      </w:r>
      <w:r w:rsidR="00DB62F2">
        <w:rPr>
          <w:rFonts w:ascii="Times New Roman" w:hAnsi="Times New Roman"/>
          <w:sz w:val="24"/>
          <w:szCs w:val="24"/>
          <w:lang w:val="en-US"/>
        </w:rPr>
        <w:t xml:space="preserve"> criterion</w:t>
      </w:r>
      <w:r w:rsidR="00E853FC">
        <w:rPr>
          <w:rFonts w:ascii="Times New Roman" w:hAnsi="Times New Roman"/>
          <w:sz w:val="24"/>
          <w:szCs w:val="24"/>
          <w:lang w:val="en-US"/>
        </w:rPr>
        <w:t xml:space="preserve"> variable, ruminative style</w:t>
      </w:r>
      <w:r w:rsidR="00E853FC" w:rsidRPr="009F3D2C">
        <w:rPr>
          <w:rFonts w:ascii="Times New Roman" w:hAnsi="Times New Roman"/>
          <w:sz w:val="24"/>
          <w:szCs w:val="24"/>
          <w:lang w:val="en-US"/>
        </w:rPr>
        <w:t xml:space="preserve"> the </w:t>
      </w:r>
      <w:r w:rsidR="00DB62F2">
        <w:rPr>
          <w:rFonts w:ascii="Times New Roman" w:hAnsi="Times New Roman"/>
          <w:sz w:val="24"/>
          <w:szCs w:val="24"/>
          <w:lang w:val="en-US"/>
        </w:rPr>
        <w:t xml:space="preserve">antecedent </w:t>
      </w:r>
      <w:r w:rsidR="00E853FC" w:rsidRPr="009F3D2C">
        <w:rPr>
          <w:rFonts w:ascii="Times New Roman" w:hAnsi="Times New Roman"/>
          <w:sz w:val="24"/>
          <w:szCs w:val="24"/>
          <w:lang w:val="en-US"/>
        </w:rPr>
        <w:t xml:space="preserve">variable, and </w:t>
      </w:r>
      <w:r w:rsidR="00E853FC">
        <w:rPr>
          <w:rFonts w:ascii="Times New Roman" w:hAnsi="Times New Roman"/>
          <w:sz w:val="24"/>
          <w:szCs w:val="24"/>
          <w:lang w:val="en-US"/>
        </w:rPr>
        <w:t xml:space="preserve">total time attending to angry </w:t>
      </w:r>
      <w:r w:rsidR="009D6438">
        <w:rPr>
          <w:rFonts w:ascii="Times New Roman" w:hAnsi="Times New Roman"/>
          <w:sz w:val="24"/>
          <w:szCs w:val="24"/>
          <w:lang w:val="en-US"/>
        </w:rPr>
        <w:t xml:space="preserve">faces the </w:t>
      </w:r>
      <w:r w:rsidR="00E853FC">
        <w:rPr>
          <w:rFonts w:ascii="Times New Roman" w:hAnsi="Times New Roman"/>
          <w:sz w:val="24"/>
          <w:szCs w:val="24"/>
          <w:lang w:val="en-US"/>
        </w:rPr>
        <w:t>mediator</w:t>
      </w:r>
      <w:r w:rsidR="00E853FC" w:rsidRPr="009F3D2C">
        <w:rPr>
          <w:rFonts w:ascii="Times New Roman" w:hAnsi="Times New Roman"/>
          <w:sz w:val="24"/>
          <w:szCs w:val="24"/>
          <w:lang w:val="en-US"/>
        </w:rPr>
        <w:t>.</w:t>
      </w:r>
      <w:r w:rsidR="00E853FC">
        <w:rPr>
          <w:rFonts w:ascii="Times New Roman" w:hAnsi="Times New Roman"/>
          <w:sz w:val="24"/>
          <w:szCs w:val="24"/>
          <w:lang w:val="en-US"/>
        </w:rPr>
        <w:t xml:space="preserve"> BDI-II scores were included as covariate. True indirect effect was </w:t>
      </w:r>
      <w:r w:rsidR="00E853FC" w:rsidRPr="00D77A4C">
        <w:rPr>
          <w:rFonts w:ascii="Times New Roman" w:hAnsi="Times New Roman"/>
          <w:sz w:val="24"/>
          <w:szCs w:val="24"/>
          <w:lang w:val="en-US"/>
        </w:rPr>
        <w:t>estimated to lie</w:t>
      </w:r>
      <w:r w:rsidR="00E853FC">
        <w:rPr>
          <w:rFonts w:ascii="Times New Roman" w:hAnsi="Times New Roman"/>
          <w:sz w:val="24"/>
          <w:szCs w:val="24"/>
          <w:lang w:val="en-US"/>
        </w:rPr>
        <w:t xml:space="preserve"> </w:t>
      </w:r>
      <w:r w:rsidR="00E853FC" w:rsidRPr="00D77A4C">
        <w:rPr>
          <w:rFonts w:ascii="Times New Roman" w:hAnsi="Times New Roman"/>
          <w:sz w:val="24"/>
          <w:szCs w:val="24"/>
          <w:lang w:val="en-US"/>
        </w:rPr>
        <w:t>between</w:t>
      </w:r>
      <w:r w:rsidR="00E853FC">
        <w:rPr>
          <w:rFonts w:ascii="Times New Roman" w:hAnsi="Times New Roman"/>
          <w:sz w:val="24"/>
          <w:szCs w:val="24"/>
          <w:lang w:val="en-US"/>
        </w:rPr>
        <w:t xml:space="preserve"> .0001</w:t>
      </w:r>
      <w:r w:rsidR="009D6438">
        <w:rPr>
          <w:rFonts w:ascii="Times New Roman" w:hAnsi="Times New Roman"/>
          <w:sz w:val="24"/>
          <w:szCs w:val="24"/>
          <w:lang w:val="en-US"/>
        </w:rPr>
        <w:t xml:space="preserve"> and .0033. Finally, in the third analysis, pupil diameter to happy faces was the</w:t>
      </w:r>
      <w:r w:rsidR="00DB62F2">
        <w:rPr>
          <w:rFonts w:ascii="Times New Roman" w:hAnsi="Times New Roman"/>
          <w:sz w:val="24"/>
          <w:szCs w:val="24"/>
          <w:lang w:val="en-US"/>
        </w:rPr>
        <w:t xml:space="preserve"> criterion</w:t>
      </w:r>
      <w:r w:rsidR="009D6438">
        <w:rPr>
          <w:rFonts w:ascii="Times New Roman" w:hAnsi="Times New Roman"/>
          <w:sz w:val="24"/>
          <w:szCs w:val="24"/>
          <w:lang w:val="en-US"/>
        </w:rPr>
        <w:t xml:space="preserve"> variable, ruminative style the </w:t>
      </w:r>
      <w:r w:rsidR="00DB62F2">
        <w:rPr>
          <w:rFonts w:ascii="Times New Roman" w:hAnsi="Times New Roman"/>
          <w:sz w:val="24"/>
          <w:szCs w:val="24"/>
          <w:lang w:val="en-US"/>
        </w:rPr>
        <w:t>antecedent</w:t>
      </w:r>
      <w:r w:rsidR="009D6438">
        <w:rPr>
          <w:rFonts w:ascii="Times New Roman" w:hAnsi="Times New Roman"/>
          <w:sz w:val="24"/>
          <w:szCs w:val="24"/>
          <w:lang w:val="en-US"/>
        </w:rPr>
        <w:t xml:space="preserve"> variable, and total time attending to happy faces the mediator. BDI-II scores were included as covariate. True indirect effect was </w:t>
      </w:r>
      <w:r w:rsidR="009D6438" w:rsidRPr="00D77A4C">
        <w:rPr>
          <w:rFonts w:ascii="Times New Roman" w:hAnsi="Times New Roman"/>
          <w:sz w:val="24"/>
          <w:szCs w:val="24"/>
          <w:lang w:val="en-US"/>
        </w:rPr>
        <w:t>estimated to lie</w:t>
      </w:r>
      <w:r w:rsidR="009D6438">
        <w:rPr>
          <w:rFonts w:ascii="Times New Roman" w:hAnsi="Times New Roman"/>
          <w:sz w:val="24"/>
          <w:szCs w:val="24"/>
          <w:lang w:val="en-US"/>
        </w:rPr>
        <w:t xml:space="preserve"> </w:t>
      </w:r>
      <w:r w:rsidR="009D6438" w:rsidRPr="00D77A4C">
        <w:rPr>
          <w:rFonts w:ascii="Times New Roman" w:hAnsi="Times New Roman"/>
          <w:sz w:val="24"/>
          <w:szCs w:val="24"/>
          <w:lang w:val="en-US"/>
        </w:rPr>
        <w:t>between</w:t>
      </w:r>
      <w:r w:rsidR="009D6438">
        <w:rPr>
          <w:rFonts w:ascii="Times New Roman" w:hAnsi="Times New Roman"/>
          <w:sz w:val="24"/>
          <w:szCs w:val="24"/>
          <w:lang w:val="en-US"/>
        </w:rPr>
        <w:t xml:space="preserve"> -.0074 and -.0002. </w:t>
      </w:r>
      <w:r w:rsidR="00114F29">
        <w:rPr>
          <w:rFonts w:ascii="Times New Roman" w:hAnsi="Times New Roman"/>
          <w:sz w:val="24"/>
          <w:szCs w:val="24"/>
          <w:lang w:val="en-US"/>
        </w:rPr>
        <w:t>Since</w:t>
      </w:r>
      <w:r w:rsidR="00114F29" w:rsidRPr="003F63AB">
        <w:rPr>
          <w:rFonts w:ascii="Times New Roman" w:hAnsi="Times New Roman"/>
          <w:sz w:val="24"/>
          <w:szCs w:val="24"/>
          <w:lang w:val="en-US"/>
        </w:rPr>
        <w:t xml:space="preserve"> </w:t>
      </w:r>
      <w:r w:rsidR="003F63AB" w:rsidRPr="003F63AB">
        <w:rPr>
          <w:rFonts w:ascii="Times New Roman" w:hAnsi="Times New Roman"/>
          <w:sz w:val="24"/>
          <w:szCs w:val="24"/>
          <w:lang w:val="en-US"/>
        </w:rPr>
        <w:t xml:space="preserve">zero is not in the 95% </w:t>
      </w:r>
      <w:r w:rsidR="003F63AB">
        <w:rPr>
          <w:rFonts w:ascii="Times New Roman" w:hAnsi="Times New Roman"/>
          <w:sz w:val="24"/>
          <w:szCs w:val="24"/>
          <w:lang w:val="en-US"/>
        </w:rPr>
        <w:t>conﬁdence interval for</w:t>
      </w:r>
      <w:r w:rsidR="009D6438">
        <w:rPr>
          <w:rFonts w:ascii="Times New Roman" w:hAnsi="Times New Roman"/>
          <w:sz w:val="24"/>
          <w:szCs w:val="24"/>
          <w:lang w:val="en-US"/>
        </w:rPr>
        <w:t xml:space="preserve"> the three analyses, </w:t>
      </w:r>
      <w:r w:rsidR="003F63AB" w:rsidRPr="003F63AB">
        <w:rPr>
          <w:rFonts w:ascii="Times New Roman" w:hAnsi="Times New Roman"/>
          <w:sz w:val="24"/>
          <w:szCs w:val="24"/>
          <w:lang w:val="en-US"/>
        </w:rPr>
        <w:t>we can conclude that the indirect effect</w:t>
      </w:r>
      <w:r w:rsidR="00946E6E">
        <w:rPr>
          <w:rFonts w:ascii="Times New Roman" w:hAnsi="Times New Roman"/>
          <w:sz w:val="24"/>
          <w:szCs w:val="24"/>
          <w:lang w:val="en-US"/>
        </w:rPr>
        <w:t>s</w:t>
      </w:r>
      <w:r w:rsidR="003F63AB" w:rsidRPr="003F63AB">
        <w:rPr>
          <w:rFonts w:ascii="Times New Roman" w:hAnsi="Times New Roman"/>
          <w:sz w:val="24"/>
          <w:szCs w:val="24"/>
          <w:lang w:val="en-US"/>
        </w:rPr>
        <w:t xml:space="preserve"> </w:t>
      </w:r>
      <w:r w:rsidR="00946E6E">
        <w:rPr>
          <w:rFonts w:ascii="Times New Roman" w:hAnsi="Times New Roman"/>
          <w:sz w:val="24"/>
          <w:szCs w:val="24"/>
          <w:lang w:val="en-US"/>
        </w:rPr>
        <w:t>were</w:t>
      </w:r>
      <w:r w:rsidR="003F63AB">
        <w:rPr>
          <w:rFonts w:ascii="Times New Roman" w:hAnsi="Times New Roman"/>
          <w:sz w:val="24"/>
          <w:szCs w:val="24"/>
          <w:lang w:val="en-US"/>
        </w:rPr>
        <w:t xml:space="preserve"> </w:t>
      </w:r>
      <w:r w:rsidR="003F63AB" w:rsidRPr="003F63AB">
        <w:rPr>
          <w:rFonts w:ascii="Times New Roman" w:hAnsi="Times New Roman"/>
          <w:sz w:val="24"/>
          <w:szCs w:val="24"/>
          <w:lang w:val="en-US"/>
        </w:rPr>
        <w:t>signiﬁcantly different from zer</w:t>
      </w:r>
      <w:r w:rsidR="003F63AB">
        <w:rPr>
          <w:rFonts w:ascii="Times New Roman" w:hAnsi="Times New Roman"/>
          <w:sz w:val="24"/>
          <w:szCs w:val="24"/>
          <w:lang w:val="en-US"/>
        </w:rPr>
        <w:t xml:space="preserve">o at </w:t>
      </w:r>
      <w:r w:rsidR="00533907" w:rsidRPr="00533907">
        <w:rPr>
          <w:rFonts w:ascii="Times New Roman" w:hAnsi="Times New Roman"/>
          <w:i/>
          <w:sz w:val="24"/>
          <w:szCs w:val="24"/>
          <w:lang w:val="en-US"/>
        </w:rPr>
        <w:t>p &lt;</w:t>
      </w:r>
      <w:r w:rsidR="003F63AB">
        <w:rPr>
          <w:rFonts w:ascii="Times New Roman" w:hAnsi="Times New Roman"/>
          <w:sz w:val="24"/>
          <w:szCs w:val="24"/>
          <w:lang w:val="en-US"/>
        </w:rPr>
        <w:t xml:space="preserve"> .05, and that</w:t>
      </w:r>
      <w:r w:rsidR="00DE08AF">
        <w:rPr>
          <w:rFonts w:ascii="Times New Roman" w:hAnsi="Times New Roman"/>
          <w:sz w:val="24"/>
          <w:szCs w:val="24"/>
          <w:lang w:val="en-US"/>
        </w:rPr>
        <w:t xml:space="preserve"> </w:t>
      </w:r>
      <w:r w:rsidR="009D0975">
        <w:rPr>
          <w:rFonts w:ascii="Times New Roman" w:hAnsi="Times New Roman"/>
          <w:sz w:val="24"/>
          <w:szCs w:val="24"/>
          <w:lang w:val="en-US"/>
        </w:rPr>
        <w:t xml:space="preserve">pupil diameter is influenced by global ruminative style via total time attending to sad, angry and happy faces, respectively. </w:t>
      </w:r>
    </w:p>
    <w:p w14:paraId="2A49C94A" w14:textId="77777777" w:rsidR="00186D2A" w:rsidRDefault="00186D2A" w:rsidP="00186D2A">
      <w:pPr>
        <w:autoSpaceDE w:val="0"/>
        <w:autoSpaceDN w:val="0"/>
        <w:adjustRightInd w:val="0"/>
        <w:spacing w:after="0" w:line="480" w:lineRule="auto"/>
        <w:ind w:firstLine="708"/>
        <w:rPr>
          <w:rFonts w:ascii="Times New Roman" w:hAnsi="Times New Roman"/>
          <w:sz w:val="24"/>
          <w:szCs w:val="24"/>
          <w:lang w:val="en-US"/>
        </w:rPr>
      </w:pPr>
      <w:r>
        <w:rPr>
          <w:rFonts w:ascii="Times New Roman" w:hAnsi="Times New Roman"/>
          <w:sz w:val="24"/>
          <w:szCs w:val="24"/>
          <w:lang w:val="en-US"/>
        </w:rPr>
        <w:t xml:space="preserve">In line with </w:t>
      </w:r>
      <w:r w:rsidR="000A3EA0">
        <w:rPr>
          <w:rFonts w:ascii="Times New Roman" w:hAnsi="Times New Roman"/>
          <w:sz w:val="24"/>
          <w:szCs w:val="24"/>
          <w:lang w:val="en-US"/>
        </w:rPr>
        <w:t>Baron and Kenny (1986)</w:t>
      </w:r>
      <w:r>
        <w:rPr>
          <w:rFonts w:ascii="Times New Roman" w:hAnsi="Times New Roman"/>
          <w:sz w:val="24"/>
          <w:szCs w:val="24"/>
          <w:lang w:val="en-US"/>
        </w:rPr>
        <w:t>, we</w:t>
      </w:r>
      <w:r w:rsidR="00430754">
        <w:rPr>
          <w:rFonts w:ascii="Times New Roman" w:hAnsi="Times New Roman"/>
          <w:sz w:val="24"/>
          <w:szCs w:val="24"/>
          <w:lang w:val="en-US"/>
        </w:rPr>
        <w:t xml:space="preserve"> also explored the validity of three </w:t>
      </w:r>
      <w:r w:rsidR="000A3EA0">
        <w:rPr>
          <w:rFonts w:ascii="Times New Roman" w:hAnsi="Times New Roman"/>
          <w:sz w:val="24"/>
          <w:szCs w:val="24"/>
          <w:lang w:val="en-US"/>
        </w:rPr>
        <w:t>reversed</w:t>
      </w:r>
      <w:r w:rsidR="00C645C6">
        <w:rPr>
          <w:rFonts w:ascii="Times New Roman" w:hAnsi="Times New Roman"/>
          <w:sz w:val="24"/>
          <w:szCs w:val="24"/>
          <w:lang w:val="en-US"/>
        </w:rPr>
        <w:t xml:space="preserve"> </w:t>
      </w:r>
      <w:r w:rsidR="009E4CC9">
        <w:rPr>
          <w:rFonts w:ascii="Times New Roman" w:hAnsi="Times New Roman"/>
          <w:sz w:val="24"/>
          <w:szCs w:val="24"/>
          <w:lang w:val="en-US"/>
        </w:rPr>
        <w:t xml:space="preserve">indirect effect </w:t>
      </w:r>
      <w:r w:rsidR="00430754">
        <w:rPr>
          <w:rFonts w:ascii="Times New Roman" w:hAnsi="Times New Roman"/>
          <w:sz w:val="24"/>
          <w:szCs w:val="24"/>
          <w:lang w:val="en-US"/>
        </w:rPr>
        <w:t>models</w:t>
      </w:r>
      <w:r w:rsidR="00F45DC6">
        <w:rPr>
          <w:rFonts w:ascii="Times New Roman" w:hAnsi="Times New Roman"/>
          <w:sz w:val="24"/>
          <w:szCs w:val="24"/>
          <w:lang w:val="en-US"/>
        </w:rPr>
        <w:t>,</w:t>
      </w:r>
      <w:r w:rsidR="00430754">
        <w:rPr>
          <w:rFonts w:ascii="Times New Roman" w:hAnsi="Times New Roman"/>
          <w:sz w:val="24"/>
          <w:szCs w:val="24"/>
          <w:lang w:val="en-US"/>
        </w:rPr>
        <w:t xml:space="preserve"> in which total time attending to emotional faces </w:t>
      </w:r>
      <w:r w:rsidR="00B40E81">
        <w:rPr>
          <w:rFonts w:ascii="Times New Roman" w:hAnsi="Times New Roman"/>
          <w:sz w:val="24"/>
          <w:szCs w:val="24"/>
          <w:lang w:val="en-US"/>
        </w:rPr>
        <w:t xml:space="preserve">indices were </w:t>
      </w:r>
      <w:r w:rsidR="00430754">
        <w:rPr>
          <w:rFonts w:ascii="Times New Roman" w:hAnsi="Times New Roman"/>
          <w:sz w:val="24"/>
          <w:szCs w:val="24"/>
          <w:lang w:val="en-US"/>
        </w:rPr>
        <w:t xml:space="preserve">the </w:t>
      </w:r>
      <w:r w:rsidR="000A3EA0">
        <w:rPr>
          <w:rFonts w:ascii="Times New Roman" w:hAnsi="Times New Roman"/>
          <w:sz w:val="24"/>
          <w:szCs w:val="24"/>
          <w:lang w:val="en-US"/>
        </w:rPr>
        <w:t>criterion</w:t>
      </w:r>
      <w:r w:rsidR="00430754">
        <w:rPr>
          <w:rFonts w:ascii="Times New Roman" w:hAnsi="Times New Roman"/>
          <w:sz w:val="24"/>
          <w:szCs w:val="24"/>
          <w:lang w:val="en-US"/>
        </w:rPr>
        <w:t xml:space="preserve"> variable</w:t>
      </w:r>
      <w:r w:rsidR="00B40E81">
        <w:rPr>
          <w:rFonts w:ascii="Times New Roman" w:hAnsi="Times New Roman"/>
          <w:sz w:val="24"/>
          <w:szCs w:val="24"/>
          <w:lang w:val="en-US"/>
        </w:rPr>
        <w:t>s</w:t>
      </w:r>
      <w:r w:rsidR="00430754">
        <w:rPr>
          <w:rFonts w:ascii="Times New Roman" w:hAnsi="Times New Roman"/>
          <w:sz w:val="24"/>
          <w:szCs w:val="24"/>
          <w:lang w:val="en-US"/>
        </w:rPr>
        <w:t xml:space="preserve"> and pupil diameter to emotional faces </w:t>
      </w:r>
      <w:r w:rsidR="00B40E81">
        <w:rPr>
          <w:rFonts w:ascii="Times New Roman" w:hAnsi="Times New Roman"/>
          <w:sz w:val="24"/>
          <w:szCs w:val="24"/>
          <w:lang w:val="en-US"/>
        </w:rPr>
        <w:t xml:space="preserve">indices </w:t>
      </w:r>
      <w:r w:rsidR="00430754">
        <w:rPr>
          <w:rFonts w:ascii="Times New Roman" w:hAnsi="Times New Roman"/>
          <w:sz w:val="24"/>
          <w:szCs w:val="24"/>
          <w:lang w:val="en-US"/>
        </w:rPr>
        <w:t>the potential mediator</w:t>
      </w:r>
      <w:r w:rsidR="00B40E81">
        <w:rPr>
          <w:rFonts w:ascii="Times New Roman" w:hAnsi="Times New Roman"/>
          <w:sz w:val="24"/>
          <w:szCs w:val="24"/>
          <w:lang w:val="en-US"/>
        </w:rPr>
        <w:t>s</w:t>
      </w:r>
      <w:r w:rsidR="00430754">
        <w:rPr>
          <w:rFonts w:ascii="Times New Roman" w:hAnsi="Times New Roman"/>
          <w:sz w:val="24"/>
          <w:szCs w:val="24"/>
          <w:lang w:val="en-US"/>
        </w:rPr>
        <w:t xml:space="preserve">. </w:t>
      </w:r>
      <w:r w:rsidR="00B40E81">
        <w:rPr>
          <w:rFonts w:ascii="Times New Roman" w:hAnsi="Times New Roman"/>
          <w:sz w:val="24"/>
          <w:szCs w:val="24"/>
          <w:lang w:val="en-US"/>
        </w:rPr>
        <w:t>In these analyses</w:t>
      </w:r>
      <w:r w:rsidR="00B404DD">
        <w:rPr>
          <w:rFonts w:ascii="Times New Roman" w:hAnsi="Times New Roman"/>
          <w:sz w:val="24"/>
          <w:szCs w:val="24"/>
          <w:lang w:val="en-US"/>
        </w:rPr>
        <w:t>,</w:t>
      </w:r>
      <w:r w:rsidR="00B40E81">
        <w:rPr>
          <w:rFonts w:ascii="Times New Roman" w:hAnsi="Times New Roman"/>
          <w:sz w:val="24"/>
          <w:szCs w:val="24"/>
          <w:lang w:val="en-US"/>
        </w:rPr>
        <w:t xml:space="preserve"> global ruminative </w:t>
      </w:r>
      <w:r w:rsidR="00430754">
        <w:rPr>
          <w:rFonts w:ascii="Times New Roman" w:hAnsi="Times New Roman"/>
          <w:sz w:val="24"/>
          <w:szCs w:val="24"/>
          <w:lang w:val="en-US"/>
        </w:rPr>
        <w:t>style remained</w:t>
      </w:r>
      <w:r w:rsidR="003D73F9">
        <w:rPr>
          <w:rFonts w:ascii="Times New Roman" w:hAnsi="Times New Roman"/>
          <w:sz w:val="24"/>
          <w:szCs w:val="24"/>
          <w:lang w:val="en-US"/>
        </w:rPr>
        <w:t xml:space="preserve"> as antecedent</w:t>
      </w:r>
      <w:r w:rsidR="00CD6E03">
        <w:rPr>
          <w:rFonts w:ascii="Times New Roman" w:hAnsi="Times New Roman"/>
          <w:sz w:val="24"/>
          <w:szCs w:val="24"/>
          <w:lang w:val="en-US"/>
        </w:rPr>
        <w:t xml:space="preserve"> variable</w:t>
      </w:r>
      <w:r w:rsidR="003D73F9">
        <w:rPr>
          <w:rFonts w:ascii="Times New Roman" w:hAnsi="Times New Roman"/>
          <w:sz w:val="24"/>
          <w:szCs w:val="24"/>
          <w:lang w:val="en-US"/>
        </w:rPr>
        <w:t xml:space="preserve">. </w:t>
      </w:r>
      <w:r>
        <w:rPr>
          <w:rFonts w:ascii="Times New Roman" w:hAnsi="Times New Roman"/>
          <w:sz w:val="24"/>
          <w:szCs w:val="24"/>
          <w:lang w:val="en-US"/>
        </w:rPr>
        <w:t>For sad, angry and happy faces</w:t>
      </w:r>
      <w:r w:rsidR="00F45DC6">
        <w:rPr>
          <w:rFonts w:ascii="Times New Roman" w:hAnsi="Times New Roman"/>
          <w:sz w:val="24"/>
          <w:szCs w:val="24"/>
          <w:lang w:val="en-US"/>
        </w:rPr>
        <w:t>,</w:t>
      </w:r>
      <w:r>
        <w:rPr>
          <w:rFonts w:ascii="Times New Roman" w:hAnsi="Times New Roman"/>
          <w:sz w:val="24"/>
          <w:szCs w:val="24"/>
          <w:lang w:val="en-US"/>
        </w:rPr>
        <w:t xml:space="preserve"> </w:t>
      </w:r>
      <w:r w:rsidR="00430754">
        <w:rPr>
          <w:rFonts w:ascii="Times New Roman" w:hAnsi="Times New Roman"/>
          <w:sz w:val="24"/>
          <w:szCs w:val="24"/>
          <w:lang w:val="en-US"/>
        </w:rPr>
        <w:t>true effect</w:t>
      </w:r>
      <w:r>
        <w:rPr>
          <w:rFonts w:ascii="Times New Roman" w:hAnsi="Times New Roman"/>
          <w:sz w:val="24"/>
          <w:szCs w:val="24"/>
          <w:lang w:val="en-US"/>
        </w:rPr>
        <w:t>s were</w:t>
      </w:r>
      <w:r w:rsidR="00430754">
        <w:rPr>
          <w:rFonts w:ascii="Times New Roman" w:hAnsi="Times New Roman"/>
          <w:sz w:val="24"/>
          <w:szCs w:val="24"/>
          <w:lang w:val="en-US"/>
        </w:rPr>
        <w:t xml:space="preserve"> estimated to lie between </w:t>
      </w:r>
      <w:r>
        <w:rPr>
          <w:rFonts w:ascii="Times New Roman" w:hAnsi="Times New Roman"/>
          <w:sz w:val="24"/>
          <w:szCs w:val="24"/>
          <w:lang w:val="en-US"/>
        </w:rPr>
        <w:t>.0000</w:t>
      </w:r>
      <w:r w:rsidR="007D6528">
        <w:rPr>
          <w:rStyle w:val="Refdenotaalpie"/>
          <w:rFonts w:ascii="Times New Roman" w:hAnsi="Times New Roman"/>
          <w:sz w:val="24"/>
          <w:szCs w:val="24"/>
          <w:lang w:val="en-US"/>
        </w:rPr>
        <w:footnoteReference w:id="4"/>
      </w:r>
      <w:r>
        <w:rPr>
          <w:rFonts w:ascii="Times New Roman" w:hAnsi="Times New Roman"/>
          <w:sz w:val="24"/>
          <w:szCs w:val="24"/>
          <w:lang w:val="en-US"/>
        </w:rPr>
        <w:t xml:space="preserve"> and .0065, -.0008 and .0078, -.0069 and .0002, respectively. </w:t>
      </w:r>
      <w:r w:rsidR="00114F29">
        <w:rPr>
          <w:rFonts w:ascii="Times New Roman" w:hAnsi="Times New Roman"/>
          <w:sz w:val="24"/>
          <w:szCs w:val="24"/>
          <w:lang w:val="en-US"/>
        </w:rPr>
        <w:t>Since</w:t>
      </w:r>
      <w:r w:rsidR="00114F29" w:rsidRPr="003F63AB">
        <w:rPr>
          <w:rFonts w:ascii="Times New Roman" w:hAnsi="Times New Roman"/>
          <w:sz w:val="24"/>
          <w:szCs w:val="24"/>
          <w:lang w:val="en-US"/>
        </w:rPr>
        <w:t xml:space="preserve"> </w:t>
      </w:r>
      <w:r w:rsidRPr="003F63AB">
        <w:rPr>
          <w:rFonts w:ascii="Times New Roman" w:hAnsi="Times New Roman"/>
          <w:sz w:val="24"/>
          <w:szCs w:val="24"/>
          <w:lang w:val="en-US"/>
        </w:rPr>
        <w:t>zero is</w:t>
      </w:r>
      <w:r>
        <w:rPr>
          <w:rFonts w:ascii="Times New Roman" w:hAnsi="Times New Roman"/>
          <w:sz w:val="24"/>
          <w:szCs w:val="24"/>
          <w:lang w:val="en-US"/>
        </w:rPr>
        <w:t xml:space="preserve"> </w:t>
      </w:r>
      <w:r w:rsidRPr="003F63AB">
        <w:rPr>
          <w:rFonts w:ascii="Times New Roman" w:hAnsi="Times New Roman"/>
          <w:sz w:val="24"/>
          <w:szCs w:val="24"/>
          <w:lang w:val="en-US"/>
        </w:rPr>
        <w:t xml:space="preserve">in the 95% </w:t>
      </w:r>
      <w:r>
        <w:rPr>
          <w:rFonts w:ascii="Times New Roman" w:hAnsi="Times New Roman"/>
          <w:sz w:val="24"/>
          <w:szCs w:val="24"/>
          <w:lang w:val="en-US"/>
        </w:rPr>
        <w:t xml:space="preserve">conﬁdence interval for the three analyses, </w:t>
      </w:r>
      <w:r w:rsidRPr="003F63AB">
        <w:rPr>
          <w:rFonts w:ascii="Times New Roman" w:hAnsi="Times New Roman"/>
          <w:sz w:val="24"/>
          <w:szCs w:val="24"/>
          <w:lang w:val="en-US"/>
        </w:rPr>
        <w:t xml:space="preserve">we can conclude that </w:t>
      </w:r>
      <w:r>
        <w:rPr>
          <w:rFonts w:ascii="Times New Roman" w:hAnsi="Times New Roman"/>
          <w:sz w:val="24"/>
          <w:szCs w:val="24"/>
          <w:lang w:val="en-US"/>
        </w:rPr>
        <w:t xml:space="preserve">pupil diameter to emotional faces </w:t>
      </w:r>
      <w:r w:rsidR="00946E6E">
        <w:rPr>
          <w:rFonts w:ascii="Times New Roman" w:hAnsi="Times New Roman"/>
          <w:sz w:val="24"/>
          <w:szCs w:val="24"/>
          <w:lang w:val="en-US"/>
        </w:rPr>
        <w:t xml:space="preserve">did </w:t>
      </w:r>
      <w:r>
        <w:rPr>
          <w:rFonts w:ascii="Times New Roman" w:hAnsi="Times New Roman"/>
          <w:sz w:val="24"/>
          <w:szCs w:val="24"/>
          <w:lang w:val="en-US"/>
        </w:rPr>
        <w:t xml:space="preserve">not </w:t>
      </w:r>
      <w:r w:rsidR="009E4CC9">
        <w:rPr>
          <w:rFonts w:ascii="Times New Roman" w:hAnsi="Times New Roman"/>
          <w:sz w:val="24"/>
          <w:szCs w:val="24"/>
          <w:lang w:val="en-US"/>
        </w:rPr>
        <w:t xml:space="preserve">accounted </w:t>
      </w:r>
      <w:r>
        <w:rPr>
          <w:rFonts w:ascii="Times New Roman" w:hAnsi="Times New Roman"/>
          <w:sz w:val="24"/>
          <w:szCs w:val="24"/>
          <w:lang w:val="en-US"/>
        </w:rPr>
        <w:t xml:space="preserve">the relationship between </w:t>
      </w:r>
      <w:r w:rsidR="00B40E81">
        <w:rPr>
          <w:rFonts w:ascii="Times New Roman" w:hAnsi="Times New Roman"/>
          <w:sz w:val="24"/>
          <w:szCs w:val="24"/>
          <w:lang w:val="en-US"/>
        </w:rPr>
        <w:t xml:space="preserve">global </w:t>
      </w:r>
      <w:r>
        <w:rPr>
          <w:rFonts w:ascii="Times New Roman" w:hAnsi="Times New Roman"/>
          <w:sz w:val="24"/>
          <w:szCs w:val="24"/>
          <w:lang w:val="en-US"/>
        </w:rPr>
        <w:t>ruminative style and total time attending to emotional faces.</w:t>
      </w:r>
    </w:p>
    <w:p w14:paraId="6BBBE529" w14:textId="4BDB6C8A" w:rsidR="00A43651" w:rsidRDefault="005F3804" w:rsidP="00EB6383">
      <w:pPr>
        <w:autoSpaceDE w:val="0"/>
        <w:autoSpaceDN w:val="0"/>
        <w:adjustRightInd w:val="0"/>
        <w:spacing w:after="0" w:line="480" w:lineRule="auto"/>
        <w:ind w:firstLine="708"/>
        <w:rPr>
          <w:rFonts w:ascii="Times New Roman" w:hAnsi="Times New Roman"/>
          <w:sz w:val="24"/>
          <w:szCs w:val="24"/>
          <w:lang w:val="en-US"/>
        </w:rPr>
      </w:pPr>
      <w:r>
        <w:rPr>
          <w:rFonts w:ascii="Times New Roman" w:hAnsi="Times New Roman"/>
          <w:sz w:val="24"/>
          <w:szCs w:val="24"/>
          <w:lang w:val="en-US"/>
        </w:rPr>
        <w:t>I</w:t>
      </w:r>
      <w:r w:rsidR="003D73F9">
        <w:rPr>
          <w:rFonts w:ascii="Times New Roman" w:hAnsi="Times New Roman"/>
          <w:sz w:val="24"/>
          <w:szCs w:val="24"/>
          <w:lang w:val="en-US"/>
        </w:rPr>
        <w:t>ndirect effects models</w:t>
      </w:r>
      <w:r w:rsidR="00C30DDC">
        <w:rPr>
          <w:rFonts w:ascii="Times New Roman" w:hAnsi="Times New Roman"/>
          <w:sz w:val="24"/>
          <w:szCs w:val="24"/>
          <w:lang w:val="en-US"/>
        </w:rPr>
        <w:t xml:space="preserve"> were </w:t>
      </w:r>
      <w:r w:rsidR="003D73F9">
        <w:rPr>
          <w:rFonts w:ascii="Times New Roman" w:hAnsi="Times New Roman"/>
          <w:sz w:val="24"/>
          <w:szCs w:val="24"/>
          <w:lang w:val="en-US"/>
        </w:rPr>
        <w:t>tested</w:t>
      </w:r>
      <w:r w:rsidR="00C30DDC">
        <w:rPr>
          <w:rFonts w:ascii="Times New Roman" w:hAnsi="Times New Roman"/>
          <w:sz w:val="24"/>
          <w:szCs w:val="24"/>
          <w:lang w:val="en-US"/>
        </w:rPr>
        <w:t xml:space="preserve"> in the dysphoric group</w:t>
      </w:r>
      <w:r w:rsidR="005B084F">
        <w:rPr>
          <w:rFonts w:ascii="Times New Roman" w:hAnsi="Times New Roman"/>
          <w:sz w:val="24"/>
          <w:szCs w:val="24"/>
          <w:lang w:val="en-US"/>
        </w:rPr>
        <w:t xml:space="preserve"> </w:t>
      </w:r>
      <w:r w:rsidR="00B404DD">
        <w:rPr>
          <w:rFonts w:ascii="Times New Roman" w:hAnsi="Times New Roman"/>
          <w:sz w:val="24"/>
          <w:szCs w:val="24"/>
          <w:lang w:val="en-US"/>
        </w:rPr>
        <w:t>for</w:t>
      </w:r>
      <w:r>
        <w:rPr>
          <w:rFonts w:ascii="Times New Roman" w:hAnsi="Times New Roman"/>
          <w:sz w:val="24"/>
          <w:szCs w:val="24"/>
          <w:lang w:val="en-US"/>
        </w:rPr>
        <w:t xml:space="preserve"> sad,</w:t>
      </w:r>
      <w:r w:rsidR="00B404DD">
        <w:rPr>
          <w:rFonts w:ascii="Times New Roman" w:hAnsi="Times New Roman"/>
          <w:sz w:val="24"/>
          <w:szCs w:val="24"/>
          <w:lang w:val="en-US"/>
        </w:rPr>
        <w:t xml:space="preserve"> </w:t>
      </w:r>
      <w:proofErr w:type="gramStart"/>
      <w:r w:rsidR="00B404DD">
        <w:rPr>
          <w:rFonts w:ascii="Times New Roman" w:hAnsi="Times New Roman"/>
          <w:sz w:val="24"/>
          <w:szCs w:val="24"/>
          <w:lang w:val="en-US"/>
        </w:rPr>
        <w:t>angry</w:t>
      </w:r>
      <w:proofErr w:type="gramEnd"/>
      <w:r>
        <w:rPr>
          <w:rFonts w:ascii="Times New Roman" w:hAnsi="Times New Roman"/>
          <w:sz w:val="24"/>
          <w:szCs w:val="24"/>
          <w:lang w:val="en-US"/>
        </w:rPr>
        <w:t xml:space="preserve"> and happy</w:t>
      </w:r>
      <w:r w:rsidR="00B404DD">
        <w:rPr>
          <w:rFonts w:ascii="Times New Roman" w:hAnsi="Times New Roman"/>
          <w:sz w:val="24"/>
          <w:szCs w:val="24"/>
          <w:lang w:val="en-US"/>
        </w:rPr>
        <w:t xml:space="preserve"> faces </w:t>
      </w:r>
      <w:r w:rsidR="005B084F">
        <w:rPr>
          <w:rFonts w:ascii="Times New Roman" w:hAnsi="Times New Roman"/>
          <w:sz w:val="24"/>
          <w:szCs w:val="24"/>
          <w:lang w:val="en-US"/>
        </w:rPr>
        <w:t>(Table 7</w:t>
      </w:r>
      <w:r w:rsidR="00B404DD">
        <w:rPr>
          <w:rFonts w:ascii="Times New Roman" w:hAnsi="Times New Roman"/>
          <w:sz w:val="24"/>
          <w:szCs w:val="24"/>
          <w:lang w:val="en-US"/>
        </w:rPr>
        <w:t>)</w:t>
      </w:r>
      <w:r w:rsidR="00C30DDC">
        <w:rPr>
          <w:rFonts w:ascii="Times New Roman" w:hAnsi="Times New Roman"/>
          <w:sz w:val="24"/>
          <w:szCs w:val="24"/>
          <w:lang w:val="en-US"/>
        </w:rPr>
        <w:t xml:space="preserve">. </w:t>
      </w:r>
      <w:r w:rsidR="00E75FCD">
        <w:rPr>
          <w:rFonts w:ascii="Times New Roman" w:hAnsi="Times New Roman"/>
          <w:sz w:val="24"/>
          <w:szCs w:val="24"/>
          <w:lang w:val="en-US"/>
        </w:rPr>
        <w:t xml:space="preserve">When pupil diameter to </w:t>
      </w:r>
      <w:r w:rsidR="00DD645D">
        <w:rPr>
          <w:rFonts w:ascii="Times New Roman" w:hAnsi="Times New Roman"/>
          <w:sz w:val="24"/>
          <w:szCs w:val="24"/>
          <w:lang w:val="en-US"/>
        </w:rPr>
        <w:t xml:space="preserve">sad, </w:t>
      </w:r>
      <w:proofErr w:type="gramStart"/>
      <w:r w:rsidR="00E75FCD">
        <w:rPr>
          <w:rFonts w:ascii="Times New Roman" w:hAnsi="Times New Roman"/>
          <w:sz w:val="24"/>
          <w:szCs w:val="24"/>
          <w:lang w:val="en-US"/>
        </w:rPr>
        <w:t>angry</w:t>
      </w:r>
      <w:proofErr w:type="gramEnd"/>
      <w:r w:rsidR="00DD645D">
        <w:rPr>
          <w:rFonts w:ascii="Times New Roman" w:hAnsi="Times New Roman"/>
          <w:sz w:val="24"/>
          <w:szCs w:val="24"/>
          <w:lang w:val="en-US"/>
        </w:rPr>
        <w:t xml:space="preserve"> and happy</w:t>
      </w:r>
      <w:r w:rsidR="00E75FCD">
        <w:rPr>
          <w:rFonts w:ascii="Times New Roman" w:hAnsi="Times New Roman"/>
          <w:sz w:val="24"/>
          <w:szCs w:val="24"/>
          <w:lang w:val="en-US"/>
        </w:rPr>
        <w:t xml:space="preserve"> faces w</w:t>
      </w:r>
      <w:r w:rsidR="00DD645D">
        <w:rPr>
          <w:rFonts w:ascii="Times New Roman" w:hAnsi="Times New Roman"/>
          <w:sz w:val="24"/>
          <w:szCs w:val="24"/>
          <w:lang w:val="en-US"/>
        </w:rPr>
        <w:t>ere</w:t>
      </w:r>
      <w:r w:rsidR="00E75FCD">
        <w:rPr>
          <w:rFonts w:ascii="Times New Roman" w:hAnsi="Times New Roman"/>
          <w:sz w:val="24"/>
          <w:szCs w:val="24"/>
          <w:lang w:val="en-US"/>
        </w:rPr>
        <w:t xml:space="preserve"> </w:t>
      </w:r>
      <w:r w:rsidR="00E75FCD">
        <w:rPr>
          <w:rFonts w:ascii="Times New Roman" w:hAnsi="Times New Roman"/>
          <w:sz w:val="24"/>
          <w:szCs w:val="24"/>
          <w:lang w:val="en-US"/>
        </w:rPr>
        <w:lastRenderedPageBreak/>
        <w:t xml:space="preserve">included as </w:t>
      </w:r>
      <w:r w:rsidR="00657416">
        <w:rPr>
          <w:rFonts w:ascii="Times New Roman" w:hAnsi="Times New Roman"/>
          <w:sz w:val="24"/>
          <w:szCs w:val="24"/>
          <w:lang w:val="en-US"/>
        </w:rPr>
        <w:t>criterion</w:t>
      </w:r>
      <w:r w:rsidR="00CD6E03">
        <w:rPr>
          <w:rFonts w:ascii="Times New Roman" w:hAnsi="Times New Roman"/>
          <w:sz w:val="24"/>
          <w:szCs w:val="24"/>
          <w:lang w:val="en-US"/>
        </w:rPr>
        <w:t xml:space="preserve"> variable</w:t>
      </w:r>
      <w:r w:rsidR="00E75FCD">
        <w:rPr>
          <w:rFonts w:ascii="Times New Roman" w:hAnsi="Times New Roman"/>
          <w:sz w:val="24"/>
          <w:szCs w:val="24"/>
          <w:lang w:val="en-US"/>
        </w:rPr>
        <w:t>, ruminative style as</w:t>
      </w:r>
      <w:r w:rsidR="00657416">
        <w:rPr>
          <w:rFonts w:ascii="Times New Roman" w:hAnsi="Times New Roman"/>
          <w:sz w:val="24"/>
          <w:szCs w:val="24"/>
          <w:lang w:val="en-US"/>
        </w:rPr>
        <w:t xml:space="preserve"> antecedent</w:t>
      </w:r>
      <w:r w:rsidR="00C645C6">
        <w:rPr>
          <w:rFonts w:ascii="Times New Roman" w:hAnsi="Times New Roman"/>
          <w:sz w:val="24"/>
          <w:szCs w:val="24"/>
          <w:lang w:val="en-US"/>
        </w:rPr>
        <w:t xml:space="preserve"> </w:t>
      </w:r>
      <w:r w:rsidR="00CD6E03">
        <w:rPr>
          <w:rFonts w:ascii="Times New Roman" w:hAnsi="Times New Roman"/>
          <w:sz w:val="24"/>
          <w:szCs w:val="24"/>
          <w:lang w:val="en-US"/>
        </w:rPr>
        <w:t xml:space="preserve">variable </w:t>
      </w:r>
      <w:r w:rsidR="00E75FCD">
        <w:rPr>
          <w:rFonts w:ascii="Times New Roman" w:hAnsi="Times New Roman"/>
          <w:sz w:val="24"/>
          <w:szCs w:val="24"/>
          <w:lang w:val="en-US"/>
        </w:rPr>
        <w:t xml:space="preserve">and total time attending to </w:t>
      </w:r>
      <w:r w:rsidR="00DD645D">
        <w:rPr>
          <w:rFonts w:ascii="Times New Roman" w:hAnsi="Times New Roman"/>
          <w:sz w:val="24"/>
          <w:szCs w:val="24"/>
          <w:lang w:val="en-US"/>
        </w:rPr>
        <w:t>emotional</w:t>
      </w:r>
      <w:r w:rsidR="00E75FCD">
        <w:rPr>
          <w:rFonts w:ascii="Times New Roman" w:hAnsi="Times New Roman"/>
          <w:sz w:val="24"/>
          <w:szCs w:val="24"/>
          <w:lang w:val="en-US"/>
        </w:rPr>
        <w:t xml:space="preserve"> faces as mediator</w:t>
      </w:r>
      <w:r w:rsidR="00CD6E03">
        <w:rPr>
          <w:rFonts w:ascii="Times New Roman" w:hAnsi="Times New Roman"/>
          <w:sz w:val="24"/>
          <w:szCs w:val="24"/>
          <w:lang w:val="en-US"/>
        </w:rPr>
        <w:t xml:space="preserve"> variable</w:t>
      </w:r>
      <w:r w:rsidR="00E75FCD">
        <w:rPr>
          <w:rFonts w:ascii="Times New Roman" w:hAnsi="Times New Roman"/>
          <w:sz w:val="24"/>
          <w:szCs w:val="24"/>
          <w:lang w:val="en-US"/>
        </w:rPr>
        <w:t>,</w:t>
      </w:r>
      <w:r w:rsidR="00B40E81">
        <w:rPr>
          <w:rFonts w:ascii="Times New Roman" w:hAnsi="Times New Roman"/>
          <w:sz w:val="24"/>
          <w:szCs w:val="24"/>
          <w:lang w:val="en-US"/>
        </w:rPr>
        <w:t xml:space="preserve"> </w:t>
      </w:r>
      <w:r w:rsidR="00E75FCD">
        <w:rPr>
          <w:rFonts w:ascii="Times New Roman" w:hAnsi="Times New Roman"/>
          <w:sz w:val="24"/>
          <w:szCs w:val="24"/>
          <w:lang w:val="en-US"/>
        </w:rPr>
        <w:t>t</w:t>
      </w:r>
      <w:r w:rsidR="00610929">
        <w:rPr>
          <w:rFonts w:ascii="Times New Roman" w:hAnsi="Times New Roman"/>
          <w:sz w:val="24"/>
          <w:szCs w:val="24"/>
          <w:lang w:val="en-US"/>
        </w:rPr>
        <w:t>rue indirect effect w</w:t>
      </w:r>
      <w:r w:rsidR="00DD645D">
        <w:rPr>
          <w:rFonts w:ascii="Times New Roman" w:hAnsi="Times New Roman"/>
          <w:sz w:val="24"/>
          <w:szCs w:val="24"/>
          <w:lang w:val="en-US"/>
        </w:rPr>
        <w:t>ere</w:t>
      </w:r>
      <w:r w:rsidR="00610929">
        <w:rPr>
          <w:rFonts w:ascii="Times New Roman" w:hAnsi="Times New Roman"/>
          <w:sz w:val="24"/>
          <w:szCs w:val="24"/>
          <w:lang w:val="en-US"/>
        </w:rPr>
        <w:t xml:space="preserve"> estimated to lie between -.00</w:t>
      </w:r>
      <w:r w:rsidR="00DD645D">
        <w:rPr>
          <w:rFonts w:ascii="Times New Roman" w:hAnsi="Times New Roman"/>
          <w:sz w:val="24"/>
          <w:szCs w:val="24"/>
          <w:lang w:val="en-US"/>
        </w:rPr>
        <w:t>16</w:t>
      </w:r>
      <w:r w:rsidR="00610929">
        <w:rPr>
          <w:rFonts w:ascii="Times New Roman" w:hAnsi="Times New Roman"/>
          <w:sz w:val="24"/>
          <w:szCs w:val="24"/>
          <w:lang w:val="en-US"/>
        </w:rPr>
        <w:t xml:space="preserve"> and .00</w:t>
      </w:r>
      <w:r w:rsidR="00DD645D">
        <w:rPr>
          <w:rFonts w:ascii="Times New Roman" w:hAnsi="Times New Roman"/>
          <w:sz w:val="24"/>
          <w:szCs w:val="24"/>
          <w:lang w:val="en-US"/>
        </w:rPr>
        <w:t>61</w:t>
      </w:r>
      <w:r w:rsidR="00610929">
        <w:rPr>
          <w:rFonts w:ascii="Times New Roman" w:hAnsi="Times New Roman"/>
          <w:sz w:val="24"/>
          <w:szCs w:val="24"/>
          <w:lang w:val="en-US"/>
        </w:rPr>
        <w:t xml:space="preserve">. </w:t>
      </w:r>
      <w:r w:rsidR="00114F29">
        <w:rPr>
          <w:rFonts w:ascii="Times New Roman" w:hAnsi="Times New Roman"/>
          <w:sz w:val="24"/>
          <w:szCs w:val="24"/>
          <w:lang w:val="en-US"/>
        </w:rPr>
        <w:t xml:space="preserve">Since </w:t>
      </w:r>
      <w:r w:rsidR="00610929">
        <w:rPr>
          <w:rFonts w:ascii="Times New Roman" w:hAnsi="Times New Roman"/>
          <w:sz w:val="24"/>
          <w:szCs w:val="24"/>
          <w:lang w:val="en-US"/>
        </w:rPr>
        <w:t>zero is</w:t>
      </w:r>
      <w:r w:rsidR="00610929" w:rsidRPr="003F63AB">
        <w:rPr>
          <w:rFonts w:ascii="Times New Roman" w:hAnsi="Times New Roman"/>
          <w:sz w:val="24"/>
          <w:szCs w:val="24"/>
          <w:lang w:val="en-US"/>
        </w:rPr>
        <w:t xml:space="preserve"> in the 95% </w:t>
      </w:r>
      <w:r w:rsidR="00610929">
        <w:rPr>
          <w:rFonts w:ascii="Times New Roman" w:hAnsi="Times New Roman"/>
          <w:sz w:val="24"/>
          <w:szCs w:val="24"/>
          <w:lang w:val="en-US"/>
        </w:rPr>
        <w:t>conﬁdence interval for the t</w:t>
      </w:r>
      <w:r w:rsidR="00DD645D">
        <w:rPr>
          <w:rFonts w:ascii="Times New Roman" w:hAnsi="Times New Roman"/>
          <w:sz w:val="24"/>
          <w:szCs w:val="24"/>
          <w:lang w:val="en-US"/>
        </w:rPr>
        <w:t>hree</w:t>
      </w:r>
      <w:r w:rsidR="00610929">
        <w:rPr>
          <w:rFonts w:ascii="Times New Roman" w:hAnsi="Times New Roman"/>
          <w:sz w:val="24"/>
          <w:szCs w:val="24"/>
          <w:lang w:val="en-US"/>
        </w:rPr>
        <w:t xml:space="preserve"> analyses, </w:t>
      </w:r>
      <w:r w:rsidR="00610929" w:rsidRPr="003F63AB">
        <w:rPr>
          <w:rFonts w:ascii="Times New Roman" w:hAnsi="Times New Roman"/>
          <w:sz w:val="24"/>
          <w:szCs w:val="24"/>
          <w:lang w:val="en-US"/>
        </w:rPr>
        <w:t>we can conclude that the indirect effect</w:t>
      </w:r>
      <w:r w:rsidR="00946E6E">
        <w:rPr>
          <w:rFonts w:ascii="Times New Roman" w:hAnsi="Times New Roman"/>
          <w:sz w:val="24"/>
          <w:szCs w:val="24"/>
          <w:lang w:val="en-US"/>
        </w:rPr>
        <w:t>s</w:t>
      </w:r>
      <w:r w:rsidR="00610929" w:rsidRPr="003F63AB">
        <w:rPr>
          <w:rFonts w:ascii="Times New Roman" w:hAnsi="Times New Roman"/>
          <w:sz w:val="24"/>
          <w:szCs w:val="24"/>
          <w:lang w:val="en-US"/>
        </w:rPr>
        <w:t xml:space="preserve"> </w:t>
      </w:r>
      <w:r w:rsidR="00946E6E">
        <w:rPr>
          <w:rFonts w:ascii="Times New Roman" w:hAnsi="Times New Roman"/>
          <w:sz w:val="24"/>
          <w:szCs w:val="24"/>
          <w:lang w:val="en-US"/>
        </w:rPr>
        <w:t>were</w:t>
      </w:r>
      <w:r w:rsidR="00610929">
        <w:rPr>
          <w:rFonts w:ascii="Times New Roman" w:hAnsi="Times New Roman"/>
          <w:sz w:val="24"/>
          <w:szCs w:val="24"/>
          <w:lang w:val="en-US"/>
        </w:rPr>
        <w:t xml:space="preserve"> not </w:t>
      </w:r>
      <w:r w:rsidR="00610929" w:rsidRPr="003F63AB">
        <w:rPr>
          <w:rFonts w:ascii="Times New Roman" w:hAnsi="Times New Roman"/>
          <w:sz w:val="24"/>
          <w:szCs w:val="24"/>
          <w:lang w:val="en-US"/>
        </w:rPr>
        <w:t>signiﬁcantly different from zer</w:t>
      </w:r>
      <w:r w:rsidR="00104742">
        <w:rPr>
          <w:rFonts w:ascii="Times New Roman" w:hAnsi="Times New Roman"/>
          <w:sz w:val="24"/>
          <w:szCs w:val="24"/>
          <w:lang w:val="en-US"/>
        </w:rPr>
        <w:t xml:space="preserve">o at </w:t>
      </w:r>
      <w:r w:rsidR="00533907" w:rsidRPr="00533907">
        <w:rPr>
          <w:rFonts w:ascii="Times New Roman" w:hAnsi="Times New Roman"/>
          <w:i/>
          <w:sz w:val="24"/>
          <w:szCs w:val="24"/>
          <w:lang w:val="en-US"/>
        </w:rPr>
        <w:t>p &lt;</w:t>
      </w:r>
      <w:r w:rsidR="00610929">
        <w:rPr>
          <w:rFonts w:ascii="Times New Roman" w:hAnsi="Times New Roman"/>
          <w:sz w:val="24"/>
          <w:szCs w:val="24"/>
          <w:lang w:val="en-US"/>
        </w:rPr>
        <w:t xml:space="preserve"> .05</w:t>
      </w:r>
      <w:r w:rsidR="00E75FCD">
        <w:rPr>
          <w:rFonts w:ascii="Times New Roman" w:hAnsi="Times New Roman"/>
          <w:sz w:val="24"/>
          <w:szCs w:val="24"/>
          <w:lang w:val="en-US"/>
        </w:rPr>
        <w:t>. Thus,</w:t>
      </w:r>
      <w:r w:rsidR="00DD645D">
        <w:rPr>
          <w:rFonts w:ascii="Times New Roman" w:hAnsi="Times New Roman"/>
          <w:sz w:val="24"/>
          <w:szCs w:val="24"/>
          <w:lang w:val="en-US"/>
        </w:rPr>
        <w:t xml:space="preserve"> </w:t>
      </w:r>
      <w:r w:rsidR="00C645C6">
        <w:rPr>
          <w:rFonts w:ascii="Times New Roman" w:hAnsi="Times New Roman"/>
          <w:sz w:val="24"/>
          <w:szCs w:val="24"/>
          <w:lang w:val="en-US"/>
        </w:rPr>
        <w:t>indirect effect</w:t>
      </w:r>
      <w:r w:rsidR="00DD645D">
        <w:rPr>
          <w:rFonts w:ascii="Times New Roman" w:hAnsi="Times New Roman"/>
          <w:sz w:val="24"/>
          <w:szCs w:val="24"/>
          <w:lang w:val="en-US"/>
        </w:rPr>
        <w:t>s</w:t>
      </w:r>
      <w:r w:rsidR="00C645C6">
        <w:rPr>
          <w:rFonts w:ascii="Times New Roman" w:hAnsi="Times New Roman"/>
          <w:sz w:val="24"/>
          <w:szCs w:val="24"/>
          <w:lang w:val="en-US"/>
        </w:rPr>
        <w:t xml:space="preserve"> model</w:t>
      </w:r>
      <w:r w:rsidR="00DD645D">
        <w:rPr>
          <w:rFonts w:ascii="Times New Roman" w:hAnsi="Times New Roman"/>
          <w:sz w:val="24"/>
          <w:szCs w:val="24"/>
          <w:lang w:val="en-US"/>
        </w:rPr>
        <w:t>s</w:t>
      </w:r>
      <w:r w:rsidR="00C645C6">
        <w:rPr>
          <w:rFonts w:ascii="Times New Roman" w:hAnsi="Times New Roman"/>
          <w:sz w:val="24"/>
          <w:szCs w:val="24"/>
          <w:lang w:val="en-US"/>
        </w:rPr>
        <w:t xml:space="preserve"> w</w:t>
      </w:r>
      <w:r w:rsidR="00DD645D">
        <w:rPr>
          <w:rFonts w:ascii="Times New Roman" w:hAnsi="Times New Roman"/>
          <w:sz w:val="24"/>
          <w:szCs w:val="24"/>
          <w:lang w:val="en-US"/>
        </w:rPr>
        <w:t>ere</w:t>
      </w:r>
      <w:r w:rsidR="00C645C6">
        <w:rPr>
          <w:rFonts w:ascii="Times New Roman" w:hAnsi="Times New Roman"/>
          <w:sz w:val="24"/>
          <w:szCs w:val="24"/>
          <w:lang w:val="en-US"/>
        </w:rPr>
        <w:t xml:space="preserve"> not supported for this group. </w:t>
      </w:r>
      <w:r w:rsidR="00657416">
        <w:rPr>
          <w:rFonts w:ascii="Times New Roman" w:hAnsi="Times New Roman"/>
          <w:sz w:val="24"/>
          <w:szCs w:val="24"/>
          <w:lang w:val="en-US"/>
        </w:rPr>
        <w:t xml:space="preserve"> </w:t>
      </w:r>
      <w:r w:rsidR="00356BA0">
        <w:rPr>
          <w:rFonts w:ascii="Times New Roman" w:hAnsi="Times New Roman"/>
          <w:sz w:val="24"/>
          <w:szCs w:val="24"/>
          <w:lang w:val="en-US"/>
        </w:rPr>
        <w:t xml:space="preserve">The </w:t>
      </w:r>
      <w:r w:rsidR="00657416">
        <w:rPr>
          <w:rFonts w:ascii="Times New Roman" w:hAnsi="Times New Roman"/>
          <w:sz w:val="24"/>
          <w:szCs w:val="24"/>
          <w:lang w:val="en-US"/>
        </w:rPr>
        <w:t>reversed model</w:t>
      </w:r>
      <w:r w:rsidR="00DD645D">
        <w:rPr>
          <w:rFonts w:ascii="Times New Roman" w:hAnsi="Times New Roman"/>
          <w:sz w:val="24"/>
          <w:szCs w:val="24"/>
          <w:lang w:val="en-US"/>
        </w:rPr>
        <w:t>s</w:t>
      </w:r>
      <w:r w:rsidR="005D1C74">
        <w:rPr>
          <w:rFonts w:ascii="Times New Roman" w:hAnsi="Times New Roman"/>
          <w:sz w:val="24"/>
          <w:szCs w:val="24"/>
          <w:lang w:val="en-US"/>
        </w:rPr>
        <w:t>,</w:t>
      </w:r>
      <w:r w:rsidR="00356BA0">
        <w:rPr>
          <w:rFonts w:ascii="Times New Roman" w:hAnsi="Times New Roman"/>
          <w:sz w:val="24"/>
          <w:szCs w:val="24"/>
          <w:lang w:val="en-US"/>
        </w:rPr>
        <w:t xml:space="preserve"> using total time attending to</w:t>
      </w:r>
      <w:r w:rsidR="00DD645D">
        <w:rPr>
          <w:rFonts w:ascii="Times New Roman" w:hAnsi="Times New Roman"/>
          <w:sz w:val="24"/>
          <w:szCs w:val="24"/>
          <w:lang w:val="en-US"/>
        </w:rPr>
        <w:t xml:space="preserve"> sad, </w:t>
      </w:r>
      <w:proofErr w:type="gramStart"/>
      <w:r w:rsidR="00356BA0">
        <w:rPr>
          <w:rFonts w:ascii="Times New Roman" w:hAnsi="Times New Roman"/>
          <w:sz w:val="24"/>
          <w:szCs w:val="24"/>
          <w:lang w:val="en-US"/>
        </w:rPr>
        <w:t>angry</w:t>
      </w:r>
      <w:proofErr w:type="gramEnd"/>
      <w:r w:rsidR="00DD645D">
        <w:rPr>
          <w:rFonts w:ascii="Times New Roman" w:hAnsi="Times New Roman"/>
          <w:sz w:val="24"/>
          <w:szCs w:val="24"/>
          <w:lang w:val="en-US"/>
        </w:rPr>
        <w:t xml:space="preserve"> and happy</w:t>
      </w:r>
      <w:r w:rsidR="00356BA0">
        <w:rPr>
          <w:rFonts w:ascii="Times New Roman" w:hAnsi="Times New Roman"/>
          <w:sz w:val="24"/>
          <w:szCs w:val="24"/>
          <w:lang w:val="en-US"/>
        </w:rPr>
        <w:t xml:space="preserve"> faces as </w:t>
      </w:r>
      <w:r w:rsidR="00657416">
        <w:rPr>
          <w:rFonts w:ascii="Times New Roman" w:hAnsi="Times New Roman"/>
          <w:sz w:val="24"/>
          <w:szCs w:val="24"/>
          <w:lang w:val="en-US"/>
        </w:rPr>
        <w:t xml:space="preserve">criterion </w:t>
      </w:r>
      <w:r w:rsidR="00356BA0">
        <w:rPr>
          <w:rFonts w:ascii="Times New Roman" w:hAnsi="Times New Roman"/>
          <w:sz w:val="24"/>
          <w:szCs w:val="24"/>
          <w:lang w:val="en-US"/>
        </w:rPr>
        <w:t xml:space="preserve">and pupil diameter </w:t>
      </w:r>
      <w:r w:rsidR="00657416">
        <w:rPr>
          <w:rFonts w:ascii="Times New Roman" w:hAnsi="Times New Roman"/>
          <w:sz w:val="24"/>
          <w:szCs w:val="24"/>
          <w:lang w:val="en-US"/>
        </w:rPr>
        <w:t xml:space="preserve">to </w:t>
      </w:r>
      <w:r w:rsidR="00DD645D">
        <w:rPr>
          <w:rFonts w:ascii="Times New Roman" w:hAnsi="Times New Roman"/>
          <w:sz w:val="24"/>
          <w:szCs w:val="24"/>
          <w:lang w:val="en-US"/>
        </w:rPr>
        <w:t>emotional</w:t>
      </w:r>
      <w:r w:rsidR="00356BA0">
        <w:rPr>
          <w:rFonts w:ascii="Times New Roman" w:hAnsi="Times New Roman"/>
          <w:sz w:val="24"/>
          <w:szCs w:val="24"/>
          <w:lang w:val="en-US"/>
        </w:rPr>
        <w:t xml:space="preserve"> faces as mediator</w:t>
      </w:r>
      <w:r w:rsidR="006A6E50">
        <w:rPr>
          <w:rFonts w:ascii="Times New Roman" w:hAnsi="Times New Roman"/>
          <w:sz w:val="24"/>
          <w:szCs w:val="24"/>
          <w:lang w:val="en-US"/>
        </w:rPr>
        <w:t>,</w:t>
      </w:r>
      <w:r w:rsidR="004C2FD9">
        <w:rPr>
          <w:rFonts w:ascii="Times New Roman" w:hAnsi="Times New Roman"/>
          <w:sz w:val="24"/>
          <w:szCs w:val="24"/>
          <w:lang w:val="en-US"/>
        </w:rPr>
        <w:t xml:space="preserve"> w</w:t>
      </w:r>
      <w:r w:rsidR="00DD645D">
        <w:rPr>
          <w:rFonts w:ascii="Times New Roman" w:hAnsi="Times New Roman"/>
          <w:sz w:val="24"/>
          <w:szCs w:val="24"/>
          <w:lang w:val="en-US"/>
        </w:rPr>
        <w:t>ere</w:t>
      </w:r>
      <w:r w:rsidR="004C2FD9">
        <w:rPr>
          <w:rFonts w:ascii="Times New Roman" w:hAnsi="Times New Roman"/>
          <w:sz w:val="24"/>
          <w:szCs w:val="24"/>
          <w:lang w:val="en-US"/>
        </w:rPr>
        <w:t xml:space="preserve"> </w:t>
      </w:r>
      <w:r w:rsidR="00E075A8">
        <w:rPr>
          <w:rFonts w:ascii="Times New Roman" w:hAnsi="Times New Roman"/>
          <w:sz w:val="24"/>
          <w:szCs w:val="24"/>
          <w:lang w:val="en-US"/>
        </w:rPr>
        <w:t xml:space="preserve">not </w:t>
      </w:r>
      <w:r w:rsidR="00356BA0">
        <w:rPr>
          <w:rFonts w:ascii="Times New Roman" w:hAnsi="Times New Roman"/>
          <w:sz w:val="24"/>
          <w:szCs w:val="24"/>
          <w:lang w:val="en-US"/>
        </w:rPr>
        <w:t>supported</w:t>
      </w:r>
      <w:r w:rsidR="00CD6E03">
        <w:rPr>
          <w:rFonts w:ascii="Times New Roman" w:hAnsi="Times New Roman"/>
          <w:sz w:val="24"/>
          <w:szCs w:val="24"/>
          <w:lang w:val="en-US"/>
        </w:rPr>
        <w:t xml:space="preserve"> either</w:t>
      </w:r>
      <w:r w:rsidR="00FA1291">
        <w:rPr>
          <w:rFonts w:ascii="Times New Roman" w:hAnsi="Times New Roman"/>
          <w:sz w:val="24"/>
          <w:szCs w:val="24"/>
          <w:lang w:val="en-US"/>
        </w:rPr>
        <w:t xml:space="preserve">. </w:t>
      </w:r>
      <w:r w:rsidR="00356BA0">
        <w:rPr>
          <w:rFonts w:ascii="Times New Roman" w:hAnsi="Times New Roman"/>
          <w:sz w:val="24"/>
          <w:szCs w:val="24"/>
          <w:lang w:val="en-US"/>
        </w:rPr>
        <w:t xml:space="preserve"> </w:t>
      </w:r>
    </w:p>
    <w:p w14:paraId="22534876" w14:textId="3BDFCD1D" w:rsidR="002A3E02" w:rsidRDefault="00312110" w:rsidP="002A3E02">
      <w:pPr>
        <w:autoSpaceDE w:val="0"/>
        <w:autoSpaceDN w:val="0"/>
        <w:adjustRightInd w:val="0"/>
        <w:spacing w:after="0" w:line="480" w:lineRule="auto"/>
        <w:ind w:firstLine="708"/>
        <w:rPr>
          <w:rFonts w:ascii="Times New Roman" w:hAnsi="Times New Roman"/>
          <w:sz w:val="24"/>
          <w:szCs w:val="24"/>
          <w:lang w:val="en-US"/>
        </w:rPr>
      </w:pPr>
      <w:r>
        <w:rPr>
          <w:rFonts w:ascii="Times New Roman" w:hAnsi="Times New Roman"/>
          <w:sz w:val="24"/>
          <w:szCs w:val="24"/>
          <w:lang w:val="en-US"/>
        </w:rPr>
        <w:t xml:space="preserve"> </w:t>
      </w:r>
      <w:r w:rsidR="006235F2">
        <w:rPr>
          <w:rFonts w:ascii="Times New Roman" w:hAnsi="Times New Roman"/>
          <w:sz w:val="24"/>
          <w:szCs w:val="24"/>
          <w:lang w:val="en-US"/>
        </w:rPr>
        <w:t>G</w:t>
      </w:r>
      <w:r w:rsidR="00D33C00">
        <w:rPr>
          <w:rFonts w:ascii="Times New Roman" w:hAnsi="Times New Roman"/>
          <w:sz w:val="24"/>
          <w:szCs w:val="24"/>
          <w:lang w:val="en-US"/>
        </w:rPr>
        <w:t xml:space="preserve">iven </w:t>
      </w:r>
      <w:r>
        <w:rPr>
          <w:rFonts w:ascii="Times New Roman" w:hAnsi="Times New Roman"/>
          <w:sz w:val="24"/>
          <w:szCs w:val="24"/>
          <w:lang w:val="en-US"/>
        </w:rPr>
        <w:t>the lack of</w:t>
      </w:r>
      <w:r w:rsidR="006551C7">
        <w:rPr>
          <w:rFonts w:ascii="Times New Roman" w:hAnsi="Times New Roman"/>
          <w:sz w:val="24"/>
          <w:szCs w:val="24"/>
          <w:lang w:val="en-US"/>
        </w:rPr>
        <w:t xml:space="preserve"> direct</w:t>
      </w:r>
      <w:r>
        <w:rPr>
          <w:rFonts w:ascii="Times New Roman" w:hAnsi="Times New Roman"/>
          <w:sz w:val="24"/>
          <w:szCs w:val="24"/>
          <w:lang w:val="en-US"/>
        </w:rPr>
        <w:t xml:space="preserve"> association between </w:t>
      </w:r>
      <w:r w:rsidR="006551C7">
        <w:rPr>
          <w:rFonts w:ascii="Times New Roman" w:hAnsi="Times New Roman"/>
          <w:sz w:val="24"/>
          <w:szCs w:val="24"/>
          <w:lang w:val="en-US"/>
        </w:rPr>
        <w:t xml:space="preserve">antecedent </w:t>
      </w:r>
      <w:r>
        <w:rPr>
          <w:rFonts w:ascii="Times New Roman" w:hAnsi="Times New Roman"/>
          <w:sz w:val="24"/>
          <w:szCs w:val="24"/>
          <w:lang w:val="en-US"/>
        </w:rPr>
        <w:t>(</w:t>
      </w:r>
      <w:r w:rsidR="006551C7">
        <w:rPr>
          <w:rFonts w:ascii="Times New Roman" w:hAnsi="Times New Roman"/>
          <w:sz w:val="24"/>
          <w:szCs w:val="24"/>
          <w:lang w:val="en-US"/>
        </w:rPr>
        <w:t>ruminative style</w:t>
      </w:r>
      <w:r>
        <w:rPr>
          <w:rFonts w:ascii="Times New Roman" w:hAnsi="Times New Roman"/>
          <w:sz w:val="24"/>
          <w:szCs w:val="24"/>
          <w:lang w:val="en-US"/>
        </w:rPr>
        <w:t xml:space="preserve">) and </w:t>
      </w:r>
      <w:r w:rsidR="006551C7">
        <w:rPr>
          <w:rFonts w:ascii="Times New Roman" w:hAnsi="Times New Roman"/>
          <w:sz w:val="24"/>
          <w:szCs w:val="24"/>
          <w:lang w:val="en-US"/>
        </w:rPr>
        <w:t>criterion (</w:t>
      </w:r>
      <w:r>
        <w:rPr>
          <w:rFonts w:ascii="Times New Roman" w:hAnsi="Times New Roman"/>
          <w:sz w:val="24"/>
          <w:szCs w:val="24"/>
          <w:lang w:val="en-US"/>
        </w:rPr>
        <w:t>pupil diameter indices</w:t>
      </w:r>
      <w:r w:rsidR="006551C7">
        <w:rPr>
          <w:rFonts w:ascii="Times New Roman" w:hAnsi="Times New Roman"/>
          <w:sz w:val="24"/>
          <w:szCs w:val="24"/>
          <w:lang w:val="en-US"/>
        </w:rPr>
        <w:t xml:space="preserve">) </w:t>
      </w:r>
      <w:r>
        <w:rPr>
          <w:rFonts w:ascii="Times New Roman" w:hAnsi="Times New Roman"/>
          <w:sz w:val="24"/>
          <w:szCs w:val="24"/>
          <w:lang w:val="en-US"/>
        </w:rPr>
        <w:t>in both groups, dysphoric</w:t>
      </w:r>
      <w:r w:rsidR="002A3E02">
        <w:rPr>
          <w:rFonts w:ascii="Times New Roman" w:hAnsi="Times New Roman"/>
          <w:sz w:val="24"/>
          <w:szCs w:val="24"/>
          <w:lang w:val="en-US"/>
        </w:rPr>
        <w:t xml:space="preserve"> (all </w:t>
      </w:r>
      <w:r w:rsidR="002A3E02" w:rsidRPr="00360A9F">
        <w:rPr>
          <w:rFonts w:ascii="Times New Roman" w:hAnsi="Times New Roman"/>
          <w:i/>
          <w:sz w:val="24"/>
          <w:szCs w:val="24"/>
          <w:lang w:val="en-US"/>
        </w:rPr>
        <w:t>r´s</w:t>
      </w:r>
      <w:r w:rsidR="002A3E02">
        <w:rPr>
          <w:rFonts w:ascii="Times New Roman" w:hAnsi="Times New Roman"/>
          <w:sz w:val="24"/>
          <w:szCs w:val="24"/>
          <w:lang w:val="en-US"/>
        </w:rPr>
        <w:t xml:space="preserve"> &lt; .18; all </w:t>
      </w:r>
      <w:r w:rsidR="002A3E02" w:rsidRPr="00360A9F">
        <w:rPr>
          <w:rFonts w:ascii="Times New Roman" w:hAnsi="Times New Roman"/>
          <w:i/>
          <w:sz w:val="24"/>
          <w:szCs w:val="24"/>
          <w:lang w:val="en-US"/>
        </w:rPr>
        <w:t>p´s</w:t>
      </w:r>
      <w:r w:rsidR="002A3E02">
        <w:rPr>
          <w:rFonts w:ascii="Times New Roman" w:hAnsi="Times New Roman"/>
          <w:sz w:val="24"/>
          <w:szCs w:val="24"/>
          <w:lang w:val="en-US"/>
        </w:rPr>
        <w:t xml:space="preserve"> &gt; .05)</w:t>
      </w:r>
      <w:r>
        <w:rPr>
          <w:rFonts w:ascii="Times New Roman" w:hAnsi="Times New Roman"/>
          <w:sz w:val="24"/>
          <w:szCs w:val="24"/>
          <w:lang w:val="en-US"/>
        </w:rPr>
        <w:t xml:space="preserve"> and non-dysphoric</w:t>
      </w:r>
      <w:r w:rsidR="002A3E02">
        <w:rPr>
          <w:rFonts w:ascii="Times New Roman" w:hAnsi="Times New Roman"/>
          <w:sz w:val="24"/>
          <w:szCs w:val="24"/>
          <w:lang w:val="en-US"/>
        </w:rPr>
        <w:t xml:space="preserve"> (all </w:t>
      </w:r>
      <w:r w:rsidR="002A3E02" w:rsidRPr="002A3E02">
        <w:rPr>
          <w:rFonts w:ascii="Times New Roman" w:hAnsi="Times New Roman"/>
          <w:i/>
          <w:sz w:val="24"/>
          <w:szCs w:val="24"/>
          <w:lang w:val="en-US"/>
        </w:rPr>
        <w:t>r´s</w:t>
      </w:r>
      <w:r w:rsidR="002A3E02">
        <w:rPr>
          <w:rFonts w:ascii="Times New Roman" w:hAnsi="Times New Roman"/>
          <w:sz w:val="24"/>
          <w:szCs w:val="24"/>
          <w:lang w:val="en-US"/>
        </w:rPr>
        <w:t xml:space="preserve"> &lt; .21; all </w:t>
      </w:r>
      <w:r w:rsidR="002A3E02" w:rsidRPr="002A3E02">
        <w:rPr>
          <w:rFonts w:ascii="Times New Roman" w:hAnsi="Times New Roman"/>
          <w:i/>
          <w:sz w:val="24"/>
          <w:szCs w:val="24"/>
          <w:lang w:val="en-US"/>
        </w:rPr>
        <w:t>p´s</w:t>
      </w:r>
      <w:r w:rsidR="002A3E02">
        <w:rPr>
          <w:rFonts w:ascii="Times New Roman" w:hAnsi="Times New Roman"/>
          <w:sz w:val="24"/>
          <w:szCs w:val="24"/>
          <w:lang w:val="en-US"/>
        </w:rPr>
        <w:t xml:space="preserve"> &gt; .05)</w:t>
      </w:r>
      <w:r>
        <w:rPr>
          <w:rFonts w:ascii="Times New Roman" w:hAnsi="Times New Roman"/>
          <w:sz w:val="24"/>
          <w:szCs w:val="24"/>
          <w:lang w:val="en-US"/>
        </w:rPr>
        <w:t>,</w:t>
      </w:r>
      <w:r w:rsidR="006551C7">
        <w:rPr>
          <w:rFonts w:ascii="Times New Roman" w:hAnsi="Times New Roman"/>
          <w:sz w:val="24"/>
          <w:szCs w:val="24"/>
          <w:lang w:val="en-US"/>
        </w:rPr>
        <w:t xml:space="preserve"> other alternative models to test full or partial mediation were not conducted. </w:t>
      </w:r>
    </w:p>
    <w:p w14:paraId="700FA65D" w14:textId="77777777" w:rsidR="00667F63" w:rsidRDefault="00667F63" w:rsidP="00EB6383">
      <w:pPr>
        <w:autoSpaceDE w:val="0"/>
        <w:autoSpaceDN w:val="0"/>
        <w:adjustRightInd w:val="0"/>
        <w:spacing w:after="0" w:line="480" w:lineRule="auto"/>
        <w:ind w:firstLine="709"/>
        <w:rPr>
          <w:rFonts w:ascii="Times New Roman" w:hAnsi="Times New Roman"/>
          <w:sz w:val="24"/>
          <w:szCs w:val="24"/>
          <w:lang w:val="en-US"/>
        </w:rPr>
      </w:pPr>
    </w:p>
    <w:p w14:paraId="236E3346" w14:textId="77777777" w:rsidR="0024031F" w:rsidRPr="00360A9F" w:rsidRDefault="0024031F" w:rsidP="00EB6383">
      <w:pPr>
        <w:autoSpaceDE w:val="0"/>
        <w:autoSpaceDN w:val="0"/>
        <w:adjustRightInd w:val="0"/>
        <w:spacing w:after="0" w:line="480" w:lineRule="auto"/>
        <w:jc w:val="center"/>
        <w:rPr>
          <w:rFonts w:ascii="Times New Roman" w:hAnsi="Times New Roman"/>
          <w:b/>
          <w:bCs/>
          <w:sz w:val="24"/>
          <w:szCs w:val="24"/>
          <w:lang w:val="en-US"/>
        </w:rPr>
      </w:pPr>
      <w:r w:rsidRPr="00360A9F">
        <w:rPr>
          <w:rFonts w:ascii="Times New Roman" w:hAnsi="Times New Roman"/>
          <w:b/>
          <w:bCs/>
          <w:sz w:val="24"/>
          <w:szCs w:val="24"/>
          <w:lang w:val="en-US"/>
        </w:rPr>
        <w:t>Discussion</w:t>
      </w:r>
    </w:p>
    <w:p w14:paraId="55B1D713" w14:textId="77777777" w:rsidR="00F041D8" w:rsidRDefault="00614697" w:rsidP="00EB6383">
      <w:pPr>
        <w:autoSpaceDE w:val="0"/>
        <w:autoSpaceDN w:val="0"/>
        <w:adjustRightInd w:val="0"/>
        <w:spacing w:after="0" w:line="480" w:lineRule="auto"/>
        <w:ind w:firstLine="708"/>
        <w:rPr>
          <w:rFonts w:ascii="Times New Roman" w:hAnsi="Times New Roman"/>
          <w:sz w:val="24"/>
          <w:szCs w:val="24"/>
          <w:lang w:val="en-US" w:eastAsia="es-ES"/>
        </w:rPr>
      </w:pPr>
      <w:r w:rsidRPr="00614697">
        <w:rPr>
          <w:rFonts w:ascii="Times New Roman" w:hAnsi="Times New Roman"/>
          <w:bCs/>
          <w:color w:val="000000"/>
          <w:sz w:val="24"/>
          <w:szCs w:val="24"/>
          <w:lang w:val="en-US"/>
        </w:rPr>
        <w:t xml:space="preserve">The present study investigated </w:t>
      </w:r>
      <w:r w:rsidR="0053755A">
        <w:rPr>
          <w:rFonts w:ascii="Times New Roman" w:hAnsi="Times New Roman"/>
          <w:bCs/>
          <w:color w:val="000000"/>
          <w:sz w:val="24"/>
          <w:szCs w:val="24"/>
          <w:lang w:val="en-US"/>
        </w:rPr>
        <w:t xml:space="preserve">the </w:t>
      </w:r>
      <w:r>
        <w:rPr>
          <w:rFonts w:ascii="Times New Roman" w:hAnsi="Times New Roman"/>
          <w:bCs/>
          <w:color w:val="000000"/>
          <w:sz w:val="24"/>
          <w:szCs w:val="24"/>
          <w:lang w:val="en-US"/>
        </w:rPr>
        <w:t xml:space="preserve">relations </w:t>
      </w:r>
      <w:r w:rsidR="009A2630">
        <w:rPr>
          <w:rFonts w:ascii="Times New Roman" w:hAnsi="Times New Roman"/>
          <w:bCs/>
          <w:color w:val="000000"/>
          <w:sz w:val="24"/>
          <w:szCs w:val="24"/>
          <w:lang w:val="en-US"/>
        </w:rPr>
        <w:t xml:space="preserve">between </w:t>
      </w:r>
      <w:r>
        <w:rPr>
          <w:rFonts w:ascii="Times New Roman" w:hAnsi="Times New Roman"/>
          <w:sz w:val="24"/>
          <w:szCs w:val="24"/>
          <w:lang w:val="en-US" w:eastAsia="es-ES"/>
        </w:rPr>
        <w:t xml:space="preserve">behavioral and physiological indicators of sustained visual processing of emotional information and their association with </w:t>
      </w:r>
      <w:r w:rsidR="00F041D8">
        <w:rPr>
          <w:rFonts w:ascii="Times New Roman" w:hAnsi="Times New Roman"/>
          <w:sz w:val="24"/>
          <w:szCs w:val="24"/>
          <w:lang w:val="en-US" w:eastAsia="es-ES"/>
        </w:rPr>
        <w:t>rumination.</w:t>
      </w:r>
    </w:p>
    <w:p w14:paraId="2294DB28" w14:textId="77777777" w:rsidR="00B478EC" w:rsidRDefault="00BD72D5" w:rsidP="00A74CB1">
      <w:pPr>
        <w:autoSpaceDE w:val="0"/>
        <w:autoSpaceDN w:val="0"/>
        <w:adjustRightInd w:val="0"/>
        <w:spacing w:after="0" w:line="480" w:lineRule="auto"/>
        <w:ind w:firstLine="708"/>
        <w:rPr>
          <w:rFonts w:ascii="Times New Roman" w:hAnsi="Times New Roman"/>
          <w:sz w:val="24"/>
          <w:szCs w:val="24"/>
          <w:lang w:val="en-US" w:eastAsia="es-ES"/>
        </w:rPr>
      </w:pPr>
      <w:r w:rsidRPr="0046722A">
        <w:rPr>
          <w:rFonts w:ascii="Times New Roman" w:hAnsi="Times New Roman"/>
          <w:sz w:val="24"/>
          <w:szCs w:val="24"/>
          <w:lang w:val="en-US" w:eastAsia="es-ES"/>
        </w:rPr>
        <w:t>Our first hypothesis (namely</w:t>
      </w:r>
      <w:r>
        <w:rPr>
          <w:rFonts w:ascii="Times New Roman" w:hAnsi="Times New Roman"/>
          <w:sz w:val="24"/>
          <w:szCs w:val="24"/>
          <w:lang w:val="en-US" w:eastAsia="es-ES"/>
        </w:rPr>
        <w:t>, that pupil diameter to emotional information would be associated with total time attending to emotional information) was</w:t>
      </w:r>
      <w:r w:rsidR="00833A23">
        <w:rPr>
          <w:rFonts w:ascii="Times New Roman" w:hAnsi="Times New Roman"/>
          <w:sz w:val="24"/>
          <w:szCs w:val="24"/>
          <w:lang w:val="en-US" w:eastAsia="es-ES"/>
        </w:rPr>
        <w:t xml:space="preserve"> partially</w:t>
      </w:r>
      <w:r>
        <w:rPr>
          <w:rFonts w:ascii="Times New Roman" w:hAnsi="Times New Roman"/>
          <w:sz w:val="24"/>
          <w:szCs w:val="24"/>
          <w:lang w:val="en-US" w:eastAsia="es-ES"/>
        </w:rPr>
        <w:t xml:space="preserve"> supported.</w:t>
      </w:r>
      <w:r w:rsidDel="00BD72D5">
        <w:rPr>
          <w:rFonts w:ascii="Times New Roman" w:hAnsi="Times New Roman"/>
          <w:sz w:val="24"/>
          <w:szCs w:val="24"/>
          <w:lang w:val="en-US" w:eastAsia="es-ES"/>
        </w:rPr>
        <w:t xml:space="preserve"> </w:t>
      </w:r>
      <w:r w:rsidR="00946E6E">
        <w:rPr>
          <w:rFonts w:ascii="Times New Roman" w:hAnsi="Times New Roman"/>
          <w:sz w:val="24"/>
          <w:szCs w:val="24"/>
          <w:lang w:val="en-US" w:eastAsia="es-ES"/>
        </w:rPr>
        <w:t>P</w:t>
      </w:r>
      <w:r>
        <w:rPr>
          <w:rFonts w:ascii="Times New Roman" w:hAnsi="Times New Roman"/>
          <w:sz w:val="24"/>
          <w:szCs w:val="24"/>
          <w:lang w:val="en-US" w:eastAsia="es-ES"/>
        </w:rPr>
        <w:t>upil diameter indices were associated with direct measures of total time attending to emotional information</w:t>
      </w:r>
      <w:r w:rsidR="00B478EC">
        <w:rPr>
          <w:rFonts w:ascii="Times New Roman" w:hAnsi="Times New Roman"/>
          <w:sz w:val="24"/>
          <w:szCs w:val="24"/>
          <w:lang w:val="en-US" w:eastAsia="es-ES"/>
        </w:rPr>
        <w:t xml:space="preserve"> across the total sample</w:t>
      </w:r>
      <w:r w:rsidR="009E1478">
        <w:rPr>
          <w:rFonts w:ascii="Times New Roman" w:hAnsi="Times New Roman"/>
          <w:sz w:val="24"/>
          <w:szCs w:val="24"/>
          <w:lang w:val="en-US" w:eastAsia="es-ES"/>
        </w:rPr>
        <w:t>. These associations were also found</w:t>
      </w:r>
      <w:r w:rsidR="00B478EC">
        <w:rPr>
          <w:rFonts w:ascii="Times New Roman" w:hAnsi="Times New Roman"/>
          <w:sz w:val="24"/>
          <w:szCs w:val="24"/>
          <w:lang w:val="en-US" w:eastAsia="es-ES"/>
        </w:rPr>
        <w:t xml:space="preserve"> separately for participants at different levels of depression severity</w:t>
      </w:r>
      <w:r w:rsidR="009E1478">
        <w:rPr>
          <w:rFonts w:ascii="Times New Roman" w:hAnsi="Times New Roman"/>
          <w:sz w:val="24"/>
          <w:szCs w:val="24"/>
          <w:lang w:val="en-US" w:eastAsia="es-ES"/>
        </w:rPr>
        <w:t>, with the exception of the association between total time attending and pupil dilation to sad faces in the dysphoric group</w:t>
      </w:r>
      <w:r>
        <w:rPr>
          <w:rFonts w:ascii="Times New Roman" w:hAnsi="Times New Roman"/>
          <w:sz w:val="24"/>
          <w:szCs w:val="24"/>
          <w:lang w:val="en-US" w:eastAsia="es-ES"/>
        </w:rPr>
        <w:t xml:space="preserve">. </w:t>
      </w:r>
      <w:r w:rsidR="008F4089">
        <w:rPr>
          <w:rFonts w:ascii="Times New Roman" w:hAnsi="Times New Roman"/>
          <w:sz w:val="24"/>
          <w:szCs w:val="24"/>
          <w:lang w:val="en-US" w:eastAsia="es-ES"/>
        </w:rPr>
        <w:t xml:space="preserve">However, we found a “cluster effect” between sad and angry processing indices showing a lack of emotional specificity. </w:t>
      </w:r>
      <w:r w:rsidR="009E1478">
        <w:rPr>
          <w:rFonts w:ascii="Times New Roman" w:hAnsi="Times New Roman"/>
          <w:sz w:val="24"/>
          <w:szCs w:val="24"/>
          <w:lang w:val="en-US" w:eastAsia="es-ES"/>
        </w:rPr>
        <w:t xml:space="preserve">Overall, </w:t>
      </w:r>
      <w:r>
        <w:rPr>
          <w:rFonts w:ascii="Times New Roman" w:hAnsi="Times New Roman"/>
          <w:sz w:val="24"/>
          <w:szCs w:val="24"/>
          <w:lang w:val="en-US" w:eastAsia="es-ES"/>
        </w:rPr>
        <w:t xml:space="preserve">results </w:t>
      </w:r>
      <w:r w:rsidR="00B478EC">
        <w:rPr>
          <w:rFonts w:ascii="Times New Roman" w:hAnsi="Times New Roman"/>
          <w:sz w:val="24"/>
          <w:szCs w:val="24"/>
          <w:lang w:val="en-US" w:eastAsia="es-ES"/>
        </w:rPr>
        <w:t xml:space="preserve">are </w:t>
      </w:r>
      <w:r w:rsidR="00B478EC">
        <w:rPr>
          <w:rFonts w:ascii="Times New Roman" w:hAnsi="Times New Roman"/>
          <w:sz w:val="24"/>
          <w:szCs w:val="24"/>
          <w:lang w:val="en-US" w:eastAsia="es-ES"/>
        </w:rPr>
        <w:lastRenderedPageBreak/>
        <w:t>consistent with</w:t>
      </w:r>
      <w:r>
        <w:rPr>
          <w:rFonts w:ascii="Times New Roman" w:hAnsi="Times New Roman"/>
          <w:sz w:val="24"/>
          <w:szCs w:val="24"/>
          <w:lang w:val="en-US" w:eastAsia="es-ES"/>
        </w:rPr>
        <w:t xml:space="preserve"> the assumption that pupil size changes </w:t>
      </w:r>
      <w:r w:rsidR="00B478EC">
        <w:rPr>
          <w:rFonts w:ascii="Times New Roman" w:hAnsi="Times New Roman"/>
          <w:sz w:val="24"/>
          <w:szCs w:val="24"/>
          <w:lang w:val="en-US" w:eastAsia="es-ES"/>
        </w:rPr>
        <w:t>may</w:t>
      </w:r>
      <w:r>
        <w:rPr>
          <w:rFonts w:ascii="Times New Roman" w:hAnsi="Times New Roman"/>
          <w:sz w:val="24"/>
          <w:szCs w:val="24"/>
          <w:lang w:val="en-US" w:eastAsia="es-ES"/>
        </w:rPr>
        <w:t xml:space="preserve"> </w:t>
      </w:r>
      <w:r w:rsidR="00B478EC">
        <w:rPr>
          <w:rFonts w:ascii="Times New Roman" w:hAnsi="Times New Roman"/>
          <w:sz w:val="24"/>
          <w:szCs w:val="24"/>
          <w:lang w:val="en-US" w:eastAsia="es-ES"/>
        </w:rPr>
        <w:t>reflect</w:t>
      </w:r>
      <w:r>
        <w:rPr>
          <w:rFonts w:ascii="Times New Roman" w:hAnsi="Times New Roman"/>
          <w:sz w:val="24"/>
          <w:szCs w:val="24"/>
          <w:lang w:val="en-US" w:eastAsia="es-ES"/>
        </w:rPr>
        <w:t xml:space="preserve"> a physiological response associated with </w:t>
      </w:r>
      <w:r w:rsidRPr="003D6778">
        <w:rPr>
          <w:rFonts w:ascii="Times New Roman" w:hAnsi="Times New Roman"/>
          <w:sz w:val="24"/>
          <w:szCs w:val="24"/>
          <w:lang w:val="en-US" w:eastAsia="es-ES"/>
        </w:rPr>
        <w:t>sustained attentional processing</w:t>
      </w:r>
      <w:r>
        <w:rPr>
          <w:rFonts w:ascii="Times New Roman" w:hAnsi="Times New Roman"/>
          <w:sz w:val="24"/>
          <w:szCs w:val="24"/>
          <w:lang w:val="en-US" w:eastAsia="es-ES"/>
        </w:rPr>
        <w:t xml:space="preserve"> (</w:t>
      </w:r>
      <w:r>
        <w:rPr>
          <w:rFonts w:ascii="Times New Roman" w:hAnsi="Times New Roman"/>
          <w:sz w:val="24"/>
          <w:szCs w:val="24"/>
          <w:lang w:val="en-US"/>
        </w:rPr>
        <w:t>Kahneman, 1973</w:t>
      </w:r>
      <w:r w:rsidRPr="00967777">
        <w:rPr>
          <w:rFonts w:ascii="Times New Roman" w:hAnsi="Times New Roman"/>
          <w:sz w:val="24"/>
          <w:szCs w:val="24"/>
          <w:lang w:val="en-US"/>
        </w:rPr>
        <w:t xml:space="preserve">; </w:t>
      </w:r>
      <w:r w:rsidRPr="00967777">
        <w:rPr>
          <w:rFonts w:ascii="Times New Roman" w:hAnsi="Times New Roman"/>
          <w:sz w:val="24"/>
          <w:szCs w:val="24"/>
          <w:lang w:val="en-US" w:eastAsia="es-ES"/>
        </w:rPr>
        <w:t>Iqbal</w:t>
      </w:r>
      <w:r>
        <w:rPr>
          <w:rFonts w:ascii="Times New Roman" w:hAnsi="Times New Roman"/>
          <w:sz w:val="24"/>
          <w:szCs w:val="24"/>
          <w:lang w:val="en-US" w:eastAsia="es-ES"/>
        </w:rPr>
        <w:t xml:space="preserve"> et al.</w:t>
      </w:r>
      <w:r w:rsidRPr="00967777">
        <w:rPr>
          <w:rFonts w:ascii="Times New Roman" w:hAnsi="Times New Roman"/>
          <w:sz w:val="24"/>
          <w:szCs w:val="24"/>
          <w:lang w:val="en-US" w:eastAsia="es-ES"/>
        </w:rPr>
        <w:t>, 2004</w:t>
      </w:r>
      <w:r>
        <w:rPr>
          <w:rFonts w:ascii="Times New Roman" w:hAnsi="Times New Roman"/>
          <w:sz w:val="24"/>
          <w:szCs w:val="24"/>
          <w:lang w:val="en-US" w:eastAsia="es-ES"/>
        </w:rPr>
        <w:t xml:space="preserve">). </w:t>
      </w:r>
    </w:p>
    <w:p w14:paraId="43A84C8C" w14:textId="77777777" w:rsidR="00533907" w:rsidRDefault="00265E2F" w:rsidP="00533907">
      <w:pPr>
        <w:autoSpaceDE w:val="0"/>
        <w:autoSpaceDN w:val="0"/>
        <w:adjustRightInd w:val="0"/>
        <w:spacing w:after="0" w:line="480" w:lineRule="auto"/>
        <w:ind w:firstLine="708"/>
        <w:rPr>
          <w:rFonts w:ascii="Times New Roman" w:hAnsi="Times New Roman"/>
          <w:sz w:val="24"/>
          <w:szCs w:val="24"/>
          <w:lang w:val="en-US" w:eastAsia="es-ES"/>
        </w:rPr>
      </w:pPr>
      <w:r>
        <w:rPr>
          <w:rFonts w:ascii="Times New Roman" w:hAnsi="Times New Roman"/>
          <w:sz w:val="24"/>
          <w:szCs w:val="24"/>
          <w:lang w:val="en-US" w:eastAsia="es-ES"/>
        </w:rPr>
        <w:t xml:space="preserve">Regarding the associations between </w:t>
      </w:r>
      <w:r w:rsidR="009E1478">
        <w:rPr>
          <w:rFonts w:ascii="Times New Roman" w:hAnsi="Times New Roman"/>
          <w:sz w:val="24"/>
          <w:szCs w:val="24"/>
          <w:lang w:val="en-US" w:eastAsia="es-ES"/>
        </w:rPr>
        <w:t xml:space="preserve">sustained </w:t>
      </w:r>
      <w:r w:rsidR="00DE2049">
        <w:rPr>
          <w:rFonts w:ascii="Times New Roman" w:hAnsi="Times New Roman"/>
          <w:sz w:val="24"/>
          <w:szCs w:val="24"/>
          <w:lang w:val="en-US" w:eastAsia="es-ES"/>
        </w:rPr>
        <w:t xml:space="preserve">emotional </w:t>
      </w:r>
      <w:r w:rsidR="009E1478">
        <w:rPr>
          <w:rFonts w:ascii="Times New Roman" w:hAnsi="Times New Roman"/>
          <w:sz w:val="24"/>
          <w:szCs w:val="24"/>
          <w:lang w:val="en-US" w:eastAsia="es-ES"/>
        </w:rPr>
        <w:t xml:space="preserve">processing </w:t>
      </w:r>
      <w:r w:rsidR="00DE2049">
        <w:rPr>
          <w:rFonts w:ascii="Times New Roman" w:hAnsi="Times New Roman"/>
          <w:sz w:val="24"/>
          <w:szCs w:val="24"/>
          <w:lang w:val="en-US" w:eastAsia="es-ES"/>
        </w:rPr>
        <w:t xml:space="preserve">indices </w:t>
      </w:r>
      <w:r w:rsidR="009E1478">
        <w:rPr>
          <w:rFonts w:ascii="Times New Roman" w:hAnsi="Times New Roman"/>
          <w:sz w:val="24"/>
          <w:szCs w:val="24"/>
          <w:lang w:val="en-US" w:eastAsia="es-ES"/>
        </w:rPr>
        <w:t>and rumination</w:t>
      </w:r>
      <w:r>
        <w:rPr>
          <w:rFonts w:ascii="Times New Roman" w:hAnsi="Times New Roman"/>
          <w:sz w:val="24"/>
          <w:szCs w:val="24"/>
          <w:lang w:val="en-US"/>
        </w:rPr>
        <w:t xml:space="preserve">, our second </w:t>
      </w:r>
      <w:r w:rsidR="00614697">
        <w:rPr>
          <w:rFonts w:ascii="Times New Roman" w:hAnsi="Times New Roman"/>
          <w:sz w:val="24"/>
          <w:szCs w:val="24"/>
          <w:lang w:val="en-US"/>
        </w:rPr>
        <w:t>hypothesis</w:t>
      </w:r>
      <w:r>
        <w:rPr>
          <w:rFonts w:ascii="Times New Roman" w:hAnsi="Times New Roman"/>
          <w:sz w:val="24"/>
          <w:szCs w:val="24"/>
          <w:lang w:val="en-US"/>
        </w:rPr>
        <w:t xml:space="preserve"> was</w:t>
      </w:r>
      <w:r w:rsidR="00062B29">
        <w:rPr>
          <w:rFonts w:ascii="Times New Roman" w:hAnsi="Times New Roman"/>
          <w:sz w:val="24"/>
          <w:szCs w:val="24"/>
          <w:lang w:val="en-US"/>
        </w:rPr>
        <w:t xml:space="preserve"> </w:t>
      </w:r>
      <w:r>
        <w:rPr>
          <w:rFonts w:ascii="Times New Roman" w:hAnsi="Times New Roman"/>
          <w:sz w:val="24"/>
          <w:szCs w:val="24"/>
          <w:lang w:val="en-US"/>
        </w:rPr>
        <w:t xml:space="preserve">supported. </w:t>
      </w:r>
      <w:r w:rsidR="009E1478">
        <w:rPr>
          <w:rFonts w:ascii="Times New Roman" w:hAnsi="Times New Roman"/>
          <w:sz w:val="24"/>
          <w:szCs w:val="24"/>
          <w:lang w:val="en-US" w:eastAsia="es-ES"/>
        </w:rPr>
        <w:t>T</w:t>
      </w:r>
      <w:r w:rsidR="00614697">
        <w:rPr>
          <w:rFonts w:ascii="Times New Roman" w:hAnsi="Times New Roman"/>
          <w:sz w:val="24"/>
          <w:szCs w:val="24"/>
          <w:lang w:val="en-US" w:eastAsia="es-ES"/>
        </w:rPr>
        <w:t xml:space="preserve">otal time attending to </w:t>
      </w:r>
      <w:r w:rsidR="009E1478">
        <w:rPr>
          <w:rFonts w:ascii="Times New Roman" w:hAnsi="Times New Roman"/>
          <w:sz w:val="24"/>
          <w:szCs w:val="24"/>
          <w:lang w:val="en-US" w:eastAsia="es-ES"/>
        </w:rPr>
        <w:t xml:space="preserve">negative information (i.e., </w:t>
      </w:r>
      <w:r>
        <w:rPr>
          <w:rFonts w:ascii="Times New Roman" w:hAnsi="Times New Roman"/>
          <w:sz w:val="24"/>
          <w:szCs w:val="24"/>
          <w:lang w:val="en-US" w:eastAsia="es-ES"/>
        </w:rPr>
        <w:t xml:space="preserve">angry and </w:t>
      </w:r>
      <w:r w:rsidR="00614697">
        <w:rPr>
          <w:rFonts w:ascii="Times New Roman" w:hAnsi="Times New Roman"/>
          <w:sz w:val="24"/>
          <w:szCs w:val="24"/>
          <w:lang w:val="en-US" w:eastAsia="es-ES"/>
        </w:rPr>
        <w:t>sad faces</w:t>
      </w:r>
      <w:r w:rsidR="00AD0ED0">
        <w:rPr>
          <w:rFonts w:ascii="Times New Roman" w:hAnsi="Times New Roman"/>
          <w:sz w:val="24"/>
          <w:szCs w:val="24"/>
          <w:lang w:val="en-US" w:eastAsia="es-ES"/>
        </w:rPr>
        <w:t xml:space="preserve">) </w:t>
      </w:r>
      <w:r>
        <w:rPr>
          <w:rFonts w:ascii="Times New Roman" w:hAnsi="Times New Roman"/>
          <w:sz w:val="24"/>
          <w:szCs w:val="24"/>
          <w:lang w:val="en-US" w:eastAsia="es-ES"/>
        </w:rPr>
        <w:t>w</w:t>
      </w:r>
      <w:r w:rsidR="009E1478">
        <w:rPr>
          <w:rFonts w:ascii="Times New Roman" w:hAnsi="Times New Roman"/>
          <w:sz w:val="24"/>
          <w:szCs w:val="24"/>
          <w:lang w:val="en-US" w:eastAsia="es-ES"/>
        </w:rPr>
        <w:t>as</w:t>
      </w:r>
      <w:r>
        <w:rPr>
          <w:rFonts w:ascii="Times New Roman" w:hAnsi="Times New Roman"/>
          <w:sz w:val="24"/>
          <w:szCs w:val="24"/>
          <w:lang w:val="en-US" w:eastAsia="es-ES"/>
        </w:rPr>
        <w:t xml:space="preserve"> </w:t>
      </w:r>
      <w:r w:rsidR="00614697">
        <w:rPr>
          <w:rFonts w:ascii="Times New Roman" w:hAnsi="Times New Roman"/>
          <w:sz w:val="24"/>
          <w:szCs w:val="24"/>
          <w:lang w:val="en-US" w:eastAsia="es-ES"/>
        </w:rPr>
        <w:t xml:space="preserve">associated with </w:t>
      </w:r>
      <w:r w:rsidR="00A26F29">
        <w:rPr>
          <w:rFonts w:ascii="Times New Roman" w:hAnsi="Times New Roman"/>
          <w:sz w:val="24"/>
          <w:szCs w:val="24"/>
          <w:lang w:val="en-US" w:eastAsia="es-ES"/>
        </w:rPr>
        <w:t xml:space="preserve">a </w:t>
      </w:r>
      <w:r w:rsidR="00614697">
        <w:rPr>
          <w:rFonts w:ascii="Times New Roman" w:hAnsi="Times New Roman"/>
          <w:sz w:val="24"/>
          <w:szCs w:val="24"/>
          <w:lang w:val="en-US" w:eastAsia="es-ES"/>
        </w:rPr>
        <w:t xml:space="preserve">higher </w:t>
      </w:r>
      <w:r w:rsidR="00FB3A10">
        <w:rPr>
          <w:rFonts w:ascii="Times New Roman" w:hAnsi="Times New Roman"/>
          <w:sz w:val="24"/>
          <w:szCs w:val="24"/>
          <w:lang w:val="en-US" w:eastAsia="es-ES"/>
        </w:rPr>
        <w:t xml:space="preserve">global </w:t>
      </w:r>
      <w:r w:rsidR="00614697">
        <w:rPr>
          <w:rFonts w:ascii="Times New Roman" w:hAnsi="Times New Roman"/>
          <w:sz w:val="24"/>
          <w:szCs w:val="24"/>
          <w:lang w:val="en-US" w:eastAsia="es-ES"/>
        </w:rPr>
        <w:t>ruminative style</w:t>
      </w:r>
      <w:r w:rsidR="00E95783">
        <w:rPr>
          <w:rFonts w:ascii="Times New Roman" w:hAnsi="Times New Roman"/>
          <w:sz w:val="24"/>
          <w:szCs w:val="24"/>
          <w:lang w:val="en-US" w:eastAsia="es-ES"/>
        </w:rPr>
        <w:t xml:space="preserve"> across the total sample</w:t>
      </w:r>
      <w:r w:rsidR="00A74CB1">
        <w:rPr>
          <w:rFonts w:ascii="Times New Roman" w:hAnsi="Times New Roman"/>
          <w:sz w:val="24"/>
          <w:szCs w:val="24"/>
          <w:lang w:val="en-US" w:eastAsia="es-ES"/>
        </w:rPr>
        <w:t>. This relationships were also found</w:t>
      </w:r>
      <w:r w:rsidR="00E95783">
        <w:rPr>
          <w:rFonts w:ascii="Times New Roman" w:hAnsi="Times New Roman"/>
          <w:sz w:val="24"/>
          <w:szCs w:val="24"/>
          <w:lang w:val="en-US" w:eastAsia="es-ES"/>
        </w:rPr>
        <w:t xml:space="preserve"> </w:t>
      </w:r>
      <w:r w:rsidR="00062B29">
        <w:rPr>
          <w:rFonts w:ascii="Times New Roman" w:hAnsi="Times New Roman"/>
          <w:sz w:val="24"/>
          <w:szCs w:val="24"/>
          <w:lang w:val="en-US" w:eastAsia="es-ES"/>
        </w:rPr>
        <w:t xml:space="preserve">for the two subgroups of </w:t>
      </w:r>
      <w:r w:rsidR="00A74CB1">
        <w:rPr>
          <w:rFonts w:ascii="Times New Roman" w:hAnsi="Times New Roman"/>
          <w:sz w:val="24"/>
          <w:szCs w:val="24"/>
          <w:lang w:val="en-US" w:eastAsia="es-ES"/>
        </w:rPr>
        <w:t xml:space="preserve">dysphoric and non-dysphoric </w:t>
      </w:r>
      <w:r w:rsidR="00062B29">
        <w:rPr>
          <w:rFonts w:ascii="Times New Roman" w:hAnsi="Times New Roman"/>
          <w:sz w:val="24"/>
          <w:szCs w:val="24"/>
          <w:lang w:val="en-US" w:eastAsia="es-ES"/>
        </w:rPr>
        <w:t xml:space="preserve">participants </w:t>
      </w:r>
      <w:r w:rsidR="00A74CB1">
        <w:rPr>
          <w:rFonts w:ascii="Times New Roman" w:hAnsi="Times New Roman"/>
          <w:sz w:val="24"/>
          <w:szCs w:val="24"/>
          <w:lang w:val="en-US" w:eastAsia="es-ES"/>
        </w:rPr>
        <w:t>once</w:t>
      </w:r>
      <w:r w:rsidR="00E95783">
        <w:rPr>
          <w:rFonts w:ascii="Times New Roman" w:hAnsi="Times New Roman"/>
          <w:sz w:val="24"/>
          <w:szCs w:val="24"/>
          <w:lang w:val="en-US" w:eastAsia="es-ES"/>
        </w:rPr>
        <w:t xml:space="preserve"> depression severity</w:t>
      </w:r>
      <w:r w:rsidR="00A74CB1">
        <w:rPr>
          <w:rFonts w:ascii="Times New Roman" w:hAnsi="Times New Roman"/>
          <w:sz w:val="24"/>
          <w:szCs w:val="24"/>
          <w:lang w:val="en-US" w:eastAsia="es-ES"/>
        </w:rPr>
        <w:t xml:space="preserve"> was controlled</w:t>
      </w:r>
      <w:r w:rsidR="00B14E78">
        <w:rPr>
          <w:rFonts w:ascii="Times New Roman" w:hAnsi="Times New Roman"/>
          <w:sz w:val="24"/>
          <w:szCs w:val="24"/>
          <w:lang w:val="en-US" w:eastAsia="es-ES"/>
        </w:rPr>
        <w:t xml:space="preserve">. </w:t>
      </w:r>
      <w:r w:rsidR="006244C9">
        <w:rPr>
          <w:rFonts w:ascii="Times New Roman" w:hAnsi="Times New Roman"/>
          <w:sz w:val="24"/>
          <w:szCs w:val="24"/>
          <w:lang w:val="en-US" w:eastAsia="es-ES"/>
        </w:rPr>
        <w:t xml:space="preserve">The present findings </w:t>
      </w:r>
      <w:r w:rsidR="00124E9C">
        <w:rPr>
          <w:rFonts w:ascii="Times New Roman" w:hAnsi="Times New Roman"/>
          <w:sz w:val="24"/>
          <w:szCs w:val="24"/>
          <w:lang w:val="en-US" w:eastAsia="es-ES"/>
        </w:rPr>
        <w:t>are</w:t>
      </w:r>
      <w:r w:rsidR="006244C9">
        <w:rPr>
          <w:rFonts w:ascii="Times New Roman" w:hAnsi="Times New Roman"/>
          <w:sz w:val="24"/>
          <w:szCs w:val="24"/>
          <w:lang w:val="en-US" w:eastAsia="es-ES"/>
        </w:rPr>
        <w:t xml:space="preserve"> consistent with previous dot-probe research</w:t>
      </w:r>
      <w:r w:rsidR="00C253D4">
        <w:rPr>
          <w:rFonts w:ascii="Times New Roman" w:hAnsi="Times New Roman"/>
          <w:sz w:val="24"/>
          <w:szCs w:val="24"/>
          <w:lang w:val="en-US" w:eastAsia="es-ES"/>
        </w:rPr>
        <w:t>,</w:t>
      </w:r>
      <w:r w:rsidR="006244C9">
        <w:rPr>
          <w:rFonts w:ascii="Times New Roman" w:hAnsi="Times New Roman"/>
          <w:sz w:val="24"/>
          <w:szCs w:val="24"/>
          <w:lang w:val="en-US" w:eastAsia="es-ES"/>
        </w:rPr>
        <w:t xml:space="preserve"> which found </w:t>
      </w:r>
      <w:r w:rsidR="005A27A7">
        <w:rPr>
          <w:rFonts w:ascii="Times New Roman" w:hAnsi="Times New Roman"/>
          <w:sz w:val="24"/>
          <w:szCs w:val="24"/>
          <w:lang w:val="en-US" w:eastAsia="es-ES"/>
        </w:rPr>
        <w:t>that attentional bias</w:t>
      </w:r>
      <w:r w:rsidR="00FB3A10">
        <w:rPr>
          <w:rFonts w:ascii="Times New Roman" w:hAnsi="Times New Roman"/>
          <w:sz w:val="24"/>
          <w:szCs w:val="24"/>
          <w:lang w:val="en-US" w:eastAsia="es-ES"/>
        </w:rPr>
        <w:t>es</w:t>
      </w:r>
      <w:r w:rsidR="005A27A7">
        <w:rPr>
          <w:rFonts w:ascii="Times New Roman" w:hAnsi="Times New Roman"/>
          <w:sz w:val="24"/>
          <w:szCs w:val="24"/>
          <w:lang w:val="en-US" w:eastAsia="es-ES"/>
        </w:rPr>
        <w:t xml:space="preserve"> to </w:t>
      </w:r>
      <w:r w:rsidR="00AE4716">
        <w:rPr>
          <w:rFonts w:ascii="Times New Roman" w:hAnsi="Times New Roman"/>
          <w:sz w:val="24"/>
          <w:szCs w:val="24"/>
          <w:lang w:val="en-US" w:eastAsia="es-ES"/>
        </w:rPr>
        <w:t>negative</w:t>
      </w:r>
      <w:r w:rsidR="005A27A7">
        <w:rPr>
          <w:rFonts w:ascii="Times New Roman" w:hAnsi="Times New Roman"/>
          <w:sz w:val="24"/>
          <w:szCs w:val="24"/>
          <w:lang w:val="en-US" w:eastAsia="es-ES"/>
        </w:rPr>
        <w:t xml:space="preserve"> information were positively correlated with </w:t>
      </w:r>
      <w:r w:rsidR="00FB3A10">
        <w:rPr>
          <w:rFonts w:ascii="Times New Roman" w:hAnsi="Times New Roman"/>
          <w:sz w:val="24"/>
          <w:szCs w:val="24"/>
          <w:lang w:val="en-US" w:eastAsia="es-ES"/>
        </w:rPr>
        <w:t xml:space="preserve">a global ruminative </w:t>
      </w:r>
      <w:r w:rsidR="005A27A7">
        <w:rPr>
          <w:rFonts w:ascii="Times New Roman" w:hAnsi="Times New Roman"/>
          <w:sz w:val="24"/>
          <w:szCs w:val="24"/>
          <w:lang w:val="en-US" w:eastAsia="es-ES"/>
        </w:rPr>
        <w:t xml:space="preserve">style (Donaldson et al., 2007). </w:t>
      </w:r>
      <w:r w:rsidR="00FB3A10">
        <w:rPr>
          <w:rFonts w:ascii="Times New Roman" w:hAnsi="Times New Roman"/>
          <w:sz w:val="24"/>
          <w:szCs w:val="24"/>
          <w:lang w:val="en-US" w:eastAsia="es-ES"/>
        </w:rPr>
        <w:t>The eye-tracking methodology employed in the present study</w:t>
      </w:r>
      <w:r w:rsidR="00A5388E">
        <w:rPr>
          <w:rFonts w:ascii="Times New Roman" w:hAnsi="Times New Roman"/>
          <w:sz w:val="24"/>
          <w:szCs w:val="24"/>
          <w:lang w:val="en-US" w:eastAsia="es-ES"/>
        </w:rPr>
        <w:t xml:space="preserve"> </w:t>
      </w:r>
      <w:r w:rsidR="00FB3A10">
        <w:rPr>
          <w:rFonts w:ascii="Times New Roman" w:hAnsi="Times New Roman"/>
          <w:sz w:val="24"/>
          <w:szCs w:val="24"/>
          <w:lang w:val="en-US" w:eastAsia="es-ES"/>
        </w:rPr>
        <w:t>overc</w:t>
      </w:r>
      <w:r w:rsidR="00F47765">
        <w:rPr>
          <w:rFonts w:ascii="Times New Roman" w:hAnsi="Times New Roman"/>
          <w:sz w:val="24"/>
          <w:szCs w:val="24"/>
          <w:lang w:val="en-US" w:eastAsia="es-ES"/>
        </w:rPr>
        <w:t>omes</w:t>
      </w:r>
      <w:r w:rsidR="00FB3A10">
        <w:rPr>
          <w:rFonts w:ascii="Times New Roman" w:hAnsi="Times New Roman"/>
          <w:sz w:val="24"/>
          <w:szCs w:val="24"/>
          <w:lang w:val="en-US" w:eastAsia="es-ES"/>
        </w:rPr>
        <w:t xml:space="preserve"> </w:t>
      </w:r>
      <w:r w:rsidR="00A5388E">
        <w:rPr>
          <w:rFonts w:ascii="Times New Roman" w:hAnsi="Times New Roman"/>
          <w:sz w:val="24"/>
          <w:szCs w:val="24"/>
          <w:lang w:val="en-US" w:eastAsia="es-ES"/>
        </w:rPr>
        <w:t xml:space="preserve">the limitations of dot-probe </w:t>
      </w:r>
      <w:r w:rsidR="00FB3A10">
        <w:rPr>
          <w:rFonts w:ascii="Times New Roman" w:hAnsi="Times New Roman"/>
          <w:sz w:val="24"/>
          <w:szCs w:val="24"/>
          <w:lang w:val="en-US" w:eastAsia="es-ES"/>
        </w:rPr>
        <w:t xml:space="preserve">research, replicating and extending previous findings to show that </w:t>
      </w:r>
      <w:r w:rsidR="00CC2217">
        <w:rPr>
          <w:rFonts w:ascii="Times New Roman" w:hAnsi="Times New Roman"/>
          <w:sz w:val="24"/>
          <w:szCs w:val="24"/>
          <w:lang w:val="en-US" w:eastAsia="es-ES"/>
        </w:rPr>
        <w:t>rumination</w:t>
      </w:r>
      <w:r w:rsidR="00FB3A10">
        <w:rPr>
          <w:rFonts w:ascii="Times New Roman" w:hAnsi="Times New Roman"/>
          <w:sz w:val="24"/>
          <w:szCs w:val="24"/>
          <w:lang w:val="en-US" w:eastAsia="es-ES"/>
        </w:rPr>
        <w:t xml:space="preserve"> is linked </w:t>
      </w:r>
      <w:r w:rsidR="0046722A">
        <w:rPr>
          <w:rFonts w:ascii="Times New Roman" w:hAnsi="Times New Roman"/>
          <w:sz w:val="24"/>
          <w:szCs w:val="24"/>
          <w:lang w:val="en-US" w:eastAsia="es-ES"/>
        </w:rPr>
        <w:t xml:space="preserve">to </w:t>
      </w:r>
      <w:r w:rsidR="00124E9C">
        <w:rPr>
          <w:rFonts w:ascii="Times New Roman" w:hAnsi="Times New Roman"/>
          <w:sz w:val="24"/>
          <w:szCs w:val="24"/>
          <w:lang w:val="en-US" w:eastAsia="es-ES"/>
        </w:rPr>
        <w:t xml:space="preserve">a sustained processing of </w:t>
      </w:r>
      <w:r w:rsidR="0079071B">
        <w:rPr>
          <w:rFonts w:ascii="Times New Roman" w:hAnsi="Times New Roman"/>
          <w:sz w:val="24"/>
          <w:szCs w:val="24"/>
          <w:lang w:val="en-US" w:eastAsia="es-ES"/>
        </w:rPr>
        <w:t>negative</w:t>
      </w:r>
      <w:r w:rsidR="00124E9C">
        <w:rPr>
          <w:rFonts w:ascii="Times New Roman" w:hAnsi="Times New Roman"/>
          <w:sz w:val="24"/>
          <w:szCs w:val="24"/>
          <w:lang w:val="en-US" w:eastAsia="es-ES"/>
        </w:rPr>
        <w:t xml:space="preserve"> information</w:t>
      </w:r>
      <w:r w:rsidR="00A5388E">
        <w:rPr>
          <w:rFonts w:ascii="Times New Roman" w:hAnsi="Times New Roman"/>
          <w:sz w:val="24"/>
          <w:szCs w:val="24"/>
          <w:lang w:val="en-US" w:eastAsia="es-ES"/>
        </w:rPr>
        <w:t>.</w:t>
      </w:r>
      <w:r w:rsidR="004D78F5">
        <w:rPr>
          <w:rFonts w:ascii="Times New Roman" w:hAnsi="Times New Roman"/>
          <w:sz w:val="24"/>
          <w:szCs w:val="24"/>
          <w:lang w:val="en-US" w:eastAsia="es-ES"/>
        </w:rPr>
        <w:t xml:space="preserve"> </w:t>
      </w:r>
      <w:r w:rsidR="00DE2049">
        <w:rPr>
          <w:rFonts w:ascii="Times New Roman" w:hAnsi="Times New Roman"/>
          <w:sz w:val="24"/>
          <w:szCs w:val="24"/>
          <w:lang w:val="en-US"/>
        </w:rPr>
        <w:t>R</w:t>
      </w:r>
      <w:r w:rsidR="00124E9C" w:rsidRPr="00CD1B11">
        <w:rPr>
          <w:rFonts w:ascii="Times New Roman" w:hAnsi="Times New Roman"/>
          <w:sz w:val="24"/>
          <w:szCs w:val="24"/>
          <w:lang w:val="en-US" w:eastAsia="es-ES"/>
        </w:rPr>
        <w:t xml:space="preserve">ecent proposals postulate that difficulties </w:t>
      </w:r>
      <w:r w:rsidR="00C253D4">
        <w:rPr>
          <w:rFonts w:ascii="Times New Roman" w:hAnsi="Times New Roman"/>
          <w:sz w:val="24"/>
          <w:szCs w:val="24"/>
          <w:lang w:val="en-US" w:eastAsia="es-ES"/>
        </w:rPr>
        <w:t>in inhibiting</w:t>
      </w:r>
      <w:r w:rsidR="00124E9C">
        <w:rPr>
          <w:rFonts w:ascii="Times New Roman" w:hAnsi="Times New Roman"/>
          <w:sz w:val="24"/>
          <w:szCs w:val="24"/>
          <w:lang w:val="en-US" w:eastAsia="es-ES"/>
        </w:rPr>
        <w:t xml:space="preserve"> the processing of negative information</w:t>
      </w:r>
      <w:r w:rsidR="00124E9C" w:rsidRPr="00CD1B11">
        <w:rPr>
          <w:rFonts w:ascii="Times New Roman" w:hAnsi="Times New Roman"/>
          <w:sz w:val="24"/>
          <w:szCs w:val="24"/>
          <w:lang w:val="en-US" w:eastAsia="es-ES"/>
        </w:rPr>
        <w:t xml:space="preserve"> are a central </w:t>
      </w:r>
      <w:r w:rsidR="00124E9C">
        <w:rPr>
          <w:rFonts w:ascii="Times New Roman" w:hAnsi="Times New Roman"/>
          <w:sz w:val="24"/>
          <w:szCs w:val="24"/>
          <w:lang w:val="en-US" w:eastAsia="es-ES"/>
        </w:rPr>
        <w:t>mechanism</w:t>
      </w:r>
      <w:r w:rsidR="00124E9C" w:rsidRPr="00CD1B11">
        <w:rPr>
          <w:rFonts w:ascii="Times New Roman" w:hAnsi="Times New Roman"/>
          <w:sz w:val="24"/>
          <w:szCs w:val="24"/>
          <w:lang w:val="en-US" w:eastAsia="es-ES"/>
        </w:rPr>
        <w:t xml:space="preserve"> that contributes to the continuous processing of negative information (Koster</w:t>
      </w:r>
      <w:r w:rsidR="00C34652">
        <w:rPr>
          <w:rFonts w:ascii="Times New Roman" w:hAnsi="Times New Roman"/>
          <w:sz w:val="24"/>
          <w:szCs w:val="24"/>
          <w:lang w:val="en-US" w:eastAsia="es-ES"/>
        </w:rPr>
        <w:t xml:space="preserve"> et al.</w:t>
      </w:r>
      <w:r w:rsidR="00124E9C" w:rsidRPr="00CD1B11">
        <w:rPr>
          <w:rFonts w:ascii="Times New Roman" w:hAnsi="Times New Roman"/>
          <w:sz w:val="24"/>
          <w:szCs w:val="24"/>
          <w:lang w:val="en-US" w:eastAsia="es-ES"/>
        </w:rPr>
        <w:t>, 2011).</w:t>
      </w:r>
      <w:r w:rsidR="00124E9C">
        <w:rPr>
          <w:rFonts w:ascii="Times New Roman" w:hAnsi="Times New Roman"/>
          <w:sz w:val="24"/>
          <w:szCs w:val="24"/>
          <w:lang w:val="en-US" w:eastAsia="es-ES"/>
        </w:rPr>
        <w:t xml:space="preserve"> </w:t>
      </w:r>
      <w:r w:rsidR="00124E9C" w:rsidRPr="00CD1B11">
        <w:rPr>
          <w:rFonts w:ascii="Times New Roman" w:hAnsi="Times New Roman"/>
          <w:sz w:val="24"/>
          <w:szCs w:val="24"/>
          <w:lang w:val="en-US" w:eastAsia="es-ES"/>
        </w:rPr>
        <w:t xml:space="preserve">Koster et al. (2011) </w:t>
      </w:r>
      <w:r w:rsidR="00F041D8">
        <w:rPr>
          <w:rFonts w:ascii="Times New Roman" w:hAnsi="Times New Roman"/>
          <w:sz w:val="24"/>
          <w:szCs w:val="24"/>
          <w:lang w:val="en-US" w:eastAsia="es-ES"/>
        </w:rPr>
        <w:t xml:space="preserve">have </w:t>
      </w:r>
      <w:r w:rsidR="00124E9C" w:rsidRPr="00CD1B11">
        <w:rPr>
          <w:rFonts w:ascii="Times New Roman" w:hAnsi="Times New Roman"/>
          <w:sz w:val="24"/>
          <w:szCs w:val="24"/>
          <w:lang w:val="en-US" w:eastAsia="es-ES"/>
        </w:rPr>
        <w:t>argue</w:t>
      </w:r>
      <w:r w:rsidR="00F041D8">
        <w:rPr>
          <w:rFonts w:ascii="Times New Roman" w:hAnsi="Times New Roman"/>
          <w:sz w:val="24"/>
          <w:szCs w:val="24"/>
          <w:lang w:val="en-US" w:eastAsia="es-ES"/>
        </w:rPr>
        <w:t>d</w:t>
      </w:r>
      <w:r w:rsidR="00124E9C" w:rsidRPr="00CD1B11">
        <w:rPr>
          <w:rFonts w:ascii="Times New Roman" w:hAnsi="Times New Roman"/>
          <w:sz w:val="24"/>
          <w:szCs w:val="24"/>
          <w:lang w:val="en-US" w:eastAsia="es-ES"/>
        </w:rPr>
        <w:t xml:space="preserve"> that </w:t>
      </w:r>
      <w:r w:rsidR="00BE1D92">
        <w:rPr>
          <w:rFonts w:ascii="Times New Roman" w:hAnsi="Times New Roman"/>
          <w:sz w:val="24"/>
          <w:szCs w:val="24"/>
          <w:lang w:val="en-US" w:eastAsia="es-ES"/>
        </w:rPr>
        <w:t>sustained processing</w:t>
      </w:r>
      <w:r w:rsidR="00DC23D2">
        <w:rPr>
          <w:rFonts w:ascii="Times New Roman" w:hAnsi="Times New Roman"/>
          <w:sz w:val="24"/>
          <w:szCs w:val="24"/>
          <w:lang w:val="en-US" w:eastAsia="es-ES"/>
        </w:rPr>
        <w:t xml:space="preserve"> of negative information</w:t>
      </w:r>
      <w:r w:rsidR="00BE1D92">
        <w:rPr>
          <w:rFonts w:ascii="Times New Roman" w:hAnsi="Times New Roman"/>
          <w:sz w:val="24"/>
          <w:szCs w:val="24"/>
          <w:lang w:val="en-US" w:eastAsia="es-ES"/>
        </w:rPr>
        <w:t xml:space="preserve"> </w:t>
      </w:r>
      <w:r w:rsidR="00DC23D2">
        <w:rPr>
          <w:rFonts w:ascii="Times New Roman" w:hAnsi="Times New Roman"/>
          <w:sz w:val="24"/>
          <w:szCs w:val="24"/>
          <w:lang w:val="en-US" w:eastAsia="es-ES"/>
        </w:rPr>
        <w:t>leads</w:t>
      </w:r>
      <w:r w:rsidR="00124E9C" w:rsidRPr="00CD1B11">
        <w:rPr>
          <w:rFonts w:ascii="Times New Roman" w:hAnsi="Times New Roman"/>
          <w:sz w:val="24"/>
          <w:szCs w:val="24"/>
          <w:lang w:val="en-US" w:eastAsia="es-ES"/>
        </w:rPr>
        <w:t xml:space="preserve"> to persistent rumination and prolonged negative mood</w:t>
      </w:r>
      <w:r w:rsidR="00BE1D92">
        <w:rPr>
          <w:rFonts w:ascii="Times New Roman" w:hAnsi="Times New Roman"/>
          <w:sz w:val="24"/>
          <w:szCs w:val="24"/>
          <w:lang w:val="en-US" w:eastAsia="es-ES"/>
        </w:rPr>
        <w:t>, which in turn reinforce</w:t>
      </w:r>
      <w:r w:rsidR="00C253D4">
        <w:rPr>
          <w:rFonts w:ascii="Times New Roman" w:hAnsi="Times New Roman"/>
          <w:sz w:val="24"/>
          <w:szCs w:val="24"/>
          <w:lang w:val="en-US" w:eastAsia="es-ES"/>
        </w:rPr>
        <w:t>s</w:t>
      </w:r>
      <w:r w:rsidR="00BE1D92">
        <w:rPr>
          <w:rFonts w:ascii="Times New Roman" w:hAnsi="Times New Roman"/>
          <w:sz w:val="24"/>
          <w:szCs w:val="24"/>
          <w:lang w:val="en-US" w:eastAsia="es-ES"/>
        </w:rPr>
        <w:t xml:space="preserve"> a sustained processing</w:t>
      </w:r>
      <w:r w:rsidR="00BE1D92" w:rsidRPr="00CD1B11">
        <w:rPr>
          <w:rFonts w:ascii="Times New Roman" w:hAnsi="Times New Roman"/>
          <w:sz w:val="24"/>
          <w:szCs w:val="24"/>
          <w:lang w:val="en-US" w:eastAsia="es-ES"/>
        </w:rPr>
        <w:t xml:space="preserve"> </w:t>
      </w:r>
      <w:r w:rsidR="00BE1D92">
        <w:rPr>
          <w:rFonts w:ascii="Times New Roman" w:hAnsi="Times New Roman"/>
          <w:sz w:val="24"/>
          <w:szCs w:val="24"/>
          <w:lang w:val="en-US" w:eastAsia="es-ES"/>
        </w:rPr>
        <w:t>of</w:t>
      </w:r>
      <w:r w:rsidR="00BE1D92" w:rsidRPr="00CD1B11">
        <w:rPr>
          <w:rFonts w:ascii="Times New Roman" w:hAnsi="Times New Roman"/>
          <w:sz w:val="24"/>
          <w:szCs w:val="24"/>
          <w:lang w:val="en-US" w:eastAsia="es-ES"/>
        </w:rPr>
        <w:t xml:space="preserve"> negative aspects</w:t>
      </w:r>
      <w:r w:rsidR="00124E9C" w:rsidRPr="00CD1B11">
        <w:rPr>
          <w:rFonts w:ascii="Times New Roman" w:hAnsi="Times New Roman"/>
          <w:sz w:val="24"/>
          <w:szCs w:val="24"/>
          <w:lang w:val="en-US" w:eastAsia="es-ES"/>
        </w:rPr>
        <w:t>.</w:t>
      </w:r>
      <w:r w:rsidR="00124E9C">
        <w:rPr>
          <w:rFonts w:ascii="Times New Roman" w:hAnsi="Times New Roman"/>
          <w:sz w:val="24"/>
          <w:szCs w:val="24"/>
          <w:lang w:val="en-US" w:eastAsia="es-ES"/>
        </w:rPr>
        <w:t xml:space="preserve"> </w:t>
      </w:r>
      <w:r w:rsidR="00DE2049">
        <w:rPr>
          <w:rFonts w:ascii="Times New Roman" w:hAnsi="Times New Roman"/>
          <w:sz w:val="24"/>
          <w:szCs w:val="24"/>
          <w:lang w:val="en-US" w:eastAsia="es-ES"/>
        </w:rPr>
        <w:t>Our results are consistent with this assumption and suggest that</w:t>
      </w:r>
      <w:r w:rsidR="002572FA">
        <w:rPr>
          <w:rFonts w:ascii="Times New Roman" w:hAnsi="Times New Roman"/>
          <w:sz w:val="24"/>
          <w:szCs w:val="24"/>
          <w:lang w:val="en-US" w:eastAsia="es-ES"/>
        </w:rPr>
        <w:t xml:space="preserve"> </w:t>
      </w:r>
      <w:r w:rsidR="000F7E51">
        <w:rPr>
          <w:rFonts w:ascii="Times New Roman" w:hAnsi="Times New Roman"/>
          <w:sz w:val="24"/>
          <w:szCs w:val="24"/>
          <w:lang w:val="en-US" w:eastAsia="es-ES"/>
        </w:rPr>
        <w:t xml:space="preserve">rumination </w:t>
      </w:r>
      <w:r w:rsidR="002572FA">
        <w:rPr>
          <w:rFonts w:ascii="Times New Roman" w:hAnsi="Times New Roman"/>
          <w:sz w:val="24"/>
          <w:szCs w:val="24"/>
          <w:lang w:val="en-US" w:eastAsia="es-ES"/>
        </w:rPr>
        <w:t>a</w:t>
      </w:r>
      <w:r w:rsidR="00124E9C">
        <w:rPr>
          <w:rFonts w:ascii="Times New Roman" w:hAnsi="Times New Roman"/>
          <w:sz w:val="24"/>
          <w:szCs w:val="24"/>
          <w:lang w:val="en-US" w:eastAsia="es-ES"/>
        </w:rPr>
        <w:t xml:space="preserve">nd sustained processing of </w:t>
      </w:r>
      <w:r w:rsidR="0001562C">
        <w:rPr>
          <w:rFonts w:ascii="Times New Roman" w:hAnsi="Times New Roman"/>
          <w:sz w:val="24"/>
          <w:szCs w:val="24"/>
          <w:lang w:val="en-US" w:eastAsia="es-ES"/>
        </w:rPr>
        <w:t>negative</w:t>
      </w:r>
      <w:r w:rsidR="00124E9C">
        <w:rPr>
          <w:rFonts w:ascii="Times New Roman" w:hAnsi="Times New Roman"/>
          <w:sz w:val="24"/>
          <w:szCs w:val="24"/>
          <w:lang w:val="en-US" w:eastAsia="es-ES"/>
        </w:rPr>
        <w:t xml:space="preserve"> information</w:t>
      </w:r>
      <w:r w:rsidR="00BE1D92">
        <w:rPr>
          <w:rFonts w:ascii="Times New Roman" w:hAnsi="Times New Roman"/>
          <w:sz w:val="24"/>
          <w:szCs w:val="24"/>
          <w:lang w:val="en-US" w:eastAsia="es-ES"/>
        </w:rPr>
        <w:t xml:space="preserve"> may be </w:t>
      </w:r>
      <w:r w:rsidR="00E1004E">
        <w:rPr>
          <w:rFonts w:ascii="Times New Roman" w:hAnsi="Times New Roman"/>
          <w:sz w:val="24"/>
          <w:szCs w:val="24"/>
          <w:lang w:val="en-US" w:eastAsia="es-ES"/>
        </w:rPr>
        <w:t>inter-related</w:t>
      </w:r>
      <w:r w:rsidR="00BE1D92">
        <w:rPr>
          <w:rFonts w:ascii="Times New Roman" w:hAnsi="Times New Roman"/>
          <w:sz w:val="24"/>
          <w:szCs w:val="24"/>
          <w:lang w:val="en-US" w:eastAsia="es-ES"/>
        </w:rPr>
        <w:t xml:space="preserve"> </w:t>
      </w:r>
      <w:r w:rsidR="0079071B">
        <w:rPr>
          <w:rFonts w:ascii="Times New Roman" w:hAnsi="Times New Roman"/>
          <w:sz w:val="24"/>
          <w:szCs w:val="24"/>
          <w:lang w:val="en-US" w:eastAsia="es-ES"/>
        </w:rPr>
        <w:t>factors involved in the development and maintenance of</w:t>
      </w:r>
      <w:r w:rsidR="00BE1D92">
        <w:rPr>
          <w:rFonts w:ascii="Times New Roman" w:hAnsi="Times New Roman"/>
          <w:sz w:val="24"/>
          <w:szCs w:val="24"/>
          <w:lang w:val="en-US" w:eastAsia="es-ES"/>
        </w:rPr>
        <w:t xml:space="preserve"> depression.</w:t>
      </w:r>
      <w:r w:rsidR="0001562C">
        <w:rPr>
          <w:rFonts w:ascii="Times New Roman" w:hAnsi="Times New Roman"/>
          <w:sz w:val="24"/>
          <w:szCs w:val="24"/>
          <w:lang w:val="en-US" w:eastAsia="es-ES"/>
        </w:rPr>
        <w:t xml:space="preserve"> </w:t>
      </w:r>
    </w:p>
    <w:p w14:paraId="2A8D677C" w14:textId="77777777" w:rsidR="00533907" w:rsidRDefault="00796832" w:rsidP="00533907">
      <w:pPr>
        <w:autoSpaceDE w:val="0"/>
        <w:autoSpaceDN w:val="0"/>
        <w:adjustRightInd w:val="0"/>
        <w:spacing w:after="0" w:line="480" w:lineRule="auto"/>
        <w:ind w:firstLine="708"/>
        <w:rPr>
          <w:rFonts w:ascii="Times New Roman" w:hAnsi="Times New Roman"/>
          <w:sz w:val="24"/>
          <w:szCs w:val="24"/>
          <w:lang w:val="en-US" w:eastAsia="es-ES"/>
        </w:rPr>
      </w:pPr>
      <w:r>
        <w:rPr>
          <w:rFonts w:ascii="Times New Roman" w:hAnsi="Times New Roman"/>
          <w:sz w:val="24"/>
          <w:szCs w:val="24"/>
          <w:lang w:val="en-US" w:eastAsia="es-ES"/>
        </w:rPr>
        <w:t xml:space="preserve">Importantly, </w:t>
      </w:r>
      <w:r w:rsidR="00DE2049">
        <w:rPr>
          <w:rFonts w:ascii="Times New Roman" w:hAnsi="Times New Roman"/>
          <w:sz w:val="24"/>
          <w:szCs w:val="24"/>
          <w:lang w:val="en-US" w:eastAsia="es-ES"/>
        </w:rPr>
        <w:t>besides this general association between global ruminative style and sustained processing of negative information, b</w:t>
      </w:r>
      <w:r>
        <w:rPr>
          <w:rFonts w:ascii="Times New Roman" w:hAnsi="Times New Roman"/>
          <w:sz w:val="24"/>
          <w:szCs w:val="24"/>
          <w:lang w:val="en-US" w:eastAsia="es-ES"/>
        </w:rPr>
        <w:t xml:space="preserve">rooding and reflection showed specific associations </w:t>
      </w:r>
      <w:r w:rsidR="00DE2049">
        <w:rPr>
          <w:rFonts w:ascii="Times New Roman" w:hAnsi="Times New Roman"/>
          <w:sz w:val="24"/>
          <w:szCs w:val="24"/>
          <w:lang w:val="en-US" w:eastAsia="es-ES"/>
        </w:rPr>
        <w:t xml:space="preserve">with sustained negative processing </w:t>
      </w:r>
      <w:r>
        <w:rPr>
          <w:rFonts w:ascii="Times New Roman" w:hAnsi="Times New Roman"/>
          <w:sz w:val="24"/>
          <w:szCs w:val="24"/>
          <w:lang w:val="en-US" w:eastAsia="es-ES"/>
        </w:rPr>
        <w:t>for</w:t>
      </w:r>
      <w:r w:rsidR="00062B29">
        <w:rPr>
          <w:rFonts w:ascii="Times New Roman" w:hAnsi="Times New Roman"/>
          <w:sz w:val="24"/>
          <w:szCs w:val="24"/>
          <w:lang w:val="en-US" w:eastAsia="es-ES"/>
        </w:rPr>
        <w:t xml:space="preserve"> </w:t>
      </w:r>
      <w:r>
        <w:rPr>
          <w:rFonts w:ascii="Times New Roman" w:hAnsi="Times New Roman"/>
          <w:sz w:val="24"/>
          <w:szCs w:val="24"/>
          <w:lang w:val="en-US" w:eastAsia="es-ES"/>
        </w:rPr>
        <w:t>dysphoric and non</w:t>
      </w:r>
      <w:r w:rsidR="00822B47">
        <w:rPr>
          <w:rFonts w:ascii="Times New Roman" w:hAnsi="Times New Roman"/>
          <w:sz w:val="24"/>
          <w:szCs w:val="24"/>
          <w:lang w:val="en-US" w:eastAsia="es-ES"/>
        </w:rPr>
        <w:t>-</w:t>
      </w:r>
      <w:r>
        <w:rPr>
          <w:rFonts w:ascii="Times New Roman" w:hAnsi="Times New Roman"/>
          <w:sz w:val="24"/>
          <w:szCs w:val="24"/>
          <w:lang w:val="en-US" w:eastAsia="es-ES"/>
        </w:rPr>
        <w:lastRenderedPageBreak/>
        <w:t>dysphoric participants</w:t>
      </w:r>
      <w:r w:rsidR="005C7C43">
        <w:rPr>
          <w:rFonts w:ascii="Times New Roman" w:hAnsi="Times New Roman"/>
          <w:sz w:val="24"/>
          <w:szCs w:val="24"/>
          <w:lang w:val="en-US" w:eastAsia="es-ES"/>
        </w:rPr>
        <w:t>. This pattern of results</w:t>
      </w:r>
      <w:r w:rsidR="005C5F5B">
        <w:rPr>
          <w:rFonts w:ascii="Times New Roman" w:hAnsi="Times New Roman"/>
          <w:sz w:val="24"/>
          <w:szCs w:val="24"/>
          <w:lang w:val="en-US" w:eastAsia="es-ES"/>
        </w:rPr>
        <w:t xml:space="preserve"> suggest</w:t>
      </w:r>
      <w:r w:rsidR="005C7C43">
        <w:rPr>
          <w:rFonts w:ascii="Times New Roman" w:hAnsi="Times New Roman"/>
          <w:sz w:val="24"/>
          <w:szCs w:val="24"/>
          <w:lang w:val="en-US" w:eastAsia="es-ES"/>
        </w:rPr>
        <w:t>s</w:t>
      </w:r>
      <w:r w:rsidR="005C5F5B">
        <w:rPr>
          <w:rFonts w:ascii="Times New Roman" w:hAnsi="Times New Roman"/>
          <w:sz w:val="24"/>
          <w:szCs w:val="24"/>
          <w:lang w:val="en-US" w:eastAsia="es-ES"/>
        </w:rPr>
        <w:t xml:space="preserve"> differential contributions of rumination components in emotional information processing depending on the depression severity condition</w:t>
      </w:r>
      <w:r>
        <w:rPr>
          <w:rFonts w:ascii="Times New Roman" w:hAnsi="Times New Roman"/>
          <w:sz w:val="24"/>
          <w:szCs w:val="24"/>
          <w:lang w:val="en-US" w:eastAsia="es-ES"/>
        </w:rPr>
        <w:t xml:space="preserve">. </w:t>
      </w:r>
      <w:r w:rsidR="0001562C">
        <w:rPr>
          <w:rFonts w:ascii="Times New Roman" w:hAnsi="Times New Roman"/>
          <w:sz w:val="24"/>
          <w:szCs w:val="24"/>
          <w:lang w:val="en-US" w:eastAsia="es-ES"/>
        </w:rPr>
        <w:t xml:space="preserve">As </w:t>
      </w:r>
      <w:r>
        <w:rPr>
          <w:rFonts w:ascii="Times New Roman" w:hAnsi="Times New Roman"/>
          <w:sz w:val="24"/>
          <w:szCs w:val="24"/>
          <w:lang w:val="en-US" w:eastAsia="es-ES"/>
        </w:rPr>
        <w:t>hypothesized, we found that</w:t>
      </w:r>
      <w:r w:rsidR="00E95783" w:rsidRPr="0001562C">
        <w:rPr>
          <w:rFonts w:ascii="Times New Roman" w:hAnsi="Times New Roman"/>
          <w:sz w:val="24"/>
          <w:szCs w:val="24"/>
          <w:lang w:val="en-US" w:eastAsia="es-ES"/>
        </w:rPr>
        <w:t xml:space="preserve"> </w:t>
      </w:r>
      <w:r w:rsidR="0001562C" w:rsidRPr="0001562C">
        <w:rPr>
          <w:rFonts w:ascii="Times New Roman" w:hAnsi="Times New Roman"/>
          <w:sz w:val="24"/>
          <w:szCs w:val="24"/>
          <w:lang w:val="en-US" w:eastAsia="es-ES"/>
        </w:rPr>
        <w:t xml:space="preserve">sustained processing of </w:t>
      </w:r>
      <w:r w:rsidR="00856416">
        <w:rPr>
          <w:rFonts w:ascii="Times New Roman" w:hAnsi="Times New Roman"/>
          <w:sz w:val="24"/>
          <w:szCs w:val="24"/>
          <w:lang w:val="en-US" w:eastAsia="es-ES"/>
        </w:rPr>
        <w:t xml:space="preserve">sad faces </w:t>
      </w:r>
      <w:r>
        <w:rPr>
          <w:rFonts w:ascii="Times New Roman" w:hAnsi="Times New Roman"/>
          <w:sz w:val="24"/>
          <w:szCs w:val="24"/>
          <w:lang w:val="en-US" w:eastAsia="es-ES"/>
        </w:rPr>
        <w:t>was</w:t>
      </w:r>
      <w:r w:rsidR="00E95783" w:rsidRPr="0001562C">
        <w:rPr>
          <w:rFonts w:ascii="Times New Roman" w:hAnsi="Times New Roman"/>
          <w:sz w:val="24"/>
          <w:szCs w:val="24"/>
          <w:lang w:val="en-US" w:eastAsia="es-ES"/>
        </w:rPr>
        <w:t xml:space="preserve"> specifically </w:t>
      </w:r>
      <w:r w:rsidR="00BC34EF">
        <w:rPr>
          <w:rFonts w:ascii="Times New Roman" w:hAnsi="Times New Roman"/>
          <w:sz w:val="24"/>
          <w:szCs w:val="24"/>
          <w:lang w:val="en-US" w:eastAsia="es-ES"/>
        </w:rPr>
        <w:t>associated with</w:t>
      </w:r>
      <w:r w:rsidR="00E95783" w:rsidRPr="0001562C">
        <w:rPr>
          <w:rFonts w:ascii="Times New Roman" w:hAnsi="Times New Roman"/>
          <w:sz w:val="24"/>
          <w:szCs w:val="24"/>
          <w:lang w:val="en-US" w:eastAsia="es-ES"/>
        </w:rPr>
        <w:t xml:space="preserve"> brooding </w:t>
      </w:r>
      <w:r>
        <w:rPr>
          <w:rFonts w:ascii="Times New Roman" w:hAnsi="Times New Roman"/>
          <w:sz w:val="24"/>
          <w:szCs w:val="24"/>
          <w:lang w:val="en-US" w:eastAsia="es-ES"/>
        </w:rPr>
        <w:t xml:space="preserve">but not </w:t>
      </w:r>
      <w:r w:rsidR="005C5F5B">
        <w:rPr>
          <w:rFonts w:ascii="Times New Roman" w:hAnsi="Times New Roman"/>
          <w:sz w:val="24"/>
          <w:szCs w:val="24"/>
          <w:lang w:val="en-US" w:eastAsia="es-ES"/>
        </w:rPr>
        <w:t xml:space="preserve">with </w:t>
      </w:r>
      <w:r>
        <w:rPr>
          <w:rFonts w:ascii="Times New Roman" w:hAnsi="Times New Roman"/>
          <w:sz w:val="24"/>
          <w:szCs w:val="24"/>
          <w:lang w:val="en-US" w:eastAsia="es-ES"/>
        </w:rPr>
        <w:t xml:space="preserve">reflection </w:t>
      </w:r>
      <w:r w:rsidR="005C7C43">
        <w:rPr>
          <w:rFonts w:ascii="Times New Roman" w:hAnsi="Times New Roman"/>
          <w:sz w:val="24"/>
          <w:szCs w:val="24"/>
          <w:lang w:val="en-US" w:eastAsia="es-ES"/>
        </w:rPr>
        <w:t>for</w:t>
      </w:r>
      <w:r w:rsidR="00E95783" w:rsidRPr="0001562C">
        <w:rPr>
          <w:rFonts w:ascii="Times New Roman" w:hAnsi="Times New Roman"/>
          <w:sz w:val="24"/>
          <w:szCs w:val="24"/>
          <w:lang w:val="en-US" w:eastAsia="es-ES"/>
        </w:rPr>
        <w:t xml:space="preserve"> </w:t>
      </w:r>
      <w:r w:rsidR="00856416">
        <w:rPr>
          <w:rFonts w:ascii="Times New Roman" w:hAnsi="Times New Roman"/>
          <w:sz w:val="24"/>
          <w:szCs w:val="24"/>
          <w:lang w:val="en-US" w:eastAsia="es-ES"/>
        </w:rPr>
        <w:t xml:space="preserve">dysphoric </w:t>
      </w:r>
      <w:r w:rsidR="005C7C43">
        <w:rPr>
          <w:rFonts w:ascii="Times New Roman" w:hAnsi="Times New Roman"/>
          <w:sz w:val="24"/>
          <w:szCs w:val="24"/>
          <w:lang w:val="en-US" w:eastAsia="es-ES"/>
        </w:rPr>
        <w:t>participants</w:t>
      </w:r>
      <w:r w:rsidR="00E95783" w:rsidRPr="0001562C">
        <w:rPr>
          <w:rFonts w:ascii="Times New Roman" w:hAnsi="Times New Roman"/>
          <w:sz w:val="24"/>
          <w:szCs w:val="24"/>
          <w:lang w:val="en-US" w:eastAsia="es-ES"/>
        </w:rPr>
        <w:t xml:space="preserve">. </w:t>
      </w:r>
      <w:r w:rsidR="005C7C43">
        <w:rPr>
          <w:rFonts w:ascii="Times New Roman" w:hAnsi="Times New Roman"/>
          <w:sz w:val="24"/>
          <w:szCs w:val="24"/>
          <w:lang w:val="en-US" w:eastAsia="es-ES"/>
        </w:rPr>
        <w:t>This finding</w:t>
      </w:r>
      <w:r w:rsidR="004832EC">
        <w:rPr>
          <w:rFonts w:ascii="Times New Roman" w:hAnsi="Times New Roman"/>
          <w:sz w:val="24"/>
          <w:szCs w:val="24"/>
          <w:lang w:val="en-US" w:eastAsia="es-ES"/>
        </w:rPr>
        <w:t xml:space="preserve"> </w:t>
      </w:r>
      <w:r w:rsidR="005C7C43">
        <w:rPr>
          <w:rFonts w:ascii="Times New Roman" w:hAnsi="Times New Roman"/>
          <w:sz w:val="24"/>
          <w:szCs w:val="24"/>
          <w:lang w:val="en-US" w:eastAsia="es-ES"/>
        </w:rPr>
        <w:t>is</w:t>
      </w:r>
      <w:r w:rsidR="00E95783">
        <w:rPr>
          <w:rFonts w:ascii="Times New Roman" w:hAnsi="Times New Roman"/>
          <w:sz w:val="24"/>
          <w:szCs w:val="24"/>
          <w:lang w:val="en-US" w:eastAsia="es-ES"/>
        </w:rPr>
        <w:t xml:space="preserve"> consistent with </w:t>
      </w:r>
      <w:r w:rsidR="001B1DE0">
        <w:rPr>
          <w:rFonts w:ascii="Times New Roman" w:hAnsi="Times New Roman"/>
          <w:sz w:val="24"/>
          <w:szCs w:val="24"/>
          <w:lang w:val="en-US" w:eastAsia="es-ES"/>
        </w:rPr>
        <w:t xml:space="preserve">a </w:t>
      </w:r>
      <w:r w:rsidR="00E95783">
        <w:rPr>
          <w:rFonts w:ascii="Times New Roman" w:hAnsi="Times New Roman"/>
          <w:sz w:val="24"/>
          <w:szCs w:val="24"/>
          <w:lang w:val="en-US" w:eastAsia="es-ES"/>
        </w:rPr>
        <w:t xml:space="preserve">previous dot-probe </w:t>
      </w:r>
      <w:r w:rsidR="001B1DE0">
        <w:rPr>
          <w:rFonts w:ascii="Times New Roman" w:hAnsi="Times New Roman"/>
          <w:sz w:val="24"/>
          <w:szCs w:val="24"/>
          <w:lang w:val="en-US" w:eastAsia="es-ES"/>
        </w:rPr>
        <w:t>study</w:t>
      </w:r>
      <w:r w:rsidR="00E95783">
        <w:rPr>
          <w:rFonts w:ascii="Times New Roman" w:hAnsi="Times New Roman"/>
          <w:sz w:val="24"/>
          <w:szCs w:val="24"/>
          <w:lang w:val="en-US" w:eastAsia="es-ES"/>
        </w:rPr>
        <w:t xml:space="preserve"> </w:t>
      </w:r>
      <w:r w:rsidR="00114F29">
        <w:rPr>
          <w:rFonts w:ascii="Times New Roman" w:hAnsi="Times New Roman"/>
          <w:sz w:val="24"/>
          <w:szCs w:val="24"/>
          <w:lang w:val="en-US" w:eastAsia="es-ES"/>
        </w:rPr>
        <w:t xml:space="preserve">which </w:t>
      </w:r>
      <w:r w:rsidR="00E95783">
        <w:rPr>
          <w:rFonts w:ascii="Times New Roman" w:hAnsi="Times New Roman"/>
          <w:sz w:val="24"/>
          <w:szCs w:val="24"/>
          <w:lang w:val="en-US" w:eastAsia="es-ES"/>
        </w:rPr>
        <w:t>found that attention to depression-related information w</w:t>
      </w:r>
      <w:r w:rsidR="005C7C43">
        <w:rPr>
          <w:rFonts w:ascii="Times New Roman" w:hAnsi="Times New Roman"/>
          <w:sz w:val="24"/>
          <w:szCs w:val="24"/>
          <w:lang w:val="en-US" w:eastAsia="es-ES"/>
        </w:rPr>
        <w:t>as</w:t>
      </w:r>
      <w:r w:rsidR="00E95783">
        <w:rPr>
          <w:rFonts w:ascii="Times New Roman" w:hAnsi="Times New Roman"/>
          <w:sz w:val="24"/>
          <w:szCs w:val="24"/>
          <w:lang w:val="en-US" w:eastAsia="es-ES"/>
        </w:rPr>
        <w:t xml:space="preserve"> specifically </w:t>
      </w:r>
      <w:r w:rsidR="0001562C">
        <w:rPr>
          <w:rFonts w:ascii="Times New Roman" w:hAnsi="Times New Roman"/>
          <w:sz w:val="24"/>
          <w:szCs w:val="24"/>
          <w:lang w:val="en-US" w:eastAsia="es-ES"/>
        </w:rPr>
        <w:t xml:space="preserve">associated </w:t>
      </w:r>
      <w:r w:rsidR="00E95783">
        <w:rPr>
          <w:rFonts w:ascii="Times New Roman" w:hAnsi="Times New Roman"/>
          <w:sz w:val="24"/>
          <w:szCs w:val="24"/>
          <w:lang w:val="en-US" w:eastAsia="es-ES"/>
        </w:rPr>
        <w:t>with the brooding component in a subsample of currently depressed participants (</w:t>
      </w:r>
      <w:proofErr w:type="spellStart"/>
      <w:r w:rsidR="00E95783">
        <w:rPr>
          <w:rFonts w:ascii="Times New Roman" w:hAnsi="Times New Roman"/>
          <w:sz w:val="24"/>
          <w:szCs w:val="24"/>
          <w:lang w:val="en-US" w:eastAsia="es-ES"/>
        </w:rPr>
        <w:t>Joormann</w:t>
      </w:r>
      <w:proofErr w:type="spellEnd"/>
      <w:r w:rsidR="00E95783">
        <w:rPr>
          <w:rFonts w:ascii="Times New Roman" w:hAnsi="Times New Roman"/>
          <w:sz w:val="24"/>
          <w:szCs w:val="24"/>
          <w:lang w:val="en-US" w:eastAsia="es-ES"/>
        </w:rPr>
        <w:t xml:space="preserve"> </w:t>
      </w:r>
      <w:r w:rsidR="00DF4B32">
        <w:rPr>
          <w:rFonts w:ascii="Times New Roman" w:hAnsi="Times New Roman"/>
          <w:sz w:val="24"/>
          <w:szCs w:val="24"/>
          <w:lang w:val="en-US" w:eastAsia="es-ES"/>
        </w:rPr>
        <w:t>et al.</w:t>
      </w:r>
      <w:r w:rsidR="00E95783">
        <w:rPr>
          <w:rFonts w:ascii="Times New Roman" w:hAnsi="Times New Roman"/>
          <w:sz w:val="24"/>
          <w:szCs w:val="24"/>
          <w:lang w:val="en-US" w:eastAsia="es-ES"/>
        </w:rPr>
        <w:t xml:space="preserve">, </w:t>
      </w:r>
      <w:r w:rsidR="00DF4B32">
        <w:rPr>
          <w:rFonts w:ascii="Times New Roman" w:hAnsi="Times New Roman"/>
          <w:sz w:val="24"/>
          <w:szCs w:val="24"/>
          <w:lang w:val="en-US" w:eastAsia="es-ES"/>
        </w:rPr>
        <w:t>2006</w:t>
      </w:r>
      <w:r w:rsidR="00E95783">
        <w:rPr>
          <w:rFonts w:ascii="Times New Roman" w:hAnsi="Times New Roman"/>
          <w:sz w:val="24"/>
          <w:szCs w:val="24"/>
          <w:lang w:val="en-US" w:eastAsia="es-ES"/>
        </w:rPr>
        <w:t xml:space="preserve">). </w:t>
      </w:r>
      <w:r w:rsidR="0001562C">
        <w:rPr>
          <w:rFonts w:ascii="Times New Roman" w:hAnsi="Times New Roman"/>
          <w:sz w:val="24"/>
          <w:szCs w:val="24"/>
          <w:lang w:val="en-US" w:eastAsia="es-ES"/>
        </w:rPr>
        <w:t xml:space="preserve">Taken together, </w:t>
      </w:r>
      <w:r w:rsidR="0046722A">
        <w:rPr>
          <w:rFonts w:ascii="Times New Roman" w:hAnsi="Times New Roman"/>
          <w:sz w:val="24"/>
          <w:szCs w:val="24"/>
          <w:lang w:val="en-US" w:eastAsia="es-ES"/>
        </w:rPr>
        <w:t xml:space="preserve">the </w:t>
      </w:r>
      <w:r w:rsidR="0001562C">
        <w:rPr>
          <w:rFonts w:ascii="Times New Roman" w:hAnsi="Times New Roman"/>
          <w:sz w:val="24"/>
          <w:szCs w:val="24"/>
          <w:lang w:val="en-US" w:eastAsia="es-ES"/>
        </w:rPr>
        <w:t>results suggest that</w:t>
      </w:r>
      <w:r w:rsidR="00E95783">
        <w:rPr>
          <w:rFonts w:ascii="Times New Roman" w:hAnsi="Times New Roman"/>
          <w:sz w:val="24"/>
          <w:szCs w:val="24"/>
          <w:lang w:val="en-US" w:eastAsia="es-ES"/>
        </w:rPr>
        <w:t xml:space="preserve"> brooding may play a </w:t>
      </w:r>
      <w:r w:rsidR="005C5F5B">
        <w:rPr>
          <w:rFonts w:ascii="Times New Roman" w:hAnsi="Times New Roman"/>
          <w:sz w:val="24"/>
          <w:szCs w:val="24"/>
          <w:lang w:val="en-US" w:eastAsia="es-ES"/>
        </w:rPr>
        <w:t xml:space="preserve">maintaining </w:t>
      </w:r>
      <w:r w:rsidR="00E95783">
        <w:rPr>
          <w:rFonts w:ascii="Times New Roman" w:hAnsi="Times New Roman"/>
          <w:sz w:val="24"/>
          <w:szCs w:val="24"/>
          <w:lang w:val="en-US" w:eastAsia="es-ES"/>
        </w:rPr>
        <w:t xml:space="preserve">role in </w:t>
      </w:r>
      <w:r w:rsidR="005C5F5B">
        <w:rPr>
          <w:rFonts w:ascii="Times New Roman" w:hAnsi="Times New Roman"/>
          <w:sz w:val="24"/>
          <w:szCs w:val="24"/>
          <w:lang w:val="en-US" w:eastAsia="es-ES"/>
        </w:rPr>
        <w:t>depression by favoring a</w:t>
      </w:r>
      <w:r w:rsidR="00E95783">
        <w:rPr>
          <w:rFonts w:ascii="Times New Roman" w:hAnsi="Times New Roman"/>
          <w:sz w:val="24"/>
          <w:szCs w:val="24"/>
          <w:lang w:val="en-US" w:eastAsia="es-ES"/>
        </w:rPr>
        <w:t xml:space="preserve"> sustained processing of depression-related information </w:t>
      </w:r>
      <w:r w:rsidR="005C5F5B">
        <w:rPr>
          <w:rFonts w:ascii="Times New Roman" w:hAnsi="Times New Roman"/>
          <w:sz w:val="24"/>
          <w:szCs w:val="24"/>
          <w:lang w:val="en-US" w:eastAsia="es-ES"/>
        </w:rPr>
        <w:t xml:space="preserve">which, in turn, </w:t>
      </w:r>
      <w:r w:rsidR="004832EC">
        <w:rPr>
          <w:rFonts w:ascii="Times New Roman" w:hAnsi="Times New Roman"/>
          <w:sz w:val="24"/>
          <w:szCs w:val="24"/>
          <w:lang w:val="en-US" w:eastAsia="es-ES"/>
        </w:rPr>
        <w:t>might</w:t>
      </w:r>
      <w:r w:rsidR="00E538D1">
        <w:rPr>
          <w:rFonts w:ascii="Times New Roman" w:hAnsi="Times New Roman"/>
          <w:sz w:val="24"/>
          <w:szCs w:val="24"/>
          <w:lang w:val="en-US" w:eastAsia="es-ES"/>
        </w:rPr>
        <w:t xml:space="preserve"> contribut</w:t>
      </w:r>
      <w:r w:rsidR="005C5F5B">
        <w:rPr>
          <w:rFonts w:ascii="Times New Roman" w:hAnsi="Times New Roman"/>
          <w:sz w:val="24"/>
          <w:szCs w:val="24"/>
          <w:lang w:val="en-US" w:eastAsia="es-ES"/>
        </w:rPr>
        <w:t>e</w:t>
      </w:r>
      <w:r w:rsidR="00E538D1">
        <w:rPr>
          <w:rFonts w:ascii="Times New Roman" w:hAnsi="Times New Roman"/>
          <w:sz w:val="24"/>
          <w:szCs w:val="24"/>
          <w:lang w:val="en-US" w:eastAsia="es-ES"/>
        </w:rPr>
        <w:t xml:space="preserve"> to a </w:t>
      </w:r>
      <w:r w:rsidR="00E538D1" w:rsidRPr="00CD1B11">
        <w:rPr>
          <w:rFonts w:ascii="Times New Roman" w:hAnsi="Times New Roman"/>
          <w:sz w:val="24"/>
          <w:szCs w:val="24"/>
          <w:lang w:val="en-US" w:eastAsia="es-ES"/>
        </w:rPr>
        <w:t>prolonged negative mood</w:t>
      </w:r>
      <w:r w:rsidR="00E538D1">
        <w:rPr>
          <w:rFonts w:ascii="Times New Roman" w:hAnsi="Times New Roman"/>
          <w:sz w:val="24"/>
          <w:szCs w:val="24"/>
          <w:lang w:val="en-US" w:eastAsia="es-ES"/>
        </w:rPr>
        <w:t xml:space="preserve"> in </w:t>
      </w:r>
      <w:r w:rsidR="005C5F5B">
        <w:rPr>
          <w:rFonts w:ascii="Times New Roman" w:hAnsi="Times New Roman"/>
          <w:sz w:val="24"/>
          <w:szCs w:val="24"/>
          <w:lang w:val="en-US" w:eastAsia="es-ES"/>
        </w:rPr>
        <w:t>these</w:t>
      </w:r>
      <w:r w:rsidR="00E538D1">
        <w:rPr>
          <w:rFonts w:ascii="Times New Roman" w:hAnsi="Times New Roman"/>
          <w:sz w:val="24"/>
          <w:szCs w:val="24"/>
          <w:lang w:val="en-US" w:eastAsia="es-ES"/>
        </w:rPr>
        <w:t xml:space="preserve"> individuals.</w:t>
      </w:r>
    </w:p>
    <w:p w14:paraId="0DC7C49C" w14:textId="77777777" w:rsidR="00837C18" w:rsidRDefault="001B1DE0" w:rsidP="006B5E51">
      <w:pPr>
        <w:autoSpaceDE w:val="0"/>
        <w:autoSpaceDN w:val="0"/>
        <w:adjustRightInd w:val="0"/>
        <w:spacing w:after="0" w:line="480" w:lineRule="auto"/>
        <w:ind w:firstLine="708"/>
        <w:rPr>
          <w:rFonts w:ascii="Times New Roman" w:hAnsi="Times New Roman"/>
          <w:sz w:val="24"/>
          <w:szCs w:val="24"/>
          <w:lang w:val="en-US" w:eastAsia="es-ES"/>
        </w:rPr>
      </w:pPr>
      <w:r>
        <w:rPr>
          <w:rFonts w:ascii="Times New Roman" w:hAnsi="Times New Roman"/>
          <w:sz w:val="24"/>
          <w:szCs w:val="24"/>
          <w:lang w:val="en-US" w:eastAsia="es-ES"/>
        </w:rPr>
        <w:t>I</w:t>
      </w:r>
      <w:r w:rsidR="00796832">
        <w:rPr>
          <w:rFonts w:ascii="Times New Roman" w:hAnsi="Times New Roman"/>
          <w:sz w:val="24"/>
          <w:szCs w:val="24"/>
          <w:lang w:val="en-US" w:eastAsia="es-ES"/>
        </w:rPr>
        <w:t>nterestingly</w:t>
      </w:r>
      <w:r>
        <w:rPr>
          <w:rFonts w:ascii="Times New Roman" w:hAnsi="Times New Roman"/>
          <w:sz w:val="24"/>
          <w:szCs w:val="24"/>
          <w:lang w:val="en-US" w:eastAsia="es-ES"/>
        </w:rPr>
        <w:t xml:space="preserve">, </w:t>
      </w:r>
      <w:r w:rsidR="00416356">
        <w:rPr>
          <w:rFonts w:ascii="Times New Roman" w:hAnsi="Times New Roman"/>
          <w:sz w:val="24"/>
          <w:szCs w:val="24"/>
          <w:lang w:val="en-US" w:eastAsia="es-ES"/>
        </w:rPr>
        <w:t xml:space="preserve">for </w:t>
      </w:r>
      <w:r w:rsidR="00CC3152">
        <w:rPr>
          <w:rFonts w:ascii="Times New Roman" w:hAnsi="Times New Roman"/>
          <w:sz w:val="24"/>
          <w:szCs w:val="24"/>
          <w:lang w:val="en-US" w:eastAsia="es-ES"/>
        </w:rPr>
        <w:t xml:space="preserve">the </w:t>
      </w:r>
      <w:r w:rsidR="00416356">
        <w:rPr>
          <w:rFonts w:ascii="Times New Roman" w:hAnsi="Times New Roman"/>
          <w:sz w:val="24"/>
          <w:szCs w:val="24"/>
          <w:lang w:val="en-US" w:eastAsia="es-ES"/>
        </w:rPr>
        <w:t>non</w:t>
      </w:r>
      <w:r w:rsidR="005F7A61">
        <w:rPr>
          <w:rFonts w:ascii="Times New Roman" w:hAnsi="Times New Roman"/>
          <w:sz w:val="24"/>
          <w:szCs w:val="24"/>
          <w:lang w:val="en-US" w:eastAsia="es-ES"/>
        </w:rPr>
        <w:t>-</w:t>
      </w:r>
      <w:r w:rsidR="00416356">
        <w:rPr>
          <w:rFonts w:ascii="Times New Roman" w:hAnsi="Times New Roman"/>
          <w:sz w:val="24"/>
          <w:szCs w:val="24"/>
          <w:lang w:val="en-US" w:eastAsia="es-ES"/>
        </w:rPr>
        <w:t>dysphoric participants</w:t>
      </w:r>
      <w:r w:rsidR="00A675C2">
        <w:rPr>
          <w:rFonts w:ascii="Times New Roman" w:hAnsi="Times New Roman"/>
          <w:sz w:val="24"/>
          <w:szCs w:val="24"/>
          <w:lang w:val="en-US" w:eastAsia="es-ES"/>
        </w:rPr>
        <w:t>,</w:t>
      </w:r>
      <w:r w:rsidR="00416356">
        <w:rPr>
          <w:rFonts w:ascii="Times New Roman" w:hAnsi="Times New Roman"/>
          <w:sz w:val="24"/>
          <w:szCs w:val="24"/>
          <w:lang w:val="en-US" w:eastAsia="es-ES"/>
        </w:rPr>
        <w:t xml:space="preserve"> the only factor significantly related </w:t>
      </w:r>
      <w:r w:rsidR="00A675C2">
        <w:rPr>
          <w:rFonts w:ascii="Times New Roman" w:hAnsi="Times New Roman"/>
          <w:sz w:val="24"/>
          <w:szCs w:val="24"/>
          <w:lang w:val="en-US" w:eastAsia="es-ES"/>
        </w:rPr>
        <w:t xml:space="preserve">to </w:t>
      </w:r>
      <w:r w:rsidR="00416356">
        <w:rPr>
          <w:rFonts w:ascii="Times New Roman" w:hAnsi="Times New Roman"/>
          <w:sz w:val="24"/>
          <w:szCs w:val="24"/>
          <w:lang w:val="en-US" w:eastAsia="es-ES"/>
        </w:rPr>
        <w:t xml:space="preserve">sustained processing of negative information </w:t>
      </w:r>
      <w:r w:rsidR="00CC3152">
        <w:rPr>
          <w:rFonts w:ascii="Times New Roman" w:hAnsi="Times New Roman"/>
          <w:sz w:val="24"/>
          <w:szCs w:val="24"/>
          <w:lang w:val="en-US" w:eastAsia="es-ES"/>
        </w:rPr>
        <w:t xml:space="preserve">(i.e., sad and angry faces) </w:t>
      </w:r>
      <w:r w:rsidR="00416356">
        <w:rPr>
          <w:rFonts w:ascii="Times New Roman" w:hAnsi="Times New Roman"/>
          <w:sz w:val="24"/>
          <w:szCs w:val="24"/>
          <w:lang w:val="en-US" w:eastAsia="es-ES"/>
        </w:rPr>
        <w:t>was reflection</w:t>
      </w:r>
      <w:r w:rsidR="00DF1B5E">
        <w:rPr>
          <w:rFonts w:ascii="Times New Roman" w:hAnsi="Times New Roman"/>
          <w:sz w:val="24"/>
          <w:szCs w:val="24"/>
          <w:lang w:val="en-US" w:eastAsia="es-ES"/>
        </w:rPr>
        <w:t>, which</w:t>
      </w:r>
      <w:r w:rsidR="00CC3152">
        <w:rPr>
          <w:rFonts w:ascii="Times New Roman" w:hAnsi="Times New Roman"/>
          <w:sz w:val="24"/>
          <w:szCs w:val="24"/>
          <w:lang w:val="en-US" w:eastAsia="es-ES"/>
        </w:rPr>
        <w:t xml:space="preserve"> was also associated with lower </w:t>
      </w:r>
      <w:r w:rsidR="00796832">
        <w:rPr>
          <w:rFonts w:ascii="Times New Roman" w:hAnsi="Times New Roman"/>
          <w:sz w:val="24"/>
          <w:szCs w:val="24"/>
          <w:lang w:val="en-US" w:eastAsia="es-ES"/>
        </w:rPr>
        <w:t xml:space="preserve">sustained </w:t>
      </w:r>
      <w:r w:rsidR="00CC3152">
        <w:rPr>
          <w:rFonts w:ascii="Times New Roman" w:hAnsi="Times New Roman"/>
          <w:sz w:val="24"/>
          <w:szCs w:val="24"/>
          <w:lang w:val="en-US" w:eastAsia="es-ES"/>
        </w:rPr>
        <w:t xml:space="preserve">processing of </w:t>
      </w:r>
      <w:r w:rsidR="00BC34EF">
        <w:rPr>
          <w:rFonts w:ascii="Times New Roman" w:hAnsi="Times New Roman"/>
          <w:sz w:val="24"/>
          <w:szCs w:val="24"/>
          <w:lang w:val="en-US" w:eastAsia="es-ES"/>
        </w:rPr>
        <w:t xml:space="preserve">positive information (i.e., </w:t>
      </w:r>
      <w:r w:rsidR="00CC3152">
        <w:rPr>
          <w:rFonts w:ascii="Times New Roman" w:hAnsi="Times New Roman"/>
          <w:sz w:val="24"/>
          <w:szCs w:val="24"/>
          <w:lang w:val="en-US" w:eastAsia="es-ES"/>
        </w:rPr>
        <w:t>happy faces</w:t>
      </w:r>
      <w:r w:rsidR="00BC34EF">
        <w:rPr>
          <w:rFonts w:ascii="Times New Roman" w:hAnsi="Times New Roman"/>
          <w:sz w:val="24"/>
          <w:szCs w:val="24"/>
          <w:lang w:val="en-US" w:eastAsia="es-ES"/>
        </w:rPr>
        <w:t>)</w:t>
      </w:r>
      <w:r w:rsidR="00CC3152" w:rsidRPr="000C75C7">
        <w:rPr>
          <w:rFonts w:ascii="Times New Roman" w:hAnsi="Times New Roman"/>
          <w:sz w:val="24"/>
          <w:szCs w:val="24"/>
          <w:lang w:val="en-US" w:eastAsia="es-ES"/>
        </w:rPr>
        <w:t xml:space="preserve">. </w:t>
      </w:r>
      <w:r w:rsidR="000C75C7">
        <w:rPr>
          <w:rFonts w:ascii="Times New Roman" w:hAnsi="Times New Roman"/>
          <w:sz w:val="24"/>
          <w:szCs w:val="24"/>
          <w:lang w:val="en-US" w:eastAsia="es-ES"/>
        </w:rPr>
        <w:t>According to Nolen-Hoeksema</w:t>
      </w:r>
      <w:r w:rsidR="005F7A61">
        <w:rPr>
          <w:rFonts w:ascii="Times New Roman" w:hAnsi="Times New Roman"/>
          <w:sz w:val="24"/>
          <w:szCs w:val="24"/>
          <w:lang w:val="en-US" w:eastAsia="es-ES"/>
        </w:rPr>
        <w:t xml:space="preserve"> et al. </w:t>
      </w:r>
      <w:r w:rsidR="000C75C7">
        <w:rPr>
          <w:rFonts w:ascii="Times New Roman" w:hAnsi="Times New Roman"/>
          <w:sz w:val="24"/>
          <w:szCs w:val="24"/>
          <w:lang w:val="en-US" w:eastAsia="es-ES"/>
        </w:rPr>
        <w:t>(</w:t>
      </w:r>
      <w:r w:rsidR="005B4C4F">
        <w:rPr>
          <w:rFonts w:ascii="Times New Roman" w:hAnsi="Times New Roman"/>
          <w:sz w:val="24"/>
          <w:szCs w:val="24"/>
          <w:lang w:val="en-US" w:eastAsia="es-ES"/>
        </w:rPr>
        <w:t>2008</w:t>
      </w:r>
      <w:r w:rsidR="000C75C7">
        <w:rPr>
          <w:rFonts w:ascii="Times New Roman" w:hAnsi="Times New Roman"/>
          <w:sz w:val="24"/>
          <w:szCs w:val="24"/>
          <w:lang w:val="en-US" w:eastAsia="es-ES"/>
        </w:rPr>
        <w:t xml:space="preserve">), </w:t>
      </w:r>
      <w:r w:rsidR="00DF1B5E">
        <w:rPr>
          <w:rFonts w:ascii="Times New Roman" w:hAnsi="Times New Roman"/>
          <w:sz w:val="24"/>
          <w:szCs w:val="24"/>
          <w:lang w:val="en-US" w:eastAsia="es-ES"/>
        </w:rPr>
        <w:t xml:space="preserve">reflection </w:t>
      </w:r>
      <w:r w:rsidR="000C75C7" w:rsidRPr="000C75C7">
        <w:rPr>
          <w:rFonts w:ascii="Times New Roman" w:hAnsi="Times New Roman"/>
          <w:sz w:val="24"/>
          <w:szCs w:val="24"/>
          <w:lang w:val="en-US" w:eastAsia="es-ES"/>
        </w:rPr>
        <w:t xml:space="preserve">may be </w:t>
      </w:r>
      <w:r w:rsidR="00DF1B5E">
        <w:rPr>
          <w:rFonts w:ascii="Times New Roman" w:hAnsi="Times New Roman"/>
          <w:sz w:val="24"/>
          <w:szCs w:val="24"/>
          <w:lang w:val="en-US" w:eastAsia="es-ES"/>
        </w:rPr>
        <w:t xml:space="preserve">an </w:t>
      </w:r>
      <w:r w:rsidR="000C75C7" w:rsidRPr="000C75C7">
        <w:rPr>
          <w:rFonts w:ascii="Times New Roman" w:hAnsi="Times New Roman"/>
          <w:sz w:val="24"/>
          <w:szCs w:val="24"/>
          <w:lang w:val="en-US" w:eastAsia="es-ES"/>
        </w:rPr>
        <w:t>emotionally</w:t>
      </w:r>
      <w:r w:rsidR="000C75C7">
        <w:rPr>
          <w:rFonts w:ascii="Times New Roman" w:hAnsi="Times New Roman"/>
          <w:sz w:val="24"/>
          <w:szCs w:val="24"/>
          <w:lang w:val="en-US" w:eastAsia="es-ES"/>
        </w:rPr>
        <w:t xml:space="preserve"> </w:t>
      </w:r>
      <w:r w:rsidR="000C75C7" w:rsidRPr="000C75C7">
        <w:rPr>
          <w:rFonts w:ascii="Times New Roman" w:hAnsi="Times New Roman"/>
          <w:sz w:val="24"/>
          <w:szCs w:val="24"/>
          <w:lang w:val="en-US" w:eastAsia="es-ES"/>
        </w:rPr>
        <w:t xml:space="preserve">distressing </w:t>
      </w:r>
      <w:r w:rsidR="00DF1B5E">
        <w:rPr>
          <w:rFonts w:ascii="Times New Roman" w:hAnsi="Times New Roman"/>
          <w:sz w:val="24"/>
          <w:szCs w:val="24"/>
          <w:lang w:val="en-US" w:eastAsia="es-ES"/>
        </w:rPr>
        <w:t xml:space="preserve">response style </w:t>
      </w:r>
      <w:r w:rsidR="00114F29">
        <w:rPr>
          <w:rFonts w:ascii="Times New Roman" w:hAnsi="Times New Roman"/>
          <w:sz w:val="24"/>
          <w:szCs w:val="24"/>
          <w:lang w:val="en-US" w:eastAsia="es-ES"/>
        </w:rPr>
        <w:t xml:space="preserve">in the </w:t>
      </w:r>
      <w:r w:rsidR="00796832">
        <w:rPr>
          <w:rFonts w:ascii="Times New Roman" w:hAnsi="Times New Roman"/>
          <w:sz w:val="24"/>
          <w:szCs w:val="24"/>
          <w:lang w:val="en-US" w:eastAsia="es-ES"/>
        </w:rPr>
        <w:t>short term</w:t>
      </w:r>
      <w:r w:rsidR="000C75C7" w:rsidRPr="000C75C7">
        <w:rPr>
          <w:rFonts w:ascii="Times New Roman" w:hAnsi="Times New Roman"/>
          <w:sz w:val="24"/>
          <w:szCs w:val="24"/>
          <w:lang w:val="en-US" w:eastAsia="es-ES"/>
        </w:rPr>
        <w:t xml:space="preserve">, </w:t>
      </w:r>
      <w:r w:rsidR="00E538D1">
        <w:rPr>
          <w:rFonts w:ascii="Times New Roman" w:hAnsi="Times New Roman"/>
          <w:sz w:val="24"/>
          <w:szCs w:val="24"/>
          <w:lang w:val="en-US" w:eastAsia="es-ES"/>
        </w:rPr>
        <w:t xml:space="preserve">thus affecting </w:t>
      </w:r>
      <w:r w:rsidR="00BC34EF">
        <w:rPr>
          <w:rFonts w:ascii="Times New Roman" w:hAnsi="Times New Roman"/>
          <w:sz w:val="24"/>
          <w:szCs w:val="24"/>
          <w:lang w:val="en-US" w:eastAsia="es-ES"/>
        </w:rPr>
        <w:t xml:space="preserve">concurrent </w:t>
      </w:r>
      <w:r w:rsidR="00E538D1">
        <w:rPr>
          <w:rFonts w:ascii="Times New Roman" w:hAnsi="Times New Roman"/>
          <w:sz w:val="24"/>
          <w:szCs w:val="24"/>
          <w:lang w:val="en-US" w:eastAsia="es-ES"/>
        </w:rPr>
        <w:t>emotional processing</w:t>
      </w:r>
      <w:r w:rsidR="000C75C7" w:rsidRPr="000C75C7">
        <w:rPr>
          <w:rFonts w:ascii="Times New Roman" w:hAnsi="Times New Roman"/>
          <w:sz w:val="24"/>
          <w:szCs w:val="24"/>
          <w:lang w:val="en-US" w:eastAsia="es-ES"/>
        </w:rPr>
        <w:t>.</w:t>
      </w:r>
      <w:r w:rsidR="005B4C4F">
        <w:rPr>
          <w:rFonts w:ascii="Times New Roman" w:hAnsi="Times New Roman"/>
          <w:sz w:val="24"/>
          <w:szCs w:val="24"/>
          <w:lang w:val="en-US" w:eastAsia="es-ES"/>
        </w:rPr>
        <w:t xml:space="preserve"> Our results </w:t>
      </w:r>
      <w:r w:rsidR="00796832">
        <w:rPr>
          <w:rFonts w:ascii="Times New Roman" w:hAnsi="Times New Roman"/>
          <w:sz w:val="24"/>
          <w:szCs w:val="24"/>
          <w:lang w:val="en-US" w:eastAsia="es-ES"/>
        </w:rPr>
        <w:t>support</w:t>
      </w:r>
      <w:r w:rsidR="005B4C4F">
        <w:rPr>
          <w:rFonts w:ascii="Times New Roman" w:hAnsi="Times New Roman"/>
          <w:sz w:val="24"/>
          <w:szCs w:val="24"/>
          <w:lang w:val="en-US" w:eastAsia="es-ES"/>
        </w:rPr>
        <w:t xml:space="preserve"> this assumption, suggesting that</w:t>
      </w:r>
      <w:r w:rsidR="00E538D1">
        <w:rPr>
          <w:rFonts w:ascii="Times New Roman" w:hAnsi="Times New Roman"/>
          <w:sz w:val="24"/>
          <w:szCs w:val="24"/>
          <w:lang w:val="en-US" w:eastAsia="es-ES"/>
        </w:rPr>
        <w:t>,</w:t>
      </w:r>
      <w:r w:rsidR="005B4C4F">
        <w:rPr>
          <w:rFonts w:ascii="Times New Roman" w:hAnsi="Times New Roman"/>
          <w:sz w:val="24"/>
          <w:szCs w:val="24"/>
          <w:lang w:val="en-US" w:eastAsia="es-ES"/>
        </w:rPr>
        <w:t xml:space="preserve"> </w:t>
      </w:r>
      <w:r w:rsidR="00E538D1">
        <w:rPr>
          <w:rFonts w:ascii="Times New Roman" w:hAnsi="Times New Roman"/>
          <w:sz w:val="24"/>
          <w:szCs w:val="24"/>
          <w:lang w:val="en-US" w:eastAsia="es-ES"/>
        </w:rPr>
        <w:t>for non</w:t>
      </w:r>
      <w:r w:rsidR="005F7A61">
        <w:rPr>
          <w:rFonts w:ascii="Times New Roman" w:hAnsi="Times New Roman"/>
          <w:sz w:val="24"/>
          <w:szCs w:val="24"/>
          <w:lang w:val="en-US" w:eastAsia="es-ES"/>
        </w:rPr>
        <w:t>-</w:t>
      </w:r>
      <w:r w:rsidR="00E538D1">
        <w:rPr>
          <w:rFonts w:ascii="Times New Roman" w:hAnsi="Times New Roman"/>
          <w:sz w:val="24"/>
          <w:szCs w:val="24"/>
          <w:lang w:val="en-US" w:eastAsia="es-ES"/>
        </w:rPr>
        <w:t xml:space="preserve">dysphoric participants, </w:t>
      </w:r>
      <w:r w:rsidR="005B4C4F">
        <w:rPr>
          <w:rFonts w:ascii="Times New Roman" w:hAnsi="Times New Roman"/>
          <w:sz w:val="24"/>
          <w:szCs w:val="24"/>
          <w:lang w:val="en-US" w:eastAsia="es-ES"/>
        </w:rPr>
        <w:t>a higher use of reflection s</w:t>
      </w:r>
      <w:r w:rsidR="00CC3152">
        <w:rPr>
          <w:rFonts w:ascii="Times New Roman" w:hAnsi="Times New Roman"/>
          <w:sz w:val="24"/>
          <w:szCs w:val="24"/>
          <w:lang w:val="en-US" w:eastAsia="es-ES"/>
        </w:rPr>
        <w:t xml:space="preserve">eems to contribute to </w:t>
      </w:r>
      <w:r w:rsidR="00E538D1">
        <w:rPr>
          <w:rFonts w:ascii="Times New Roman" w:hAnsi="Times New Roman"/>
          <w:sz w:val="24"/>
          <w:szCs w:val="24"/>
          <w:lang w:val="en-US" w:eastAsia="es-ES"/>
        </w:rPr>
        <w:t xml:space="preserve">a concurrent </w:t>
      </w:r>
      <w:r w:rsidR="00CC3152">
        <w:rPr>
          <w:rFonts w:ascii="Times New Roman" w:hAnsi="Times New Roman"/>
          <w:sz w:val="24"/>
          <w:szCs w:val="24"/>
          <w:lang w:val="en-US" w:eastAsia="es-ES"/>
        </w:rPr>
        <w:t>sustain</w:t>
      </w:r>
      <w:r w:rsidR="00E538D1">
        <w:rPr>
          <w:rFonts w:ascii="Times New Roman" w:hAnsi="Times New Roman"/>
          <w:sz w:val="24"/>
          <w:szCs w:val="24"/>
          <w:lang w:val="en-US" w:eastAsia="es-ES"/>
        </w:rPr>
        <w:t>ed</w:t>
      </w:r>
      <w:r w:rsidR="00CC3152">
        <w:rPr>
          <w:rFonts w:ascii="Times New Roman" w:hAnsi="Times New Roman"/>
          <w:sz w:val="24"/>
          <w:szCs w:val="24"/>
          <w:lang w:val="en-US" w:eastAsia="es-ES"/>
        </w:rPr>
        <w:t xml:space="preserve"> processing of negative information</w:t>
      </w:r>
      <w:r w:rsidR="00A675C2">
        <w:rPr>
          <w:rFonts w:ascii="Times New Roman" w:hAnsi="Times New Roman"/>
          <w:sz w:val="24"/>
          <w:szCs w:val="24"/>
          <w:lang w:val="en-US" w:eastAsia="es-ES"/>
        </w:rPr>
        <w:t xml:space="preserve"> and</w:t>
      </w:r>
      <w:r w:rsidR="00796832">
        <w:rPr>
          <w:rFonts w:ascii="Times New Roman" w:hAnsi="Times New Roman"/>
          <w:sz w:val="24"/>
          <w:szCs w:val="24"/>
          <w:lang w:val="en-US" w:eastAsia="es-ES"/>
        </w:rPr>
        <w:t xml:space="preserve"> </w:t>
      </w:r>
      <w:r w:rsidR="00E538D1">
        <w:rPr>
          <w:rFonts w:ascii="Times New Roman" w:hAnsi="Times New Roman"/>
          <w:sz w:val="24"/>
          <w:szCs w:val="24"/>
          <w:lang w:val="en-US" w:eastAsia="es-ES"/>
        </w:rPr>
        <w:t xml:space="preserve">a </w:t>
      </w:r>
      <w:r w:rsidR="0096364F">
        <w:rPr>
          <w:rFonts w:ascii="Times New Roman" w:hAnsi="Times New Roman"/>
          <w:sz w:val="24"/>
          <w:szCs w:val="24"/>
          <w:lang w:val="en-US" w:eastAsia="es-ES"/>
        </w:rPr>
        <w:t>reduced</w:t>
      </w:r>
      <w:r w:rsidR="00CC3152">
        <w:rPr>
          <w:rFonts w:ascii="Times New Roman" w:hAnsi="Times New Roman"/>
          <w:sz w:val="24"/>
          <w:szCs w:val="24"/>
          <w:lang w:val="en-US" w:eastAsia="es-ES"/>
        </w:rPr>
        <w:t xml:space="preserve"> processing of positive information. </w:t>
      </w:r>
      <w:r w:rsidR="00796832">
        <w:rPr>
          <w:rFonts w:ascii="Times New Roman" w:hAnsi="Times New Roman"/>
          <w:sz w:val="24"/>
          <w:szCs w:val="24"/>
          <w:lang w:val="en-US" w:eastAsia="es-ES"/>
        </w:rPr>
        <w:t xml:space="preserve">However, </w:t>
      </w:r>
      <w:r w:rsidR="00BC34EF" w:rsidRPr="00BC34EF">
        <w:rPr>
          <w:rFonts w:ascii="Times New Roman" w:hAnsi="Times New Roman"/>
          <w:sz w:val="24"/>
          <w:szCs w:val="24"/>
          <w:lang w:val="en-US" w:eastAsia="es-ES"/>
        </w:rPr>
        <w:t xml:space="preserve">research has also shown that although the use of reflection in non-clinical samples may be maladaptive </w:t>
      </w:r>
      <w:r w:rsidR="00114F29">
        <w:rPr>
          <w:rFonts w:ascii="Times New Roman" w:hAnsi="Times New Roman"/>
          <w:sz w:val="24"/>
          <w:szCs w:val="24"/>
          <w:lang w:val="en-US" w:eastAsia="es-ES"/>
        </w:rPr>
        <w:t>in the</w:t>
      </w:r>
      <w:r w:rsidR="00114F29" w:rsidRPr="00BC34EF">
        <w:rPr>
          <w:rFonts w:ascii="Times New Roman" w:hAnsi="Times New Roman"/>
          <w:sz w:val="24"/>
          <w:szCs w:val="24"/>
          <w:lang w:val="en-US" w:eastAsia="es-ES"/>
        </w:rPr>
        <w:t xml:space="preserve"> </w:t>
      </w:r>
      <w:r w:rsidR="00BC34EF" w:rsidRPr="00BC34EF">
        <w:rPr>
          <w:rFonts w:ascii="Times New Roman" w:hAnsi="Times New Roman"/>
          <w:sz w:val="24"/>
          <w:szCs w:val="24"/>
          <w:lang w:val="en-US" w:eastAsia="es-ES"/>
        </w:rPr>
        <w:t>short term, it predict</w:t>
      </w:r>
      <w:r w:rsidR="00062B29">
        <w:rPr>
          <w:rFonts w:ascii="Times New Roman" w:hAnsi="Times New Roman"/>
          <w:sz w:val="24"/>
          <w:szCs w:val="24"/>
          <w:lang w:val="en-US" w:eastAsia="es-ES"/>
        </w:rPr>
        <w:t>s</w:t>
      </w:r>
      <w:r w:rsidR="00BC34EF" w:rsidRPr="00BC34EF">
        <w:rPr>
          <w:rFonts w:ascii="Times New Roman" w:hAnsi="Times New Roman"/>
          <w:sz w:val="24"/>
          <w:szCs w:val="24"/>
          <w:lang w:val="en-US" w:eastAsia="es-ES"/>
        </w:rPr>
        <w:t xml:space="preserve"> depression decreases over time (e.g., Treynor et al., 2003)</w:t>
      </w:r>
      <w:r w:rsidR="00BC34EF">
        <w:rPr>
          <w:rFonts w:ascii="Times New Roman" w:hAnsi="Times New Roman"/>
          <w:sz w:val="24"/>
          <w:szCs w:val="24"/>
          <w:lang w:val="en-US" w:eastAsia="es-ES"/>
        </w:rPr>
        <w:t>.</w:t>
      </w:r>
      <w:r w:rsidR="006B5E51">
        <w:rPr>
          <w:rFonts w:ascii="Times New Roman" w:hAnsi="Times New Roman"/>
          <w:sz w:val="24"/>
          <w:szCs w:val="24"/>
          <w:lang w:val="en-US" w:eastAsia="es-ES"/>
        </w:rPr>
        <w:t xml:space="preserve"> </w:t>
      </w:r>
      <w:r w:rsidR="00E538D1">
        <w:rPr>
          <w:rFonts w:ascii="Times New Roman" w:hAnsi="Times New Roman"/>
          <w:sz w:val="24"/>
          <w:szCs w:val="24"/>
          <w:lang w:val="en-US" w:eastAsia="es-ES"/>
        </w:rPr>
        <w:t>Further longitudinal research is warranted to clarify the role of th</w:t>
      </w:r>
      <w:r w:rsidR="00796832">
        <w:rPr>
          <w:rFonts w:ascii="Times New Roman" w:hAnsi="Times New Roman"/>
          <w:sz w:val="24"/>
          <w:szCs w:val="24"/>
          <w:lang w:val="en-US" w:eastAsia="es-ES"/>
        </w:rPr>
        <w:t>e</w:t>
      </w:r>
      <w:r w:rsidR="00E538D1">
        <w:rPr>
          <w:rFonts w:ascii="Times New Roman" w:hAnsi="Times New Roman"/>
          <w:sz w:val="24"/>
          <w:szCs w:val="24"/>
          <w:lang w:val="en-US" w:eastAsia="es-ES"/>
        </w:rPr>
        <w:t xml:space="preserve"> association</w:t>
      </w:r>
      <w:r w:rsidR="00837C18">
        <w:rPr>
          <w:rFonts w:ascii="Times New Roman" w:hAnsi="Times New Roman"/>
          <w:sz w:val="24"/>
          <w:szCs w:val="24"/>
          <w:lang w:val="en-US" w:eastAsia="es-ES"/>
        </w:rPr>
        <w:t xml:space="preserve"> between reflection and sustained </w:t>
      </w:r>
      <w:r w:rsidR="0096364F">
        <w:rPr>
          <w:rFonts w:ascii="Times New Roman" w:hAnsi="Times New Roman"/>
          <w:sz w:val="24"/>
          <w:szCs w:val="24"/>
          <w:lang w:val="en-US" w:eastAsia="es-ES"/>
        </w:rPr>
        <w:t xml:space="preserve">emotional </w:t>
      </w:r>
      <w:r w:rsidR="00837C18">
        <w:rPr>
          <w:rFonts w:ascii="Times New Roman" w:hAnsi="Times New Roman"/>
          <w:sz w:val="24"/>
          <w:szCs w:val="24"/>
          <w:lang w:val="en-US" w:eastAsia="es-ES"/>
        </w:rPr>
        <w:t>processing</w:t>
      </w:r>
      <w:r w:rsidR="006B5E51">
        <w:rPr>
          <w:rFonts w:ascii="Times New Roman" w:hAnsi="Times New Roman"/>
          <w:sz w:val="24"/>
          <w:szCs w:val="24"/>
          <w:lang w:val="en-US" w:eastAsia="es-ES"/>
        </w:rPr>
        <w:t xml:space="preserve"> </w:t>
      </w:r>
      <w:r w:rsidR="00837C18">
        <w:rPr>
          <w:rFonts w:ascii="Times New Roman" w:hAnsi="Times New Roman"/>
          <w:sz w:val="24"/>
          <w:szCs w:val="24"/>
          <w:lang w:val="en-US" w:eastAsia="es-ES"/>
        </w:rPr>
        <w:t xml:space="preserve">in </w:t>
      </w:r>
      <w:r w:rsidR="0096364F">
        <w:rPr>
          <w:rFonts w:ascii="Times New Roman" w:hAnsi="Times New Roman"/>
          <w:sz w:val="24"/>
          <w:szCs w:val="24"/>
          <w:lang w:val="en-US" w:eastAsia="es-ES"/>
        </w:rPr>
        <w:t xml:space="preserve">predicting </w:t>
      </w:r>
      <w:r w:rsidR="00837C18">
        <w:rPr>
          <w:rFonts w:ascii="Times New Roman" w:hAnsi="Times New Roman"/>
          <w:sz w:val="24"/>
          <w:szCs w:val="24"/>
          <w:lang w:val="en-US" w:eastAsia="es-ES"/>
        </w:rPr>
        <w:t xml:space="preserve">depression </w:t>
      </w:r>
      <w:r w:rsidR="005C5F5B">
        <w:rPr>
          <w:rFonts w:ascii="Times New Roman" w:hAnsi="Times New Roman"/>
          <w:sz w:val="24"/>
          <w:szCs w:val="24"/>
          <w:lang w:val="en-US" w:eastAsia="es-ES"/>
        </w:rPr>
        <w:t xml:space="preserve">changes </w:t>
      </w:r>
      <w:r w:rsidR="00BC34EF">
        <w:rPr>
          <w:rFonts w:ascii="Times New Roman" w:hAnsi="Times New Roman"/>
          <w:sz w:val="24"/>
          <w:szCs w:val="24"/>
          <w:lang w:val="en-US" w:eastAsia="es-ES"/>
        </w:rPr>
        <w:t>over time</w:t>
      </w:r>
      <w:r w:rsidR="00837C18">
        <w:rPr>
          <w:rFonts w:ascii="Times New Roman" w:hAnsi="Times New Roman"/>
          <w:sz w:val="24"/>
          <w:szCs w:val="24"/>
          <w:lang w:val="en-US" w:eastAsia="es-ES"/>
        </w:rPr>
        <w:t>. Despite the hypothesized adaptive role of reflection</w:t>
      </w:r>
      <w:r w:rsidR="005C5F5B">
        <w:rPr>
          <w:rFonts w:ascii="Times New Roman" w:hAnsi="Times New Roman"/>
          <w:sz w:val="24"/>
          <w:szCs w:val="24"/>
          <w:lang w:val="en-US" w:eastAsia="es-ES"/>
        </w:rPr>
        <w:t xml:space="preserve"> in non</w:t>
      </w:r>
      <w:r w:rsidR="005F7A61">
        <w:rPr>
          <w:rFonts w:ascii="Times New Roman" w:hAnsi="Times New Roman"/>
          <w:sz w:val="24"/>
          <w:szCs w:val="24"/>
          <w:lang w:val="en-US" w:eastAsia="es-ES"/>
        </w:rPr>
        <w:t>-</w:t>
      </w:r>
      <w:r w:rsidR="005C5F5B">
        <w:rPr>
          <w:rFonts w:ascii="Times New Roman" w:hAnsi="Times New Roman"/>
          <w:sz w:val="24"/>
          <w:szCs w:val="24"/>
          <w:lang w:val="en-US" w:eastAsia="es-ES"/>
        </w:rPr>
        <w:t>dysphoric individuals</w:t>
      </w:r>
      <w:r w:rsidR="00062B29">
        <w:rPr>
          <w:rFonts w:ascii="Times New Roman" w:hAnsi="Times New Roman"/>
          <w:sz w:val="24"/>
          <w:szCs w:val="24"/>
          <w:lang w:val="en-US" w:eastAsia="es-ES"/>
        </w:rPr>
        <w:t xml:space="preserve"> (</w:t>
      </w:r>
      <w:r w:rsidR="000D0592">
        <w:rPr>
          <w:rFonts w:ascii="Times New Roman" w:hAnsi="Times New Roman"/>
          <w:sz w:val="24"/>
          <w:szCs w:val="24"/>
          <w:lang w:val="en-US" w:eastAsia="es-ES"/>
        </w:rPr>
        <w:t xml:space="preserve">Nolen-Hoeksema </w:t>
      </w:r>
      <w:r w:rsidR="000D0592">
        <w:rPr>
          <w:rFonts w:ascii="Times New Roman" w:hAnsi="Times New Roman"/>
          <w:sz w:val="24"/>
          <w:szCs w:val="24"/>
          <w:lang w:val="en-US" w:eastAsia="es-ES"/>
        </w:rPr>
        <w:lastRenderedPageBreak/>
        <w:t>et al</w:t>
      </w:r>
      <w:r w:rsidR="005F7A61">
        <w:rPr>
          <w:rFonts w:ascii="Times New Roman" w:hAnsi="Times New Roman"/>
          <w:sz w:val="24"/>
          <w:szCs w:val="24"/>
          <w:lang w:val="en-US" w:eastAsia="es-ES"/>
        </w:rPr>
        <w:t>.</w:t>
      </w:r>
      <w:r w:rsidR="000D0592">
        <w:rPr>
          <w:rFonts w:ascii="Times New Roman" w:hAnsi="Times New Roman"/>
          <w:sz w:val="24"/>
          <w:szCs w:val="24"/>
          <w:lang w:val="en-US" w:eastAsia="es-ES"/>
        </w:rPr>
        <w:t>, 2008</w:t>
      </w:r>
      <w:r w:rsidR="005F7A61">
        <w:rPr>
          <w:rFonts w:ascii="Times New Roman" w:hAnsi="Times New Roman"/>
          <w:sz w:val="24"/>
          <w:szCs w:val="24"/>
          <w:lang w:val="en-US" w:eastAsia="es-ES"/>
        </w:rPr>
        <w:t>)</w:t>
      </w:r>
      <w:r w:rsidR="00EF4D14">
        <w:rPr>
          <w:rFonts w:ascii="Times New Roman" w:hAnsi="Times New Roman"/>
          <w:sz w:val="24"/>
          <w:szCs w:val="24"/>
          <w:lang w:val="en-US" w:eastAsia="es-ES"/>
        </w:rPr>
        <w:t>,</w:t>
      </w:r>
      <w:r w:rsidR="00CC3152">
        <w:rPr>
          <w:rFonts w:ascii="Times New Roman" w:hAnsi="Times New Roman"/>
          <w:sz w:val="24"/>
          <w:szCs w:val="24"/>
          <w:lang w:val="en-US" w:eastAsia="es-ES"/>
        </w:rPr>
        <w:t xml:space="preserve"> </w:t>
      </w:r>
      <w:r w:rsidR="00062B29">
        <w:rPr>
          <w:rFonts w:ascii="Times New Roman" w:hAnsi="Times New Roman"/>
          <w:sz w:val="24"/>
          <w:szCs w:val="24"/>
          <w:lang w:val="en-US" w:eastAsia="es-ES"/>
        </w:rPr>
        <w:t xml:space="preserve">more </w:t>
      </w:r>
      <w:r w:rsidR="00856416">
        <w:rPr>
          <w:rFonts w:ascii="Times New Roman" w:hAnsi="Times New Roman"/>
          <w:sz w:val="24"/>
          <w:szCs w:val="24"/>
          <w:lang w:val="en-US" w:eastAsia="es-ES"/>
        </w:rPr>
        <w:t>r</w:t>
      </w:r>
      <w:r w:rsidR="00C40900">
        <w:rPr>
          <w:rFonts w:ascii="Times New Roman" w:hAnsi="Times New Roman"/>
          <w:sz w:val="24"/>
          <w:szCs w:val="24"/>
          <w:lang w:val="en-US" w:eastAsia="es-ES"/>
        </w:rPr>
        <w:t>ecent research has shown</w:t>
      </w:r>
      <w:r w:rsidR="00C40900">
        <w:rPr>
          <w:rFonts w:ascii="Times New Roman" w:hAnsi="Times New Roman"/>
          <w:sz w:val="24"/>
          <w:szCs w:val="24"/>
          <w:lang w:val="en-US"/>
        </w:rPr>
        <w:t xml:space="preserve"> that both a sustained processing of negative information and a reduced processing of positive information may be linked to the generation of persistent sad mood states (e.g., Sanchez, </w:t>
      </w:r>
      <w:proofErr w:type="spellStart"/>
      <w:r w:rsidR="00C40900">
        <w:rPr>
          <w:rFonts w:ascii="Times New Roman" w:hAnsi="Times New Roman"/>
          <w:sz w:val="24"/>
          <w:szCs w:val="24"/>
          <w:lang w:val="en-US"/>
        </w:rPr>
        <w:t>Joormann</w:t>
      </w:r>
      <w:proofErr w:type="spellEnd"/>
      <w:r w:rsidR="00C40900">
        <w:rPr>
          <w:rFonts w:ascii="Times New Roman" w:hAnsi="Times New Roman"/>
          <w:sz w:val="24"/>
          <w:szCs w:val="24"/>
          <w:lang w:val="en-US"/>
        </w:rPr>
        <w:t xml:space="preserve">, Marker, </w:t>
      </w:r>
      <w:proofErr w:type="spellStart"/>
      <w:r w:rsidR="00C40900">
        <w:rPr>
          <w:rFonts w:ascii="Times New Roman" w:hAnsi="Times New Roman"/>
          <w:sz w:val="24"/>
          <w:szCs w:val="24"/>
          <w:lang w:val="en-US"/>
        </w:rPr>
        <w:t>LeMoult</w:t>
      </w:r>
      <w:proofErr w:type="spellEnd"/>
      <w:r w:rsidR="00C40900">
        <w:rPr>
          <w:rFonts w:ascii="Times New Roman" w:hAnsi="Times New Roman"/>
          <w:sz w:val="24"/>
          <w:szCs w:val="24"/>
          <w:lang w:val="en-US"/>
        </w:rPr>
        <w:t xml:space="preserve"> &amp; Vazquez, </w:t>
      </w:r>
      <w:r w:rsidR="00AA2F51">
        <w:rPr>
          <w:rFonts w:ascii="Times New Roman" w:hAnsi="Times New Roman"/>
          <w:sz w:val="24"/>
          <w:szCs w:val="24"/>
          <w:lang w:val="en-US"/>
        </w:rPr>
        <w:t>2013</w:t>
      </w:r>
      <w:r w:rsidR="00C40900">
        <w:rPr>
          <w:rFonts w:ascii="Times New Roman" w:hAnsi="Times New Roman"/>
          <w:sz w:val="24"/>
          <w:szCs w:val="24"/>
          <w:lang w:val="en-US"/>
        </w:rPr>
        <w:t xml:space="preserve">; Sanchez, Vazquez, Gomez-Baya &amp; </w:t>
      </w:r>
      <w:proofErr w:type="spellStart"/>
      <w:r w:rsidR="00C40900">
        <w:rPr>
          <w:rFonts w:ascii="Times New Roman" w:hAnsi="Times New Roman"/>
          <w:sz w:val="24"/>
          <w:szCs w:val="24"/>
          <w:lang w:val="en-US"/>
        </w:rPr>
        <w:t>Joormann</w:t>
      </w:r>
      <w:proofErr w:type="spellEnd"/>
      <w:r w:rsidR="00C40900">
        <w:rPr>
          <w:rFonts w:ascii="Times New Roman" w:hAnsi="Times New Roman"/>
          <w:sz w:val="24"/>
          <w:szCs w:val="24"/>
          <w:lang w:val="en-US"/>
        </w:rPr>
        <w:t xml:space="preserve">, </w:t>
      </w:r>
      <w:r w:rsidR="00AA2F51">
        <w:rPr>
          <w:rFonts w:ascii="Times New Roman" w:hAnsi="Times New Roman"/>
          <w:sz w:val="24"/>
          <w:szCs w:val="24"/>
          <w:lang w:val="en-US"/>
        </w:rPr>
        <w:t>2013</w:t>
      </w:r>
      <w:r w:rsidR="00C40900">
        <w:rPr>
          <w:rFonts w:ascii="Times New Roman" w:hAnsi="Times New Roman"/>
          <w:sz w:val="24"/>
          <w:szCs w:val="24"/>
          <w:lang w:val="en-US"/>
        </w:rPr>
        <w:t xml:space="preserve">). </w:t>
      </w:r>
      <w:r w:rsidR="006B5E51">
        <w:rPr>
          <w:rFonts w:ascii="Times New Roman" w:hAnsi="Times New Roman"/>
          <w:sz w:val="24"/>
          <w:szCs w:val="24"/>
          <w:lang w:val="en-US"/>
        </w:rPr>
        <w:t xml:space="preserve">Thus, further research should clarify </w:t>
      </w:r>
      <w:r w:rsidR="00114F29">
        <w:rPr>
          <w:rFonts w:ascii="Times New Roman" w:hAnsi="Times New Roman"/>
          <w:sz w:val="24"/>
          <w:szCs w:val="24"/>
          <w:lang w:val="en-US"/>
        </w:rPr>
        <w:t xml:space="preserve">whether </w:t>
      </w:r>
      <w:r w:rsidR="006B5E51">
        <w:rPr>
          <w:rFonts w:ascii="Times New Roman" w:hAnsi="Times New Roman"/>
          <w:sz w:val="24"/>
          <w:szCs w:val="24"/>
          <w:lang w:val="en-US"/>
        </w:rPr>
        <w:t xml:space="preserve">attentional processing associated </w:t>
      </w:r>
      <w:r w:rsidR="0046722A">
        <w:rPr>
          <w:rFonts w:ascii="Times New Roman" w:hAnsi="Times New Roman"/>
          <w:sz w:val="24"/>
          <w:szCs w:val="24"/>
          <w:lang w:val="en-US"/>
        </w:rPr>
        <w:t xml:space="preserve">with </w:t>
      </w:r>
      <w:r w:rsidR="006B5E51">
        <w:rPr>
          <w:rFonts w:ascii="Times New Roman" w:hAnsi="Times New Roman"/>
          <w:sz w:val="24"/>
          <w:szCs w:val="24"/>
          <w:lang w:val="en-US"/>
        </w:rPr>
        <w:t xml:space="preserve">reflection </w:t>
      </w:r>
      <w:r w:rsidR="00062B29">
        <w:rPr>
          <w:rFonts w:ascii="Times New Roman" w:hAnsi="Times New Roman"/>
          <w:sz w:val="24"/>
          <w:szCs w:val="24"/>
          <w:lang w:val="en-US"/>
        </w:rPr>
        <w:t xml:space="preserve">in </w:t>
      </w:r>
      <w:r w:rsidR="006B5E51">
        <w:rPr>
          <w:rFonts w:ascii="Times New Roman" w:hAnsi="Times New Roman"/>
          <w:sz w:val="24"/>
          <w:szCs w:val="24"/>
          <w:lang w:val="en-US"/>
        </w:rPr>
        <w:t>non</w:t>
      </w:r>
      <w:r w:rsidR="00822B47">
        <w:rPr>
          <w:rFonts w:ascii="Times New Roman" w:hAnsi="Times New Roman"/>
          <w:sz w:val="24"/>
          <w:szCs w:val="24"/>
          <w:lang w:val="en-US"/>
        </w:rPr>
        <w:t>-</w:t>
      </w:r>
      <w:r w:rsidR="006B5E51">
        <w:rPr>
          <w:rFonts w:ascii="Times New Roman" w:hAnsi="Times New Roman"/>
          <w:sz w:val="24"/>
          <w:szCs w:val="24"/>
          <w:lang w:val="en-US"/>
        </w:rPr>
        <w:t xml:space="preserve">dysphoric </w:t>
      </w:r>
      <w:r w:rsidR="00062B29">
        <w:rPr>
          <w:rFonts w:ascii="Times New Roman" w:hAnsi="Times New Roman"/>
          <w:sz w:val="24"/>
          <w:szCs w:val="24"/>
          <w:lang w:val="en-US"/>
        </w:rPr>
        <w:t xml:space="preserve">participants </w:t>
      </w:r>
      <w:r w:rsidR="006B5E51">
        <w:rPr>
          <w:rFonts w:ascii="Times New Roman" w:hAnsi="Times New Roman"/>
          <w:sz w:val="24"/>
          <w:szCs w:val="24"/>
          <w:lang w:val="en-US"/>
        </w:rPr>
        <w:t xml:space="preserve">may be protective of or, </w:t>
      </w:r>
      <w:r w:rsidR="00EF4D14">
        <w:rPr>
          <w:rFonts w:ascii="Times New Roman" w:hAnsi="Times New Roman"/>
          <w:sz w:val="24"/>
          <w:szCs w:val="24"/>
          <w:lang w:val="en-US"/>
        </w:rPr>
        <w:t xml:space="preserve">on </w:t>
      </w:r>
      <w:r w:rsidR="006B5E51">
        <w:rPr>
          <w:rFonts w:ascii="Times New Roman" w:hAnsi="Times New Roman"/>
          <w:sz w:val="24"/>
          <w:szCs w:val="24"/>
          <w:lang w:val="en-US"/>
        </w:rPr>
        <w:t>the contrary, confer vulnerability to develop</w:t>
      </w:r>
      <w:r w:rsidR="001D5DDA">
        <w:rPr>
          <w:rFonts w:ascii="Times New Roman" w:hAnsi="Times New Roman"/>
          <w:sz w:val="24"/>
          <w:szCs w:val="24"/>
          <w:lang w:val="en-US"/>
        </w:rPr>
        <w:t>ing</w:t>
      </w:r>
      <w:r w:rsidR="006B5E51">
        <w:rPr>
          <w:rFonts w:ascii="Times New Roman" w:hAnsi="Times New Roman"/>
          <w:sz w:val="24"/>
          <w:szCs w:val="24"/>
          <w:lang w:val="en-US"/>
        </w:rPr>
        <w:t xml:space="preserve"> depression</w:t>
      </w:r>
      <w:r w:rsidR="005C5F5B">
        <w:rPr>
          <w:rFonts w:ascii="Times New Roman" w:hAnsi="Times New Roman"/>
          <w:sz w:val="24"/>
          <w:szCs w:val="24"/>
          <w:lang w:val="en-US"/>
        </w:rPr>
        <w:t xml:space="preserve"> </w:t>
      </w:r>
      <w:r w:rsidR="0096364F">
        <w:rPr>
          <w:rFonts w:ascii="Times New Roman" w:hAnsi="Times New Roman"/>
          <w:sz w:val="24"/>
          <w:szCs w:val="24"/>
          <w:lang w:val="en-US"/>
        </w:rPr>
        <w:t>over time</w:t>
      </w:r>
      <w:r w:rsidR="006B5E51">
        <w:rPr>
          <w:rFonts w:ascii="Times New Roman" w:hAnsi="Times New Roman"/>
          <w:sz w:val="24"/>
          <w:szCs w:val="24"/>
          <w:lang w:val="en-US"/>
        </w:rPr>
        <w:t>.</w:t>
      </w:r>
      <w:r w:rsidR="0075062A">
        <w:rPr>
          <w:rFonts w:ascii="Times New Roman" w:hAnsi="Times New Roman"/>
          <w:sz w:val="24"/>
          <w:szCs w:val="24"/>
          <w:lang w:val="en-US"/>
        </w:rPr>
        <w:t xml:space="preserve"> Current results do not allow</w:t>
      </w:r>
      <w:r w:rsidR="00EF4D14">
        <w:rPr>
          <w:rFonts w:ascii="Times New Roman" w:hAnsi="Times New Roman"/>
          <w:sz w:val="24"/>
          <w:szCs w:val="24"/>
          <w:lang w:val="en-US"/>
        </w:rPr>
        <w:t xml:space="preserve"> </w:t>
      </w:r>
      <w:r w:rsidR="00114F29">
        <w:rPr>
          <w:rFonts w:ascii="Times New Roman" w:hAnsi="Times New Roman"/>
          <w:sz w:val="24"/>
          <w:szCs w:val="24"/>
          <w:lang w:val="en-US"/>
        </w:rPr>
        <w:t xml:space="preserve">researchers </w:t>
      </w:r>
      <w:r w:rsidR="00EF4D14">
        <w:rPr>
          <w:rFonts w:ascii="Times New Roman" w:hAnsi="Times New Roman"/>
          <w:sz w:val="24"/>
          <w:szCs w:val="24"/>
          <w:lang w:val="en-US"/>
        </w:rPr>
        <w:t>to respond to</w:t>
      </w:r>
      <w:r w:rsidR="0075062A">
        <w:rPr>
          <w:rFonts w:ascii="Times New Roman" w:hAnsi="Times New Roman"/>
          <w:sz w:val="24"/>
          <w:szCs w:val="24"/>
          <w:lang w:val="en-US"/>
        </w:rPr>
        <w:t xml:space="preserve"> this issue.</w:t>
      </w:r>
    </w:p>
    <w:p w14:paraId="43CE4FDE" w14:textId="77777777" w:rsidR="00533907" w:rsidRDefault="00CB7968" w:rsidP="00533907">
      <w:pPr>
        <w:autoSpaceDE w:val="0"/>
        <w:autoSpaceDN w:val="0"/>
        <w:adjustRightInd w:val="0"/>
        <w:spacing w:after="0" w:line="480" w:lineRule="auto"/>
        <w:ind w:firstLine="709"/>
        <w:rPr>
          <w:rFonts w:ascii="Times New Roman" w:hAnsi="Times New Roman"/>
          <w:sz w:val="24"/>
          <w:szCs w:val="24"/>
          <w:lang w:val="en-US"/>
        </w:rPr>
      </w:pPr>
      <w:r>
        <w:rPr>
          <w:rFonts w:ascii="Times New Roman" w:hAnsi="Times New Roman"/>
          <w:sz w:val="24"/>
          <w:szCs w:val="24"/>
          <w:lang w:val="en-US" w:eastAsia="es-ES"/>
        </w:rPr>
        <w:t>W</w:t>
      </w:r>
      <w:r w:rsidR="006B5E51">
        <w:rPr>
          <w:rFonts w:ascii="Times New Roman" w:hAnsi="Times New Roman"/>
          <w:sz w:val="24"/>
          <w:szCs w:val="24"/>
          <w:lang w:val="en-US" w:eastAsia="es-ES"/>
        </w:rPr>
        <w:t>ith regard to the associations between rumination and pupil dilation to emotional information, our third</w:t>
      </w:r>
      <w:r w:rsidR="001B1DE0">
        <w:rPr>
          <w:rFonts w:ascii="Times New Roman" w:hAnsi="Times New Roman"/>
          <w:sz w:val="24"/>
          <w:szCs w:val="24"/>
          <w:lang w:val="en-US" w:eastAsia="es-ES"/>
        </w:rPr>
        <w:t xml:space="preserve"> hypothesis</w:t>
      </w:r>
      <w:r w:rsidR="006B5E51">
        <w:rPr>
          <w:rFonts w:ascii="Times New Roman" w:hAnsi="Times New Roman"/>
          <w:sz w:val="24"/>
          <w:szCs w:val="24"/>
          <w:lang w:val="en-US" w:eastAsia="es-ES"/>
        </w:rPr>
        <w:t xml:space="preserve"> was only partially </w:t>
      </w:r>
      <w:r w:rsidR="004832EC">
        <w:rPr>
          <w:rFonts w:ascii="Times New Roman" w:hAnsi="Times New Roman"/>
          <w:sz w:val="24"/>
          <w:szCs w:val="24"/>
          <w:lang w:val="en-US" w:eastAsia="es-ES"/>
        </w:rPr>
        <w:t>supported</w:t>
      </w:r>
      <w:r w:rsidR="006B5E51">
        <w:rPr>
          <w:rFonts w:ascii="Times New Roman" w:hAnsi="Times New Roman"/>
          <w:sz w:val="24"/>
          <w:szCs w:val="24"/>
          <w:lang w:val="en-US" w:eastAsia="es-ES"/>
        </w:rPr>
        <w:t>. P</w:t>
      </w:r>
      <w:r w:rsidR="001B1DE0">
        <w:rPr>
          <w:rFonts w:ascii="Times New Roman" w:hAnsi="Times New Roman"/>
          <w:sz w:val="24"/>
          <w:szCs w:val="24"/>
          <w:lang w:val="en-US" w:eastAsia="es-ES"/>
        </w:rPr>
        <w:t>upil diameter resulting from the visualization of sad faces was associated with a higher global ruminative style</w:t>
      </w:r>
      <w:r w:rsidR="006B5E51">
        <w:rPr>
          <w:rFonts w:ascii="Times New Roman" w:hAnsi="Times New Roman"/>
          <w:sz w:val="24"/>
          <w:szCs w:val="24"/>
          <w:lang w:val="en-US" w:eastAsia="es-ES"/>
        </w:rPr>
        <w:t xml:space="preserve"> across the total sample</w:t>
      </w:r>
      <w:r w:rsidR="0096364F">
        <w:rPr>
          <w:rFonts w:ascii="Times New Roman" w:hAnsi="Times New Roman"/>
          <w:sz w:val="24"/>
          <w:szCs w:val="24"/>
          <w:lang w:val="en-US" w:eastAsia="es-ES"/>
        </w:rPr>
        <w:t>. This finding</w:t>
      </w:r>
      <w:r w:rsidR="002F42F0">
        <w:rPr>
          <w:rFonts w:ascii="Times New Roman" w:hAnsi="Times New Roman"/>
          <w:sz w:val="24"/>
          <w:szCs w:val="24"/>
          <w:lang w:val="en-US" w:eastAsia="es-ES"/>
        </w:rPr>
        <w:t xml:space="preserve"> is consistent with</w:t>
      </w:r>
      <w:r w:rsidR="001B1DE0">
        <w:rPr>
          <w:rFonts w:ascii="Times New Roman" w:hAnsi="Times New Roman"/>
          <w:sz w:val="24"/>
          <w:szCs w:val="24"/>
          <w:lang w:val="en-US" w:eastAsia="es-ES"/>
        </w:rPr>
        <w:t xml:space="preserve"> </w:t>
      </w:r>
      <w:r w:rsidR="0096364F">
        <w:rPr>
          <w:rFonts w:ascii="Times New Roman" w:hAnsi="Times New Roman"/>
          <w:sz w:val="24"/>
          <w:szCs w:val="24"/>
          <w:lang w:val="en-US" w:eastAsia="es-ES"/>
        </w:rPr>
        <w:t>results</w:t>
      </w:r>
      <w:r w:rsidR="001B1DE0">
        <w:rPr>
          <w:rFonts w:ascii="Times New Roman" w:hAnsi="Times New Roman"/>
          <w:sz w:val="24"/>
          <w:szCs w:val="24"/>
          <w:lang w:val="en-US" w:eastAsia="es-ES"/>
        </w:rPr>
        <w:t xml:space="preserve"> </w:t>
      </w:r>
      <w:r w:rsidR="00704C28">
        <w:rPr>
          <w:rFonts w:ascii="Times New Roman" w:hAnsi="Times New Roman"/>
          <w:sz w:val="24"/>
          <w:szCs w:val="24"/>
          <w:lang w:val="en-US" w:eastAsia="es-ES"/>
        </w:rPr>
        <w:t xml:space="preserve">found in </w:t>
      </w:r>
      <w:r w:rsidR="001B1DE0">
        <w:rPr>
          <w:rFonts w:ascii="Times New Roman" w:hAnsi="Times New Roman"/>
          <w:sz w:val="24"/>
          <w:szCs w:val="24"/>
          <w:lang w:val="en-US" w:eastAsia="es-ES"/>
        </w:rPr>
        <w:t>Siegle et al. (2003), who reported a positive association between multiple self-report measures of rumination and sustained pupil size to negative personally relevant information.</w:t>
      </w:r>
      <w:r w:rsidR="006B5E51">
        <w:rPr>
          <w:rFonts w:ascii="Times New Roman" w:hAnsi="Times New Roman"/>
          <w:sz w:val="24"/>
          <w:szCs w:val="24"/>
          <w:lang w:val="en-US" w:eastAsia="es-ES"/>
        </w:rPr>
        <w:t xml:space="preserve"> However, when we considered this association separately for dysphoric and non</w:t>
      </w:r>
      <w:r w:rsidR="00822B47">
        <w:rPr>
          <w:rFonts w:ascii="Times New Roman" w:hAnsi="Times New Roman"/>
          <w:sz w:val="24"/>
          <w:szCs w:val="24"/>
          <w:lang w:val="en-US" w:eastAsia="es-ES"/>
        </w:rPr>
        <w:t>-</w:t>
      </w:r>
      <w:r w:rsidR="006B5E51">
        <w:rPr>
          <w:rFonts w:ascii="Times New Roman" w:hAnsi="Times New Roman"/>
          <w:sz w:val="24"/>
          <w:szCs w:val="24"/>
          <w:lang w:val="en-US" w:eastAsia="es-ES"/>
        </w:rPr>
        <w:t xml:space="preserve">dysphoric participants, it did not reach significance for any group. Moreover, </w:t>
      </w:r>
      <w:r w:rsidR="00B5274C">
        <w:rPr>
          <w:rFonts w:ascii="Times New Roman" w:hAnsi="Times New Roman"/>
          <w:sz w:val="24"/>
          <w:szCs w:val="24"/>
          <w:lang w:val="en-US" w:eastAsia="es-ES"/>
        </w:rPr>
        <w:t>a</w:t>
      </w:r>
      <w:r w:rsidR="00C40900">
        <w:rPr>
          <w:rFonts w:ascii="Times New Roman" w:hAnsi="Times New Roman"/>
          <w:sz w:val="24"/>
          <w:szCs w:val="24"/>
          <w:lang w:val="en-US" w:eastAsia="es-ES"/>
        </w:rPr>
        <w:t xml:space="preserve">lthough zero-order correlation analyses showed a significant association between brooding and pupil diameter to sad faces in the total sample, this association did not reach significance once controlled for current depressive symptoms and it was not specifically significant for the dysphoric group. Thus, </w:t>
      </w:r>
      <w:r w:rsidR="00C40900" w:rsidRPr="0025451E">
        <w:rPr>
          <w:rFonts w:ascii="Times New Roman" w:hAnsi="Times New Roman"/>
          <w:sz w:val="24"/>
          <w:szCs w:val="24"/>
          <w:lang w:val="en-US"/>
        </w:rPr>
        <w:t xml:space="preserve">the </w:t>
      </w:r>
      <w:r w:rsidR="0096364F">
        <w:rPr>
          <w:rFonts w:ascii="Times New Roman" w:hAnsi="Times New Roman"/>
          <w:sz w:val="24"/>
          <w:szCs w:val="24"/>
          <w:lang w:val="en-US"/>
        </w:rPr>
        <w:t>unique</w:t>
      </w:r>
      <w:r w:rsidR="00C40900" w:rsidRPr="0025451E">
        <w:rPr>
          <w:rFonts w:ascii="Times New Roman" w:hAnsi="Times New Roman"/>
          <w:sz w:val="24"/>
          <w:szCs w:val="24"/>
          <w:lang w:val="en-US"/>
        </w:rPr>
        <w:t xml:space="preserve"> factor associated with both behavioral and physiological indices of sustained </w:t>
      </w:r>
      <w:r w:rsidR="0096364F">
        <w:rPr>
          <w:rFonts w:ascii="Times New Roman" w:hAnsi="Times New Roman"/>
          <w:sz w:val="24"/>
          <w:szCs w:val="24"/>
          <w:lang w:val="en-US"/>
        </w:rPr>
        <w:t xml:space="preserve">negative </w:t>
      </w:r>
      <w:r w:rsidR="00C40900" w:rsidRPr="0025451E">
        <w:rPr>
          <w:rFonts w:ascii="Times New Roman" w:hAnsi="Times New Roman"/>
          <w:sz w:val="24"/>
          <w:szCs w:val="24"/>
          <w:lang w:val="en-US"/>
        </w:rPr>
        <w:t>processing</w:t>
      </w:r>
      <w:r w:rsidR="00704C28">
        <w:rPr>
          <w:rFonts w:ascii="Times New Roman" w:hAnsi="Times New Roman"/>
          <w:sz w:val="24"/>
          <w:szCs w:val="24"/>
          <w:lang w:val="en-US"/>
        </w:rPr>
        <w:t>,</w:t>
      </w:r>
      <w:r w:rsidR="00C40900" w:rsidRPr="0025451E">
        <w:rPr>
          <w:rFonts w:ascii="Times New Roman" w:hAnsi="Times New Roman"/>
          <w:sz w:val="24"/>
          <w:szCs w:val="24"/>
          <w:lang w:val="en-US"/>
        </w:rPr>
        <w:t xml:space="preserve"> was the global ruminative style</w:t>
      </w:r>
      <w:r w:rsidR="00C40900">
        <w:rPr>
          <w:rFonts w:ascii="Times New Roman" w:hAnsi="Times New Roman"/>
          <w:sz w:val="24"/>
          <w:szCs w:val="24"/>
          <w:lang w:val="en-US"/>
        </w:rPr>
        <w:t xml:space="preserve"> and this relation was only significant across the total sample</w:t>
      </w:r>
      <w:r w:rsidR="00C40900" w:rsidRPr="0025451E">
        <w:rPr>
          <w:rFonts w:ascii="Times New Roman" w:hAnsi="Times New Roman"/>
          <w:sz w:val="24"/>
          <w:szCs w:val="24"/>
          <w:lang w:val="en-US"/>
        </w:rPr>
        <w:t>.</w:t>
      </w:r>
    </w:p>
    <w:p w14:paraId="5CDABE28" w14:textId="77777777" w:rsidR="00533907" w:rsidRDefault="004832EC" w:rsidP="00533907">
      <w:pPr>
        <w:autoSpaceDE w:val="0"/>
        <w:autoSpaceDN w:val="0"/>
        <w:adjustRightInd w:val="0"/>
        <w:spacing w:after="0" w:line="480" w:lineRule="auto"/>
        <w:ind w:firstLine="709"/>
        <w:rPr>
          <w:rFonts w:ascii="Times New Roman" w:hAnsi="Times New Roman"/>
          <w:sz w:val="24"/>
          <w:szCs w:val="24"/>
          <w:lang w:val="en-US" w:eastAsia="es-ES"/>
        </w:rPr>
      </w:pPr>
      <w:r>
        <w:rPr>
          <w:rFonts w:ascii="Times New Roman" w:hAnsi="Times New Roman"/>
          <w:sz w:val="24"/>
          <w:szCs w:val="24"/>
          <w:lang w:val="en-US"/>
        </w:rPr>
        <w:t xml:space="preserve">A possible explanation for the limited support </w:t>
      </w:r>
      <w:r w:rsidR="00704C28">
        <w:rPr>
          <w:rFonts w:ascii="Times New Roman" w:hAnsi="Times New Roman"/>
          <w:sz w:val="24"/>
          <w:szCs w:val="24"/>
          <w:lang w:val="en-US"/>
        </w:rPr>
        <w:t xml:space="preserve">in </w:t>
      </w:r>
      <w:r>
        <w:rPr>
          <w:rFonts w:ascii="Times New Roman" w:hAnsi="Times New Roman"/>
          <w:sz w:val="24"/>
          <w:szCs w:val="24"/>
          <w:lang w:val="en-US"/>
        </w:rPr>
        <w:t xml:space="preserve">the association between rumination and pupil dilation is that rumination may be </w:t>
      </w:r>
      <w:r w:rsidR="00581560">
        <w:rPr>
          <w:rFonts w:ascii="Times New Roman" w:hAnsi="Times New Roman"/>
          <w:sz w:val="24"/>
          <w:szCs w:val="24"/>
          <w:lang w:val="en-US"/>
        </w:rPr>
        <w:t xml:space="preserve">indirectly </w:t>
      </w:r>
      <w:r>
        <w:rPr>
          <w:rFonts w:ascii="Times New Roman" w:hAnsi="Times New Roman"/>
          <w:sz w:val="24"/>
          <w:szCs w:val="24"/>
          <w:lang w:val="en-US"/>
        </w:rPr>
        <w:t xml:space="preserve">linked to </w:t>
      </w:r>
      <w:r>
        <w:rPr>
          <w:rFonts w:ascii="Times New Roman" w:hAnsi="Times New Roman"/>
          <w:sz w:val="24"/>
          <w:szCs w:val="24"/>
          <w:lang w:val="en-US"/>
        </w:rPr>
        <w:lastRenderedPageBreak/>
        <w:t>physiological responses to emotional information</w:t>
      </w:r>
      <w:r w:rsidR="00704C28">
        <w:rPr>
          <w:rFonts w:ascii="Times New Roman" w:hAnsi="Times New Roman"/>
          <w:sz w:val="24"/>
          <w:szCs w:val="24"/>
          <w:lang w:val="en-US"/>
        </w:rPr>
        <w:t xml:space="preserve"> through</w:t>
      </w:r>
      <w:r w:rsidR="008C6C3F">
        <w:rPr>
          <w:rFonts w:ascii="Times New Roman" w:hAnsi="Times New Roman"/>
          <w:sz w:val="24"/>
          <w:szCs w:val="24"/>
          <w:lang w:val="en-US"/>
        </w:rPr>
        <w:t xml:space="preserve"> its influence </w:t>
      </w:r>
      <w:r w:rsidR="00704C28">
        <w:rPr>
          <w:rFonts w:ascii="Times New Roman" w:hAnsi="Times New Roman"/>
          <w:sz w:val="24"/>
          <w:szCs w:val="24"/>
          <w:lang w:val="en-US"/>
        </w:rPr>
        <w:t xml:space="preserve">on the </w:t>
      </w:r>
      <w:r w:rsidR="00A15166">
        <w:rPr>
          <w:rFonts w:ascii="Times New Roman" w:hAnsi="Times New Roman"/>
          <w:sz w:val="24"/>
          <w:szCs w:val="24"/>
          <w:lang w:val="en-US"/>
        </w:rPr>
        <w:t>s</w:t>
      </w:r>
      <w:r w:rsidR="00581560">
        <w:rPr>
          <w:rFonts w:ascii="Times New Roman" w:hAnsi="Times New Roman"/>
          <w:sz w:val="24"/>
          <w:szCs w:val="24"/>
          <w:lang w:val="en-US" w:eastAsia="es-ES"/>
        </w:rPr>
        <w:t xml:space="preserve">ustained </w:t>
      </w:r>
      <w:r w:rsidR="00A15166">
        <w:rPr>
          <w:rFonts w:ascii="Times New Roman" w:hAnsi="Times New Roman"/>
          <w:sz w:val="24"/>
          <w:szCs w:val="24"/>
          <w:lang w:val="en-US" w:eastAsia="es-ES"/>
        </w:rPr>
        <w:t xml:space="preserve">attentional </w:t>
      </w:r>
      <w:r w:rsidR="00581560">
        <w:rPr>
          <w:rFonts w:ascii="Times New Roman" w:hAnsi="Times New Roman"/>
          <w:sz w:val="24"/>
          <w:szCs w:val="24"/>
          <w:lang w:val="en-US" w:eastAsia="es-ES"/>
        </w:rPr>
        <w:t xml:space="preserve">processing of that information. We tested this </w:t>
      </w:r>
      <w:r w:rsidR="00DF7D7F">
        <w:rPr>
          <w:rFonts w:ascii="Times New Roman" w:hAnsi="Times New Roman"/>
          <w:sz w:val="24"/>
          <w:szCs w:val="24"/>
          <w:lang w:val="en-US" w:eastAsia="es-ES"/>
        </w:rPr>
        <w:t>indirect effect</w:t>
      </w:r>
      <w:r w:rsidR="00581560">
        <w:rPr>
          <w:rFonts w:ascii="Times New Roman" w:hAnsi="Times New Roman"/>
          <w:sz w:val="24"/>
          <w:szCs w:val="24"/>
          <w:lang w:val="en-US" w:eastAsia="es-ES"/>
        </w:rPr>
        <w:t xml:space="preserve"> model </w:t>
      </w:r>
      <w:r w:rsidR="00704C28">
        <w:rPr>
          <w:rFonts w:ascii="Times New Roman" w:hAnsi="Times New Roman"/>
          <w:sz w:val="24"/>
          <w:szCs w:val="24"/>
          <w:lang w:val="en-US" w:eastAsia="es-ES"/>
        </w:rPr>
        <w:t xml:space="preserve">in </w:t>
      </w:r>
      <w:r w:rsidR="00581560">
        <w:rPr>
          <w:rFonts w:ascii="Times New Roman" w:hAnsi="Times New Roman"/>
          <w:sz w:val="24"/>
          <w:szCs w:val="24"/>
          <w:lang w:val="en-US" w:eastAsia="es-ES"/>
        </w:rPr>
        <w:t xml:space="preserve">each group </w:t>
      </w:r>
      <w:r w:rsidR="00704C28">
        <w:rPr>
          <w:rFonts w:ascii="Times New Roman" w:hAnsi="Times New Roman"/>
          <w:sz w:val="24"/>
          <w:szCs w:val="24"/>
          <w:lang w:val="en-US" w:eastAsia="es-ES"/>
        </w:rPr>
        <w:t xml:space="preserve">for </w:t>
      </w:r>
      <w:r w:rsidR="00581560">
        <w:rPr>
          <w:rFonts w:ascii="Times New Roman" w:hAnsi="Times New Roman"/>
          <w:sz w:val="24"/>
          <w:szCs w:val="24"/>
          <w:lang w:val="en-US" w:eastAsia="es-ES"/>
        </w:rPr>
        <w:t xml:space="preserve">those types of emotional information </w:t>
      </w:r>
      <w:r w:rsidR="00704C28">
        <w:rPr>
          <w:rFonts w:ascii="Times New Roman" w:hAnsi="Times New Roman"/>
          <w:sz w:val="24"/>
          <w:szCs w:val="24"/>
          <w:lang w:val="en-US" w:eastAsia="es-ES"/>
        </w:rPr>
        <w:t>where</w:t>
      </w:r>
      <w:r w:rsidR="00581560">
        <w:rPr>
          <w:rFonts w:ascii="Times New Roman" w:hAnsi="Times New Roman"/>
          <w:sz w:val="24"/>
          <w:szCs w:val="24"/>
          <w:lang w:val="en-US" w:eastAsia="es-ES"/>
        </w:rPr>
        <w:t xml:space="preserve"> significant associations between factors were found. </w:t>
      </w:r>
      <w:r w:rsidR="00704C28">
        <w:rPr>
          <w:rFonts w:ascii="Times New Roman" w:hAnsi="Times New Roman"/>
          <w:sz w:val="24"/>
          <w:szCs w:val="24"/>
          <w:lang w:val="en-US" w:eastAsia="es-ES"/>
        </w:rPr>
        <w:t>The r</w:t>
      </w:r>
      <w:r w:rsidR="00581560">
        <w:rPr>
          <w:rFonts w:ascii="Times New Roman" w:hAnsi="Times New Roman"/>
          <w:sz w:val="24"/>
          <w:szCs w:val="24"/>
          <w:lang w:val="en-US" w:eastAsia="es-ES"/>
        </w:rPr>
        <w:t xml:space="preserve">esults </w:t>
      </w:r>
      <w:r w:rsidR="00704C28">
        <w:rPr>
          <w:rFonts w:ascii="Times New Roman" w:hAnsi="Times New Roman"/>
          <w:sz w:val="24"/>
          <w:szCs w:val="24"/>
          <w:lang w:val="en-US" w:eastAsia="es-ES"/>
        </w:rPr>
        <w:t>for</w:t>
      </w:r>
      <w:r w:rsidR="00581560">
        <w:rPr>
          <w:rFonts w:ascii="Times New Roman" w:hAnsi="Times New Roman"/>
          <w:sz w:val="24"/>
          <w:szCs w:val="24"/>
          <w:lang w:val="en-US" w:eastAsia="es-ES"/>
        </w:rPr>
        <w:t xml:space="preserve"> the non</w:t>
      </w:r>
      <w:r w:rsidR="00822B47">
        <w:rPr>
          <w:rFonts w:ascii="Times New Roman" w:hAnsi="Times New Roman"/>
          <w:sz w:val="24"/>
          <w:szCs w:val="24"/>
          <w:lang w:val="en-US" w:eastAsia="es-ES"/>
        </w:rPr>
        <w:t>-</w:t>
      </w:r>
      <w:r w:rsidR="00581560">
        <w:rPr>
          <w:rFonts w:ascii="Times New Roman" w:hAnsi="Times New Roman"/>
          <w:sz w:val="24"/>
          <w:szCs w:val="24"/>
          <w:lang w:val="en-US" w:eastAsia="es-ES"/>
        </w:rPr>
        <w:t xml:space="preserve">dysphoric group support </w:t>
      </w:r>
      <w:r w:rsidR="00704C28">
        <w:rPr>
          <w:rFonts w:ascii="Times New Roman" w:hAnsi="Times New Roman"/>
          <w:sz w:val="24"/>
          <w:szCs w:val="24"/>
          <w:lang w:val="en-US" w:eastAsia="es-ES"/>
        </w:rPr>
        <w:t xml:space="preserve">this </w:t>
      </w:r>
      <w:r w:rsidR="0085192F">
        <w:rPr>
          <w:rFonts w:ascii="Times New Roman" w:hAnsi="Times New Roman"/>
          <w:sz w:val="24"/>
          <w:szCs w:val="24"/>
          <w:lang w:val="en-US" w:eastAsia="es-ES"/>
        </w:rPr>
        <w:t>model</w:t>
      </w:r>
      <w:r w:rsidR="009E4CC9">
        <w:rPr>
          <w:rFonts w:ascii="Times New Roman" w:hAnsi="Times New Roman"/>
          <w:sz w:val="24"/>
          <w:szCs w:val="24"/>
          <w:lang w:val="en-US" w:eastAsia="es-ES"/>
        </w:rPr>
        <w:t>,</w:t>
      </w:r>
      <w:r w:rsidR="0075062A">
        <w:rPr>
          <w:rFonts w:ascii="Times New Roman" w:hAnsi="Times New Roman"/>
          <w:sz w:val="24"/>
          <w:szCs w:val="24"/>
          <w:lang w:val="en-US" w:eastAsia="es-ES"/>
        </w:rPr>
        <w:t xml:space="preserve"> </w:t>
      </w:r>
      <w:r w:rsidR="00F8450E">
        <w:rPr>
          <w:rFonts w:ascii="Times New Roman" w:hAnsi="Times New Roman"/>
          <w:sz w:val="24"/>
          <w:szCs w:val="24"/>
          <w:lang w:val="en-US" w:eastAsia="es-ES"/>
        </w:rPr>
        <w:t xml:space="preserve">showing that </w:t>
      </w:r>
      <w:r w:rsidR="00D33C00">
        <w:rPr>
          <w:rFonts w:ascii="Times New Roman" w:hAnsi="Times New Roman"/>
          <w:sz w:val="24"/>
          <w:szCs w:val="24"/>
          <w:lang w:val="en-US" w:eastAsia="es-ES"/>
        </w:rPr>
        <w:t xml:space="preserve">rumination </w:t>
      </w:r>
      <w:r w:rsidR="00533ABC">
        <w:rPr>
          <w:rFonts w:ascii="Times New Roman" w:hAnsi="Times New Roman"/>
          <w:sz w:val="24"/>
          <w:szCs w:val="24"/>
          <w:lang w:val="en-US" w:eastAsia="es-ES"/>
        </w:rPr>
        <w:t xml:space="preserve">had an indirect effect on pupil diameter via </w:t>
      </w:r>
      <w:r w:rsidR="00581560">
        <w:rPr>
          <w:rFonts w:ascii="Times New Roman" w:hAnsi="Times New Roman"/>
          <w:sz w:val="24"/>
          <w:szCs w:val="24"/>
          <w:lang w:val="en-US" w:eastAsia="es-ES"/>
        </w:rPr>
        <w:t xml:space="preserve">total time attending to </w:t>
      </w:r>
      <w:r w:rsidR="00F8450E">
        <w:rPr>
          <w:rFonts w:ascii="Times New Roman" w:hAnsi="Times New Roman"/>
          <w:sz w:val="24"/>
          <w:szCs w:val="24"/>
          <w:lang w:val="en-US" w:eastAsia="es-ES"/>
        </w:rPr>
        <w:t>the corresponding type of emotional</w:t>
      </w:r>
      <w:r w:rsidR="00581560">
        <w:rPr>
          <w:rFonts w:ascii="Times New Roman" w:hAnsi="Times New Roman"/>
          <w:sz w:val="24"/>
          <w:szCs w:val="24"/>
          <w:lang w:val="en-US" w:eastAsia="es-ES"/>
        </w:rPr>
        <w:t xml:space="preserve"> information </w:t>
      </w:r>
      <w:r w:rsidR="00F8450E">
        <w:rPr>
          <w:rFonts w:ascii="Times New Roman" w:hAnsi="Times New Roman"/>
          <w:sz w:val="24"/>
          <w:szCs w:val="24"/>
          <w:lang w:val="en-US" w:eastAsia="es-ES"/>
        </w:rPr>
        <w:t>(i.e., happy, angry and sad faces)</w:t>
      </w:r>
      <w:r w:rsidR="00581560">
        <w:rPr>
          <w:rFonts w:ascii="Times New Roman" w:hAnsi="Times New Roman"/>
          <w:sz w:val="24"/>
          <w:szCs w:val="24"/>
          <w:lang w:val="en-US" w:eastAsia="es-ES"/>
        </w:rPr>
        <w:t xml:space="preserve">. </w:t>
      </w:r>
      <w:r w:rsidR="006A16DC">
        <w:rPr>
          <w:rFonts w:ascii="Times New Roman" w:hAnsi="Times New Roman"/>
          <w:sz w:val="24"/>
          <w:szCs w:val="24"/>
          <w:lang w:val="en-US" w:eastAsia="es-ES"/>
        </w:rPr>
        <w:t xml:space="preserve">Importantly, </w:t>
      </w:r>
      <w:r w:rsidR="00E774D2">
        <w:rPr>
          <w:rFonts w:ascii="Times New Roman" w:hAnsi="Times New Roman"/>
          <w:sz w:val="24"/>
          <w:szCs w:val="24"/>
          <w:lang w:val="en-US" w:eastAsia="es-ES"/>
        </w:rPr>
        <w:t xml:space="preserve">a </w:t>
      </w:r>
      <w:r w:rsidR="008E7447">
        <w:rPr>
          <w:rFonts w:ascii="Times New Roman" w:hAnsi="Times New Roman"/>
          <w:sz w:val="24"/>
          <w:szCs w:val="24"/>
          <w:lang w:val="en-US" w:eastAsia="es-ES"/>
        </w:rPr>
        <w:t>reversed</w:t>
      </w:r>
      <w:r w:rsidR="006A16DC">
        <w:rPr>
          <w:rFonts w:ascii="Times New Roman" w:hAnsi="Times New Roman"/>
          <w:sz w:val="24"/>
          <w:szCs w:val="24"/>
          <w:lang w:val="en-US" w:eastAsia="es-ES"/>
        </w:rPr>
        <w:t xml:space="preserve"> </w:t>
      </w:r>
      <w:r w:rsidR="00DF7D7F">
        <w:rPr>
          <w:rFonts w:ascii="Times New Roman" w:hAnsi="Times New Roman"/>
          <w:sz w:val="24"/>
          <w:szCs w:val="24"/>
          <w:lang w:val="en-US" w:eastAsia="es-ES"/>
        </w:rPr>
        <w:t>indirect effect</w:t>
      </w:r>
      <w:r w:rsidR="006A16DC">
        <w:rPr>
          <w:rFonts w:ascii="Times New Roman" w:hAnsi="Times New Roman"/>
          <w:sz w:val="24"/>
          <w:szCs w:val="24"/>
          <w:lang w:val="en-US" w:eastAsia="es-ES"/>
        </w:rPr>
        <w:t xml:space="preserve"> model</w:t>
      </w:r>
      <w:r w:rsidR="00F571C6">
        <w:rPr>
          <w:rFonts w:ascii="Times New Roman" w:hAnsi="Times New Roman"/>
          <w:sz w:val="24"/>
          <w:szCs w:val="24"/>
          <w:lang w:val="en-US" w:eastAsia="es-ES"/>
        </w:rPr>
        <w:t>,</w:t>
      </w:r>
      <w:r w:rsidR="006A16DC">
        <w:rPr>
          <w:rFonts w:ascii="Times New Roman" w:hAnsi="Times New Roman"/>
          <w:sz w:val="24"/>
          <w:szCs w:val="24"/>
          <w:lang w:val="en-US" w:eastAsia="es-ES"/>
        </w:rPr>
        <w:t xml:space="preserve"> in which </w:t>
      </w:r>
      <w:r w:rsidR="00B7599C">
        <w:rPr>
          <w:rFonts w:ascii="Times New Roman" w:hAnsi="Times New Roman"/>
          <w:sz w:val="24"/>
          <w:szCs w:val="24"/>
          <w:lang w:val="en-US" w:eastAsia="es-ES"/>
        </w:rPr>
        <w:t xml:space="preserve">rumination had an indirect effect on total time attending to emotional faces via </w:t>
      </w:r>
      <w:r w:rsidR="006A16DC">
        <w:rPr>
          <w:rFonts w:ascii="Times New Roman" w:hAnsi="Times New Roman"/>
          <w:sz w:val="24"/>
          <w:szCs w:val="24"/>
          <w:lang w:val="en-US" w:eastAsia="es-ES"/>
        </w:rPr>
        <w:t>pupil dilation</w:t>
      </w:r>
      <w:r w:rsidR="00F571C6">
        <w:rPr>
          <w:rFonts w:ascii="Times New Roman" w:hAnsi="Times New Roman"/>
          <w:sz w:val="24"/>
          <w:szCs w:val="24"/>
          <w:lang w:val="en-US" w:eastAsia="es-ES"/>
        </w:rPr>
        <w:t>,</w:t>
      </w:r>
      <w:r w:rsidR="006A16DC">
        <w:rPr>
          <w:rFonts w:ascii="Times New Roman" w:hAnsi="Times New Roman"/>
          <w:sz w:val="24"/>
          <w:szCs w:val="24"/>
          <w:lang w:val="en-US" w:eastAsia="es-ES"/>
        </w:rPr>
        <w:t xml:space="preserve"> was not supported in any case. </w:t>
      </w:r>
      <w:r w:rsidR="00B245C3">
        <w:rPr>
          <w:rFonts w:ascii="Times New Roman" w:hAnsi="Times New Roman"/>
          <w:sz w:val="24"/>
          <w:szCs w:val="24"/>
          <w:lang w:val="en-US" w:eastAsia="es-ES"/>
        </w:rPr>
        <w:t xml:space="preserve">Thus, these results suggest that rumination may be linked to pupil changes in response to emotional information </w:t>
      </w:r>
      <w:r w:rsidR="00114F29">
        <w:rPr>
          <w:rFonts w:ascii="Times New Roman" w:hAnsi="Times New Roman"/>
          <w:sz w:val="24"/>
          <w:szCs w:val="24"/>
          <w:lang w:val="en-US" w:eastAsia="es-ES"/>
        </w:rPr>
        <w:t xml:space="preserve">due to </w:t>
      </w:r>
      <w:r w:rsidR="00B245C3">
        <w:rPr>
          <w:rFonts w:ascii="Times New Roman" w:hAnsi="Times New Roman"/>
          <w:sz w:val="24"/>
          <w:szCs w:val="24"/>
          <w:lang w:val="en-US" w:eastAsia="es-ES"/>
        </w:rPr>
        <w:t>its influence in sustained attentional processing.</w:t>
      </w:r>
    </w:p>
    <w:p w14:paraId="4EBDDB73" w14:textId="77777777" w:rsidR="00533907" w:rsidRDefault="00422262" w:rsidP="00533907">
      <w:pPr>
        <w:autoSpaceDE w:val="0"/>
        <w:autoSpaceDN w:val="0"/>
        <w:adjustRightInd w:val="0"/>
        <w:spacing w:after="0" w:line="480" w:lineRule="auto"/>
        <w:ind w:firstLine="709"/>
        <w:rPr>
          <w:rFonts w:ascii="Times New Roman" w:hAnsi="Times New Roman"/>
          <w:sz w:val="24"/>
          <w:szCs w:val="24"/>
          <w:lang w:val="en-US" w:eastAsia="es-ES"/>
        </w:rPr>
      </w:pPr>
      <w:r>
        <w:rPr>
          <w:rFonts w:ascii="Times New Roman" w:hAnsi="Times New Roman"/>
          <w:sz w:val="24"/>
          <w:szCs w:val="24"/>
          <w:lang w:val="en-US" w:eastAsia="es-ES"/>
        </w:rPr>
        <w:t>T</w:t>
      </w:r>
      <w:r w:rsidR="009068AE">
        <w:rPr>
          <w:rFonts w:ascii="Times New Roman" w:hAnsi="Times New Roman"/>
          <w:sz w:val="24"/>
          <w:szCs w:val="24"/>
          <w:lang w:val="en-US" w:eastAsia="es-ES"/>
        </w:rPr>
        <w:t xml:space="preserve">he </w:t>
      </w:r>
      <w:r w:rsidR="00B245C3">
        <w:rPr>
          <w:rFonts w:ascii="Times New Roman" w:hAnsi="Times New Roman"/>
          <w:sz w:val="24"/>
          <w:szCs w:val="24"/>
          <w:lang w:val="en-US" w:eastAsia="es-ES"/>
        </w:rPr>
        <w:t xml:space="preserve">role of </w:t>
      </w:r>
      <w:r w:rsidR="0021723F">
        <w:rPr>
          <w:rFonts w:ascii="Times New Roman" w:hAnsi="Times New Roman"/>
          <w:sz w:val="24"/>
          <w:szCs w:val="24"/>
          <w:lang w:val="en-US" w:eastAsia="es-ES"/>
        </w:rPr>
        <w:t xml:space="preserve">sustained </w:t>
      </w:r>
      <w:r w:rsidR="00B245C3">
        <w:rPr>
          <w:rFonts w:ascii="Times New Roman" w:hAnsi="Times New Roman"/>
          <w:sz w:val="24"/>
          <w:szCs w:val="24"/>
          <w:lang w:val="en-US" w:eastAsia="es-ES"/>
        </w:rPr>
        <w:t xml:space="preserve">attentional </w:t>
      </w:r>
      <w:r w:rsidR="0021723F">
        <w:rPr>
          <w:rFonts w:ascii="Times New Roman" w:hAnsi="Times New Roman"/>
          <w:sz w:val="24"/>
          <w:szCs w:val="24"/>
          <w:lang w:val="en-US" w:eastAsia="es-ES"/>
        </w:rPr>
        <w:t xml:space="preserve">processing of negative information </w:t>
      </w:r>
      <w:r w:rsidR="00B245C3">
        <w:rPr>
          <w:rFonts w:ascii="Times New Roman" w:hAnsi="Times New Roman"/>
          <w:sz w:val="24"/>
          <w:szCs w:val="24"/>
          <w:lang w:val="en-US" w:eastAsia="es-ES"/>
        </w:rPr>
        <w:t xml:space="preserve">between rumination and pupil dilation </w:t>
      </w:r>
      <w:r w:rsidR="006A16DC">
        <w:rPr>
          <w:rFonts w:ascii="Times New Roman" w:hAnsi="Times New Roman"/>
          <w:sz w:val="24"/>
          <w:szCs w:val="24"/>
          <w:lang w:val="en-US" w:eastAsia="es-ES"/>
        </w:rPr>
        <w:t xml:space="preserve">was not supported for the dysphoric group. </w:t>
      </w:r>
      <w:r w:rsidR="003A07C3">
        <w:rPr>
          <w:rFonts w:ascii="Times New Roman" w:hAnsi="Times New Roman"/>
          <w:sz w:val="24"/>
          <w:szCs w:val="24"/>
          <w:lang w:val="en-US" w:eastAsia="es-ES"/>
        </w:rPr>
        <w:t>The d</w:t>
      </w:r>
      <w:r w:rsidR="00673588" w:rsidRPr="00673588">
        <w:rPr>
          <w:rFonts w:ascii="Times New Roman" w:hAnsi="Times New Roman"/>
          <w:sz w:val="24"/>
          <w:szCs w:val="24"/>
          <w:lang w:val="en-US" w:eastAsia="es-ES"/>
        </w:rPr>
        <w:t xml:space="preserve">ifferences in </w:t>
      </w:r>
      <w:r w:rsidR="00EC098A" w:rsidRPr="00673588">
        <w:rPr>
          <w:rFonts w:ascii="Times New Roman" w:hAnsi="Times New Roman"/>
          <w:sz w:val="24"/>
          <w:szCs w:val="24"/>
          <w:lang w:val="en-US" w:eastAsia="es-ES"/>
        </w:rPr>
        <w:t>support</w:t>
      </w:r>
      <w:r w:rsidR="00E774D2">
        <w:rPr>
          <w:rFonts w:ascii="Times New Roman" w:hAnsi="Times New Roman"/>
          <w:sz w:val="24"/>
          <w:szCs w:val="24"/>
          <w:lang w:val="en-US" w:eastAsia="es-ES"/>
        </w:rPr>
        <w:t xml:space="preserve"> </w:t>
      </w:r>
      <w:r w:rsidR="003A07C3">
        <w:rPr>
          <w:rFonts w:ascii="Times New Roman" w:hAnsi="Times New Roman"/>
          <w:sz w:val="24"/>
          <w:szCs w:val="24"/>
          <w:lang w:val="en-US" w:eastAsia="es-ES"/>
        </w:rPr>
        <w:t>of</w:t>
      </w:r>
      <w:r w:rsidR="00EF764C" w:rsidRPr="00673588">
        <w:rPr>
          <w:rFonts w:ascii="Times New Roman" w:hAnsi="Times New Roman"/>
          <w:color w:val="0D0D0D"/>
          <w:sz w:val="24"/>
          <w:szCs w:val="24"/>
          <w:lang w:val="en-US"/>
        </w:rPr>
        <w:t xml:space="preserve"> the </w:t>
      </w:r>
      <w:r w:rsidR="00DF7D7F">
        <w:rPr>
          <w:rFonts w:ascii="Times New Roman" w:hAnsi="Times New Roman"/>
          <w:color w:val="0D0D0D"/>
          <w:sz w:val="24"/>
          <w:szCs w:val="24"/>
          <w:lang w:val="en-US"/>
        </w:rPr>
        <w:t>indirect effect</w:t>
      </w:r>
      <w:r w:rsidR="00EF764C" w:rsidRPr="00673588">
        <w:rPr>
          <w:rFonts w:ascii="Times New Roman" w:hAnsi="Times New Roman"/>
          <w:color w:val="0D0D0D"/>
          <w:sz w:val="24"/>
          <w:szCs w:val="24"/>
          <w:lang w:val="en-US"/>
        </w:rPr>
        <w:t xml:space="preserve"> model </w:t>
      </w:r>
      <w:r w:rsidR="00EC098A" w:rsidRPr="00673588">
        <w:rPr>
          <w:rFonts w:ascii="Times New Roman" w:hAnsi="Times New Roman"/>
          <w:color w:val="0D0D0D"/>
          <w:sz w:val="24"/>
          <w:szCs w:val="24"/>
          <w:lang w:val="en-US"/>
        </w:rPr>
        <w:t xml:space="preserve">in each group </w:t>
      </w:r>
      <w:r w:rsidR="0055605F" w:rsidRPr="00673588">
        <w:rPr>
          <w:rFonts w:ascii="Times New Roman" w:hAnsi="Times New Roman"/>
          <w:sz w:val="24"/>
          <w:szCs w:val="24"/>
          <w:lang w:val="en-US" w:eastAsia="es-ES"/>
        </w:rPr>
        <w:t xml:space="preserve">might be due to the role of depression severity in </w:t>
      </w:r>
      <w:r w:rsidR="00EC098A" w:rsidRPr="00673588">
        <w:rPr>
          <w:rFonts w:ascii="Times New Roman" w:hAnsi="Times New Roman"/>
          <w:sz w:val="24"/>
          <w:szCs w:val="24"/>
          <w:lang w:val="en-US" w:eastAsia="es-ES"/>
        </w:rPr>
        <w:t xml:space="preserve">the </w:t>
      </w:r>
      <w:r w:rsidR="0055605F" w:rsidRPr="00673588">
        <w:rPr>
          <w:rFonts w:ascii="Times New Roman" w:hAnsi="Times New Roman"/>
          <w:sz w:val="24"/>
          <w:szCs w:val="24"/>
          <w:lang w:val="en-US" w:eastAsia="es-ES"/>
        </w:rPr>
        <w:t xml:space="preserve">associations between </w:t>
      </w:r>
      <w:r w:rsidR="007122BD" w:rsidRPr="00673588">
        <w:rPr>
          <w:rFonts w:ascii="Times New Roman" w:hAnsi="Times New Roman"/>
          <w:sz w:val="24"/>
          <w:szCs w:val="24"/>
          <w:lang w:val="en-US" w:eastAsia="es-ES"/>
        </w:rPr>
        <w:t>sustained processing indices</w:t>
      </w:r>
      <w:r w:rsidR="0021723F" w:rsidRPr="00673588">
        <w:rPr>
          <w:rFonts w:ascii="Times New Roman" w:hAnsi="Times New Roman"/>
          <w:sz w:val="24"/>
          <w:szCs w:val="24"/>
          <w:lang w:val="en-US" w:eastAsia="es-ES"/>
        </w:rPr>
        <w:t xml:space="preserve">. </w:t>
      </w:r>
      <w:r w:rsidR="004623DF" w:rsidRPr="00673588">
        <w:rPr>
          <w:rFonts w:ascii="Times New Roman" w:hAnsi="Times New Roman"/>
          <w:sz w:val="24"/>
          <w:szCs w:val="24"/>
          <w:lang w:val="en-US" w:eastAsia="es-ES"/>
        </w:rPr>
        <w:t>For instance, c</w:t>
      </w:r>
      <w:r w:rsidR="0021723F" w:rsidRPr="00673588">
        <w:rPr>
          <w:rFonts w:ascii="Times New Roman" w:hAnsi="Times New Roman"/>
          <w:sz w:val="24"/>
          <w:szCs w:val="24"/>
          <w:lang w:val="en-US" w:eastAsia="es-ES"/>
        </w:rPr>
        <w:t>orrelation</w:t>
      </w:r>
      <w:r w:rsidR="0021723F">
        <w:rPr>
          <w:rFonts w:ascii="Times New Roman" w:hAnsi="Times New Roman"/>
          <w:sz w:val="24"/>
          <w:szCs w:val="24"/>
          <w:lang w:val="en-US" w:eastAsia="es-ES"/>
        </w:rPr>
        <w:t xml:space="preserve"> analyses showed a </w:t>
      </w:r>
      <w:proofErr w:type="spellStart"/>
      <w:r w:rsidR="0021723F">
        <w:rPr>
          <w:rFonts w:ascii="Times New Roman" w:hAnsi="Times New Roman"/>
          <w:sz w:val="24"/>
          <w:szCs w:val="24"/>
          <w:lang w:val="en-US" w:eastAsia="es-ES"/>
        </w:rPr>
        <w:t>non significant</w:t>
      </w:r>
      <w:proofErr w:type="spellEnd"/>
      <w:r w:rsidR="0021723F">
        <w:rPr>
          <w:rFonts w:ascii="Times New Roman" w:hAnsi="Times New Roman"/>
          <w:sz w:val="24"/>
          <w:szCs w:val="24"/>
          <w:lang w:val="en-US" w:eastAsia="es-ES"/>
        </w:rPr>
        <w:t xml:space="preserve"> association between total time attending and </w:t>
      </w:r>
      <w:r w:rsidR="008B423A">
        <w:rPr>
          <w:rFonts w:ascii="Times New Roman" w:hAnsi="Times New Roman"/>
          <w:sz w:val="24"/>
          <w:szCs w:val="24"/>
          <w:lang w:val="en-US" w:eastAsia="es-ES"/>
        </w:rPr>
        <w:t xml:space="preserve">concurrent pupil dilation to sad faces in the dysphoric group. Thus, </w:t>
      </w:r>
      <w:r w:rsidR="003A07C3">
        <w:rPr>
          <w:rFonts w:ascii="Times New Roman" w:hAnsi="Times New Roman"/>
          <w:sz w:val="24"/>
          <w:szCs w:val="24"/>
          <w:lang w:val="en-US" w:eastAsia="es-ES"/>
        </w:rPr>
        <w:t xml:space="preserve">with regard to </w:t>
      </w:r>
      <w:r w:rsidR="008B423A">
        <w:rPr>
          <w:rFonts w:ascii="Times New Roman" w:hAnsi="Times New Roman"/>
          <w:sz w:val="24"/>
          <w:szCs w:val="24"/>
          <w:lang w:val="en-US" w:eastAsia="es-ES"/>
        </w:rPr>
        <w:t>high depression severity levels, alth</w:t>
      </w:r>
      <w:r w:rsidR="00B245C3">
        <w:rPr>
          <w:rFonts w:ascii="Times New Roman" w:hAnsi="Times New Roman"/>
          <w:sz w:val="24"/>
          <w:szCs w:val="24"/>
          <w:lang w:val="en-US" w:eastAsia="es-ES"/>
        </w:rPr>
        <w:t>ough a global ruminative style is linked to</w:t>
      </w:r>
      <w:r w:rsidR="008B423A">
        <w:rPr>
          <w:rFonts w:ascii="Times New Roman" w:hAnsi="Times New Roman"/>
          <w:sz w:val="24"/>
          <w:szCs w:val="24"/>
          <w:lang w:val="en-US" w:eastAsia="es-ES"/>
        </w:rPr>
        <w:t xml:space="preserve"> a higher sustained processing of </w:t>
      </w:r>
      <w:r w:rsidR="004623DF">
        <w:rPr>
          <w:rFonts w:ascii="Times New Roman" w:hAnsi="Times New Roman"/>
          <w:sz w:val="24"/>
          <w:szCs w:val="24"/>
          <w:lang w:val="en-US" w:eastAsia="es-ES"/>
        </w:rPr>
        <w:t>negative</w:t>
      </w:r>
      <w:r w:rsidR="008B423A">
        <w:rPr>
          <w:rFonts w:ascii="Times New Roman" w:hAnsi="Times New Roman"/>
          <w:sz w:val="24"/>
          <w:szCs w:val="24"/>
          <w:lang w:val="en-US" w:eastAsia="es-ES"/>
        </w:rPr>
        <w:t xml:space="preserve"> information, this </w:t>
      </w:r>
      <w:r w:rsidR="004623DF">
        <w:rPr>
          <w:rFonts w:ascii="Times New Roman" w:hAnsi="Times New Roman"/>
          <w:sz w:val="24"/>
          <w:szCs w:val="24"/>
          <w:lang w:val="en-US" w:eastAsia="es-ES"/>
        </w:rPr>
        <w:t xml:space="preserve">sustained </w:t>
      </w:r>
      <w:r w:rsidR="008B423A">
        <w:rPr>
          <w:rFonts w:ascii="Times New Roman" w:hAnsi="Times New Roman"/>
          <w:sz w:val="24"/>
          <w:szCs w:val="24"/>
          <w:lang w:val="en-US" w:eastAsia="es-ES"/>
        </w:rPr>
        <w:t xml:space="preserve">processing may not result in </w:t>
      </w:r>
      <w:r>
        <w:rPr>
          <w:rFonts w:ascii="Times New Roman" w:hAnsi="Times New Roman"/>
          <w:sz w:val="24"/>
          <w:szCs w:val="24"/>
          <w:lang w:val="en-US" w:eastAsia="es-ES"/>
        </w:rPr>
        <w:t xml:space="preserve">concurrent </w:t>
      </w:r>
      <w:r w:rsidR="008B423A">
        <w:rPr>
          <w:rFonts w:ascii="Times New Roman" w:hAnsi="Times New Roman"/>
          <w:sz w:val="24"/>
          <w:szCs w:val="24"/>
          <w:lang w:val="en-US" w:eastAsia="es-ES"/>
        </w:rPr>
        <w:t>higher pupil d</w:t>
      </w:r>
      <w:r w:rsidR="003620ED">
        <w:rPr>
          <w:rFonts w:ascii="Times New Roman" w:hAnsi="Times New Roman"/>
          <w:sz w:val="24"/>
          <w:szCs w:val="24"/>
          <w:lang w:val="en-US" w:eastAsia="es-ES"/>
        </w:rPr>
        <w:t>ilation. P</w:t>
      </w:r>
      <w:r w:rsidR="008B423A" w:rsidRPr="008B423A">
        <w:rPr>
          <w:rFonts w:ascii="Times New Roman" w:hAnsi="Times New Roman"/>
          <w:sz w:val="24"/>
          <w:szCs w:val="24"/>
          <w:lang w:val="en-US" w:eastAsia="es-ES"/>
        </w:rPr>
        <w:t xml:space="preserve">upil diameter is indicative of a range of </w:t>
      </w:r>
      <w:r w:rsidR="004623DF">
        <w:rPr>
          <w:rFonts w:ascii="Times New Roman" w:hAnsi="Times New Roman"/>
          <w:sz w:val="24"/>
          <w:szCs w:val="24"/>
          <w:lang w:val="en-US" w:eastAsia="es-ES"/>
        </w:rPr>
        <w:t xml:space="preserve">cortical and subcortical </w:t>
      </w:r>
      <w:r w:rsidR="008B423A" w:rsidRPr="008B423A">
        <w:rPr>
          <w:rFonts w:ascii="Times New Roman" w:hAnsi="Times New Roman"/>
          <w:sz w:val="24"/>
          <w:szCs w:val="24"/>
          <w:lang w:val="en-US" w:eastAsia="es-ES"/>
        </w:rPr>
        <w:t xml:space="preserve">brain mechanisms </w:t>
      </w:r>
      <w:r w:rsidR="008D17A2" w:rsidRPr="008B423A">
        <w:rPr>
          <w:rFonts w:ascii="Times New Roman" w:hAnsi="Times New Roman"/>
          <w:sz w:val="24"/>
          <w:szCs w:val="24"/>
          <w:lang w:val="en-US" w:eastAsia="es-ES"/>
        </w:rPr>
        <w:t xml:space="preserve">(e.g., amygdala, </w:t>
      </w:r>
      <w:proofErr w:type="spellStart"/>
      <w:r w:rsidR="008D17A2" w:rsidRPr="00A76E9A">
        <w:rPr>
          <w:rFonts w:ascii="Times New Roman" w:hAnsi="Times New Roman"/>
          <w:sz w:val="24"/>
          <w:szCs w:val="24"/>
          <w:lang w:val="en-US" w:eastAsia="es-ES"/>
        </w:rPr>
        <w:t>dorso</w:t>
      </w:r>
      <w:proofErr w:type="spellEnd"/>
      <w:r w:rsidR="008D17A2" w:rsidRPr="00A76E9A">
        <w:rPr>
          <w:rFonts w:ascii="Times New Roman" w:hAnsi="Times New Roman"/>
          <w:sz w:val="24"/>
          <w:szCs w:val="24"/>
          <w:lang w:val="en-US" w:eastAsia="es-ES"/>
        </w:rPr>
        <w:t xml:space="preserve">-lateral prefrontal cortex and anterior </w:t>
      </w:r>
      <w:r w:rsidR="00722FE8">
        <w:rPr>
          <w:rFonts w:ascii="Times New Roman" w:hAnsi="Times New Roman"/>
          <w:sz w:val="24"/>
          <w:szCs w:val="24"/>
          <w:lang w:val="en-US" w:eastAsia="es-ES"/>
        </w:rPr>
        <w:t>cingulate</w:t>
      </w:r>
      <w:r w:rsidR="008D17A2" w:rsidRPr="00A76E9A">
        <w:rPr>
          <w:rFonts w:ascii="Times New Roman" w:hAnsi="Times New Roman"/>
          <w:sz w:val="24"/>
          <w:szCs w:val="24"/>
          <w:lang w:val="en-US" w:eastAsia="es-ES"/>
        </w:rPr>
        <w:t xml:space="preserve"> cortex activity) </w:t>
      </w:r>
      <w:r w:rsidR="004623DF">
        <w:rPr>
          <w:rFonts w:ascii="Times New Roman" w:hAnsi="Times New Roman"/>
          <w:sz w:val="24"/>
          <w:szCs w:val="24"/>
          <w:lang w:val="en-US" w:eastAsia="es-ES"/>
        </w:rPr>
        <w:t>involved in</w:t>
      </w:r>
      <w:r w:rsidR="008B423A" w:rsidRPr="00A76E9A">
        <w:rPr>
          <w:rFonts w:ascii="Times New Roman" w:hAnsi="Times New Roman"/>
          <w:sz w:val="24"/>
          <w:szCs w:val="24"/>
          <w:lang w:val="en-US" w:eastAsia="es-ES"/>
        </w:rPr>
        <w:t xml:space="preserve"> </w:t>
      </w:r>
      <w:r w:rsidR="008D17A2" w:rsidRPr="00A76E9A">
        <w:rPr>
          <w:rFonts w:ascii="Times New Roman" w:hAnsi="Times New Roman"/>
          <w:sz w:val="24"/>
          <w:szCs w:val="24"/>
          <w:lang w:val="en-US" w:eastAsia="es-ES"/>
        </w:rPr>
        <w:t xml:space="preserve">attentional </w:t>
      </w:r>
      <w:r w:rsidR="008B423A" w:rsidRPr="00A76E9A">
        <w:rPr>
          <w:rFonts w:ascii="Times New Roman" w:hAnsi="Times New Roman"/>
          <w:sz w:val="24"/>
          <w:szCs w:val="24"/>
          <w:lang w:val="en-US" w:eastAsia="es-ES"/>
        </w:rPr>
        <w:t xml:space="preserve">processing </w:t>
      </w:r>
      <w:r w:rsidR="008D17A2" w:rsidRPr="00A76E9A">
        <w:rPr>
          <w:rFonts w:ascii="Times New Roman" w:hAnsi="Times New Roman"/>
          <w:sz w:val="24"/>
          <w:szCs w:val="24"/>
          <w:lang w:val="en-US" w:eastAsia="es-ES"/>
        </w:rPr>
        <w:t>of emotional information</w:t>
      </w:r>
      <w:r w:rsidR="00A76E9A" w:rsidRPr="00A76E9A">
        <w:rPr>
          <w:rFonts w:ascii="Times New Roman" w:hAnsi="Times New Roman"/>
          <w:sz w:val="24"/>
          <w:szCs w:val="24"/>
          <w:lang w:val="en-US" w:eastAsia="es-ES"/>
        </w:rPr>
        <w:t>.</w:t>
      </w:r>
      <w:r w:rsidR="008B423A" w:rsidRPr="00A76E9A">
        <w:rPr>
          <w:rFonts w:ascii="Times New Roman" w:hAnsi="Times New Roman"/>
          <w:sz w:val="24"/>
          <w:szCs w:val="24"/>
          <w:lang w:val="en-US" w:eastAsia="es-ES"/>
        </w:rPr>
        <w:t xml:space="preserve"> </w:t>
      </w:r>
      <w:r w:rsidR="00A76E9A" w:rsidRPr="00A76E9A">
        <w:rPr>
          <w:rFonts w:ascii="Times New Roman" w:hAnsi="Times New Roman"/>
          <w:sz w:val="24"/>
          <w:szCs w:val="24"/>
          <w:lang w:val="en-US" w:eastAsia="es-ES"/>
        </w:rPr>
        <w:t>C</w:t>
      </w:r>
      <w:r w:rsidR="008D17A2" w:rsidRPr="00A76E9A">
        <w:rPr>
          <w:rFonts w:ascii="Times New Roman" w:hAnsi="Times New Roman"/>
          <w:sz w:val="24"/>
          <w:szCs w:val="24"/>
          <w:lang w:val="en-US" w:eastAsia="es-ES"/>
        </w:rPr>
        <w:t>urrent cognitive and neurobiological findings</w:t>
      </w:r>
      <w:r w:rsidR="00A76E9A" w:rsidRPr="00A76E9A">
        <w:rPr>
          <w:rFonts w:ascii="Times New Roman" w:hAnsi="Times New Roman"/>
          <w:sz w:val="24"/>
          <w:szCs w:val="24"/>
          <w:lang w:val="en-US" w:eastAsia="es-ES"/>
        </w:rPr>
        <w:t xml:space="preserve"> (for a review see, for instance, De </w:t>
      </w:r>
      <w:proofErr w:type="spellStart"/>
      <w:r w:rsidR="00A76E9A" w:rsidRPr="00A76E9A">
        <w:rPr>
          <w:rFonts w:ascii="Times New Roman" w:hAnsi="Times New Roman"/>
          <w:sz w:val="24"/>
          <w:szCs w:val="24"/>
          <w:lang w:val="en-US" w:eastAsia="es-ES"/>
        </w:rPr>
        <w:t>Raedt</w:t>
      </w:r>
      <w:proofErr w:type="spellEnd"/>
      <w:r w:rsidR="00A76E9A" w:rsidRPr="00A76E9A">
        <w:rPr>
          <w:rFonts w:ascii="Times New Roman" w:hAnsi="Times New Roman"/>
          <w:sz w:val="24"/>
          <w:szCs w:val="24"/>
          <w:lang w:val="en-US" w:eastAsia="es-ES"/>
        </w:rPr>
        <w:t xml:space="preserve"> &amp; Koster, 2010)</w:t>
      </w:r>
      <w:r w:rsidR="00A76E9A">
        <w:rPr>
          <w:rFonts w:ascii="Times New Roman" w:hAnsi="Times New Roman"/>
          <w:sz w:val="24"/>
          <w:szCs w:val="24"/>
          <w:lang w:val="en-US" w:eastAsia="es-ES"/>
        </w:rPr>
        <w:t xml:space="preserve"> </w:t>
      </w:r>
      <w:r w:rsidR="00A76E9A" w:rsidRPr="00A76E9A">
        <w:rPr>
          <w:rFonts w:ascii="Times New Roman" w:hAnsi="Times New Roman"/>
          <w:sz w:val="24"/>
          <w:szCs w:val="24"/>
          <w:lang w:val="en-US" w:eastAsia="es-ES"/>
        </w:rPr>
        <w:t xml:space="preserve">show </w:t>
      </w:r>
      <w:r w:rsidR="00A76E9A">
        <w:rPr>
          <w:rFonts w:ascii="Times New Roman" w:hAnsi="Times New Roman"/>
          <w:sz w:val="24"/>
          <w:szCs w:val="24"/>
          <w:lang w:val="en-US" w:eastAsia="es-ES"/>
        </w:rPr>
        <w:t xml:space="preserve">that </w:t>
      </w:r>
      <w:r w:rsidR="008D17A2">
        <w:rPr>
          <w:rFonts w:ascii="Times New Roman" w:hAnsi="Times New Roman"/>
          <w:sz w:val="24"/>
          <w:szCs w:val="24"/>
          <w:lang w:val="en-US" w:eastAsia="es-ES"/>
        </w:rPr>
        <w:t xml:space="preserve">sustained negative information </w:t>
      </w:r>
      <w:r w:rsidR="004623DF">
        <w:rPr>
          <w:rFonts w:ascii="Times New Roman" w:hAnsi="Times New Roman"/>
          <w:sz w:val="24"/>
          <w:szCs w:val="24"/>
          <w:lang w:val="en-US" w:eastAsia="es-ES"/>
        </w:rPr>
        <w:lastRenderedPageBreak/>
        <w:t xml:space="preserve">processing </w:t>
      </w:r>
      <w:r w:rsidR="008D17A2">
        <w:rPr>
          <w:rFonts w:ascii="Times New Roman" w:hAnsi="Times New Roman"/>
          <w:sz w:val="24"/>
          <w:szCs w:val="24"/>
          <w:lang w:val="en-US" w:eastAsia="es-ES"/>
        </w:rPr>
        <w:t xml:space="preserve">in </w:t>
      </w:r>
      <w:r w:rsidR="00A76E9A">
        <w:rPr>
          <w:rFonts w:ascii="Times New Roman" w:hAnsi="Times New Roman"/>
          <w:sz w:val="24"/>
          <w:szCs w:val="24"/>
          <w:lang w:val="en-US" w:eastAsia="es-ES"/>
        </w:rPr>
        <w:t>depressed compared to non</w:t>
      </w:r>
      <w:r w:rsidR="00822B47">
        <w:rPr>
          <w:rFonts w:ascii="Times New Roman" w:hAnsi="Times New Roman"/>
          <w:sz w:val="24"/>
          <w:szCs w:val="24"/>
          <w:lang w:val="en-US" w:eastAsia="es-ES"/>
        </w:rPr>
        <w:t>-</w:t>
      </w:r>
      <w:r w:rsidR="00A76E9A">
        <w:rPr>
          <w:rFonts w:ascii="Times New Roman" w:hAnsi="Times New Roman"/>
          <w:sz w:val="24"/>
          <w:szCs w:val="24"/>
          <w:lang w:val="en-US" w:eastAsia="es-ES"/>
        </w:rPr>
        <w:t>depressed participants</w:t>
      </w:r>
      <w:r w:rsidR="008D17A2">
        <w:rPr>
          <w:rFonts w:ascii="Times New Roman" w:hAnsi="Times New Roman"/>
          <w:sz w:val="24"/>
          <w:szCs w:val="24"/>
          <w:lang w:val="en-US" w:eastAsia="es-ES"/>
        </w:rPr>
        <w:t xml:space="preserve"> is linked to a</w:t>
      </w:r>
      <w:r w:rsidR="008D17A2" w:rsidRPr="008D17A2">
        <w:rPr>
          <w:rFonts w:ascii="Times New Roman" w:hAnsi="Times New Roman"/>
          <w:sz w:val="24"/>
          <w:szCs w:val="24"/>
          <w:lang w:val="en-US" w:eastAsia="es-ES"/>
        </w:rPr>
        <w:t xml:space="preserve"> </w:t>
      </w:r>
      <w:r w:rsidR="003A07C3">
        <w:rPr>
          <w:rFonts w:ascii="Times New Roman" w:hAnsi="Times New Roman"/>
          <w:sz w:val="24"/>
          <w:szCs w:val="24"/>
          <w:lang w:val="en-US" w:eastAsia="es-ES"/>
        </w:rPr>
        <w:t xml:space="preserve">decrease in </w:t>
      </w:r>
      <w:r w:rsidR="008D17A2">
        <w:rPr>
          <w:rFonts w:ascii="Times New Roman" w:hAnsi="Times New Roman"/>
          <w:sz w:val="24"/>
          <w:szCs w:val="24"/>
          <w:lang w:val="en-US" w:eastAsia="es-ES"/>
        </w:rPr>
        <w:t xml:space="preserve">activity in prefrontal areas, </w:t>
      </w:r>
      <w:r w:rsidR="008D17A2" w:rsidRPr="008D17A2">
        <w:rPr>
          <w:rFonts w:ascii="Times New Roman" w:hAnsi="Times New Roman"/>
          <w:sz w:val="24"/>
          <w:szCs w:val="24"/>
          <w:lang w:val="en-US" w:eastAsia="es-ES"/>
        </w:rPr>
        <w:t>associated with an impaired attenuation of subcortical regions,</w:t>
      </w:r>
      <w:r w:rsidR="008D17A2">
        <w:rPr>
          <w:rFonts w:ascii="Times New Roman" w:hAnsi="Times New Roman"/>
          <w:sz w:val="24"/>
          <w:szCs w:val="24"/>
          <w:lang w:val="en-US" w:eastAsia="es-ES"/>
        </w:rPr>
        <w:t xml:space="preserve"> </w:t>
      </w:r>
      <w:r w:rsidR="004623DF">
        <w:rPr>
          <w:rFonts w:ascii="Times New Roman" w:hAnsi="Times New Roman"/>
          <w:sz w:val="24"/>
          <w:szCs w:val="24"/>
          <w:lang w:val="en-US" w:eastAsia="es-ES"/>
        </w:rPr>
        <w:t>resulting</w:t>
      </w:r>
      <w:r w:rsidR="008D17A2" w:rsidRPr="008D17A2">
        <w:rPr>
          <w:rFonts w:ascii="Times New Roman" w:hAnsi="Times New Roman"/>
          <w:sz w:val="24"/>
          <w:szCs w:val="24"/>
          <w:lang w:val="en-US" w:eastAsia="es-ES"/>
        </w:rPr>
        <w:t xml:space="preserve"> in prolonged activation of the amygdala</w:t>
      </w:r>
      <w:r w:rsidR="008D17A2">
        <w:rPr>
          <w:rFonts w:ascii="Times New Roman" w:hAnsi="Times New Roman"/>
          <w:sz w:val="24"/>
          <w:szCs w:val="24"/>
          <w:lang w:val="en-US" w:eastAsia="es-ES"/>
        </w:rPr>
        <w:t>.</w:t>
      </w:r>
      <w:r w:rsidR="009068AE">
        <w:rPr>
          <w:rFonts w:ascii="TimesNewRomanPS" w:hAnsi="TimesNewRomanPS" w:cs="TimesNewRomanPS"/>
          <w:sz w:val="18"/>
          <w:szCs w:val="18"/>
          <w:lang w:val="en-US" w:eastAsia="es-ES"/>
        </w:rPr>
        <w:t xml:space="preserve"> </w:t>
      </w:r>
      <w:r w:rsidR="0085192F">
        <w:rPr>
          <w:rFonts w:ascii="Times New Roman" w:hAnsi="Times New Roman"/>
          <w:sz w:val="24"/>
          <w:szCs w:val="24"/>
          <w:lang w:val="en-US" w:eastAsia="es-ES"/>
        </w:rPr>
        <w:t>D</w:t>
      </w:r>
      <w:r w:rsidR="009068AE" w:rsidRPr="009068AE">
        <w:rPr>
          <w:rFonts w:ascii="Times New Roman" w:hAnsi="Times New Roman"/>
          <w:sz w:val="24"/>
          <w:szCs w:val="24"/>
          <w:lang w:val="en-US" w:eastAsia="es-ES"/>
        </w:rPr>
        <w:t>ifferential res</w:t>
      </w:r>
      <w:r w:rsidR="009068AE">
        <w:rPr>
          <w:rFonts w:ascii="Times New Roman" w:hAnsi="Times New Roman"/>
          <w:sz w:val="24"/>
          <w:szCs w:val="24"/>
          <w:lang w:val="en-US" w:eastAsia="es-ES"/>
        </w:rPr>
        <w:t xml:space="preserve">ults </w:t>
      </w:r>
      <w:r w:rsidR="007C0208">
        <w:rPr>
          <w:rFonts w:ascii="Times New Roman" w:hAnsi="Times New Roman"/>
          <w:sz w:val="24"/>
          <w:szCs w:val="24"/>
          <w:lang w:val="en-US" w:eastAsia="es-ES"/>
        </w:rPr>
        <w:t xml:space="preserve">by group </w:t>
      </w:r>
      <w:r w:rsidR="00114F29">
        <w:rPr>
          <w:rFonts w:ascii="Times New Roman" w:hAnsi="Times New Roman"/>
          <w:sz w:val="24"/>
          <w:szCs w:val="24"/>
          <w:lang w:val="en-US" w:eastAsia="es-ES"/>
        </w:rPr>
        <w:t xml:space="preserve">concerning </w:t>
      </w:r>
      <w:r w:rsidR="009068AE">
        <w:rPr>
          <w:rFonts w:ascii="Times New Roman" w:hAnsi="Times New Roman"/>
          <w:sz w:val="24"/>
          <w:szCs w:val="24"/>
          <w:lang w:val="en-US" w:eastAsia="es-ES"/>
        </w:rPr>
        <w:t xml:space="preserve">the association between </w:t>
      </w:r>
      <w:r w:rsidR="003A07C3">
        <w:rPr>
          <w:rFonts w:ascii="Times New Roman" w:hAnsi="Times New Roman"/>
          <w:sz w:val="24"/>
          <w:szCs w:val="24"/>
          <w:lang w:val="en-US" w:eastAsia="es-ES"/>
        </w:rPr>
        <w:t xml:space="preserve">the </w:t>
      </w:r>
      <w:r w:rsidR="0085192F">
        <w:rPr>
          <w:rFonts w:ascii="Times New Roman" w:hAnsi="Times New Roman"/>
          <w:sz w:val="24"/>
          <w:szCs w:val="24"/>
          <w:lang w:val="en-US" w:eastAsia="es-ES"/>
        </w:rPr>
        <w:t>factors in our study</w:t>
      </w:r>
      <w:r w:rsidR="009068AE">
        <w:rPr>
          <w:rFonts w:ascii="Times New Roman" w:hAnsi="Times New Roman"/>
          <w:sz w:val="24"/>
          <w:szCs w:val="24"/>
          <w:lang w:val="en-US" w:eastAsia="es-ES"/>
        </w:rPr>
        <w:t xml:space="preserve"> </w:t>
      </w:r>
      <w:r w:rsidR="00A76E9A">
        <w:rPr>
          <w:rFonts w:ascii="Times New Roman" w:hAnsi="Times New Roman"/>
          <w:sz w:val="24"/>
          <w:szCs w:val="24"/>
          <w:lang w:val="en-US" w:eastAsia="es-ES"/>
        </w:rPr>
        <w:t xml:space="preserve">may reflect differential patterns of </w:t>
      </w:r>
      <w:r w:rsidR="007C0208">
        <w:rPr>
          <w:rFonts w:ascii="Times New Roman" w:hAnsi="Times New Roman"/>
          <w:sz w:val="24"/>
          <w:szCs w:val="24"/>
          <w:lang w:val="en-US" w:eastAsia="es-ES"/>
        </w:rPr>
        <w:t>cortical and subcortical</w:t>
      </w:r>
      <w:r w:rsidR="00A76E9A">
        <w:rPr>
          <w:rFonts w:ascii="Times New Roman" w:hAnsi="Times New Roman"/>
          <w:sz w:val="24"/>
          <w:szCs w:val="24"/>
          <w:lang w:val="en-US" w:eastAsia="es-ES"/>
        </w:rPr>
        <w:t xml:space="preserve"> activity in response to the sustained processing associated </w:t>
      </w:r>
      <w:r w:rsidR="003A07C3">
        <w:rPr>
          <w:rFonts w:ascii="Times New Roman" w:hAnsi="Times New Roman"/>
          <w:sz w:val="24"/>
          <w:szCs w:val="24"/>
          <w:lang w:val="en-US" w:eastAsia="es-ES"/>
        </w:rPr>
        <w:t xml:space="preserve">with </w:t>
      </w:r>
      <w:r w:rsidR="007C0208">
        <w:rPr>
          <w:rFonts w:ascii="Times New Roman" w:hAnsi="Times New Roman"/>
          <w:sz w:val="24"/>
          <w:szCs w:val="24"/>
          <w:lang w:val="en-US" w:eastAsia="es-ES"/>
        </w:rPr>
        <w:t xml:space="preserve">rumination, </w:t>
      </w:r>
      <w:r w:rsidR="0085192F">
        <w:rPr>
          <w:rFonts w:ascii="Times New Roman" w:hAnsi="Times New Roman"/>
          <w:sz w:val="24"/>
          <w:szCs w:val="24"/>
          <w:lang w:val="en-US" w:eastAsia="es-ES"/>
        </w:rPr>
        <w:t>depending on the</w:t>
      </w:r>
      <w:r w:rsidR="00A76E9A">
        <w:rPr>
          <w:rFonts w:ascii="Times New Roman" w:hAnsi="Times New Roman"/>
          <w:sz w:val="24"/>
          <w:szCs w:val="24"/>
          <w:lang w:val="en-US" w:eastAsia="es-ES"/>
        </w:rPr>
        <w:t xml:space="preserve"> depression severity </w:t>
      </w:r>
      <w:r w:rsidR="0085192F">
        <w:rPr>
          <w:rFonts w:ascii="Times New Roman" w:hAnsi="Times New Roman"/>
          <w:sz w:val="24"/>
          <w:szCs w:val="24"/>
          <w:lang w:val="en-US" w:eastAsia="es-ES"/>
        </w:rPr>
        <w:t>condition</w:t>
      </w:r>
      <w:r w:rsidR="00A76E9A">
        <w:rPr>
          <w:rFonts w:ascii="Times New Roman" w:hAnsi="Times New Roman"/>
          <w:sz w:val="24"/>
          <w:szCs w:val="24"/>
          <w:lang w:val="en-US" w:eastAsia="es-ES"/>
        </w:rPr>
        <w:t xml:space="preserve">. </w:t>
      </w:r>
    </w:p>
    <w:p w14:paraId="6498993A" w14:textId="77777777" w:rsidR="00FC5393" w:rsidRPr="00FC5393" w:rsidRDefault="003B1B6F" w:rsidP="003B1B6F">
      <w:pPr>
        <w:autoSpaceDE w:val="0"/>
        <w:autoSpaceDN w:val="0"/>
        <w:adjustRightInd w:val="0"/>
        <w:spacing w:after="0" w:line="480" w:lineRule="auto"/>
        <w:ind w:firstLine="709"/>
        <w:rPr>
          <w:rFonts w:ascii="Times New Roman" w:hAnsi="Times New Roman"/>
          <w:sz w:val="24"/>
          <w:szCs w:val="24"/>
          <w:lang w:val="en-US" w:eastAsia="es-ES"/>
        </w:rPr>
      </w:pPr>
      <w:r>
        <w:rPr>
          <w:rFonts w:ascii="Times New Roman" w:hAnsi="Times New Roman"/>
          <w:color w:val="0D0D0D"/>
          <w:sz w:val="24"/>
          <w:szCs w:val="24"/>
          <w:lang w:val="en-US"/>
        </w:rPr>
        <w:t>However, d</w:t>
      </w:r>
      <w:r w:rsidR="00EC5303">
        <w:rPr>
          <w:rFonts w:ascii="Times New Roman" w:hAnsi="Times New Roman"/>
          <w:color w:val="0D0D0D"/>
          <w:sz w:val="24"/>
          <w:szCs w:val="24"/>
          <w:lang w:val="en-US"/>
        </w:rPr>
        <w:t xml:space="preserve">ifferential results by group on the </w:t>
      </w:r>
      <w:r w:rsidR="00DF7D7F">
        <w:rPr>
          <w:rFonts w:ascii="Times New Roman" w:hAnsi="Times New Roman"/>
          <w:color w:val="0D0D0D"/>
          <w:sz w:val="24"/>
          <w:szCs w:val="24"/>
          <w:lang w:val="en-US"/>
        </w:rPr>
        <w:t>indirect effect</w:t>
      </w:r>
      <w:r w:rsidR="00EC5303">
        <w:rPr>
          <w:rFonts w:ascii="Times New Roman" w:hAnsi="Times New Roman"/>
          <w:color w:val="0D0D0D"/>
          <w:sz w:val="24"/>
          <w:szCs w:val="24"/>
          <w:lang w:val="en-US"/>
        </w:rPr>
        <w:t xml:space="preserve"> model </w:t>
      </w:r>
      <w:r>
        <w:rPr>
          <w:rFonts w:ascii="Times New Roman" w:hAnsi="Times New Roman"/>
          <w:color w:val="0D0D0D"/>
          <w:sz w:val="24"/>
          <w:szCs w:val="24"/>
          <w:lang w:val="en-US"/>
        </w:rPr>
        <w:t xml:space="preserve">of rumination influence in pupil dilation </w:t>
      </w:r>
      <w:r w:rsidR="00EC5303">
        <w:rPr>
          <w:rFonts w:ascii="Times New Roman" w:hAnsi="Times New Roman"/>
          <w:color w:val="0D0D0D"/>
          <w:sz w:val="24"/>
          <w:szCs w:val="24"/>
          <w:lang w:val="en-US"/>
        </w:rPr>
        <w:t xml:space="preserve">should be </w:t>
      </w:r>
      <w:r w:rsidR="00CB1DE0">
        <w:rPr>
          <w:rFonts w:ascii="Times New Roman" w:hAnsi="Times New Roman"/>
          <w:color w:val="0D0D0D"/>
          <w:sz w:val="24"/>
          <w:szCs w:val="24"/>
          <w:lang w:val="en-US"/>
        </w:rPr>
        <w:t xml:space="preserve">considered </w:t>
      </w:r>
      <w:r w:rsidR="00EC5303">
        <w:rPr>
          <w:rFonts w:ascii="Times New Roman" w:hAnsi="Times New Roman"/>
          <w:color w:val="0D0D0D"/>
          <w:sz w:val="24"/>
          <w:szCs w:val="24"/>
          <w:lang w:val="en-US"/>
        </w:rPr>
        <w:t>cautiously</w:t>
      </w:r>
      <w:r>
        <w:rPr>
          <w:rFonts w:ascii="Times New Roman" w:hAnsi="Times New Roman"/>
          <w:color w:val="0D0D0D"/>
          <w:sz w:val="24"/>
          <w:szCs w:val="24"/>
          <w:lang w:val="en-US"/>
        </w:rPr>
        <w:t>. For instance,</w:t>
      </w:r>
      <w:r w:rsidR="00AE6DFD">
        <w:rPr>
          <w:rFonts w:ascii="Times New Roman" w:hAnsi="Times New Roman"/>
          <w:color w:val="0D0D0D"/>
          <w:sz w:val="24"/>
          <w:szCs w:val="24"/>
          <w:lang w:val="en-US"/>
        </w:rPr>
        <w:t xml:space="preserve"> the absence of s</w:t>
      </w:r>
      <w:r w:rsidR="007C0208">
        <w:rPr>
          <w:rFonts w:ascii="Times New Roman" w:hAnsi="Times New Roman"/>
          <w:color w:val="0D0D0D"/>
          <w:sz w:val="24"/>
          <w:szCs w:val="24"/>
          <w:lang w:val="en-US"/>
        </w:rPr>
        <w:t xml:space="preserve">tatistical support for the </w:t>
      </w:r>
      <w:r w:rsidR="00B7599C">
        <w:rPr>
          <w:rFonts w:ascii="Times New Roman" w:hAnsi="Times New Roman"/>
          <w:color w:val="0D0D0D"/>
          <w:sz w:val="24"/>
          <w:szCs w:val="24"/>
          <w:lang w:val="en-US"/>
        </w:rPr>
        <w:t xml:space="preserve">indirect effect </w:t>
      </w:r>
      <w:r w:rsidR="00AE6DFD">
        <w:rPr>
          <w:rFonts w:ascii="Times New Roman" w:hAnsi="Times New Roman"/>
          <w:color w:val="0D0D0D"/>
          <w:sz w:val="24"/>
          <w:szCs w:val="24"/>
          <w:lang w:val="en-US"/>
        </w:rPr>
        <w:t xml:space="preserve">model </w:t>
      </w:r>
      <w:r w:rsidR="007C0208">
        <w:rPr>
          <w:rFonts w:ascii="Times New Roman" w:hAnsi="Times New Roman"/>
          <w:color w:val="0D0D0D"/>
          <w:sz w:val="24"/>
          <w:szCs w:val="24"/>
          <w:lang w:val="en-US"/>
        </w:rPr>
        <w:t>in</w:t>
      </w:r>
      <w:r w:rsidR="009E1478">
        <w:rPr>
          <w:rFonts w:ascii="Times New Roman" w:hAnsi="Times New Roman"/>
          <w:color w:val="0D0D0D"/>
          <w:sz w:val="24"/>
          <w:szCs w:val="24"/>
          <w:lang w:val="en-US"/>
        </w:rPr>
        <w:t xml:space="preserve"> dysphoric participants</w:t>
      </w:r>
      <w:r>
        <w:rPr>
          <w:rFonts w:ascii="Times New Roman" w:hAnsi="Times New Roman"/>
          <w:color w:val="0D0D0D"/>
          <w:sz w:val="24"/>
          <w:szCs w:val="24"/>
          <w:lang w:val="en-US"/>
        </w:rPr>
        <w:t xml:space="preserve"> could be affected by</w:t>
      </w:r>
      <w:r w:rsidR="00AE6DFD">
        <w:rPr>
          <w:rFonts w:ascii="Times New Roman" w:hAnsi="Times New Roman"/>
          <w:color w:val="0D0D0D"/>
          <w:sz w:val="24"/>
          <w:szCs w:val="24"/>
          <w:lang w:val="en-US"/>
        </w:rPr>
        <w:t xml:space="preserve"> the </w:t>
      </w:r>
      <w:r w:rsidR="0075062A">
        <w:rPr>
          <w:rFonts w:ascii="Times New Roman" w:hAnsi="Times New Roman"/>
          <w:color w:val="0D0D0D"/>
          <w:sz w:val="24"/>
          <w:szCs w:val="24"/>
          <w:lang w:val="en-US"/>
        </w:rPr>
        <w:t xml:space="preserve">relatively </w:t>
      </w:r>
      <w:r w:rsidR="00422262">
        <w:rPr>
          <w:rFonts w:ascii="Times New Roman" w:hAnsi="Times New Roman"/>
          <w:color w:val="0D0D0D"/>
          <w:sz w:val="24"/>
          <w:szCs w:val="24"/>
          <w:lang w:val="en-US"/>
        </w:rPr>
        <w:t>small</w:t>
      </w:r>
      <w:r w:rsidR="00AE6DFD">
        <w:rPr>
          <w:rFonts w:ascii="Times New Roman" w:hAnsi="Times New Roman"/>
          <w:color w:val="0D0D0D"/>
          <w:sz w:val="24"/>
          <w:szCs w:val="24"/>
          <w:lang w:val="en-US"/>
        </w:rPr>
        <w:t xml:space="preserve"> sample size </w:t>
      </w:r>
      <w:r w:rsidR="00CB1DE0">
        <w:rPr>
          <w:rFonts w:ascii="Times New Roman" w:hAnsi="Times New Roman"/>
          <w:color w:val="0D0D0D"/>
          <w:sz w:val="24"/>
          <w:szCs w:val="24"/>
          <w:lang w:val="en-US"/>
        </w:rPr>
        <w:t xml:space="preserve">for </w:t>
      </w:r>
      <w:r w:rsidR="009E1478">
        <w:rPr>
          <w:rFonts w:ascii="Times New Roman" w:hAnsi="Times New Roman"/>
          <w:color w:val="0D0D0D"/>
          <w:sz w:val="24"/>
          <w:szCs w:val="24"/>
          <w:lang w:val="en-US"/>
        </w:rPr>
        <w:t>this group</w:t>
      </w:r>
      <w:r>
        <w:rPr>
          <w:rFonts w:ascii="Times New Roman" w:hAnsi="Times New Roman"/>
          <w:color w:val="0D0D0D"/>
          <w:sz w:val="24"/>
          <w:szCs w:val="24"/>
          <w:lang w:val="en-US"/>
        </w:rPr>
        <w:t xml:space="preserve"> in our study</w:t>
      </w:r>
      <w:r w:rsidR="00AE6DFD">
        <w:rPr>
          <w:rFonts w:ascii="Times New Roman" w:hAnsi="Times New Roman"/>
          <w:color w:val="0D0D0D"/>
          <w:sz w:val="24"/>
          <w:szCs w:val="24"/>
          <w:lang w:val="en-US"/>
        </w:rPr>
        <w:t xml:space="preserve">. Further research should examine </w:t>
      </w:r>
      <w:r w:rsidR="007C0208">
        <w:rPr>
          <w:rFonts w:ascii="Times New Roman" w:hAnsi="Times New Roman"/>
          <w:color w:val="0D0D0D"/>
          <w:sz w:val="24"/>
          <w:szCs w:val="24"/>
          <w:lang w:val="en-US"/>
        </w:rPr>
        <w:t>interactions</w:t>
      </w:r>
      <w:r w:rsidR="00AE6DFD">
        <w:rPr>
          <w:rFonts w:ascii="Times New Roman" w:hAnsi="Times New Roman"/>
          <w:color w:val="0D0D0D"/>
          <w:sz w:val="24"/>
          <w:szCs w:val="24"/>
          <w:lang w:val="en-US"/>
        </w:rPr>
        <w:t xml:space="preserve"> between rumination and behavior and physiological indicators of sustained processing in larger dysphoric samples</w:t>
      </w:r>
      <w:r w:rsidR="00CB1DE0">
        <w:rPr>
          <w:rFonts w:ascii="Times New Roman" w:hAnsi="Times New Roman"/>
          <w:color w:val="0D0D0D"/>
          <w:sz w:val="24"/>
          <w:szCs w:val="24"/>
          <w:lang w:val="en-US"/>
        </w:rPr>
        <w:t>,</w:t>
      </w:r>
      <w:r w:rsidR="00AE6DFD">
        <w:rPr>
          <w:rFonts w:ascii="Times New Roman" w:hAnsi="Times New Roman"/>
          <w:color w:val="0D0D0D"/>
          <w:sz w:val="24"/>
          <w:szCs w:val="24"/>
          <w:lang w:val="en-US"/>
        </w:rPr>
        <w:t xml:space="preserve"> to clarify </w:t>
      </w:r>
      <w:r w:rsidR="007C0208">
        <w:rPr>
          <w:rFonts w:ascii="Times New Roman" w:hAnsi="Times New Roman"/>
          <w:color w:val="0D0D0D"/>
          <w:sz w:val="24"/>
          <w:szCs w:val="24"/>
          <w:lang w:val="en-US"/>
        </w:rPr>
        <w:t xml:space="preserve">the role of depression severity in these </w:t>
      </w:r>
      <w:r w:rsidR="00AE6DFD">
        <w:rPr>
          <w:rFonts w:ascii="Times New Roman" w:hAnsi="Times New Roman"/>
          <w:color w:val="0D0D0D"/>
          <w:sz w:val="24"/>
          <w:szCs w:val="24"/>
          <w:lang w:val="en-US"/>
        </w:rPr>
        <w:t xml:space="preserve">associations. </w:t>
      </w:r>
      <w:r w:rsidR="00294CB1">
        <w:rPr>
          <w:rFonts w:ascii="Times New Roman" w:hAnsi="Times New Roman"/>
          <w:sz w:val="24"/>
          <w:szCs w:val="24"/>
          <w:lang w:val="en-US" w:eastAsia="es-ES"/>
        </w:rPr>
        <w:t xml:space="preserve">Moreover, </w:t>
      </w:r>
      <w:r w:rsidR="003028F3">
        <w:rPr>
          <w:rFonts w:ascii="Times New Roman" w:hAnsi="Times New Roman"/>
          <w:sz w:val="24"/>
          <w:szCs w:val="24"/>
          <w:lang w:val="en-US" w:eastAsia="es-ES"/>
        </w:rPr>
        <w:t>our</w:t>
      </w:r>
      <w:r w:rsidR="003028F3" w:rsidRPr="003028F3">
        <w:rPr>
          <w:rFonts w:ascii="Times New Roman" w:hAnsi="Times New Roman"/>
          <w:sz w:val="24"/>
          <w:szCs w:val="24"/>
          <w:lang w:val="en-US" w:eastAsia="es-ES"/>
        </w:rPr>
        <w:t xml:space="preserve"> study is somewhat limited in the sense that</w:t>
      </w:r>
      <w:r w:rsidR="003028F3" w:rsidRPr="003028F3" w:rsidDel="003028F3">
        <w:rPr>
          <w:rFonts w:ascii="Times New Roman" w:hAnsi="Times New Roman"/>
          <w:sz w:val="24"/>
          <w:szCs w:val="24"/>
          <w:lang w:val="en-US" w:eastAsia="es-ES"/>
        </w:rPr>
        <w:t xml:space="preserve"> </w:t>
      </w:r>
      <w:r w:rsidR="0085192F">
        <w:rPr>
          <w:rFonts w:ascii="Times New Roman" w:hAnsi="Times New Roman"/>
          <w:sz w:val="24"/>
          <w:szCs w:val="24"/>
          <w:lang w:val="en-US" w:eastAsia="es-ES"/>
        </w:rPr>
        <w:t xml:space="preserve">it was conducted </w:t>
      </w:r>
      <w:r w:rsidR="00CB1DE0">
        <w:rPr>
          <w:rFonts w:ascii="Times New Roman" w:hAnsi="Times New Roman"/>
          <w:sz w:val="24"/>
          <w:szCs w:val="24"/>
          <w:lang w:val="en-US" w:eastAsia="es-ES"/>
        </w:rPr>
        <w:t xml:space="preserve">using </w:t>
      </w:r>
      <w:r w:rsidR="0085192F">
        <w:rPr>
          <w:rFonts w:ascii="Times New Roman" w:hAnsi="Times New Roman"/>
          <w:sz w:val="24"/>
          <w:szCs w:val="24"/>
          <w:lang w:val="en-US" w:eastAsia="es-ES"/>
        </w:rPr>
        <w:t>a non</w:t>
      </w:r>
      <w:r w:rsidR="00822B47">
        <w:rPr>
          <w:rFonts w:ascii="Times New Roman" w:hAnsi="Times New Roman"/>
          <w:sz w:val="24"/>
          <w:szCs w:val="24"/>
          <w:lang w:val="en-US" w:eastAsia="es-ES"/>
        </w:rPr>
        <w:t>-</w:t>
      </w:r>
      <w:r w:rsidR="0085192F">
        <w:rPr>
          <w:rFonts w:ascii="Times New Roman" w:hAnsi="Times New Roman"/>
          <w:sz w:val="24"/>
          <w:szCs w:val="24"/>
          <w:lang w:val="en-US" w:eastAsia="es-ES"/>
        </w:rPr>
        <w:t xml:space="preserve">clinical sample </w:t>
      </w:r>
      <w:r w:rsidR="0085192F" w:rsidRPr="00FC5393">
        <w:rPr>
          <w:rFonts w:ascii="Times New Roman" w:hAnsi="Times New Roman"/>
          <w:color w:val="0D0D0D"/>
          <w:sz w:val="24"/>
          <w:szCs w:val="24"/>
          <w:lang w:val="en-US"/>
        </w:rPr>
        <w:t>and DSM-IV diagnoses of current depressive disorders were not assessed</w:t>
      </w:r>
      <w:r w:rsidR="001D2002">
        <w:rPr>
          <w:rFonts w:ascii="Times New Roman" w:hAnsi="Times New Roman"/>
          <w:color w:val="0D0D0D"/>
          <w:sz w:val="24"/>
          <w:szCs w:val="24"/>
          <w:lang w:val="en-US"/>
        </w:rPr>
        <w:t xml:space="preserve">. </w:t>
      </w:r>
      <w:r w:rsidR="00294CB1">
        <w:rPr>
          <w:rFonts w:ascii="Times New Roman" w:hAnsi="Times New Roman"/>
          <w:sz w:val="24"/>
          <w:szCs w:val="24"/>
          <w:lang w:val="en-US" w:eastAsia="es-ES"/>
        </w:rPr>
        <w:t xml:space="preserve">Furthermore, </w:t>
      </w:r>
      <w:r w:rsidR="006C6C24" w:rsidRPr="006C6C24">
        <w:rPr>
          <w:rFonts w:ascii="Times New Roman" w:hAnsi="Times New Roman"/>
          <w:sz w:val="24"/>
          <w:szCs w:val="24"/>
          <w:lang w:val="en-US" w:eastAsia="es-ES"/>
        </w:rPr>
        <w:t xml:space="preserve">the analysis of the relation between </w:t>
      </w:r>
      <w:r w:rsidR="006C6C24">
        <w:rPr>
          <w:rFonts w:ascii="Times New Roman" w:hAnsi="Times New Roman"/>
          <w:sz w:val="24"/>
          <w:szCs w:val="24"/>
          <w:lang w:val="en-US" w:eastAsia="es-ES"/>
        </w:rPr>
        <w:t>rumination components</w:t>
      </w:r>
      <w:r w:rsidR="006C6C24" w:rsidRPr="006C6C24">
        <w:rPr>
          <w:rFonts w:ascii="Times New Roman" w:hAnsi="Times New Roman"/>
          <w:sz w:val="24"/>
          <w:szCs w:val="24"/>
          <w:lang w:val="en-US" w:eastAsia="es-ES"/>
        </w:rPr>
        <w:t xml:space="preserve"> and </w:t>
      </w:r>
      <w:r w:rsidR="006C6C24">
        <w:rPr>
          <w:rFonts w:ascii="Times New Roman" w:hAnsi="Times New Roman"/>
          <w:sz w:val="24"/>
          <w:szCs w:val="24"/>
          <w:lang w:val="en-US" w:eastAsia="es-ES"/>
        </w:rPr>
        <w:t>sustained processing of emotional information</w:t>
      </w:r>
      <w:r w:rsidR="006C6C24" w:rsidRPr="006C6C24">
        <w:rPr>
          <w:rFonts w:ascii="Times New Roman" w:hAnsi="Times New Roman"/>
          <w:sz w:val="24"/>
          <w:szCs w:val="24"/>
          <w:lang w:val="en-US" w:eastAsia="es-ES"/>
        </w:rPr>
        <w:t xml:space="preserve"> </w:t>
      </w:r>
      <w:r w:rsidR="00294CB1">
        <w:rPr>
          <w:rFonts w:ascii="Times New Roman" w:hAnsi="Times New Roman"/>
          <w:sz w:val="24"/>
          <w:szCs w:val="24"/>
          <w:lang w:val="en-US" w:eastAsia="es-ES"/>
        </w:rPr>
        <w:t xml:space="preserve">in our study </w:t>
      </w:r>
      <w:r w:rsidR="006C6C24" w:rsidRPr="006C6C24">
        <w:rPr>
          <w:rFonts w:ascii="Times New Roman" w:hAnsi="Times New Roman"/>
          <w:sz w:val="24"/>
          <w:szCs w:val="24"/>
          <w:lang w:val="en-US" w:eastAsia="es-ES"/>
        </w:rPr>
        <w:t>was correlational</w:t>
      </w:r>
      <w:r w:rsidR="002D280E">
        <w:rPr>
          <w:rFonts w:ascii="Times New Roman" w:hAnsi="Times New Roman"/>
          <w:sz w:val="24"/>
          <w:szCs w:val="24"/>
          <w:lang w:val="en-US" w:eastAsia="es-ES"/>
        </w:rPr>
        <w:t xml:space="preserve"> and some correlations were modest-to-medium</w:t>
      </w:r>
      <w:r w:rsidR="006C6C24" w:rsidRPr="006C6C24">
        <w:rPr>
          <w:rFonts w:ascii="Times New Roman" w:hAnsi="Times New Roman"/>
          <w:sz w:val="24"/>
          <w:szCs w:val="24"/>
          <w:lang w:val="en-US" w:eastAsia="es-ES"/>
        </w:rPr>
        <w:t>.</w:t>
      </w:r>
      <w:r w:rsidR="006C6C24">
        <w:rPr>
          <w:rFonts w:ascii="Times New Roman" w:hAnsi="Times New Roman"/>
          <w:sz w:val="24"/>
          <w:szCs w:val="24"/>
          <w:lang w:val="en-US" w:eastAsia="es-ES"/>
        </w:rPr>
        <w:t xml:space="preserve"> </w:t>
      </w:r>
      <w:r w:rsidR="002D280E">
        <w:rPr>
          <w:rFonts w:ascii="Times New Roman" w:hAnsi="Times New Roman"/>
          <w:sz w:val="24"/>
          <w:szCs w:val="24"/>
          <w:lang w:val="en-US" w:eastAsia="es-ES"/>
        </w:rPr>
        <w:t xml:space="preserve">Although our analyses and the magnitude of our results are similar to the ones used in previous </w:t>
      </w:r>
      <w:r w:rsidR="00CE52D6">
        <w:rPr>
          <w:rFonts w:ascii="Times New Roman" w:hAnsi="Times New Roman"/>
          <w:sz w:val="24"/>
          <w:szCs w:val="24"/>
          <w:lang w:val="en-US" w:eastAsia="es-ES"/>
        </w:rPr>
        <w:t xml:space="preserve">analogous </w:t>
      </w:r>
      <w:r w:rsidR="002D280E">
        <w:rPr>
          <w:rFonts w:ascii="Times New Roman" w:hAnsi="Times New Roman"/>
          <w:sz w:val="24"/>
          <w:szCs w:val="24"/>
          <w:lang w:val="en-US" w:eastAsia="es-ES"/>
        </w:rPr>
        <w:t xml:space="preserve">studies (e.g., </w:t>
      </w:r>
      <w:proofErr w:type="spellStart"/>
      <w:r w:rsidR="002D280E">
        <w:rPr>
          <w:rFonts w:ascii="Times New Roman" w:hAnsi="Times New Roman"/>
          <w:sz w:val="24"/>
          <w:szCs w:val="24"/>
          <w:lang w:val="en-US" w:eastAsia="es-ES"/>
        </w:rPr>
        <w:t>Joormann</w:t>
      </w:r>
      <w:proofErr w:type="spellEnd"/>
      <w:r w:rsidR="002D280E">
        <w:rPr>
          <w:rFonts w:ascii="Times New Roman" w:hAnsi="Times New Roman"/>
          <w:sz w:val="24"/>
          <w:szCs w:val="24"/>
          <w:lang w:val="en-US" w:eastAsia="es-ES"/>
        </w:rPr>
        <w:t xml:space="preserve">, </w:t>
      </w:r>
      <w:proofErr w:type="spellStart"/>
      <w:r w:rsidR="002D280E">
        <w:rPr>
          <w:rFonts w:ascii="Times New Roman" w:hAnsi="Times New Roman"/>
          <w:sz w:val="24"/>
          <w:szCs w:val="24"/>
          <w:lang w:val="en-US" w:eastAsia="es-ES"/>
        </w:rPr>
        <w:t>Dkane</w:t>
      </w:r>
      <w:proofErr w:type="spellEnd"/>
      <w:r w:rsidR="002D280E">
        <w:rPr>
          <w:rFonts w:ascii="Times New Roman" w:hAnsi="Times New Roman"/>
          <w:sz w:val="24"/>
          <w:szCs w:val="24"/>
          <w:lang w:val="en-US" w:eastAsia="es-ES"/>
        </w:rPr>
        <w:t xml:space="preserve"> &amp; Gotlib, 2006), further research is necessary to clarify these relations.</w:t>
      </w:r>
      <w:r w:rsidR="002D280E" w:rsidRPr="006C6C24">
        <w:rPr>
          <w:rFonts w:ascii="Times New Roman" w:hAnsi="Times New Roman"/>
          <w:sz w:val="24"/>
          <w:szCs w:val="24"/>
          <w:lang w:val="en-US" w:eastAsia="es-ES"/>
        </w:rPr>
        <w:t xml:space="preserve"> </w:t>
      </w:r>
      <w:r w:rsidR="002D280E">
        <w:rPr>
          <w:rFonts w:ascii="Times New Roman" w:hAnsi="Times New Roman"/>
          <w:sz w:val="24"/>
          <w:szCs w:val="24"/>
          <w:lang w:val="en-US" w:eastAsia="es-ES"/>
        </w:rPr>
        <w:t>For instance, m</w:t>
      </w:r>
      <w:r w:rsidR="002D280E" w:rsidRPr="006C6C24">
        <w:rPr>
          <w:rFonts w:ascii="Times New Roman" w:hAnsi="Times New Roman"/>
          <w:sz w:val="24"/>
          <w:szCs w:val="24"/>
          <w:lang w:val="en-US" w:eastAsia="es-ES"/>
        </w:rPr>
        <w:t xml:space="preserve">ore </w:t>
      </w:r>
      <w:r w:rsidR="006C6C24" w:rsidRPr="006C6C24">
        <w:rPr>
          <w:rFonts w:ascii="Times New Roman" w:hAnsi="Times New Roman"/>
          <w:sz w:val="24"/>
          <w:szCs w:val="24"/>
          <w:lang w:val="en-US" w:eastAsia="es-ES"/>
        </w:rPr>
        <w:t xml:space="preserve">direct evidence </w:t>
      </w:r>
      <w:r w:rsidR="00CB1DE0">
        <w:rPr>
          <w:rFonts w:ascii="Times New Roman" w:hAnsi="Times New Roman"/>
          <w:sz w:val="24"/>
          <w:szCs w:val="24"/>
          <w:lang w:val="en-US" w:eastAsia="es-ES"/>
        </w:rPr>
        <w:t>of</w:t>
      </w:r>
      <w:r w:rsidR="00CB1DE0" w:rsidRPr="006C6C24">
        <w:rPr>
          <w:rFonts w:ascii="Times New Roman" w:hAnsi="Times New Roman"/>
          <w:sz w:val="24"/>
          <w:szCs w:val="24"/>
          <w:lang w:val="en-US" w:eastAsia="es-ES"/>
        </w:rPr>
        <w:t xml:space="preserve"> </w:t>
      </w:r>
      <w:r w:rsidR="006C6C24" w:rsidRPr="006C6C24">
        <w:rPr>
          <w:rFonts w:ascii="Times New Roman" w:hAnsi="Times New Roman"/>
          <w:sz w:val="24"/>
          <w:szCs w:val="24"/>
          <w:lang w:val="en-US" w:eastAsia="es-ES"/>
        </w:rPr>
        <w:t>a causal role</w:t>
      </w:r>
      <w:r w:rsidR="00500F54" w:rsidRPr="00500F54">
        <w:rPr>
          <w:rFonts w:ascii="Times New Roman" w:hAnsi="Times New Roman"/>
          <w:sz w:val="24"/>
          <w:szCs w:val="24"/>
          <w:lang w:val="en-US" w:eastAsia="es-ES"/>
        </w:rPr>
        <w:t xml:space="preserve"> of the components of rumination in emotional processing </w:t>
      </w:r>
      <w:r w:rsidR="006C6C24">
        <w:rPr>
          <w:rFonts w:ascii="Times New Roman" w:hAnsi="Times New Roman"/>
          <w:sz w:val="24"/>
          <w:szCs w:val="24"/>
          <w:lang w:val="en-US" w:eastAsia="es-ES"/>
        </w:rPr>
        <w:t xml:space="preserve">will require studies that examine </w:t>
      </w:r>
      <w:r w:rsidR="00CB1DE0">
        <w:rPr>
          <w:rFonts w:ascii="Times New Roman" w:hAnsi="Times New Roman"/>
          <w:sz w:val="24"/>
          <w:szCs w:val="24"/>
          <w:lang w:val="en-US" w:eastAsia="es-ES"/>
        </w:rPr>
        <w:t xml:space="preserve">whether </w:t>
      </w:r>
      <w:r w:rsidR="00500F54" w:rsidRPr="00500F54">
        <w:rPr>
          <w:rFonts w:ascii="Times New Roman" w:hAnsi="Times New Roman"/>
          <w:sz w:val="24"/>
          <w:szCs w:val="24"/>
          <w:lang w:val="en-US" w:eastAsia="es-ES"/>
        </w:rPr>
        <w:t>inductions of diff</w:t>
      </w:r>
      <w:r w:rsidR="00500F54">
        <w:rPr>
          <w:rFonts w:ascii="Times New Roman" w:hAnsi="Times New Roman"/>
          <w:sz w:val="24"/>
          <w:szCs w:val="24"/>
          <w:lang w:val="en-US" w:eastAsia="es-ES"/>
        </w:rPr>
        <w:t xml:space="preserve">erent </w:t>
      </w:r>
      <w:r w:rsidR="00214AFD">
        <w:rPr>
          <w:rFonts w:ascii="Times New Roman" w:hAnsi="Times New Roman"/>
          <w:sz w:val="24"/>
          <w:szCs w:val="24"/>
          <w:lang w:val="en-US" w:eastAsia="es-ES"/>
        </w:rPr>
        <w:t xml:space="preserve">types </w:t>
      </w:r>
      <w:r w:rsidR="00500F54">
        <w:rPr>
          <w:rFonts w:ascii="Times New Roman" w:hAnsi="Times New Roman"/>
          <w:sz w:val="24"/>
          <w:szCs w:val="24"/>
          <w:lang w:val="en-US" w:eastAsia="es-ES"/>
        </w:rPr>
        <w:t>of rumination responses</w:t>
      </w:r>
      <w:r w:rsidR="00214AFD">
        <w:rPr>
          <w:rFonts w:ascii="Times New Roman" w:hAnsi="Times New Roman"/>
          <w:sz w:val="24"/>
          <w:szCs w:val="24"/>
          <w:lang w:val="en-US" w:eastAsia="es-ES"/>
        </w:rPr>
        <w:t xml:space="preserve"> (i.e., brooding vs. reflection) </w:t>
      </w:r>
      <w:r w:rsidR="0075062A">
        <w:rPr>
          <w:rFonts w:ascii="Times New Roman" w:hAnsi="Times New Roman"/>
          <w:sz w:val="24"/>
          <w:szCs w:val="24"/>
          <w:lang w:val="en-US" w:eastAsia="es-ES"/>
        </w:rPr>
        <w:t>lead</w:t>
      </w:r>
      <w:r w:rsidR="006C6C24">
        <w:rPr>
          <w:rFonts w:ascii="Times New Roman" w:hAnsi="Times New Roman"/>
          <w:sz w:val="24"/>
          <w:szCs w:val="24"/>
          <w:lang w:val="en-US" w:eastAsia="es-ES"/>
        </w:rPr>
        <w:t xml:space="preserve"> to </w:t>
      </w:r>
      <w:r w:rsidR="00214AFD">
        <w:rPr>
          <w:rFonts w:ascii="Times New Roman" w:hAnsi="Times New Roman"/>
          <w:sz w:val="24"/>
          <w:szCs w:val="24"/>
          <w:lang w:val="en-US" w:eastAsia="es-ES"/>
        </w:rPr>
        <w:t xml:space="preserve">specific </w:t>
      </w:r>
      <w:r w:rsidR="006C6C24">
        <w:rPr>
          <w:rFonts w:ascii="Times New Roman" w:hAnsi="Times New Roman"/>
          <w:sz w:val="24"/>
          <w:szCs w:val="24"/>
          <w:lang w:val="en-US" w:eastAsia="es-ES"/>
        </w:rPr>
        <w:t>changes in sustained processing of emotional information</w:t>
      </w:r>
      <w:r w:rsidR="0048037F">
        <w:rPr>
          <w:rFonts w:ascii="Times New Roman" w:hAnsi="Times New Roman"/>
          <w:sz w:val="24"/>
          <w:szCs w:val="24"/>
          <w:lang w:val="en-US" w:eastAsia="es-ES"/>
        </w:rPr>
        <w:t xml:space="preserve"> at different levels of depression severity</w:t>
      </w:r>
      <w:r w:rsidR="00500F54">
        <w:rPr>
          <w:rFonts w:ascii="Times New Roman" w:hAnsi="Times New Roman"/>
          <w:sz w:val="24"/>
          <w:szCs w:val="24"/>
          <w:lang w:val="en-US" w:eastAsia="es-ES"/>
        </w:rPr>
        <w:t xml:space="preserve">. </w:t>
      </w:r>
    </w:p>
    <w:p w14:paraId="4D3B26BA" w14:textId="77777777" w:rsidR="00370510" w:rsidRDefault="007F2C36" w:rsidP="00127202">
      <w:pPr>
        <w:autoSpaceDE w:val="0"/>
        <w:autoSpaceDN w:val="0"/>
        <w:adjustRightInd w:val="0"/>
        <w:spacing w:after="0" w:line="480" w:lineRule="auto"/>
        <w:ind w:firstLine="708"/>
        <w:rPr>
          <w:rFonts w:ascii="Times New Roman" w:hAnsi="Times New Roman"/>
          <w:sz w:val="24"/>
          <w:szCs w:val="24"/>
          <w:lang w:val="en-US" w:eastAsia="es-ES"/>
        </w:rPr>
      </w:pPr>
      <w:r>
        <w:rPr>
          <w:rFonts w:ascii="Times New Roman" w:hAnsi="Times New Roman"/>
          <w:sz w:val="24"/>
          <w:szCs w:val="24"/>
          <w:lang w:val="en-US" w:eastAsia="es-ES"/>
        </w:rPr>
        <w:lastRenderedPageBreak/>
        <w:t xml:space="preserve">Despite these limitations, </w:t>
      </w:r>
      <w:r w:rsidR="00544743" w:rsidRPr="00544743">
        <w:rPr>
          <w:rFonts w:ascii="Times New Roman" w:hAnsi="Times New Roman"/>
          <w:color w:val="000000"/>
          <w:sz w:val="24"/>
          <w:szCs w:val="24"/>
          <w:lang w:val="en-US" w:eastAsia="es-ES"/>
        </w:rPr>
        <w:t>the current study should be noted for its methodological rigor.</w:t>
      </w:r>
      <w:r w:rsidR="00646E74">
        <w:rPr>
          <w:rFonts w:ascii="Times New Roman" w:hAnsi="Times New Roman"/>
          <w:color w:val="000000"/>
          <w:sz w:val="24"/>
          <w:szCs w:val="24"/>
          <w:lang w:val="en-US" w:eastAsia="es-ES"/>
        </w:rPr>
        <w:t xml:space="preserve"> </w:t>
      </w:r>
      <w:r w:rsidR="00370510">
        <w:rPr>
          <w:rFonts w:ascii="Times New Roman" w:hAnsi="Times New Roman"/>
          <w:sz w:val="24"/>
          <w:szCs w:val="24"/>
          <w:lang w:val="en-US" w:eastAsia="es-ES"/>
        </w:rPr>
        <w:t xml:space="preserve">The eye-tracking methodology employed allowed </w:t>
      </w:r>
      <w:r w:rsidR="00C41F9C">
        <w:rPr>
          <w:rFonts w:ascii="Times New Roman" w:hAnsi="Times New Roman"/>
          <w:sz w:val="24"/>
          <w:szCs w:val="24"/>
          <w:lang w:val="en-US" w:eastAsia="es-ES"/>
        </w:rPr>
        <w:t xml:space="preserve">the processing of emotional information </w:t>
      </w:r>
      <w:r w:rsidR="00370510">
        <w:rPr>
          <w:rFonts w:ascii="Times New Roman" w:hAnsi="Times New Roman"/>
          <w:sz w:val="24"/>
          <w:szCs w:val="24"/>
          <w:lang w:val="en-US" w:eastAsia="es-ES"/>
        </w:rPr>
        <w:t xml:space="preserve">to </w:t>
      </w:r>
      <w:r w:rsidR="00C41F9C">
        <w:rPr>
          <w:rFonts w:ascii="Times New Roman" w:hAnsi="Times New Roman"/>
          <w:sz w:val="24"/>
          <w:szCs w:val="24"/>
          <w:lang w:val="en-US" w:eastAsia="es-ES"/>
        </w:rPr>
        <w:t xml:space="preserve">be </w:t>
      </w:r>
      <w:r w:rsidR="00214AFD">
        <w:rPr>
          <w:rFonts w:ascii="Times New Roman" w:hAnsi="Times New Roman"/>
          <w:sz w:val="24"/>
          <w:szCs w:val="24"/>
          <w:lang w:val="en-US" w:eastAsia="es-ES"/>
        </w:rPr>
        <w:t>monitor</w:t>
      </w:r>
      <w:r w:rsidR="00C41F9C">
        <w:rPr>
          <w:rFonts w:ascii="Times New Roman" w:hAnsi="Times New Roman"/>
          <w:sz w:val="24"/>
          <w:szCs w:val="24"/>
          <w:lang w:val="en-US" w:eastAsia="es-ES"/>
        </w:rPr>
        <w:t>ed</w:t>
      </w:r>
      <w:r w:rsidR="00214AFD">
        <w:rPr>
          <w:rFonts w:ascii="Times New Roman" w:hAnsi="Times New Roman"/>
          <w:sz w:val="24"/>
          <w:szCs w:val="24"/>
          <w:lang w:val="en-US" w:eastAsia="es-ES"/>
        </w:rPr>
        <w:t xml:space="preserve"> </w:t>
      </w:r>
      <w:r w:rsidR="00C41F9C">
        <w:rPr>
          <w:rFonts w:ascii="Times New Roman" w:hAnsi="Times New Roman"/>
          <w:sz w:val="24"/>
          <w:szCs w:val="24"/>
          <w:lang w:val="en-US" w:eastAsia="es-ES"/>
        </w:rPr>
        <w:t>continuously</w:t>
      </w:r>
      <w:r w:rsidR="00C41F9C" w:rsidDel="00C41F9C">
        <w:rPr>
          <w:rFonts w:ascii="Times New Roman" w:hAnsi="Times New Roman"/>
          <w:sz w:val="24"/>
          <w:szCs w:val="24"/>
          <w:lang w:val="en-US" w:eastAsia="es-ES"/>
        </w:rPr>
        <w:t xml:space="preserve"> </w:t>
      </w:r>
      <w:r w:rsidR="00C41F9C">
        <w:rPr>
          <w:rFonts w:ascii="Times New Roman" w:hAnsi="Times New Roman"/>
          <w:sz w:val="24"/>
          <w:szCs w:val="24"/>
          <w:lang w:val="en-US" w:eastAsia="es-ES"/>
        </w:rPr>
        <w:t>and this</w:t>
      </w:r>
      <w:r w:rsidR="00AF2D28">
        <w:rPr>
          <w:rFonts w:ascii="Times New Roman" w:hAnsi="Times New Roman"/>
          <w:sz w:val="24"/>
          <w:szCs w:val="24"/>
          <w:lang w:val="en-US" w:eastAsia="es-ES"/>
        </w:rPr>
        <w:t xml:space="preserve"> is not possible </w:t>
      </w:r>
      <w:r w:rsidR="00C41F9C">
        <w:rPr>
          <w:rFonts w:ascii="Times New Roman" w:hAnsi="Times New Roman"/>
          <w:sz w:val="24"/>
          <w:szCs w:val="24"/>
          <w:lang w:val="en-US" w:eastAsia="es-ES"/>
        </w:rPr>
        <w:t xml:space="preserve">for other </w:t>
      </w:r>
      <w:r w:rsidR="00AF2D28">
        <w:rPr>
          <w:rFonts w:ascii="Times New Roman" w:hAnsi="Times New Roman"/>
          <w:sz w:val="24"/>
          <w:szCs w:val="24"/>
          <w:lang w:val="en-US" w:eastAsia="es-ES"/>
        </w:rPr>
        <w:t xml:space="preserve">tasks </w:t>
      </w:r>
      <w:r w:rsidR="003028F3">
        <w:rPr>
          <w:rFonts w:ascii="Times New Roman" w:hAnsi="Times New Roman"/>
          <w:sz w:val="24"/>
          <w:szCs w:val="24"/>
          <w:lang w:val="en-US" w:eastAsia="es-ES"/>
        </w:rPr>
        <w:t xml:space="preserve">such as </w:t>
      </w:r>
      <w:r w:rsidR="00AF2D28">
        <w:rPr>
          <w:rFonts w:ascii="Times New Roman" w:hAnsi="Times New Roman"/>
          <w:sz w:val="24"/>
          <w:szCs w:val="24"/>
          <w:lang w:val="en-US" w:eastAsia="es-ES"/>
        </w:rPr>
        <w:t>the dot-probe test</w:t>
      </w:r>
      <w:r w:rsidR="00370510">
        <w:rPr>
          <w:rFonts w:ascii="Times New Roman" w:hAnsi="Times New Roman"/>
          <w:sz w:val="24"/>
          <w:szCs w:val="24"/>
          <w:lang w:val="en-US" w:eastAsia="es-ES"/>
        </w:rPr>
        <w:t>. Moreover</w:t>
      </w:r>
      <w:r w:rsidR="000D6C45">
        <w:rPr>
          <w:rFonts w:ascii="Times New Roman" w:hAnsi="Times New Roman"/>
          <w:sz w:val="24"/>
          <w:szCs w:val="24"/>
          <w:lang w:val="en-US" w:eastAsia="es-ES"/>
        </w:rPr>
        <w:t>,</w:t>
      </w:r>
      <w:r w:rsidR="00370510">
        <w:rPr>
          <w:rFonts w:ascii="Times New Roman" w:hAnsi="Times New Roman"/>
          <w:sz w:val="24"/>
          <w:szCs w:val="24"/>
          <w:lang w:val="en-US" w:eastAsia="es-ES"/>
        </w:rPr>
        <w:t xml:space="preserve"> the present findings support the </w:t>
      </w:r>
      <w:r w:rsidR="00601BDD">
        <w:rPr>
          <w:rFonts w:ascii="Times New Roman" w:hAnsi="Times New Roman"/>
          <w:sz w:val="24"/>
          <w:szCs w:val="24"/>
          <w:lang w:val="en-US" w:eastAsia="es-ES"/>
        </w:rPr>
        <w:t xml:space="preserve">assumption that pupil size changes can be </w:t>
      </w:r>
      <w:r w:rsidR="00AF2D28">
        <w:rPr>
          <w:rFonts w:ascii="Times New Roman" w:hAnsi="Times New Roman"/>
          <w:sz w:val="24"/>
          <w:szCs w:val="24"/>
          <w:lang w:val="en-US" w:eastAsia="es-ES"/>
        </w:rPr>
        <w:t xml:space="preserve">reliably </w:t>
      </w:r>
      <w:r w:rsidR="00601BDD">
        <w:rPr>
          <w:rFonts w:ascii="Times New Roman" w:hAnsi="Times New Roman"/>
          <w:sz w:val="24"/>
          <w:szCs w:val="24"/>
          <w:lang w:val="en-US" w:eastAsia="es-ES"/>
        </w:rPr>
        <w:t xml:space="preserve">considered as a </w:t>
      </w:r>
      <w:proofErr w:type="spellStart"/>
      <w:r w:rsidR="00601BDD">
        <w:rPr>
          <w:rFonts w:ascii="Times New Roman" w:hAnsi="Times New Roman"/>
          <w:sz w:val="24"/>
          <w:szCs w:val="24"/>
          <w:lang w:val="en-US" w:eastAsia="es-ES"/>
        </w:rPr>
        <w:t>pychophysiological</w:t>
      </w:r>
      <w:proofErr w:type="spellEnd"/>
      <w:r w:rsidR="00601BDD">
        <w:rPr>
          <w:rFonts w:ascii="Times New Roman" w:hAnsi="Times New Roman"/>
          <w:sz w:val="24"/>
          <w:szCs w:val="24"/>
          <w:lang w:val="en-US" w:eastAsia="es-ES"/>
        </w:rPr>
        <w:t xml:space="preserve"> response associated with </w:t>
      </w:r>
      <w:r w:rsidR="00601BDD" w:rsidRPr="003D6778">
        <w:rPr>
          <w:rFonts w:ascii="Times New Roman" w:hAnsi="Times New Roman"/>
          <w:sz w:val="24"/>
          <w:szCs w:val="24"/>
          <w:lang w:val="en-US" w:eastAsia="es-ES"/>
        </w:rPr>
        <w:t>sustained attentional processing</w:t>
      </w:r>
      <w:r w:rsidR="00601BDD">
        <w:rPr>
          <w:rFonts w:ascii="Times New Roman" w:hAnsi="Times New Roman"/>
          <w:sz w:val="24"/>
          <w:szCs w:val="24"/>
          <w:lang w:val="en-US" w:eastAsia="es-ES"/>
        </w:rPr>
        <w:t xml:space="preserve"> (</w:t>
      </w:r>
      <w:r w:rsidR="00601BDD" w:rsidRPr="00967777">
        <w:rPr>
          <w:rFonts w:ascii="Times New Roman" w:hAnsi="Times New Roman"/>
          <w:sz w:val="24"/>
          <w:szCs w:val="24"/>
          <w:lang w:val="en-US" w:eastAsia="es-ES"/>
        </w:rPr>
        <w:t>Iqbal</w:t>
      </w:r>
      <w:r w:rsidR="00601BDD">
        <w:rPr>
          <w:rFonts w:ascii="Times New Roman" w:hAnsi="Times New Roman"/>
          <w:sz w:val="24"/>
          <w:szCs w:val="24"/>
          <w:lang w:val="en-US" w:eastAsia="es-ES"/>
        </w:rPr>
        <w:t xml:space="preserve"> et al.</w:t>
      </w:r>
      <w:r w:rsidR="00601BDD" w:rsidRPr="00967777">
        <w:rPr>
          <w:rFonts w:ascii="Times New Roman" w:hAnsi="Times New Roman"/>
          <w:sz w:val="24"/>
          <w:szCs w:val="24"/>
          <w:lang w:val="en-US" w:eastAsia="es-ES"/>
        </w:rPr>
        <w:t>, 2004</w:t>
      </w:r>
      <w:r w:rsidR="00601BDD">
        <w:rPr>
          <w:rFonts w:ascii="Times New Roman" w:hAnsi="Times New Roman"/>
          <w:sz w:val="24"/>
          <w:szCs w:val="24"/>
          <w:lang w:val="en-US" w:eastAsia="es-ES"/>
        </w:rPr>
        <w:t>)</w:t>
      </w:r>
      <w:r w:rsidR="00294CB1">
        <w:rPr>
          <w:rFonts w:ascii="Times New Roman" w:hAnsi="Times New Roman"/>
          <w:sz w:val="24"/>
          <w:szCs w:val="24"/>
          <w:lang w:val="en-US" w:eastAsia="es-ES"/>
        </w:rPr>
        <w:t xml:space="preserve"> and</w:t>
      </w:r>
      <w:r w:rsidR="000D6C45">
        <w:rPr>
          <w:rFonts w:ascii="Times New Roman" w:hAnsi="Times New Roman"/>
          <w:sz w:val="24"/>
          <w:szCs w:val="24"/>
          <w:lang w:val="en-US" w:eastAsia="es-ES"/>
        </w:rPr>
        <w:t xml:space="preserve"> the findings</w:t>
      </w:r>
      <w:r w:rsidR="00294CB1">
        <w:rPr>
          <w:rFonts w:ascii="Times New Roman" w:hAnsi="Times New Roman"/>
          <w:sz w:val="24"/>
          <w:szCs w:val="24"/>
          <w:lang w:val="en-US" w:eastAsia="es-ES"/>
        </w:rPr>
        <w:t xml:space="preserve"> </w:t>
      </w:r>
      <w:r w:rsidR="00753418">
        <w:rPr>
          <w:rFonts w:ascii="Times New Roman" w:hAnsi="Times New Roman"/>
          <w:sz w:val="24"/>
          <w:szCs w:val="24"/>
          <w:lang w:val="en-US" w:eastAsia="es-ES"/>
        </w:rPr>
        <w:t xml:space="preserve">suggest </w:t>
      </w:r>
      <w:r w:rsidR="00294CB1">
        <w:rPr>
          <w:rFonts w:ascii="Times New Roman" w:hAnsi="Times New Roman"/>
          <w:sz w:val="24"/>
          <w:szCs w:val="24"/>
          <w:lang w:val="en-US" w:eastAsia="es-ES"/>
        </w:rPr>
        <w:t>that this may vary as a function of depression severity</w:t>
      </w:r>
      <w:r w:rsidR="00601BDD">
        <w:rPr>
          <w:rFonts w:ascii="Times New Roman" w:hAnsi="Times New Roman"/>
          <w:sz w:val="24"/>
          <w:szCs w:val="24"/>
          <w:lang w:val="en-US" w:eastAsia="es-ES"/>
        </w:rPr>
        <w:t xml:space="preserve">. </w:t>
      </w:r>
      <w:r w:rsidR="00EE260B">
        <w:rPr>
          <w:rFonts w:ascii="Times New Roman" w:hAnsi="Times New Roman"/>
          <w:sz w:val="24"/>
          <w:szCs w:val="24"/>
          <w:lang w:val="en-US" w:eastAsia="es-ES"/>
        </w:rPr>
        <w:t>Hence</w:t>
      </w:r>
      <w:r w:rsidR="00601BDD">
        <w:rPr>
          <w:rFonts w:ascii="Times New Roman" w:hAnsi="Times New Roman"/>
          <w:sz w:val="24"/>
          <w:szCs w:val="24"/>
          <w:lang w:val="en-US" w:eastAsia="es-ES"/>
        </w:rPr>
        <w:t xml:space="preserve">, </w:t>
      </w:r>
      <w:r w:rsidR="00601BDD">
        <w:rPr>
          <w:rFonts w:ascii="Times New Roman" w:hAnsi="Times New Roman"/>
          <w:sz w:val="24"/>
          <w:szCs w:val="24"/>
          <w:lang w:val="en-US"/>
        </w:rPr>
        <w:t>this</w:t>
      </w:r>
      <w:r w:rsidR="00601BDD" w:rsidRPr="00370510">
        <w:rPr>
          <w:rFonts w:ascii="Times New Roman" w:hAnsi="Times New Roman"/>
          <w:sz w:val="24"/>
          <w:szCs w:val="24"/>
          <w:lang w:val="en-US"/>
        </w:rPr>
        <w:t xml:space="preserve"> study </w:t>
      </w:r>
      <w:r w:rsidR="00601BDD">
        <w:rPr>
          <w:rFonts w:ascii="Times New Roman" w:hAnsi="Times New Roman"/>
          <w:sz w:val="24"/>
          <w:szCs w:val="24"/>
          <w:lang w:val="en-US"/>
        </w:rPr>
        <w:t>replicates</w:t>
      </w:r>
      <w:r w:rsidR="00601BDD" w:rsidRPr="00370510">
        <w:rPr>
          <w:rFonts w:ascii="Times New Roman" w:hAnsi="Times New Roman"/>
          <w:sz w:val="24"/>
          <w:szCs w:val="24"/>
          <w:lang w:val="en-US"/>
        </w:rPr>
        <w:t xml:space="preserve"> and extend</w:t>
      </w:r>
      <w:r w:rsidR="00601BDD">
        <w:rPr>
          <w:rFonts w:ascii="Times New Roman" w:hAnsi="Times New Roman"/>
          <w:sz w:val="24"/>
          <w:szCs w:val="24"/>
          <w:lang w:val="en-US"/>
        </w:rPr>
        <w:t>s</w:t>
      </w:r>
      <w:r w:rsidR="00601BDD" w:rsidRPr="00370510">
        <w:rPr>
          <w:rFonts w:ascii="Times New Roman" w:hAnsi="Times New Roman"/>
          <w:sz w:val="24"/>
          <w:szCs w:val="24"/>
          <w:lang w:val="en-US"/>
        </w:rPr>
        <w:t xml:space="preserve"> previous </w:t>
      </w:r>
      <w:r w:rsidR="00601BDD">
        <w:rPr>
          <w:rFonts w:ascii="Times New Roman" w:hAnsi="Times New Roman"/>
          <w:sz w:val="24"/>
          <w:szCs w:val="24"/>
          <w:lang w:val="en-US"/>
        </w:rPr>
        <w:t>evidence</w:t>
      </w:r>
      <w:r w:rsidR="00601BDD" w:rsidRPr="00370510">
        <w:rPr>
          <w:rFonts w:ascii="Times New Roman" w:hAnsi="Times New Roman"/>
          <w:sz w:val="24"/>
          <w:szCs w:val="24"/>
          <w:lang w:val="en-US"/>
        </w:rPr>
        <w:t xml:space="preserve"> </w:t>
      </w:r>
      <w:r w:rsidR="000D6C45">
        <w:rPr>
          <w:rFonts w:ascii="Times New Roman" w:hAnsi="Times New Roman"/>
          <w:sz w:val="24"/>
          <w:szCs w:val="24"/>
          <w:lang w:val="en-US"/>
        </w:rPr>
        <w:t xml:space="preserve">of </w:t>
      </w:r>
      <w:r w:rsidR="00601BDD">
        <w:rPr>
          <w:rFonts w:ascii="Times New Roman" w:hAnsi="Times New Roman"/>
          <w:bCs/>
          <w:color w:val="000000"/>
          <w:sz w:val="24"/>
          <w:szCs w:val="24"/>
          <w:lang w:val="en-US"/>
        </w:rPr>
        <w:t xml:space="preserve">the relation </w:t>
      </w:r>
      <w:r w:rsidR="000D6C45">
        <w:rPr>
          <w:rFonts w:ascii="Times New Roman" w:hAnsi="Times New Roman"/>
          <w:bCs/>
          <w:color w:val="000000"/>
          <w:sz w:val="24"/>
          <w:szCs w:val="24"/>
          <w:lang w:val="en-US"/>
        </w:rPr>
        <w:t xml:space="preserve">between </w:t>
      </w:r>
      <w:r w:rsidR="00601BDD">
        <w:rPr>
          <w:rFonts w:ascii="Times New Roman" w:hAnsi="Times New Roman"/>
          <w:sz w:val="24"/>
          <w:szCs w:val="24"/>
          <w:lang w:val="en-US" w:eastAsia="es-ES"/>
        </w:rPr>
        <w:t xml:space="preserve">behavioral and physiological indicators of </w:t>
      </w:r>
      <w:r w:rsidR="000D6C45">
        <w:rPr>
          <w:rFonts w:ascii="Times New Roman" w:hAnsi="Times New Roman"/>
          <w:sz w:val="24"/>
          <w:szCs w:val="24"/>
          <w:lang w:val="en-US" w:eastAsia="es-ES"/>
        </w:rPr>
        <w:t xml:space="preserve">the </w:t>
      </w:r>
      <w:r w:rsidR="00601BDD">
        <w:rPr>
          <w:rFonts w:ascii="Times New Roman" w:hAnsi="Times New Roman"/>
          <w:sz w:val="24"/>
          <w:szCs w:val="24"/>
          <w:lang w:val="en-US" w:eastAsia="es-ES"/>
        </w:rPr>
        <w:t>processing of emotional information and their association with rumination components. These</w:t>
      </w:r>
      <w:r w:rsidR="00370510">
        <w:rPr>
          <w:rFonts w:ascii="Times New Roman" w:hAnsi="Times New Roman"/>
          <w:sz w:val="24"/>
          <w:szCs w:val="24"/>
          <w:lang w:val="en-US" w:eastAsia="es-ES"/>
        </w:rPr>
        <w:t xml:space="preserve"> </w:t>
      </w:r>
      <w:r w:rsidR="00370510" w:rsidRPr="00DC23D2">
        <w:rPr>
          <w:rFonts w:ascii="Times New Roman" w:hAnsi="Times New Roman"/>
          <w:sz w:val="24"/>
          <w:szCs w:val="24"/>
          <w:lang w:val="en-US" w:eastAsia="es-ES"/>
        </w:rPr>
        <w:t xml:space="preserve">findings </w:t>
      </w:r>
      <w:r w:rsidR="00214AFD">
        <w:rPr>
          <w:rFonts w:ascii="Times New Roman" w:hAnsi="Times New Roman"/>
          <w:sz w:val="24"/>
          <w:szCs w:val="24"/>
          <w:lang w:val="en-US" w:eastAsia="es-ES"/>
        </w:rPr>
        <w:t>may help</w:t>
      </w:r>
      <w:r w:rsidR="00370510" w:rsidRPr="00DC23D2">
        <w:rPr>
          <w:rFonts w:ascii="Times New Roman" w:hAnsi="Times New Roman"/>
          <w:sz w:val="24"/>
          <w:szCs w:val="24"/>
          <w:lang w:val="en-US" w:eastAsia="es-ES"/>
        </w:rPr>
        <w:t xml:space="preserve"> to increase our understanding</w:t>
      </w:r>
      <w:r w:rsidR="00370510">
        <w:rPr>
          <w:rFonts w:ascii="Times New Roman" w:hAnsi="Times New Roman"/>
          <w:sz w:val="24"/>
          <w:szCs w:val="24"/>
          <w:lang w:val="en-US" w:eastAsia="es-ES"/>
        </w:rPr>
        <w:t xml:space="preserve"> of </w:t>
      </w:r>
      <w:r>
        <w:rPr>
          <w:rFonts w:ascii="Times New Roman" w:hAnsi="Times New Roman"/>
          <w:sz w:val="24"/>
          <w:szCs w:val="24"/>
          <w:lang w:val="en-US" w:eastAsia="es-ES"/>
        </w:rPr>
        <w:t xml:space="preserve">the </w:t>
      </w:r>
      <w:r w:rsidR="00214AFD">
        <w:rPr>
          <w:rFonts w:ascii="Times New Roman" w:hAnsi="Times New Roman"/>
          <w:sz w:val="24"/>
          <w:szCs w:val="24"/>
          <w:lang w:val="en-US" w:eastAsia="es-ES"/>
        </w:rPr>
        <w:t xml:space="preserve">cognitive mechanisms </w:t>
      </w:r>
      <w:r>
        <w:rPr>
          <w:rFonts w:ascii="Times New Roman" w:hAnsi="Times New Roman"/>
          <w:sz w:val="24"/>
          <w:szCs w:val="24"/>
          <w:lang w:val="en-US" w:eastAsia="es-ES"/>
        </w:rPr>
        <w:t xml:space="preserve">involved in </w:t>
      </w:r>
      <w:r w:rsidR="00370510">
        <w:rPr>
          <w:rFonts w:ascii="Times New Roman" w:hAnsi="Times New Roman"/>
          <w:sz w:val="24"/>
          <w:szCs w:val="24"/>
          <w:lang w:val="en-US" w:eastAsia="es-ES"/>
        </w:rPr>
        <w:t xml:space="preserve">the </w:t>
      </w:r>
      <w:r>
        <w:rPr>
          <w:rFonts w:ascii="Times New Roman" w:hAnsi="Times New Roman"/>
          <w:sz w:val="24"/>
          <w:szCs w:val="24"/>
          <w:lang w:val="en-US" w:eastAsia="es-ES"/>
        </w:rPr>
        <w:t>development</w:t>
      </w:r>
      <w:r w:rsidR="00370510">
        <w:rPr>
          <w:rFonts w:ascii="Times New Roman" w:hAnsi="Times New Roman"/>
          <w:sz w:val="24"/>
          <w:szCs w:val="24"/>
          <w:lang w:val="en-US" w:eastAsia="es-ES"/>
        </w:rPr>
        <w:t xml:space="preserve"> </w:t>
      </w:r>
      <w:r w:rsidR="00601BDD">
        <w:rPr>
          <w:rFonts w:ascii="Times New Roman" w:hAnsi="Times New Roman"/>
          <w:sz w:val="24"/>
          <w:szCs w:val="24"/>
          <w:lang w:val="en-US" w:eastAsia="es-ES"/>
        </w:rPr>
        <w:t>and</w:t>
      </w:r>
      <w:r w:rsidR="00370510">
        <w:rPr>
          <w:rFonts w:ascii="Times New Roman" w:hAnsi="Times New Roman"/>
          <w:sz w:val="24"/>
          <w:szCs w:val="24"/>
          <w:lang w:val="en-US" w:eastAsia="es-ES"/>
        </w:rPr>
        <w:t xml:space="preserve"> maintenance of depression</w:t>
      </w:r>
      <w:r>
        <w:rPr>
          <w:rFonts w:ascii="Times New Roman" w:hAnsi="Times New Roman"/>
          <w:sz w:val="24"/>
          <w:szCs w:val="24"/>
          <w:lang w:val="en-US" w:eastAsia="es-ES"/>
        </w:rPr>
        <w:t xml:space="preserve">. </w:t>
      </w:r>
    </w:p>
    <w:p w14:paraId="7149938C" w14:textId="77777777" w:rsidR="00E95173" w:rsidRPr="00360A9F" w:rsidRDefault="00CC146A" w:rsidP="00601BDD">
      <w:pPr>
        <w:autoSpaceDE w:val="0"/>
        <w:autoSpaceDN w:val="0"/>
        <w:adjustRightInd w:val="0"/>
        <w:spacing w:after="0" w:line="480" w:lineRule="auto"/>
        <w:jc w:val="center"/>
        <w:rPr>
          <w:rFonts w:ascii="Times New Roman" w:hAnsi="Times New Roman"/>
          <w:b/>
          <w:bCs/>
          <w:sz w:val="24"/>
          <w:szCs w:val="24"/>
          <w:lang w:val="en-US"/>
        </w:rPr>
      </w:pPr>
      <w:r w:rsidRPr="008232A4">
        <w:rPr>
          <w:rFonts w:ascii="Times New Roman" w:hAnsi="Times New Roman"/>
          <w:sz w:val="24"/>
          <w:szCs w:val="24"/>
          <w:lang w:val="en-US"/>
        </w:rPr>
        <w:br w:type="page"/>
      </w:r>
      <w:r w:rsidR="00E95173" w:rsidRPr="00360A9F">
        <w:rPr>
          <w:rFonts w:ascii="Times New Roman" w:hAnsi="Times New Roman"/>
          <w:b/>
          <w:bCs/>
          <w:sz w:val="24"/>
          <w:szCs w:val="24"/>
          <w:lang w:val="en-US"/>
        </w:rPr>
        <w:lastRenderedPageBreak/>
        <w:t>References</w:t>
      </w:r>
    </w:p>
    <w:p w14:paraId="2EAE43DE" w14:textId="77777777" w:rsidR="00331924" w:rsidRDefault="00331924" w:rsidP="00601BDD">
      <w:pPr>
        <w:autoSpaceDE w:val="0"/>
        <w:autoSpaceDN w:val="0"/>
        <w:adjustRightInd w:val="0"/>
        <w:spacing w:after="0" w:line="480" w:lineRule="auto"/>
        <w:jc w:val="center"/>
        <w:rPr>
          <w:rFonts w:ascii="Times New Roman" w:hAnsi="Times New Roman"/>
          <w:sz w:val="24"/>
          <w:szCs w:val="24"/>
          <w:lang w:val="en-US"/>
        </w:rPr>
      </w:pPr>
    </w:p>
    <w:p w14:paraId="6E6E659A" w14:textId="77777777" w:rsidR="005D00F7" w:rsidRDefault="005D00F7" w:rsidP="00796C9B">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Allard, E. S., Wadlinger, H. A., &amp; </w:t>
      </w:r>
      <w:proofErr w:type="spellStart"/>
      <w:r w:rsidRPr="00822ED7">
        <w:rPr>
          <w:rFonts w:ascii="Times New Roman" w:hAnsi="Times New Roman"/>
          <w:sz w:val="24"/>
          <w:szCs w:val="24"/>
          <w:lang w:val="en-US"/>
        </w:rPr>
        <w:t>Isaacowitz</w:t>
      </w:r>
      <w:proofErr w:type="spellEnd"/>
      <w:r w:rsidRPr="00822ED7">
        <w:rPr>
          <w:rFonts w:ascii="Times New Roman" w:hAnsi="Times New Roman"/>
          <w:sz w:val="24"/>
          <w:szCs w:val="24"/>
          <w:lang w:val="en-US"/>
        </w:rPr>
        <w:t xml:space="preserve">, D. M. (2010). Positive gaze preferences in older adults: Assessing the role of cognitive effort with pupil dilation. </w:t>
      </w:r>
      <w:r w:rsidRPr="00653E8A">
        <w:rPr>
          <w:rFonts w:ascii="Times New Roman" w:hAnsi="Times New Roman"/>
          <w:i/>
          <w:sz w:val="24"/>
          <w:szCs w:val="24"/>
          <w:lang w:val="en-US"/>
        </w:rPr>
        <w:t>Aging,</w:t>
      </w:r>
      <w:r w:rsidRPr="00822ED7">
        <w:rPr>
          <w:rFonts w:ascii="Times New Roman" w:hAnsi="Times New Roman"/>
          <w:sz w:val="24"/>
          <w:szCs w:val="24"/>
          <w:lang w:val="en-US"/>
        </w:rPr>
        <w:t xml:space="preserve"> </w:t>
      </w:r>
      <w:r w:rsidRPr="00822ED7">
        <w:rPr>
          <w:rFonts w:ascii="Times New Roman" w:hAnsi="Times New Roman"/>
          <w:i/>
          <w:sz w:val="24"/>
          <w:szCs w:val="24"/>
          <w:lang w:val="en-US"/>
        </w:rPr>
        <w:t>Neuropsychology, and Cognition, 17,</w:t>
      </w:r>
      <w:r w:rsidRPr="00822ED7">
        <w:rPr>
          <w:rFonts w:ascii="Times New Roman" w:hAnsi="Times New Roman"/>
          <w:sz w:val="24"/>
          <w:szCs w:val="24"/>
          <w:lang w:val="en-US"/>
        </w:rPr>
        <w:t xml:space="preserve"> 296-311. doi:10.1080/13825580903265681</w:t>
      </w:r>
    </w:p>
    <w:p w14:paraId="1C3CA980" w14:textId="77777777" w:rsidR="005E51E5" w:rsidRDefault="005E51E5" w:rsidP="00796C9B">
      <w:pPr>
        <w:spacing w:line="480" w:lineRule="auto"/>
        <w:ind w:left="567" w:hanging="567"/>
        <w:rPr>
          <w:rFonts w:ascii="Times New Roman" w:hAnsi="Times New Roman"/>
          <w:sz w:val="24"/>
          <w:szCs w:val="24"/>
          <w:lang w:val="en-US"/>
        </w:rPr>
      </w:pPr>
      <w:r w:rsidRPr="00360A9F">
        <w:rPr>
          <w:rFonts w:ascii="Times New Roman" w:hAnsi="Times New Roman"/>
          <w:sz w:val="24"/>
          <w:szCs w:val="24"/>
          <w:lang w:val="en-US"/>
        </w:rPr>
        <w:t>Armstrong, T.</w:t>
      </w:r>
      <w:r w:rsidRPr="00462881">
        <w:rPr>
          <w:rFonts w:ascii="Times New Roman" w:hAnsi="Times New Roman"/>
          <w:sz w:val="24"/>
          <w:szCs w:val="24"/>
          <w:lang w:val="en-US"/>
        </w:rPr>
        <w:t>, &amp; Olatunji, B. O. (2012). Eye tracking of attention in the affective disorders: A meta-analytic review and synthesis.</w:t>
      </w:r>
      <w:r w:rsidRPr="00360A9F">
        <w:rPr>
          <w:rFonts w:ascii="Times New Roman" w:hAnsi="Times New Roman"/>
          <w:sz w:val="24"/>
          <w:szCs w:val="24"/>
          <w:lang w:val="en-US"/>
        </w:rPr>
        <w:t> </w:t>
      </w:r>
      <w:r w:rsidRPr="00462881">
        <w:rPr>
          <w:rFonts w:ascii="Times New Roman" w:hAnsi="Times New Roman"/>
          <w:i/>
          <w:iCs/>
          <w:sz w:val="24"/>
          <w:szCs w:val="24"/>
          <w:lang w:val="en-US"/>
        </w:rPr>
        <w:t>Clinical Psychology Review, 32</w:t>
      </w:r>
      <w:r w:rsidRPr="00462881">
        <w:rPr>
          <w:rFonts w:ascii="Times New Roman" w:hAnsi="Times New Roman"/>
          <w:sz w:val="24"/>
          <w:szCs w:val="24"/>
          <w:lang w:val="en-US"/>
        </w:rPr>
        <w:t>, 704-723. </w:t>
      </w:r>
      <w:r>
        <w:rPr>
          <w:rFonts w:ascii="Times New Roman" w:hAnsi="Times New Roman"/>
          <w:sz w:val="24"/>
          <w:szCs w:val="24"/>
          <w:lang w:val="en-US"/>
        </w:rPr>
        <w:t>doi:</w:t>
      </w:r>
      <w:r w:rsidRPr="005E51E5">
        <w:rPr>
          <w:rFonts w:ascii="Times New Roman" w:hAnsi="Times New Roman"/>
          <w:sz w:val="24"/>
          <w:szCs w:val="24"/>
          <w:lang w:val="en-US"/>
        </w:rPr>
        <w:t>10.1016/j.cpr.2012.09.004</w:t>
      </w:r>
    </w:p>
    <w:p w14:paraId="5E3F6459" w14:textId="77777777" w:rsidR="00562B6C" w:rsidRPr="00822ED7" w:rsidRDefault="00562B6C" w:rsidP="00796C9B">
      <w:pPr>
        <w:spacing w:line="480" w:lineRule="auto"/>
        <w:ind w:left="567" w:hanging="567"/>
        <w:rPr>
          <w:rFonts w:ascii="Times New Roman" w:hAnsi="Times New Roman"/>
          <w:sz w:val="24"/>
          <w:szCs w:val="24"/>
          <w:lang w:val="en-US"/>
        </w:rPr>
      </w:pPr>
      <w:r w:rsidRPr="00822ED7">
        <w:rPr>
          <w:rFonts w:ascii="TimesNewRomanPSMT" w:hAnsi="TimesNewRomanPSMT" w:cs="TimesNewRomanPSMT"/>
          <w:sz w:val="24"/>
          <w:szCs w:val="24"/>
          <w:lang w:val="en-US" w:eastAsia="es-ES"/>
        </w:rPr>
        <w:t xml:space="preserve">Baron, R. M., &amp; Kenny, D. A. (1986). The moderator-mediator variable distinction in social psychological research: Conceptual, strategic, and statistical considerations. </w:t>
      </w:r>
      <w:r w:rsidRPr="00822ED7">
        <w:rPr>
          <w:rFonts w:ascii="TimesNewRomanPSMT" w:hAnsi="TimesNewRomanPSMT" w:cs="TimesNewRomanPSMT"/>
          <w:i/>
          <w:sz w:val="24"/>
          <w:szCs w:val="24"/>
          <w:lang w:val="en-US" w:eastAsia="es-ES"/>
        </w:rPr>
        <w:t>Journal of Personality and Social Psychology, 51,</w:t>
      </w:r>
      <w:r w:rsidRPr="00822ED7">
        <w:rPr>
          <w:rFonts w:ascii="TimesNewRomanPSMT" w:hAnsi="TimesNewRomanPSMT" w:cs="TimesNewRomanPSMT"/>
          <w:sz w:val="24"/>
          <w:szCs w:val="24"/>
          <w:lang w:val="en-US" w:eastAsia="es-ES"/>
        </w:rPr>
        <w:t xml:space="preserve"> 1173-1182. doi:</w:t>
      </w:r>
      <w:hyperlink r:id="rId8" w:tgtFrame="_blank" w:history="1">
        <w:r w:rsidRPr="00822ED7">
          <w:rPr>
            <w:rFonts w:ascii="TimesNewRomanPSMT" w:hAnsi="TimesNewRomanPSMT" w:cs="TimesNewRomanPSMT"/>
            <w:sz w:val="24"/>
            <w:szCs w:val="24"/>
            <w:lang w:val="en-US" w:eastAsia="es-ES"/>
          </w:rPr>
          <w:t>10.1037/0022-3514.51.6.1173</w:t>
        </w:r>
      </w:hyperlink>
    </w:p>
    <w:p w14:paraId="40F983CC" w14:textId="77777777" w:rsidR="005D00F7" w:rsidRPr="00822ED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Beatty, J. (1982). Task-Evoked Pupillary Responses, Processing Load, and the Structure of Processing Resources. </w:t>
      </w:r>
      <w:r w:rsidRPr="00822ED7">
        <w:rPr>
          <w:rFonts w:ascii="Times New Roman" w:hAnsi="Times New Roman"/>
          <w:i/>
          <w:sz w:val="24"/>
          <w:szCs w:val="24"/>
          <w:lang w:val="en-US"/>
        </w:rPr>
        <w:t>Psychological Bulletin, 91,</w:t>
      </w:r>
      <w:r w:rsidRPr="00822ED7">
        <w:rPr>
          <w:rFonts w:ascii="Times New Roman" w:hAnsi="Times New Roman"/>
          <w:sz w:val="24"/>
          <w:szCs w:val="24"/>
          <w:lang w:val="en-US"/>
        </w:rPr>
        <w:t xml:space="preserve"> 276-92. doi:10.1037/0033-2909.91.2.276</w:t>
      </w:r>
    </w:p>
    <w:p w14:paraId="3F41FE4E" w14:textId="77777777" w:rsidR="005D00F7" w:rsidRPr="00822ED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Beatty, J., &amp; Lucero-Wagoner, B. (2000). The pupillary system. In J. </w:t>
      </w:r>
      <w:proofErr w:type="spellStart"/>
      <w:r w:rsidRPr="00822ED7">
        <w:rPr>
          <w:rFonts w:ascii="Times New Roman" w:hAnsi="Times New Roman"/>
          <w:sz w:val="24"/>
          <w:szCs w:val="24"/>
          <w:lang w:val="en-US"/>
        </w:rPr>
        <w:t>Caccioppo</w:t>
      </w:r>
      <w:proofErr w:type="spellEnd"/>
      <w:r w:rsidRPr="00822ED7">
        <w:rPr>
          <w:rFonts w:ascii="Times New Roman" w:hAnsi="Times New Roman"/>
          <w:sz w:val="24"/>
          <w:szCs w:val="24"/>
          <w:lang w:val="en-US"/>
        </w:rPr>
        <w:t xml:space="preserve">, L.G. </w:t>
      </w:r>
      <w:proofErr w:type="spellStart"/>
      <w:r w:rsidRPr="00822ED7">
        <w:rPr>
          <w:rFonts w:ascii="Times New Roman" w:hAnsi="Times New Roman"/>
          <w:sz w:val="24"/>
          <w:szCs w:val="24"/>
          <w:lang w:val="en-US"/>
        </w:rPr>
        <w:t>Tassinary</w:t>
      </w:r>
      <w:proofErr w:type="spellEnd"/>
      <w:r w:rsidRPr="00822ED7">
        <w:rPr>
          <w:rFonts w:ascii="Times New Roman" w:hAnsi="Times New Roman"/>
          <w:sz w:val="24"/>
          <w:szCs w:val="24"/>
          <w:lang w:val="en-US"/>
        </w:rPr>
        <w:t xml:space="preserve">, &amp; G. Berntson (Eds.) </w:t>
      </w:r>
      <w:r w:rsidRPr="00822ED7">
        <w:rPr>
          <w:rFonts w:ascii="Times New Roman" w:hAnsi="Times New Roman"/>
          <w:i/>
          <w:sz w:val="24"/>
          <w:szCs w:val="24"/>
          <w:lang w:val="en-US"/>
        </w:rPr>
        <w:t>The Handbook of Psychophysiology</w:t>
      </w:r>
      <w:r w:rsidRPr="00822ED7">
        <w:rPr>
          <w:rFonts w:ascii="Times New Roman" w:hAnsi="Times New Roman"/>
          <w:sz w:val="24"/>
          <w:szCs w:val="24"/>
          <w:lang w:val="en-US"/>
        </w:rPr>
        <w:t xml:space="preserve"> (pp. 142- 162). Hillsdale, NJ: Cambridge University Press.</w:t>
      </w:r>
    </w:p>
    <w:p w14:paraId="61C5BDF7" w14:textId="77777777" w:rsidR="005D00F7" w:rsidRPr="00822ED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Beck, A. T. (1967). </w:t>
      </w:r>
      <w:r w:rsidRPr="00822ED7">
        <w:rPr>
          <w:rFonts w:ascii="Times New Roman" w:hAnsi="Times New Roman"/>
          <w:i/>
          <w:sz w:val="24"/>
          <w:szCs w:val="24"/>
          <w:lang w:val="en-US"/>
        </w:rPr>
        <w:t>Depression: Clinical, experimental, and theoretical aspects.</w:t>
      </w:r>
      <w:r w:rsidRPr="00822ED7">
        <w:rPr>
          <w:rFonts w:ascii="Times New Roman" w:hAnsi="Times New Roman"/>
          <w:sz w:val="24"/>
          <w:szCs w:val="24"/>
          <w:lang w:val="en-US"/>
        </w:rPr>
        <w:t xml:space="preserve"> New York: Harper and Row.</w:t>
      </w:r>
    </w:p>
    <w:p w14:paraId="7A159F71" w14:textId="77777777" w:rsidR="005D00F7" w:rsidRPr="00822ED7" w:rsidRDefault="005D00F7" w:rsidP="00796C9B">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Beck, A. T., Steer, R. A., &amp; Brown, G. K. (1996). </w:t>
      </w:r>
      <w:r w:rsidRPr="00822ED7">
        <w:rPr>
          <w:rFonts w:ascii="Times New Roman" w:hAnsi="Times New Roman"/>
          <w:i/>
          <w:sz w:val="24"/>
          <w:szCs w:val="24"/>
          <w:lang w:val="en-US"/>
        </w:rPr>
        <w:t>BDI-II. Beck Depression Inventory-second edition.</w:t>
      </w:r>
      <w:r w:rsidRPr="00822ED7">
        <w:rPr>
          <w:rFonts w:ascii="Times New Roman" w:hAnsi="Times New Roman"/>
          <w:sz w:val="24"/>
          <w:szCs w:val="24"/>
          <w:lang w:val="en-US"/>
        </w:rPr>
        <w:t xml:space="preserve"> </w:t>
      </w:r>
      <w:r w:rsidRPr="00822ED7">
        <w:rPr>
          <w:rFonts w:ascii="Times New Roman" w:hAnsi="Times New Roman"/>
          <w:i/>
          <w:sz w:val="24"/>
          <w:szCs w:val="24"/>
          <w:lang w:val="en-US"/>
        </w:rPr>
        <w:t>Manual.</w:t>
      </w:r>
      <w:r w:rsidRPr="00822ED7">
        <w:rPr>
          <w:rFonts w:ascii="Times New Roman" w:hAnsi="Times New Roman"/>
          <w:sz w:val="24"/>
          <w:szCs w:val="24"/>
          <w:lang w:val="en-US"/>
        </w:rPr>
        <w:t xml:space="preserve"> San Antonio: The Psychological Corporation.</w:t>
      </w:r>
    </w:p>
    <w:p w14:paraId="2A92B5C7" w14:textId="77777777" w:rsidR="005D00F7" w:rsidRPr="00822ED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lastRenderedPageBreak/>
        <w:t xml:space="preserve">Beevers, C. G., &amp; Carver, C. S. (2003). Attentional bias and mood persistence as prospective predictors of dysphoria. </w:t>
      </w:r>
      <w:r w:rsidRPr="00822ED7">
        <w:rPr>
          <w:rFonts w:ascii="Times New Roman" w:hAnsi="Times New Roman"/>
          <w:i/>
          <w:sz w:val="24"/>
          <w:szCs w:val="24"/>
          <w:lang w:val="en-US"/>
        </w:rPr>
        <w:t>Cognitive Therapy and Research, 27,</w:t>
      </w:r>
      <w:r w:rsidRPr="00822ED7">
        <w:rPr>
          <w:rFonts w:ascii="Times New Roman" w:hAnsi="Times New Roman"/>
          <w:sz w:val="24"/>
          <w:szCs w:val="24"/>
          <w:lang w:val="en-US"/>
        </w:rPr>
        <w:t xml:space="preserve"> 619-637. doi:10.1023/A:1026347610928</w:t>
      </w:r>
    </w:p>
    <w:p w14:paraId="5954535B" w14:textId="77777777" w:rsidR="005D00F7" w:rsidRPr="00822ED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Bower, G. H. (1981). Mood and memory. </w:t>
      </w:r>
      <w:r w:rsidRPr="00822ED7">
        <w:rPr>
          <w:rFonts w:ascii="Times New Roman" w:hAnsi="Times New Roman"/>
          <w:i/>
          <w:sz w:val="24"/>
          <w:szCs w:val="24"/>
          <w:lang w:val="en-US"/>
        </w:rPr>
        <w:t>American Psychologist, 36,</w:t>
      </w:r>
      <w:r w:rsidRPr="00822ED7">
        <w:rPr>
          <w:rFonts w:ascii="Times New Roman" w:hAnsi="Times New Roman"/>
          <w:sz w:val="24"/>
          <w:szCs w:val="24"/>
          <w:lang w:val="en-US"/>
        </w:rPr>
        <w:t xml:space="preserve"> 129–148.</w:t>
      </w:r>
      <w:r w:rsidR="004F6A62">
        <w:rPr>
          <w:rFonts w:ascii="Times New Roman" w:hAnsi="Times New Roman"/>
          <w:sz w:val="24"/>
          <w:szCs w:val="24"/>
          <w:lang w:val="en-US"/>
        </w:rPr>
        <w:t xml:space="preserve"> </w:t>
      </w:r>
      <w:r w:rsidR="004F6A62" w:rsidRPr="004F6A62">
        <w:rPr>
          <w:rFonts w:ascii="Times New Roman" w:hAnsi="Times New Roman"/>
          <w:sz w:val="24"/>
          <w:szCs w:val="24"/>
          <w:lang w:val="en-US"/>
        </w:rPr>
        <w:t>doi:10.1037/0003-066X.36.2.129</w:t>
      </w:r>
    </w:p>
    <w:p w14:paraId="130EAF84" w14:textId="77777777" w:rsidR="005D00F7" w:rsidRPr="00822ED7" w:rsidRDefault="005D00F7" w:rsidP="007C6364">
      <w:pPr>
        <w:spacing w:line="480" w:lineRule="auto"/>
        <w:ind w:left="567" w:hanging="567"/>
        <w:rPr>
          <w:rFonts w:ascii="TimesNewRomanPSMT" w:hAnsi="TimesNewRomanPSMT" w:cs="TimesNewRomanPSMT"/>
          <w:sz w:val="24"/>
          <w:szCs w:val="24"/>
          <w:lang w:val="en-US" w:eastAsia="es-ES"/>
        </w:rPr>
      </w:pPr>
      <w:r w:rsidRPr="00822ED7">
        <w:rPr>
          <w:rFonts w:ascii="TimesNewRomanPSMT" w:hAnsi="TimesNewRomanPSMT" w:cs="TimesNewRomanPSMT"/>
          <w:sz w:val="24"/>
          <w:szCs w:val="24"/>
          <w:lang w:val="en-US" w:eastAsia="es-ES"/>
        </w:rPr>
        <w:t xml:space="preserve">Bradley, B. P., Mogg, K., &amp; Lee, S. C. (1997). Attentional biases for negative information in induced and naturally occurring dysphoria. </w:t>
      </w:r>
      <w:proofErr w:type="spellStart"/>
      <w:r w:rsidRPr="00822ED7">
        <w:rPr>
          <w:rFonts w:ascii="TimesNewRomanPSMT" w:hAnsi="TimesNewRomanPSMT" w:cs="TimesNewRomanPSMT"/>
          <w:i/>
          <w:sz w:val="24"/>
          <w:szCs w:val="24"/>
          <w:lang w:val="en-US" w:eastAsia="es-ES"/>
        </w:rPr>
        <w:t>Behaviour</w:t>
      </w:r>
      <w:proofErr w:type="spellEnd"/>
      <w:r w:rsidRPr="00822ED7">
        <w:rPr>
          <w:rFonts w:ascii="TimesNewRomanPSMT" w:hAnsi="TimesNewRomanPSMT" w:cs="TimesNewRomanPSMT"/>
          <w:i/>
          <w:sz w:val="24"/>
          <w:szCs w:val="24"/>
          <w:lang w:val="en-US" w:eastAsia="es-ES"/>
        </w:rPr>
        <w:t xml:space="preserve"> Research and Therapy, 35,</w:t>
      </w:r>
      <w:r w:rsidRPr="00822ED7">
        <w:rPr>
          <w:rFonts w:ascii="TimesNewRomanPSMT" w:hAnsi="TimesNewRomanPSMT" w:cs="TimesNewRomanPSMT"/>
          <w:sz w:val="24"/>
          <w:szCs w:val="24"/>
          <w:lang w:val="en-US" w:eastAsia="es-ES"/>
        </w:rPr>
        <w:t xml:space="preserve"> 911–927. doi:</w:t>
      </w:r>
      <w:r w:rsidRPr="00822ED7">
        <w:rPr>
          <w:rFonts w:ascii="TimesNewRomanPSMT" w:hAnsi="TimesNewRomanPSMT" w:cs="TimesNewRomanPSMT" w:hint="eastAsia"/>
          <w:sz w:val="24"/>
          <w:szCs w:val="24"/>
          <w:lang w:val="en-US" w:eastAsia="es-ES"/>
        </w:rPr>
        <w:t>10.1016/S0005-7967(97)00053-3</w:t>
      </w:r>
    </w:p>
    <w:p w14:paraId="35700C2F" w14:textId="77777777" w:rsidR="005D00F7" w:rsidRPr="00822ED7" w:rsidRDefault="0055605F" w:rsidP="00CC11C2">
      <w:pPr>
        <w:spacing w:line="480" w:lineRule="auto"/>
        <w:ind w:left="567" w:hanging="567"/>
        <w:rPr>
          <w:rFonts w:ascii="Times New Roman" w:hAnsi="Times New Roman"/>
          <w:sz w:val="24"/>
          <w:szCs w:val="24"/>
          <w:lang w:val="en-US"/>
        </w:rPr>
      </w:pPr>
      <w:r w:rsidRPr="0055605F">
        <w:rPr>
          <w:rFonts w:ascii="TimesNewRomanPSMT" w:hAnsi="TimesNewRomanPSMT" w:cs="TimesNewRomanPSMT"/>
          <w:sz w:val="24"/>
          <w:szCs w:val="24"/>
          <w:lang w:val="en-US" w:eastAsia="es-ES"/>
        </w:rPr>
        <w:t>Bradley</w:t>
      </w:r>
      <w:r w:rsidR="005D00F7" w:rsidRPr="00822ED7">
        <w:rPr>
          <w:rFonts w:ascii="Times New Roman" w:hAnsi="Times New Roman"/>
          <w:sz w:val="24"/>
          <w:szCs w:val="24"/>
          <w:lang w:val="en-US"/>
        </w:rPr>
        <w:t xml:space="preserve">, B. P., Mogg, K., &amp; Millar, N. H. (2000). Covert and overt orienting of attention to emotional faces in anxiety. </w:t>
      </w:r>
      <w:r w:rsidR="005D00F7" w:rsidRPr="00822ED7">
        <w:rPr>
          <w:rFonts w:ascii="Times New Roman" w:hAnsi="Times New Roman"/>
          <w:i/>
          <w:sz w:val="24"/>
          <w:szCs w:val="24"/>
          <w:lang w:val="en-US"/>
        </w:rPr>
        <w:t>Cognition and Emotion, 14,</w:t>
      </w:r>
      <w:r w:rsidR="005D00F7" w:rsidRPr="00822ED7">
        <w:rPr>
          <w:rFonts w:ascii="Times New Roman" w:hAnsi="Times New Roman"/>
          <w:sz w:val="24"/>
          <w:szCs w:val="24"/>
          <w:lang w:val="en-US"/>
        </w:rPr>
        <w:t xml:space="preserve"> 789-808. doi:10.1080/02699930050156636</w:t>
      </w:r>
    </w:p>
    <w:p w14:paraId="26902784" w14:textId="77777777" w:rsidR="005D00F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Bradley, M. M., Miccoli, L., </w:t>
      </w:r>
      <w:proofErr w:type="spellStart"/>
      <w:r w:rsidRPr="00822ED7">
        <w:rPr>
          <w:rFonts w:ascii="Times New Roman" w:hAnsi="Times New Roman"/>
          <w:sz w:val="24"/>
          <w:szCs w:val="24"/>
          <w:lang w:val="en-US"/>
        </w:rPr>
        <w:t>Escrig</w:t>
      </w:r>
      <w:proofErr w:type="spellEnd"/>
      <w:r w:rsidRPr="00822ED7">
        <w:rPr>
          <w:rFonts w:ascii="Times New Roman" w:hAnsi="Times New Roman"/>
          <w:sz w:val="24"/>
          <w:szCs w:val="24"/>
          <w:lang w:val="en-US"/>
        </w:rPr>
        <w:t xml:space="preserve">, M. A., &amp; Lang, P.J. (2008). The pupil as a measure of emotional arousal and autonomic activation. </w:t>
      </w:r>
      <w:r w:rsidRPr="00822ED7">
        <w:rPr>
          <w:rFonts w:ascii="Times New Roman" w:hAnsi="Times New Roman"/>
          <w:i/>
          <w:sz w:val="24"/>
          <w:szCs w:val="24"/>
          <w:lang w:val="en-US"/>
        </w:rPr>
        <w:t>Psychophysiology, 45,</w:t>
      </w:r>
      <w:r w:rsidRPr="00822ED7">
        <w:rPr>
          <w:rFonts w:ascii="Times New Roman" w:hAnsi="Times New Roman"/>
          <w:sz w:val="24"/>
          <w:szCs w:val="24"/>
          <w:lang w:val="en-US"/>
        </w:rPr>
        <w:t xml:space="preserve"> 602–607. doi:10.1111/j.1469-8986.2008.00654.x</w:t>
      </w:r>
    </w:p>
    <w:p w14:paraId="0348AE86" w14:textId="77777777" w:rsidR="00DF4B32" w:rsidRPr="00822ED7" w:rsidRDefault="00DF4B32" w:rsidP="006E1C92">
      <w:pPr>
        <w:spacing w:line="480" w:lineRule="auto"/>
        <w:ind w:left="567" w:hanging="567"/>
        <w:rPr>
          <w:rFonts w:ascii="Times New Roman" w:hAnsi="Times New Roman"/>
          <w:sz w:val="24"/>
          <w:szCs w:val="24"/>
          <w:lang w:val="en-US"/>
        </w:rPr>
      </w:pPr>
      <w:r w:rsidRPr="00875BC7">
        <w:rPr>
          <w:rFonts w:ascii="Times New Roman" w:hAnsi="Times New Roman"/>
          <w:sz w:val="24"/>
          <w:szCs w:val="24"/>
          <w:lang w:val="en-US" w:eastAsia="es-ES"/>
        </w:rPr>
        <w:t>Burwell</w:t>
      </w:r>
      <w:r w:rsidR="006B5F71">
        <w:rPr>
          <w:rFonts w:ascii="Times New Roman" w:hAnsi="Times New Roman"/>
          <w:sz w:val="24"/>
          <w:szCs w:val="24"/>
          <w:lang w:val="en-US" w:eastAsia="es-ES"/>
        </w:rPr>
        <w:t>, R. A.,</w:t>
      </w:r>
      <w:r w:rsidRPr="00875BC7">
        <w:rPr>
          <w:rFonts w:ascii="Times New Roman" w:hAnsi="Times New Roman"/>
          <w:sz w:val="24"/>
          <w:szCs w:val="24"/>
          <w:lang w:val="en-US" w:eastAsia="es-ES"/>
        </w:rPr>
        <w:t xml:space="preserve"> &amp; Shirk, </w:t>
      </w:r>
      <w:r w:rsidR="006B5F71">
        <w:rPr>
          <w:rFonts w:ascii="Times New Roman" w:hAnsi="Times New Roman"/>
          <w:sz w:val="24"/>
          <w:szCs w:val="24"/>
          <w:lang w:val="en-US" w:eastAsia="es-ES"/>
        </w:rPr>
        <w:t>S. R. (</w:t>
      </w:r>
      <w:r w:rsidRPr="00875BC7">
        <w:rPr>
          <w:rFonts w:ascii="Times New Roman" w:hAnsi="Times New Roman"/>
          <w:sz w:val="24"/>
          <w:szCs w:val="24"/>
          <w:lang w:val="en-US" w:eastAsia="es-ES"/>
        </w:rPr>
        <w:t>2007</w:t>
      </w:r>
      <w:r w:rsidR="006B5F71">
        <w:rPr>
          <w:rFonts w:ascii="Times New Roman" w:hAnsi="Times New Roman"/>
          <w:sz w:val="24"/>
          <w:szCs w:val="24"/>
          <w:lang w:val="en-US" w:eastAsia="es-ES"/>
        </w:rPr>
        <w:t xml:space="preserve">). Subtypes of rumination in adolescence: Associations between brooding, reflection, depressive symptoms and coping. </w:t>
      </w:r>
      <w:r w:rsidR="0055605F" w:rsidRPr="0055605F">
        <w:rPr>
          <w:rFonts w:ascii="Times New Roman" w:hAnsi="Times New Roman"/>
          <w:i/>
          <w:sz w:val="24"/>
          <w:szCs w:val="24"/>
          <w:lang w:val="en-US" w:eastAsia="es-ES"/>
        </w:rPr>
        <w:t>Journal of Clinical Child and Adolescent Psychology, 36</w:t>
      </w:r>
      <w:r w:rsidR="006B5F71">
        <w:rPr>
          <w:rFonts w:ascii="Times New Roman" w:hAnsi="Times New Roman"/>
          <w:sz w:val="24"/>
          <w:szCs w:val="24"/>
          <w:lang w:val="en-US" w:eastAsia="es-ES"/>
        </w:rPr>
        <w:t>, 56-65. doi:10.1207/s15374424jccp3601_6.</w:t>
      </w:r>
    </w:p>
    <w:p w14:paraId="165C0DAB" w14:textId="77777777" w:rsidR="005D00F7" w:rsidRPr="00822ED7" w:rsidRDefault="0055605F" w:rsidP="00331924">
      <w:pPr>
        <w:autoSpaceDE w:val="0"/>
        <w:autoSpaceDN w:val="0"/>
        <w:adjustRightInd w:val="0"/>
        <w:spacing w:after="0" w:line="480" w:lineRule="auto"/>
        <w:ind w:left="709" w:hanging="709"/>
        <w:rPr>
          <w:rFonts w:ascii="Times New Roman" w:hAnsi="Times New Roman"/>
          <w:color w:val="2E3093"/>
          <w:sz w:val="24"/>
          <w:szCs w:val="24"/>
          <w:lang w:val="en-US" w:eastAsia="es-ES"/>
        </w:rPr>
      </w:pPr>
      <w:r w:rsidRPr="0055605F">
        <w:rPr>
          <w:rFonts w:ascii="Times New Roman" w:hAnsi="Times New Roman"/>
          <w:sz w:val="24"/>
          <w:szCs w:val="24"/>
          <w:lang w:val="it-IT" w:eastAsia="es-ES"/>
        </w:rPr>
        <w:t xml:space="preserve">Calvo, M. G., &amp; Avero, P. (2005). </w:t>
      </w:r>
      <w:r w:rsidR="005D00F7" w:rsidRPr="00822ED7">
        <w:rPr>
          <w:rFonts w:ascii="Times New Roman" w:hAnsi="Times New Roman"/>
          <w:sz w:val="24"/>
          <w:szCs w:val="24"/>
          <w:lang w:val="en-US" w:eastAsia="es-ES"/>
        </w:rPr>
        <w:t xml:space="preserve">Time course of attentional bias to emotional scene in anxiety: Gaze direction and duration. </w:t>
      </w:r>
      <w:r w:rsidR="005D00F7" w:rsidRPr="00822ED7">
        <w:rPr>
          <w:rFonts w:ascii="Times New Roman" w:hAnsi="Times New Roman"/>
          <w:i/>
          <w:sz w:val="24"/>
          <w:szCs w:val="24"/>
          <w:lang w:val="en-US" w:eastAsia="es-ES"/>
        </w:rPr>
        <w:t>Cognition and Emotion</w:t>
      </w:r>
      <w:r w:rsidR="005D00F7" w:rsidRPr="00822ED7">
        <w:rPr>
          <w:rFonts w:ascii="Times New Roman" w:hAnsi="Times New Roman"/>
          <w:sz w:val="24"/>
          <w:szCs w:val="24"/>
          <w:lang w:val="en-US" w:eastAsia="es-ES"/>
        </w:rPr>
        <w:t xml:space="preserve">, </w:t>
      </w:r>
      <w:r w:rsidR="005D00F7" w:rsidRPr="00822ED7">
        <w:rPr>
          <w:rFonts w:ascii="Times New Roman" w:hAnsi="Times New Roman"/>
          <w:i/>
          <w:sz w:val="24"/>
          <w:szCs w:val="24"/>
          <w:lang w:val="en-US" w:eastAsia="es-ES"/>
        </w:rPr>
        <w:t>19</w:t>
      </w:r>
      <w:r w:rsidR="005D00F7" w:rsidRPr="00822ED7">
        <w:rPr>
          <w:rFonts w:ascii="Times New Roman" w:hAnsi="Times New Roman"/>
          <w:sz w:val="24"/>
          <w:szCs w:val="24"/>
          <w:lang w:val="en-US" w:eastAsia="es-ES"/>
        </w:rPr>
        <w:t>, 433-451. doi:10.1080/02699930441000157</w:t>
      </w:r>
    </w:p>
    <w:p w14:paraId="64851B6F" w14:textId="77777777" w:rsidR="005D00F7" w:rsidRPr="00822ED7" w:rsidRDefault="0055605F" w:rsidP="00B2799C">
      <w:pPr>
        <w:spacing w:line="480" w:lineRule="auto"/>
        <w:ind w:left="567" w:hanging="567"/>
        <w:rPr>
          <w:rFonts w:ascii="Times New Roman" w:hAnsi="Times New Roman"/>
          <w:sz w:val="24"/>
          <w:szCs w:val="24"/>
          <w:lang w:val="en-US"/>
        </w:rPr>
      </w:pPr>
      <w:r w:rsidRPr="0055605F">
        <w:rPr>
          <w:rFonts w:ascii="Times New Roman" w:hAnsi="Times New Roman"/>
          <w:sz w:val="24"/>
          <w:szCs w:val="24"/>
          <w:lang w:val="en-US"/>
        </w:rPr>
        <w:lastRenderedPageBreak/>
        <w:t xml:space="preserve">Calvo, M. G., &amp; Lundqvist, D. (2008). </w:t>
      </w:r>
      <w:r w:rsidR="005D00F7" w:rsidRPr="00822ED7">
        <w:rPr>
          <w:rFonts w:ascii="Times New Roman" w:hAnsi="Times New Roman"/>
          <w:sz w:val="24"/>
          <w:szCs w:val="24"/>
          <w:lang w:val="en-US"/>
        </w:rPr>
        <w:t xml:space="preserve">Facial expressions of emotion (KDEF): Identification under different display-duration conditions. </w:t>
      </w:r>
      <w:r w:rsidR="005D00F7" w:rsidRPr="00822ED7">
        <w:rPr>
          <w:rFonts w:ascii="Times New Roman" w:hAnsi="Times New Roman"/>
          <w:i/>
          <w:sz w:val="24"/>
          <w:szCs w:val="24"/>
          <w:lang w:val="en-US"/>
        </w:rPr>
        <w:t>Behavior Research Methods, 40,</w:t>
      </w:r>
      <w:r w:rsidR="005D00F7" w:rsidRPr="00822ED7">
        <w:rPr>
          <w:rFonts w:ascii="Times New Roman" w:hAnsi="Times New Roman"/>
          <w:sz w:val="24"/>
          <w:szCs w:val="24"/>
          <w:lang w:val="en-US"/>
        </w:rPr>
        <w:t xml:space="preserve"> 109-115. doi:10.3758/BRM.40.1.109</w:t>
      </w:r>
    </w:p>
    <w:p w14:paraId="617A58A6" w14:textId="77777777" w:rsidR="005D00F7" w:rsidRPr="00BD792F" w:rsidRDefault="005D00F7" w:rsidP="00CC11C2">
      <w:pPr>
        <w:spacing w:line="480" w:lineRule="auto"/>
        <w:ind w:left="567" w:hanging="567"/>
        <w:rPr>
          <w:rFonts w:ascii="TimesNewRomanPSMT" w:hAnsi="TimesNewRomanPSMT" w:cs="TimesNewRomanPSMT"/>
          <w:sz w:val="24"/>
          <w:szCs w:val="24"/>
          <w:lang w:val="en-US" w:eastAsia="es-ES"/>
        </w:rPr>
      </w:pPr>
      <w:proofErr w:type="spellStart"/>
      <w:r w:rsidRPr="00822ED7">
        <w:rPr>
          <w:rFonts w:ascii="TimesNewRomanPSMT" w:hAnsi="TimesNewRomanPSMT" w:cs="TimesNewRomanPSMT"/>
          <w:sz w:val="24"/>
          <w:szCs w:val="24"/>
          <w:lang w:val="en-US" w:eastAsia="es-ES"/>
        </w:rPr>
        <w:t>Caseras</w:t>
      </w:r>
      <w:proofErr w:type="spellEnd"/>
      <w:r w:rsidRPr="00822ED7">
        <w:rPr>
          <w:rFonts w:ascii="TimesNewRomanPSMT" w:hAnsi="TimesNewRomanPSMT" w:cs="TimesNewRomanPSMT"/>
          <w:sz w:val="24"/>
          <w:szCs w:val="24"/>
          <w:lang w:val="en-US" w:eastAsia="es-ES"/>
        </w:rPr>
        <w:t xml:space="preserve">, X., Garner, M., Bradley, B. P., &amp; Mogg, K. (2007). Biases in visual orienting to negative and positive scenes in dysphoria: An eye movement study. </w:t>
      </w:r>
      <w:r w:rsidR="0055605F" w:rsidRPr="0055605F">
        <w:rPr>
          <w:rFonts w:ascii="TimesNewRomanPSMT" w:hAnsi="TimesNewRomanPSMT" w:cs="TimesNewRomanPSMT"/>
          <w:i/>
          <w:sz w:val="24"/>
          <w:szCs w:val="24"/>
          <w:lang w:val="en-US" w:eastAsia="es-ES"/>
        </w:rPr>
        <w:t>Journal of Abnormal Psychology, 116,</w:t>
      </w:r>
      <w:r w:rsidR="0055605F" w:rsidRPr="0055605F">
        <w:rPr>
          <w:rFonts w:ascii="TimesNewRomanPSMT" w:hAnsi="TimesNewRomanPSMT" w:cs="TimesNewRomanPSMT"/>
          <w:sz w:val="24"/>
          <w:szCs w:val="24"/>
          <w:lang w:val="en-US" w:eastAsia="es-ES"/>
        </w:rPr>
        <w:t xml:space="preserve"> 491-497. doi:10.1037/0021-843X.116.3.491</w:t>
      </w:r>
    </w:p>
    <w:p w14:paraId="2DA7C4A7" w14:textId="77777777" w:rsidR="00BD792F" w:rsidRPr="00DF4B32" w:rsidRDefault="0055605F" w:rsidP="00BD792F">
      <w:pPr>
        <w:spacing w:line="480" w:lineRule="auto"/>
        <w:ind w:left="567" w:hanging="567"/>
        <w:rPr>
          <w:rFonts w:ascii="Times New Roman" w:hAnsi="Times New Roman"/>
          <w:sz w:val="24"/>
          <w:szCs w:val="24"/>
          <w:lang w:val="en-US"/>
        </w:rPr>
      </w:pPr>
      <w:r w:rsidRPr="0055605F">
        <w:rPr>
          <w:rFonts w:ascii="Times New Roman" w:hAnsi="Times New Roman"/>
          <w:sz w:val="24"/>
          <w:szCs w:val="24"/>
          <w:lang w:val="en-US"/>
        </w:rPr>
        <w:t xml:space="preserve">Chiew, K. S., &amp; Braver, T. S. (2013). Temporal dynamics of motivation-cognitive control interactions revealed by high-resolution pupillometry. </w:t>
      </w:r>
      <w:r w:rsidRPr="0055605F">
        <w:rPr>
          <w:rFonts w:ascii="Times New Roman" w:hAnsi="Times New Roman"/>
          <w:i/>
          <w:iCs/>
          <w:sz w:val="24"/>
          <w:szCs w:val="24"/>
          <w:lang w:val="en-US"/>
        </w:rPr>
        <w:t>Frontiers in Psychology</w:t>
      </w:r>
      <w:r w:rsidRPr="0055605F">
        <w:rPr>
          <w:rFonts w:ascii="Times New Roman" w:hAnsi="Times New Roman"/>
          <w:sz w:val="24"/>
          <w:szCs w:val="24"/>
          <w:lang w:val="en-US"/>
        </w:rPr>
        <w:t xml:space="preserve">, </w:t>
      </w:r>
      <w:r w:rsidRPr="0055605F">
        <w:rPr>
          <w:rFonts w:ascii="Times New Roman" w:hAnsi="Times New Roman"/>
          <w:i/>
          <w:iCs/>
          <w:sz w:val="24"/>
          <w:szCs w:val="24"/>
          <w:lang w:val="en-US"/>
        </w:rPr>
        <w:t>4</w:t>
      </w:r>
      <w:r w:rsidRPr="0055605F">
        <w:rPr>
          <w:rFonts w:ascii="Times New Roman" w:hAnsi="Times New Roman"/>
          <w:sz w:val="24"/>
          <w:szCs w:val="24"/>
          <w:lang w:val="en-US"/>
        </w:rPr>
        <w:t>, 15. doi:10.3389/fpsyg.2013.00015</w:t>
      </w:r>
    </w:p>
    <w:p w14:paraId="1830072C" w14:textId="77777777" w:rsidR="007C49EB" w:rsidRDefault="0055605F">
      <w:pPr>
        <w:autoSpaceDE w:val="0"/>
        <w:autoSpaceDN w:val="0"/>
        <w:adjustRightInd w:val="0"/>
        <w:spacing w:line="480" w:lineRule="auto"/>
        <w:ind w:left="567" w:hanging="567"/>
        <w:rPr>
          <w:rFonts w:ascii="Times New Roman" w:hAnsi="Times New Roman"/>
          <w:sz w:val="24"/>
          <w:szCs w:val="24"/>
          <w:lang w:val="en-US"/>
        </w:rPr>
      </w:pPr>
      <w:r w:rsidRPr="0055605F">
        <w:rPr>
          <w:rFonts w:ascii="Times New Roman" w:hAnsi="Times New Roman"/>
          <w:sz w:val="24"/>
          <w:szCs w:val="24"/>
          <w:lang w:val="en-US" w:eastAsia="es-ES"/>
        </w:rPr>
        <w:t>Critchley, H. D., Tang, J., Glaser, D., Butterworth, B.,</w:t>
      </w:r>
      <w:r w:rsidR="00DF4B32">
        <w:rPr>
          <w:rFonts w:ascii="Times New Roman" w:hAnsi="Times New Roman"/>
          <w:sz w:val="24"/>
          <w:szCs w:val="24"/>
          <w:lang w:val="en-US" w:eastAsia="es-ES"/>
        </w:rPr>
        <w:t xml:space="preserve"> </w:t>
      </w:r>
      <w:r w:rsidRPr="0055605F">
        <w:rPr>
          <w:rFonts w:ascii="Times New Roman" w:hAnsi="Times New Roman"/>
          <w:sz w:val="24"/>
          <w:szCs w:val="24"/>
          <w:lang w:val="en-US" w:eastAsia="es-ES"/>
        </w:rPr>
        <w:t>&amp; Dolan, R. J. (2005). Anterior cingulate activity</w:t>
      </w:r>
      <w:r w:rsidR="00DF4B32">
        <w:rPr>
          <w:rFonts w:ascii="Times New Roman" w:hAnsi="Times New Roman"/>
          <w:sz w:val="24"/>
          <w:szCs w:val="24"/>
          <w:lang w:val="en-US" w:eastAsia="es-ES"/>
        </w:rPr>
        <w:t xml:space="preserve"> </w:t>
      </w:r>
      <w:r w:rsidRPr="0055605F">
        <w:rPr>
          <w:rFonts w:ascii="Times New Roman" w:hAnsi="Times New Roman"/>
          <w:sz w:val="24"/>
          <w:szCs w:val="24"/>
          <w:lang w:val="en-US" w:eastAsia="es-ES"/>
        </w:rPr>
        <w:t xml:space="preserve">during error and autonomic response. </w:t>
      </w:r>
      <w:proofErr w:type="spellStart"/>
      <w:r w:rsidRPr="0055605F">
        <w:rPr>
          <w:rFonts w:ascii="Times New Roman" w:hAnsi="Times New Roman"/>
          <w:sz w:val="24"/>
          <w:szCs w:val="24"/>
          <w:lang w:val="en-US" w:eastAsia="es-ES"/>
        </w:rPr>
        <w:t>NeuroImage</w:t>
      </w:r>
      <w:proofErr w:type="spellEnd"/>
      <w:r w:rsidRPr="0055605F">
        <w:rPr>
          <w:rFonts w:ascii="Times New Roman" w:hAnsi="Times New Roman"/>
          <w:sz w:val="24"/>
          <w:szCs w:val="24"/>
          <w:lang w:val="en-US" w:eastAsia="es-ES"/>
        </w:rPr>
        <w:t>,</w:t>
      </w:r>
      <w:r w:rsidR="00DF4B32">
        <w:rPr>
          <w:rFonts w:ascii="Times New Roman" w:hAnsi="Times New Roman"/>
          <w:sz w:val="24"/>
          <w:szCs w:val="24"/>
          <w:lang w:val="en-US" w:eastAsia="es-ES"/>
        </w:rPr>
        <w:t xml:space="preserve"> </w:t>
      </w:r>
      <w:r w:rsidRPr="0055605F">
        <w:rPr>
          <w:rFonts w:ascii="Times New Roman" w:hAnsi="Times New Roman"/>
          <w:sz w:val="24"/>
          <w:szCs w:val="24"/>
          <w:lang w:val="en-US" w:eastAsia="es-ES"/>
        </w:rPr>
        <w:t>27, 885-895.</w:t>
      </w:r>
      <w:r w:rsidR="00BD792F" w:rsidRPr="00DF4B32">
        <w:rPr>
          <w:rFonts w:ascii="Times New Roman" w:hAnsi="Times New Roman"/>
          <w:sz w:val="24"/>
          <w:szCs w:val="24"/>
          <w:lang w:val="en-US"/>
        </w:rPr>
        <w:t xml:space="preserve"> </w:t>
      </w:r>
      <w:r w:rsidR="00F77F8D" w:rsidRPr="001E0BEE">
        <w:rPr>
          <w:rFonts w:ascii="Times New Roman" w:hAnsi="Times New Roman"/>
          <w:sz w:val="24"/>
          <w:szCs w:val="24"/>
          <w:lang w:val="en-US"/>
        </w:rPr>
        <w:t>doi:</w:t>
      </w:r>
      <w:r w:rsidRPr="001E0BEE">
        <w:rPr>
          <w:rStyle w:val="Hipervnculo"/>
          <w:rFonts w:ascii="Times New Roman" w:hAnsi="Times New Roman"/>
          <w:color w:val="auto"/>
          <w:sz w:val="24"/>
          <w:szCs w:val="24"/>
          <w:u w:val="none"/>
          <w:lang w:val="en-US"/>
        </w:rPr>
        <w:t>10.1016/j.neuroimage.2005.05.047</w:t>
      </w:r>
    </w:p>
    <w:p w14:paraId="058FE7EC" w14:textId="77777777" w:rsidR="007C49EB" w:rsidRDefault="00952744">
      <w:pPr>
        <w:autoSpaceDE w:val="0"/>
        <w:autoSpaceDN w:val="0"/>
        <w:adjustRightInd w:val="0"/>
        <w:spacing w:line="480" w:lineRule="auto"/>
        <w:ind w:left="567" w:hanging="567"/>
        <w:rPr>
          <w:rFonts w:ascii="Times New Roman" w:hAnsi="Times New Roman"/>
          <w:bCs/>
          <w:sz w:val="24"/>
          <w:szCs w:val="24"/>
          <w:lang w:val="en-US" w:eastAsia="es-ES"/>
        </w:rPr>
      </w:pPr>
      <w:r w:rsidRPr="003874F8">
        <w:rPr>
          <w:rFonts w:ascii="Times New Roman" w:hAnsi="Times New Roman"/>
          <w:sz w:val="24"/>
          <w:szCs w:val="24"/>
          <w:lang w:eastAsia="es-ES"/>
        </w:rPr>
        <w:t xml:space="preserve">De </w:t>
      </w:r>
      <w:proofErr w:type="spellStart"/>
      <w:r w:rsidRPr="003874F8">
        <w:rPr>
          <w:rFonts w:ascii="Times New Roman" w:hAnsi="Times New Roman"/>
          <w:sz w:val="24"/>
          <w:szCs w:val="24"/>
          <w:lang w:eastAsia="es-ES"/>
        </w:rPr>
        <w:t>Raedt</w:t>
      </w:r>
      <w:proofErr w:type="spellEnd"/>
      <w:r w:rsidRPr="003874F8">
        <w:rPr>
          <w:rFonts w:ascii="Times New Roman" w:hAnsi="Times New Roman"/>
          <w:sz w:val="24"/>
          <w:szCs w:val="24"/>
          <w:lang w:eastAsia="es-ES"/>
        </w:rPr>
        <w:t xml:space="preserve">, R., &amp; </w:t>
      </w:r>
      <w:proofErr w:type="spellStart"/>
      <w:r w:rsidRPr="003874F8">
        <w:rPr>
          <w:rFonts w:ascii="Times New Roman" w:hAnsi="Times New Roman"/>
          <w:sz w:val="24"/>
          <w:szCs w:val="24"/>
          <w:lang w:eastAsia="es-ES"/>
        </w:rPr>
        <w:t>Koster</w:t>
      </w:r>
      <w:proofErr w:type="spellEnd"/>
      <w:r w:rsidRPr="003874F8">
        <w:rPr>
          <w:rFonts w:ascii="Times New Roman" w:hAnsi="Times New Roman"/>
          <w:sz w:val="24"/>
          <w:szCs w:val="24"/>
          <w:lang w:eastAsia="es-ES"/>
        </w:rPr>
        <w:t xml:space="preserve">, E. (2010). </w:t>
      </w:r>
      <w:r w:rsidR="0055605F" w:rsidRPr="0055605F">
        <w:rPr>
          <w:rFonts w:ascii="Times New Roman" w:hAnsi="Times New Roman"/>
          <w:bCs/>
          <w:sz w:val="24"/>
          <w:szCs w:val="24"/>
          <w:lang w:val="en-US" w:eastAsia="es-ES"/>
        </w:rPr>
        <w:t>Understanding vulnerability for depression</w:t>
      </w:r>
      <w:r w:rsidR="00DC30CA">
        <w:rPr>
          <w:rFonts w:ascii="Times New Roman" w:hAnsi="Times New Roman"/>
          <w:bCs/>
          <w:sz w:val="24"/>
          <w:szCs w:val="24"/>
          <w:lang w:val="en-US" w:eastAsia="es-ES"/>
        </w:rPr>
        <w:t xml:space="preserve"> </w:t>
      </w:r>
      <w:r w:rsidR="0055605F" w:rsidRPr="0055605F">
        <w:rPr>
          <w:rFonts w:ascii="Times New Roman" w:hAnsi="Times New Roman"/>
          <w:bCs/>
          <w:sz w:val="24"/>
          <w:szCs w:val="24"/>
          <w:lang w:val="en-US" w:eastAsia="es-ES"/>
        </w:rPr>
        <w:t>from a cognitive neuroscience perspective:</w:t>
      </w:r>
      <w:r w:rsidR="00DC30CA">
        <w:rPr>
          <w:rFonts w:ascii="Times New Roman" w:hAnsi="Times New Roman"/>
          <w:bCs/>
          <w:sz w:val="24"/>
          <w:szCs w:val="24"/>
          <w:lang w:val="en-US" w:eastAsia="es-ES"/>
        </w:rPr>
        <w:t xml:space="preserve"> </w:t>
      </w:r>
      <w:r w:rsidR="0055605F" w:rsidRPr="0055605F">
        <w:rPr>
          <w:rFonts w:ascii="Times New Roman" w:hAnsi="Times New Roman"/>
          <w:bCs/>
          <w:sz w:val="24"/>
          <w:szCs w:val="24"/>
          <w:lang w:val="en-US" w:eastAsia="es-ES"/>
        </w:rPr>
        <w:t>A reappraisal of attentional factors and</w:t>
      </w:r>
      <w:r w:rsidR="00DC30CA">
        <w:rPr>
          <w:rFonts w:ascii="Times New Roman" w:hAnsi="Times New Roman"/>
          <w:bCs/>
          <w:sz w:val="24"/>
          <w:szCs w:val="24"/>
          <w:lang w:val="en-US" w:eastAsia="es-ES"/>
        </w:rPr>
        <w:t xml:space="preserve"> </w:t>
      </w:r>
      <w:r w:rsidR="0055605F" w:rsidRPr="0055605F">
        <w:rPr>
          <w:rFonts w:ascii="Times New Roman" w:hAnsi="Times New Roman"/>
          <w:bCs/>
          <w:sz w:val="24"/>
          <w:szCs w:val="24"/>
          <w:lang w:val="en-US" w:eastAsia="es-ES"/>
        </w:rPr>
        <w:t xml:space="preserve">a new conceptual framework. </w:t>
      </w:r>
      <w:r w:rsidR="0055605F" w:rsidRPr="0055605F">
        <w:rPr>
          <w:rFonts w:ascii="Times New Roman" w:hAnsi="Times New Roman"/>
          <w:i/>
          <w:iCs/>
          <w:sz w:val="24"/>
          <w:szCs w:val="24"/>
          <w:lang w:val="en-US" w:eastAsia="es-ES"/>
        </w:rPr>
        <w:t>Cognitive, Affective, &amp; Behavioral Neuroscience, 10</w:t>
      </w:r>
      <w:r w:rsidR="0055605F" w:rsidRPr="0055605F">
        <w:rPr>
          <w:rFonts w:ascii="Times New Roman" w:hAnsi="Times New Roman"/>
          <w:iCs/>
          <w:sz w:val="24"/>
          <w:szCs w:val="24"/>
          <w:lang w:val="en-US" w:eastAsia="es-ES"/>
        </w:rPr>
        <w:t>, 50-70. doi:10.3758/CABN.10.1.50</w:t>
      </w:r>
    </w:p>
    <w:p w14:paraId="7CC10067" w14:textId="77777777" w:rsidR="005D00F7" w:rsidRPr="00822ED7" w:rsidRDefault="005D00F7" w:rsidP="00BD792F">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Disner, S., Beevers, C.G., Haigh, E. P., &amp; Beck, A.T. (2011). Neural mechanisms of the cognitive model of depression. </w:t>
      </w:r>
      <w:r w:rsidRPr="00822ED7">
        <w:rPr>
          <w:rFonts w:ascii="Times New Roman" w:hAnsi="Times New Roman"/>
          <w:i/>
          <w:sz w:val="24"/>
          <w:szCs w:val="24"/>
          <w:lang w:val="en-US"/>
        </w:rPr>
        <w:t>Nature Reviews Neuroscience, 12,</w:t>
      </w:r>
      <w:r w:rsidRPr="00822ED7">
        <w:rPr>
          <w:rFonts w:ascii="Times New Roman" w:hAnsi="Times New Roman"/>
          <w:sz w:val="24"/>
          <w:szCs w:val="24"/>
          <w:lang w:val="en-US"/>
        </w:rPr>
        <w:t xml:space="preserve"> 467-477. doi:10.1038/nrn3027</w:t>
      </w:r>
    </w:p>
    <w:p w14:paraId="13396E0D" w14:textId="77777777" w:rsidR="005D00F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Donaldson, C., Lam, D., &amp; Mathews, A. (2007). Rumination and attention in major depression. </w:t>
      </w:r>
      <w:proofErr w:type="spellStart"/>
      <w:r w:rsidRPr="00822ED7">
        <w:rPr>
          <w:rFonts w:ascii="Times New Roman" w:hAnsi="Times New Roman"/>
          <w:i/>
          <w:sz w:val="24"/>
          <w:szCs w:val="24"/>
          <w:lang w:val="en-US"/>
        </w:rPr>
        <w:t>Behaviour</w:t>
      </w:r>
      <w:proofErr w:type="spellEnd"/>
      <w:r w:rsidRPr="00822ED7">
        <w:rPr>
          <w:rFonts w:ascii="Times New Roman" w:hAnsi="Times New Roman"/>
          <w:i/>
          <w:sz w:val="24"/>
          <w:szCs w:val="24"/>
          <w:lang w:val="en-US"/>
        </w:rPr>
        <w:t xml:space="preserve"> Research and Therapy, 45,</w:t>
      </w:r>
      <w:r w:rsidRPr="00822ED7">
        <w:rPr>
          <w:rFonts w:ascii="Times New Roman" w:hAnsi="Times New Roman"/>
          <w:sz w:val="24"/>
          <w:szCs w:val="24"/>
          <w:lang w:val="en-US"/>
        </w:rPr>
        <w:t xml:space="preserve"> 2664-2678. doi:10.1016/j.brat.2007.07.002</w:t>
      </w:r>
    </w:p>
    <w:p w14:paraId="1D3F9B4D" w14:textId="77777777" w:rsidR="005E51E5" w:rsidRDefault="00952744" w:rsidP="006E1C92">
      <w:pPr>
        <w:spacing w:line="480" w:lineRule="auto"/>
        <w:ind w:left="567" w:hanging="567"/>
        <w:rPr>
          <w:rFonts w:ascii="Times New Roman" w:hAnsi="Times New Roman"/>
          <w:sz w:val="24"/>
          <w:szCs w:val="24"/>
          <w:lang w:val="de-DE"/>
        </w:rPr>
      </w:pPr>
      <w:r w:rsidRPr="0046722A">
        <w:rPr>
          <w:rFonts w:ascii="Times New Roman" w:hAnsi="Times New Roman"/>
          <w:sz w:val="24"/>
          <w:szCs w:val="24"/>
          <w:lang w:val="en-US" w:eastAsia="es-ES"/>
        </w:rPr>
        <w:lastRenderedPageBreak/>
        <w:t xml:space="preserve">Dozois, D. J. A., Dobson, K. S., &amp; </w:t>
      </w:r>
      <w:proofErr w:type="spellStart"/>
      <w:r w:rsidRPr="0046722A">
        <w:rPr>
          <w:rFonts w:ascii="Times New Roman" w:hAnsi="Times New Roman"/>
          <w:sz w:val="24"/>
          <w:szCs w:val="24"/>
          <w:lang w:val="en-US" w:eastAsia="es-ES"/>
        </w:rPr>
        <w:t>Ahnberg</w:t>
      </w:r>
      <w:proofErr w:type="spellEnd"/>
      <w:r w:rsidRPr="0046722A">
        <w:rPr>
          <w:rFonts w:ascii="Times New Roman" w:hAnsi="Times New Roman"/>
          <w:sz w:val="24"/>
          <w:szCs w:val="24"/>
          <w:lang w:val="en-US" w:eastAsia="es-ES"/>
        </w:rPr>
        <w:t xml:space="preserve">, J. L. (1998). </w:t>
      </w:r>
      <w:r w:rsidR="0055605F" w:rsidRPr="0055605F">
        <w:rPr>
          <w:rFonts w:ascii="Times New Roman" w:hAnsi="Times New Roman"/>
          <w:sz w:val="24"/>
          <w:szCs w:val="24"/>
          <w:lang w:val="en-US" w:eastAsia="es-ES"/>
        </w:rPr>
        <w:t xml:space="preserve">A </w:t>
      </w:r>
      <w:r w:rsidR="00DC30CA">
        <w:rPr>
          <w:rFonts w:ascii="Times New Roman" w:hAnsi="Times New Roman"/>
          <w:sz w:val="24"/>
          <w:szCs w:val="24"/>
          <w:lang w:val="en-US" w:eastAsia="es-ES"/>
        </w:rPr>
        <w:t>p</w:t>
      </w:r>
      <w:r w:rsidR="0055605F" w:rsidRPr="0055605F">
        <w:rPr>
          <w:rFonts w:ascii="Times New Roman" w:hAnsi="Times New Roman"/>
          <w:sz w:val="24"/>
          <w:szCs w:val="24"/>
          <w:lang w:val="en-US" w:eastAsia="es-ES"/>
        </w:rPr>
        <w:t xml:space="preserve">sychometric </w:t>
      </w:r>
      <w:r w:rsidR="00DC30CA">
        <w:rPr>
          <w:rFonts w:ascii="Times New Roman" w:hAnsi="Times New Roman"/>
          <w:sz w:val="24"/>
          <w:szCs w:val="24"/>
          <w:lang w:val="en-US" w:eastAsia="es-ES"/>
        </w:rPr>
        <w:t>e</w:t>
      </w:r>
      <w:r w:rsidR="0055605F" w:rsidRPr="0055605F">
        <w:rPr>
          <w:rFonts w:ascii="Times New Roman" w:hAnsi="Times New Roman"/>
          <w:sz w:val="24"/>
          <w:szCs w:val="24"/>
          <w:lang w:val="en-US" w:eastAsia="es-ES"/>
        </w:rPr>
        <w:t xml:space="preserve">valuation of the Beck Depression Inventory-II. </w:t>
      </w:r>
      <w:r w:rsidRPr="003028F3">
        <w:rPr>
          <w:rFonts w:ascii="Times New Roman" w:hAnsi="Times New Roman"/>
          <w:i/>
          <w:sz w:val="24"/>
          <w:szCs w:val="24"/>
          <w:lang w:val="de-DE" w:eastAsia="es-ES"/>
        </w:rPr>
        <w:t>Psychological Assessment,10</w:t>
      </w:r>
      <w:r w:rsidRPr="003028F3">
        <w:rPr>
          <w:rFonts w:ascii="Times New Roman" w:hAnsi="Times New Roman"/>
          <w:sz w:val="24"/>
          <w:szCs w:val="24"/>
          <w:lang w:val="de-DE" w:eastAsia="es-ES"/>
        </w:rPr>
        <w:t>, 83-89. doi:</w:t>
      </w:r>
      <w:r w:rsidRPr="003028F3">
        <w:rPr>
          <w:rStyle w:val="Hipervnculo"/>
          <w:rFonts w:ascii="Times New Roman" w:hAnsi="Times New Roman"/>
          <w:color w:val="auto"/>
          <w:sz w:val="24"/>
          <w:szCs w:val="24"/>
          <w:u w:val="none"/>
          <w:lang w:val="de-DE"/>
        </w:rPr>
        <w:t>10.1037//1040-3590.10.2.83</w:t>
      </w:r>
    </w:p>
    <w:p w14:paraId="2C35A3C1" w14:textId="77777777" w:rsidR="005D00F7" w:rsidRPr="00822ED7" w:rsidRDefault="00952744" w:rsidP="006E1C92">
      <w:pPr>
        <w:spacing w:line="480" w:lineRule="auto"/>
        <w:ind w:left="567" w:hanging="567"/>
        <w:rPr>
          <w:rFonts w:ascii="Times New Roman" w:hAnsi="Times New Roman"/>
          <w:sz w:val="24"/>
          <w:szCs w:val="24"/>
          <w:lang w:val="en-US"/>
        </w:rPr>
      </w:pPr>
      <w:proofErr w:type="spellStart"/>
      <w:r w:rsidRPr="003028F3">
        <w:rPr>
          <w:rFonts w:ascii="Times New Roman" w:hAnsi="Times New Roman"/>
          <w:sz w:val="24"/>
          <w:szCs w:val="24"/>
          <w:lang w:val="de-DE"/>
        </w:rPr>
        <w:t>Eizenman</w:t>
      </w:r>
      <w:proofErr w:type="spellEnd"/>
      <w:r w:rsidRPr="003028F3">
        <w:rPr>
          <w:rFonts w:ascii="Times New Roman" w:hAnsi="Times New Roman"/>
          <w:sz w:val="24"/>
          <w:szCs w:val="24"/>
          <w:lang w:val="de-DE"/>
        </w:rPr>
        <w:t xml:space="preserve">, M., </w:t>
      </w:r>
      <w:proofErr w:type="spellStart"/>
      <w:r w:rsidRPr="003028F3">
        <w:rPr>
          <w:rFonts w:ascii="Times New Roman" w:hAnsi="Times New Roman"/>
          <w:sz w:val="24"/>
          <w:szCs w:val="24"/>
          <w:lang w:val="de-DE"/>
        </w:rPr>
        <w:t>Yu</w:t>
      </w:r>
      <w:proofErr w:type="spellEnd"/>
      <w:r w:rsidRPr="003028F3">
        <w:rPr>
          <w:rFonts w:ascii="Times New Roman" w:hAnsi="Times New Roman"/>
          <w:sz w:val="24"/>
          <w:szCs w:val="24"/>
          <w:lang w:val="de-DE"/>
        </w:rPr>
        <w:t xml:space="preserve">, L. H., Grupp, L., </w:t>
      </w:r>
      <w:proofErr w:type="spellStart"/>
      <w:r w:rsidRPr="003028F3">
        <w:rPr>
          <w:rFonts w:ascii="Times New Roman" w:hAnsi="Times New Roman"/>
          <w:sz w:val="24"/>
          <w:szCs w:val="24"/>
          <w:lang w:val="de-DE"/>
        </w:rPr>
        <w:t>Eizenman</w:t>
      </w:r>
      <w:proofErr w:type="spellEnd"/>
      <w:r w:rsidRPr="003028F3">
        <w:rPr>
          <w:rFonts w:ascii="Times New Roman" w:hAnsi="Times New Roman"/>
          <w:sz w:val="24"/>
          <w:szCs w:val="24"/>
          <w:lang w:val="de-DE"/>
        </w:rPr>
        <w:t xml:space="preserve">, E., Ellenbogen, M., Gemar, M., &amp; </w:t>
      </w:r>
      <w:proofErr w:type="spellStart"/>
      <w:r w:rsidRPr="003028F3">
        <w:rPr>
          <w:rFonts w:ascii="Times New Roman" w:hAnsi="Times New Roman"/>
          <w:sz w:val="24"/>
          <w:szCs w:val="24"/>
          <w:lang w:val="de-DE"/>
        </w:rPr>
        <w:t>Levitan</w:t>
      </w:r>
      <w:proofErr w:type="spellEnd"/>
      <w:r w:rsidRPr="003028F3">
        <w:rPr>
          <w:rFonts w:ascii="Times New Roman" w:hAnsi="Times New Roman"/>
          <w:sz w:val="24"/>
          <w:szCs w:val="24"/>
          <w:lang w:val="de-DE"/>
        </w:rPr>
        <w:t xml:space="preserve">, R. D. (2003). </w:t>
      </w:r>
      <w:r w:rsidR="005D00F7" w:rsidRPr="00822ED7">
        <w:rPr>
          <w:rFonts w:ascii="Times New Roman" w:hAnsi="Times New Roman"/>
          <w:sz w:val="24"/>
          <w:szCs w:val="24"/>
          <w:lang w:val="en-US"/>
        </w:rPr>
        <w:t xml:space="preserve">A naturalistic visual scanning approach to assess selective attention in major depressive disorder. </w:t>
      </w:r>
      <w:r w:rsidR="005D00F7" w:rsidRPr="00822ED7">
        <w:rPr>
          <w:rFonts w:ascii="Times New Roman" w:hAnsi="Times New Roman"/>
          <w:i/>
          <w:sz w:val="24"/>
          <w:szCs w:val="24"/>
          <w:lang w:val="en-US"/>
        </w:rPr>
        <w:t>Psychiatry Research, 30,</w:t>
      </w:r>
      <w:r w:rsidR="005D00F7" w:rsidRPr="00822ED7">
        <w:rPr>
          <w:rFonts w:ascii="Times New Roman" w:hAnsi="Times New Roman"/>
          <w:sz w:val="24"/>
          <w:szCs w:val="24"/>
          <w:lang w:val="en-US"/>
        </w:rPr>
        <w:t xml:space="preserve"> 117-128. doi:10.1016/S0165-1781(03)00068-4</w:t>
      </w:r>
    </w:p>
    <w:p w14:paraId="20D7E13B" w14:textId="77777777" w:rsidR="005D00F7" w:rsidRPr="00822ED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Ellis, A. J., Beevers, C.G., &amp; Wells, T.T. (2011). Attention allocation and incidental recognition of emotional information in dysphoria. </w:t>
      </w:r>
      <w:r w:rsidRPr="00822ED7">
        <w:rPr>
          <w:rFonts w:ascii="Times New Roman" w:hAnsi="Times New Roman"/>
          <w:i/>
          <w:sz w:val="24"/>
          <w:szCs w:val="24"/>
          <w:lang w:val="en-US"/>
        </w:rPr>
        <w:t xml:space="preserve">Cognitive Therapy and Research, 40, </w:t>
      </w:r>
      <w:r w:rsidRPr="00822ED7">
        <w:rPr>
          <w:rFonts w:ascii="Times New Roman" w:hAnsi="Times New Roman"/>
          <w:sz w:val="24"/>
          <w:szCs w:val="24"/>
          <w:lang w:val="en-US"/>
        </w:rPr>
        <w:t>443-454. doi:10.1007/s10608-010-9305-3</w:t>
      </w:r>
    </w:p>
    <w:p w14:paraId="14E85E2A" w14:textId="77777777" w:rsidR="005D00F7" w:rsidRPr="00822ED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Gotlib, I. H., &amp; </w:t>
      </w:r>
      <w:proofErr w:type="spellStart"/>
      <w:r w:rsidRPr="00822ED7">
        <w:rPr>
          <w:rFonts w:ascii="Times New Roman" w:hAnsi="Times New Roman"/>
          <w:sz w:val="24"/>
          <w:szCs w:val="24"/>
          <w:lang w:val="en-US"/>
        </w:rPr>
        <w:t>Joormann</w:t>
      </w:r>
      <w:proofErr w:type="spellEnd"/>
      <w:r w:rsidRPr="00822ED7">
        <w:rPr>
          <w:rFonts w:ascii="Times New Roman" w:hAnsi="Times New Roman"/>
          <w:sz w:val="24"/>
          <w:szCs w:val="24"/>
          <w:lang w:val="en-US"/>
        </w:rPr>
        <w:t xml:space="preserve">, J. (2010). Cognition and depression: Current status and future directions. </w:t>
      </w:r>
      <w:r w:rsidRPr="00822ED7">
        <w:rPr>
          <w:rFonts w:ascii="Times New Roman" w:hAnsi="Times New Roman"/>
          <w:i/>
          <w:sz w:val="24"/>
          <w:szCs w:val="24"/>
          <w:lang w:val="en-US"/>
        </w:rPr>
        <w:t xml:space="preserve">Annual Review of Clinical Psychology, 6, </w:t>
      </w:r>
      <w:r w:rsidRPr="00822ED7">
        <w:rPr>
          <w:rFonts w:ascii="Times New Roman" w:hAnsi="Times New Roman"/>
          <w:sz w:val="24"/>
          <w:szCs w:val="24"/>
          <w:lang w:val="en-US"/>
        </w:rPr>
        <w:t>285-312. doi:10.1146/annurev.clinpsy.121208.131305</w:t>
      </w:r>
    </w:p>
    <w:p w14:paraId="317140E8" w14:textId="77777777" w:rsidR="005D00F7" w:rsidRPr="00822ED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Gotlib, I. H., </w:t>
      </w:r>
      <w:proofErr w:type="spellStart"/>
      <w:r w:rsidRPr="00822ED7">
        <w:rPr>
          <w:rFonts w:ascii="Times New Roman" w:hAnsi="Times New Roman"/>
          <w:sz w:val="24"/>
          <w:szCs w:val="24"/>
          <w:lang w:val="en-US"/>
        </w:rPr>
        <w:t>Krasnoperova</w:t>
      </w:r>
      <w:proofErr w:type="spellEnd"/>
      <w:r w:rsidRPr="00822ED7">
        <w:rPr>
          <w:rFonts w:ascii="Times New Roman" w:hAnsi="Times New Roman"/>
          <w:sz w:val="24"/>
          <w:szCs w:val="24"/>
          <w:lang w:val="en-US"/>
        </w:rPr>
        <w:t xml:space="preserve">, E., Yue, D. N., &amp; </w:t>
      </w:r>
      <w:proofErr w:type="spellStart"/>
      <w:r w:rsidRPr="00822ED7">
        <w:rPr>
          <w:rFonts w:ascii="Times New Roman" w:hAnsi="Times New Roman"/>
          <w:sz w:val="24"/>
          <w:szCs w:val="24"/>
          <w:lang w:val="en-US"/>
        </w:rPr>
        <w:t>Joormann</w:t>
      </w:r>
      <w:proofErr w:type="spellEnd"/>
      <w:r w:rsidRPr="00822ED7">
        <w:rPr>
          <w:rFonts w:ascii="Times New Roman" w:hAnsi="Times New Roman"/>
          <w:sz w:val="24"/>
          <w:szCs w:val="24"/>
          <w:lang w:val="en-US"/>
        </w:rPr>
        <w:t xml:space="preserve">, J. (2004). Attentional biases for negative interpersonal stimuli in clinical depression. </w:t>
      </w:r>
      <w:r w:rsidRPr="00822ED7">
        <w:rPr>
          <w:rFonts w:ascii="Times New Roman" w:hAnsi="Times New Roman"/>
          <w:i/>
          <w:sz w:val="24"/>
          <w:szCs w:val="24"/>
          <w:lang w:val="en-US"/>
        </w:rPr>
        <w:t>Journal of Abnormal Psychology</w:t>
      </w:r>
      <w:r w:rsidRPr="00F53A3B">
        <w:rPr>
          <w:rFonts w:ascii="Times New Roman" w:hAnsi="Times New Roman"/>
          <w:i/>
          <w:sz w:val="24"/>
          <w:szCs w:val="24"/>
          <w:lang w:val="en-US"/>
        </w:rPr>
        <w:t>, 113,</w:t>
      </w:r>
      <w:r w:rsidRPr="00822ED7">
        <w:rPr>
          <w:rFonts w:ascii="Times New Roman" w:hAnsi="Times New Roman"/>
          <w:sz w:val="24"/>
          <w:szCs w:val="24"/>
          <w:lang w:val="en-US"/>
        </w:rPr>
        <w:t xml:space="preserve"> 121–135. doi:10.1037/0021-843X.113.1.121</w:t>
      </w:r>
    </w:p>
    <w:p w14:paraId="60D3E157" w14:textId="77777777" w:rsidR="000502CC" w:rsidRDefault="000502CC" w:rsidP="000502CC">
      <w:pPr>
        <w:spacing w:line="480" w:lineRule="auto"/>
        <w:ind w:left="567" w:hanging="567"/>
        <w:rPr>
          <w:rFonts w:ascii="Times New Roman" w:hAnsi="Times New Roman"/>
          <w:sz w:val="24"/>
          <w:szCs w:val="24"/>
          <w:lang w:val="en-US"/>
        </w:rPr>
      </w:pPr>
      <w:r w:rsidRPr="000502CC">
        <w:rPr>
          <w:rFonts w:ascii="Times New Roman" w:hAnsi="Times New Roman"/>
          <w:sz w:val="24"/>
          <w:szCs w:val="24"/>
          <w:lang w:val="en-US"/>
        </w:rPr>
        <w:t xml:space="preserve">Gross, C. G. (2005). Processing the facial image: a brief history. </w:t>
      </w:r>
      <w:r w:rsidRPr="000502CC">
        <w:rPr>
          <w:rFonts w:ascii="Times New Roman" w:hAnsi="Times New Roman"/>
          <w:i/>
          <w:iCs/>
          <w:sz w:val="24"/>
          <w:szCs w:val="24"/>
          <w:lang w:val="en-US"/>
        </w:rPr>
        <w:t>American Psychologist</w:t>
      </w:r>
      <w:r w:rsidRPr="000502CC">
        <w:rPr>
          <w:rFonts w:ascii="Times New Roman" w:hAnsi="Times New Roman"/>
          <w:sz w:val="24"/>
          <w:szCs w:val="24"/>
          <w:lang w:val="en-US"/>
        </w:rPr>
        <w:t xml:space="preserve">, </w:t>
      </w:r>
      <w:r w:rsidRPr="000502CC">
        <w:rPr>
          <w:rFonts w:ascii="Times New Roman" w:hAnsi="Times New Roman"/>
          <w:i/>
          <w:iCs/>
          <w:sz w:val="24"/>
          <w:szCs w:val="24"/>
          <w:lang w:val="en-US"/>
        </w:rPr>
        <w:t>60</w:t>
      </w:r>
      <w:r w:rsidRPr="000502CC">
        <w:rPr>
          <w:rFonts w:ascii="Times New Roman" w:hAnsi="Times New Roman"/>
          <w:sz w:val="24"/>
          <w:szCs w:val="24"/>
          <w:lang w:val="en-US"/>
        </w:rPr>
        <w:t>(8), 755–63. doi:10.1037/0003-066X.60.8.755</w:t>
      </w:r>
    </w:p>
    <w:p w14:paraId="3B78B760" w14:textId="77777777" w:rsidR="00DF54F6" w:rsidRPr="000502CC" w:rsidRDefault="00DF54F6" w:rsidP="000502CC">
      <w:pPr>
        <w:spacing w:line="480" w:lineRule="auto"/>
        <w:ind w:left="567" w:hanging="567"/>
        <w:rPr>
          <w:rFonts w:ascii="Times New Roman" w:hAnsi="Times New Roman"/>
          <w:sz w:val="24"/>
          <w:szCs w:val="24"/>
          <w:lang w:val="en-US"/>
        </w:rPr>
      </w:pPr>
      <w:r w:rsidRPr="00360A9F">
        <w:rPr>
          <w:rFonts w:ascii="Times New Roman" w:hAnsi="Times New Roman"/>
          <w:sz w:val="24"/>
          <w:szCs w:val="24"/>
          <w:lang w:val="en-US"/>
        </w:rPr>
        <w:t>Hayes, A.</w:t>
      </w:r>
      <w:r>
        <w:rPr>
          <w:rFonts w:ascii="Times New Roman" w:hAnsi="Times New Roman"/>
          <w:sz w:val="24"/>
          <w:szCs w:val="24"/>
          <w:lang w:val="en-US"/>
        </w:rPr>
        <w:t xml:space="preserve"> </w:t>
      </w:r>
      <w:r w:rsidRPr="00360A9F">
        <w:rPr>
          <w:rFonts w:ascii="Times New Roman" w:hAnsi="Times New Roman"/>
          <w:sz w:val="24"/>
          <w:szCs w:val="24"/>
          <w:lang w:val="en-US"/>
        </w:rPr>
        <w:t>F. (2013)</w:t>
      </w:r>
      <w:r>
        <w:rPr>
          <w:rFonts w:ascii="Times New Roman" w:hAnsi="Times New Roman"/>
          <w:sz w:val="24"/>
          <w:szCs w:val="24"/>
          <w:lang w:val="en-US"/>
        </w:rPr>
        <w:t>.</w:t>
      </w:r>
      <w:r w:rsidRPr="00360A9F">
        <w:rPr>
          <w:rFonts w:ascii="Times New Roman" w:hAnsi="Times New Roman"/>
          <w:sz w:val="24"/>
          <w:szCs w:val="24"/>
          <w:lang w:val="en-US"/>
        </w:rPr>
        <w:t> </w:t>
      </w:r>
      <w:r w:rsidRPr="00360A9F">
        <w:rPr>
          <w:rFonts w:ascii="Times New Roman" w:hAnsi="Times New Roman"/>
          <w:i/>
          <w:sz w:val="24"/>
          <w:szCs w:val="24"/>
          <w:lang w:val="en-US"/>
        </w:rPr>
        <w:t>Introduction to Mediation, Moderation, and Conditional Process Analysis: A Regression-Based Approach.</w:t>
      </w:r>
      <w:r w:rsidRPr="00360A9F">
        <w:rPr>
          <w:rFonts w:ascii="Times New Roman" w:hAnsi="Times New Roman"/>
          <w:sz w:val="24"/>
          <w:szCs w:val="24"/>
          <w:lang w:val="en-US"/>
        </w:rPr>
        <w:t xml:space="preserve"> New York, NY: Guilford Press</w:t>
      </w:r>
      <w:r>
        <w:rPr>
          <w:rFonts w:ascii="Times New Roman" w:hAnsi="Times New Roman"/>
          <w:sz w:val="24"/>
          <w:szCs w:val="24"/>
          <w:lang w:val="en-US"/>
        </w:rPr>
        <w:t>.</w:t>
      </w:r>
    </w:p>
    <w:p w14:paraId="5A1D127F" w14:textId="77777777" w:rsidR="00360A9F" w:rsidRDefault="00360A9F" w:rsidP="006E1C92">
      <w:pPr>
        <w:spacing w:line="480" w:lineRule="auto"/>
        <w:ind w:left="567" w:hanging="567"/>
        <w:rPr>
          <w:rFonts w:ascii="Times New Roman" w:hAnsi="Times New Roman"/>
          <w:sz w:val="24"/>
          <w:szCs w:val="24"/>
          <w:lang w:val="en-US"/>
        </w:rPr>
      </w:pPr>
    </w:p>
    <w:p w14:paraId="211F9F84" w14:textId="0C775C50" w:rsidR="005D00F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lastRenderedPageBreak/>
        <w:t xml:space="preserve">Iqbal, S. T., Zheng, X. S., &amp; Bailey, B. P. (2004). Task evoked pupillary response to mental workload in human-computer interaction. </w:t>
      </w:r>
      <w:r w:rsidRPr="00822ED7">
        <w:rPr>
          <w:rFonts w:ascii="Times New Roman" w:hAnsi="Times New Roman"/>
          <w:i/>
          <w:sz w:val="24"/>
          <w:szCs w:val="24"/>
          <w:lang w:val="en-US"/>
        </w:rPr>
        <w:t>Proceedings of the ACM Conference on Human Factors in Computing Systems,</w:t>
      </w:r>
      <w:r w:rsidRPr="00822ED7">
        <w:rPr>
          <w:rFonts w:ascii="Times New Roman" w:hAnsi="Times New Roman"/>
          <w:sz w:val="24"/>
          <w:szCs w:val="24"/>
          <w:lang w:val="en-US"/>
        </w:rPr>
        <w:t xml:space="preserve"> 1477-1480. doi:10.1145/985921.986094</w:t>
      </w:r>
    </w:p>
    <w:p w14:paraId="553742EC" w14:textId="77777777" w:rsidR="005D00F7" w:rsidRDefault="005D00F7" w:rsidP="00035DAA">
      <w:pPr>
        <w:spacing w:line="480" w:lineRule="auto"/>
        <w:ind w:left="567" w:hanging="567"/>
        <w:rPr>
          <w:rFonts w:ascii="Times New Roman" w:hAnsi="Times New Roman"/>
          <w:sz w:val="24"/>
          <w:szCs w:val="24"/>
          <w:lang w:val="en-US"/>
        </w:rPr>
      </w:pPr>
      <w:proofErr w:type="spellStart"/>
      <w:r w:rsidRPr="00822ED7">
        <w:rPr>
          <w:rFonts w:ascii="Times New Roman" w:hAnsi="Times New Roman"/>
          <w:sz w:val="24"/>
          <w:szCs w:val="24"/>
          <w:lang w:val="en-US"/>
        </w:rPr>
        <w:t>Issacowitz</w:t>
      </w:r>
      <w:proofErr w:type="spellEnd"/>
      <w:r w:rsidRPr="00822ED7">
        <w:rPr>
          <w:rFonts w:ascii="Times New Roman" w:hAnsi="Times New Roman"/>
          <w:sz w:val="24"/>
          <w:szCs w:val="24"/>
          <w:lang w:val="en-US"/>
        </w:rPr>
        <w:t xml:space="preserve">, D. (2005). The gaze of the optimist. </w:t>
      </w:r>
      <w:r w:rsidRPr="00822ED7">
        <w:rPr>
          <w:rFonts w:ascii="Times New Roman" w:hAnsi="Times New Roman"/>
          <w:i/>
          <w:sz w:val="24"/>
          <w:szCs w:val="24"/>
          <w:lang w:val="en-US"/>
        </w:rPr>
        <w:t xml:space="preserve">Personality and Social Psychology Bulletin, 31, </w:t>
      </w:r>
      <w:r w:rsidRPr="00822ED7">
        <w:rPr>
          <w:rFonts w:ascii="Times New Roman" w:hAnsi="Times New Roman"/>
          <w:sz w:val="24"/>
          <w:szCs w:val="24"/>
          <w:lang w:val="en-US"/>
        </w:rPr>
        <w:t>407-415. doi:10.1177/0146167204271599</w:t>
      </w:r>
    </w:p>
    <w:p w14:paraId="440F4BE0" w14:textId="77777777" w:rsidR="009B078F" w:rsidRPr="009B078F" w:rsidRDefault="009B078F" w:rsidP="009B078F">
      <w:pPr>
        <w:autoSpaceDE w:val="0"/>
        <w:autoSpaceDN w:val="0"/>
        <w:adjustRightInd w:val="0"/>
        <w:spacing w:line="480" w:lineRule="auto"/>
        <w:ind w:left="567" w:hanging="567"/>
        <w:rPr>
          <w:rFonts w:ascii="Times New Roman" w:hAnsi="Times New Roman"/>
          <w:sz w:val="24"/>
          <w:szCs w:val="24"/>
          <w:lang w:val="en-US" w:eastAsia="es-ES"/>
        </w:rPr>
      </w:pPr>
      <w:r w:rsidRPr="009B078F">
        <w:rPr>
          <w:rFonts w:ascii="Times New Roman" w:hAnsi="Times New Roman"/>
          <w:sz w:val="24"/>
          <w:szCs w:val="24"/>
          <w:lang w:val="en-US" w:eastAsia="es-ES"/>
        </w:rPr>
        <w:t xml:space="preserve">Janisse, M. P. (1973). Pupil size and affect: A critical review of the literature since 1960. </w:t>
      </w:r>
      <w:r w:rsidRPr="009B078F">
        <w:rPr>
          <w:rFonts w:ascii="Times New Roman" w:hAnsi="Times New Roman"/>
          <w:i/>
          <w:sz w:val="24"/>
          <w:szCs w:val="24"/>
          <w:lang w:val="en-US" w:eastAsia="es-ES"/>
        </w:rPr>
        <w:t>The Canadian Psychologist, 14</w:t>
      </w:r>
      <w:r w:rsidRPr="009B078F">
        <w:rPr>
          <w:rFonts w:ascii="Times New Roman" w:hAnsi="Times New Roman"/>
          <w:sz w:val="24"/>
          <w:szCs w:val="24"/>
          <w:lang w:val="en-US" w:eastAsia="es-ES"/>
        </w:rPr>
        <w:t>, 311</w:t>
      </w:r>
      <w:r>
        <w:rPr>
          <w:rFonts w:ascii="Times New Roman" w:hAnsi="Times New Roman"/>
          <w:sz w:val="24"/>
          <w:szCs w:val="24"/>
          <w:lang w:val="en-US" w:eastAsia="es-ES"/>
        </w:rPr>
        <w:t>-</w:t>
      </w:r>
      <w:r w:rsidRPr="009B078F">
        <w:rPr>
          <w:rFonts w:ascii="Times New Roman" w:hAnsi="Times New Roman"/>
          <w:sz w:val="24"/>
          <w:szCs w:val="24"/>
          <w:lang w:val="en-US" w:eastAsia="es-ES"/>
        </w:rPr>
        <w:t>329.</w:t>
      </w:r>
      <w:r>
        <w:rPr>
          <w:rFonts w:ascii="Times New Roman" w:hAnsi="Times New Roman"/>
          <w:sz w:val="24"/>
          <w:szCs w:val="24"/>
          <w:lang w:val="en-US" w:eastAsia="es-ES"/>
        </w:rPr>
        <w:t xml:space="preserve"> </w:t>
      </w:r>
      <w:proofErr w:type="spellStart"/>
      <w:r w:rsidR="00DC30CA">
        <w:rPr>
          <w:rFonts w:ascii="Times New Roman" w:hAnsi="Times New Roman"/>
          <w:sz w:val="24"/>
          <w:szCs w:val="24"/>
          <w:lang w:val="en-US" w:eastAsia="es-ES"/>
        </w:rPr>
        <w:t>do</w:t>
      </w:r>
      <w:r w:rsidR="00DC30CA" w:rsidRPr="00DC30CA">
        <w:rPr>
          <w:rFonts w:ascii="Times New Roman" w:hAnsi="Times New Roman"/>
          <w:sz w:val="24"/>
          <w:szCs w:val="24"/>
          <w:lang w:val="en-US" w:eastAsia="es-ES"/>
        </w:rPr>
        <w:t>i</w:t>
      </w:r>
      <w:proofErr w:type="spellEnd"/>
      <w:r w:rsidR="00DC30CA" w:rsidRPr="00DC30CA">
        <w:rPr>
          <w:rFonts w:ascii="Times New Roman" w:hAnsi="Times New Roman"/>
          <w:sz w:val="24"/>
          <w:szCs w:val="24"/>
          <w:lang w:val="en-US" w:eastAsia="es-ES"/>
        </w:rPr>
        <w:t>:</w:t>
      </w:r>
      <w:r w:rsidR="0055605F" w:rsidRPr="00400317">
        <w:rPr>
          <w:rFonts w:ascii="Times New Roman" w:hAnsi="Times New Roman"/>
          <w:sz w:val="24"/>
          <w:szCs w:val="24"/>
          <w:lang w:val="en-US"/>
        </w:rPr>
        <w:t xml:space="preserve"> </w:t>
      </w:r>
      <w:r w:rsidR="00726B39" w:rsidRPr="00726B39">
        <w:rPr>
          <w:rFonts w:ascii="Times New Roman" w:hAnsi="Times New Roman"/>
          <w:sz w:val="24"/>
          <w:szCs w:val="24"/>
          <w:lang w:val="en-US"/>
        </w:rPr>
        <w:t>10.1037/h0082230</w:t>
      </w:r>
    </w:p>
    <w:p w14:paraId="19DE98AF" w14:textId="77777777" w:rsidR="005D00F7" w:rsidRPr="00822ED7" w:rsidRDefault="005D00F7" w:rsidP="006E1C92">
      <w:pPr>
        <w:spacing w:line="480" w:lineRule="auto"/>
        <w:ind w:left="567" w:hanging="567"/>
        <w:rPr>
          <w:rFonts w:ascii="Times New Roman" w:hAnsi="Times New Roman"/>
          <w:sz w:val="24"/>
          <w:szCs w:val="24"/>
          <w:lang w:val="en-US"/>
        </w:rPr>
      </w:pPr>
      <w:proofErr w:type="spellStart"/>
      <w:r w:rsidRPr="00822ED7">
        <w:rPr>
          <w:rFonts w:ascii="Times New Roman" w:hAnsi="Times New Roman"/>
          <w:sz w:val="24"/>
          <w:szCs w:val="24"/>
          <w:lang w:val="en-US"/>
        </w:rPr>
        <w:t>Joormann</w:t>
      </w:r>
      <w:proofErr w:type="spellEnd"/>
      <w:r w:rsidRPr="00822ED7">
        <w:rPr>
          <w:rFonts w:ascii="Times New Roman" w:hAnsi="Times New Roman"/>
          <w:sz w:val="24"/>
          <w:szCs w:val="24"/>
          <w:lang w:val="en-US"/>
        </w:rPr>
        <w:t xml:space="preserve">, J. &amp; Gotlib, I. H. (2007). Selective attention to emotional faces following recovery from depression. </w:t>
      </w:r>
      <w:r w:rsidRPr="00822ED7">
        <w:rPr>
          <w:rFonts w:ascii="Times New Roman" w:hAnsi="Times New Roman"/>
          <w:i/>
          <w:sz w:val="24"/>
          <w:szCs w:val="24"/>
          <w:lang w:val="en-US"/>
        </w:rPr>
        <w:t>Journal of Abnormal Psychology, 116,</w:t>
      </w:r>
      <w:r w:rsidRPr="00822ED7">
        <w:rPr>
          <w:rFonts w:ascii="Times New Roman" w:hAnsi="Times New Roman"/>
          <w:sz w:val="24"/>
          <w:szCs w:val="24"/>
          <w:lang w:val="en-US"/>
        </w:rPr>
        <w:t xml:space="preserve"> 80-85. doi:10.1037/0021-843X.116.1.80</w:t>
      </w:r>
    </w:p>
    <w:p w14:paraId="0B942FEB" w14:textId="77777777" w:rsidR="005D00F7" w:rsidRPr="00822ED7" w:rsidRDefault="00952744" w:rsidP="006E1C92">
      <w:pPr>
        <w:spacing w:line="480" w:lineRule="auto"/>
        <w:ind w:left="567" w:hanging="567"/>
        <w:rPr>
          <w:rFonts w:ascii="Times New Roman" w:hAnsi="Times New Roman"/>
          <w:sz w:val="24"/>
          <w:szCs w:val="24"/>
          <w:lang w:val="en-US"/>
        </w:rPr>
      </w:pPr>
      <w:proofErr w:type="spellStart"/>
      <w:r w:rsidRPr="003028F3">
        <w:rPr>
          <w:rFonts w:ascii="Times New Roman" w:hAnsi="Times New Roman"/>
          <w:sz w:val="24"/>
          <w:szCs w:val="24"/>
          <w:lang w:val="en-US"/>
        </w:rPr>
        <w:t>Joormann</w:t>
      </w:r>
      <w:proofErr w:type="spellEnd"/>
      <w:r w:rsidRPr="003028F3">
        <w:rPr>
          <w:rFonts w:ascii="Times New Roman" w:hAnsi="Times New Roman"/>
          <w:sz w:val="24"/>
          <w:szCs w:val="24"/>
          <w:lang w:val="en-US"/>
        </w:rPr>
        <w:t xml:space="preserve">, J., </w:t>
      </w:r>
      <w:proofErr w:type="spellStart"/>
      <w:r w:rsidRPr="003028F3">
        <w:rPr>
          <w:rFonts w:ascii="Times New Roman" w:hAnsi="Times New Roman"/>
          <w:sz w:val="24"/>
          <w:szCs w:val="24"/>
          <w:lang w:val="en-US"/>
        </w:rPr>
        <w:t>Dkane</w:t>
      </w:r>
      <w:proofErr w:type="spellEnd"/>
      <w:r w:rsidRPr="003028F3">
        <w:rPr>
          <w:rFonts w:ascii="Times New Roman" w:hAnsi="Times New Roman"/>
          <w:sz w:val="24"/>
          <w:szCs w:val="24"/>
          <w:lang w:val="en-US"/>
        </w:rPr>
        <w:t xml:space="preserve">, M., &amp; Gotlib, I. H. (2006). </w:t>
      </w:r>
      <w:r w:rsidR="005D00F7" w:rsidRPr="00822ED7">
        <w:rPr>
          <w:rFonts w:ascii="Times New Roman" w:hAnsi="Times New Roman"/>
          <w:sz w:val="24"/>
          <w:szCs w:val="24"/>
          <w:lang w:val="en-US"/>
        </w:rPr>
        <w:t xml:space="preserve">Adaptive and maladaptive components of rumination? Diagnostic specificity and relation to depressive biases. </w:t>
      </w:r>
      <w:r w:rsidR="005D00F7" w:rsidRPr="00822ED7">
        <w:rPr>
          <w:rFonts w:ascii="Times New Roman" w:hAnsi="Times New Roman"/>
          <w:i/>
          <w:sz w:val="24"/>
          <w:szCs w:val="24"/>
          <w:lang w:val="en-US"/>
        </w:rPr>
        <w:t>Behavior Therapy, 37,</w:t>
      </w:r>
      <w:r w:rsidR="005D00F7" w:rsidRPr="00822ED7">
        <w:rPr>
          <w:rFonts w:ascii="Times New Roman" w:hAnsi="Times New Roman"/>
          <w:sz w:val="24"/>
          <w:szCs w:val="24"/>
          <w:lang w:val="en-US"/>
        </w:rPr>
        <w:t xml:space="preserve"> 269-280. doi:10.1016/j.beth.2006.01.002</w:t>
      </w:r>
    </w:p>
    <w:p w14:paraId="4EFF02A4" w14:textId="77777777" w:rsidR="005D00F7" w:rsidRPr="00822ED7" w:rsidRDefault="005D00F7" w:rsidP="007E32FC">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Just, N., &amp; Alloy, L. B. (1997). The response styles theory of depression:  Tests and an extension of the theory.  </w:t>
      </w:r>
      <w:r w:rsidRPr="00822ED7">
        <w:rPr>
          <w:rFonts w:ascii="Times New Roman" w:hAnsi="Times New Roman"/>
          <w:i/>
          <w:sz w:val="24"/>
          <w:szCs w:val="24"/>
          <w:lang w:val="en-US"/>
        </w:rPr>
        <w:t xml:space="preserve">Journal of Abnormal Psychology, 106, </w:t>
      </w:r>
      <w:r w:rsidRPr="00822ED7">
        <w:rPr>
          <w:rFonts w:ascii="Times New Roman" w:hAnsi="Times New Roman"/>
          <w:sz w:val="24"/>
          <w:szCs w:val="24"/>
          <w:lang w:val="en-US"/>
        </w:rPr>
        <w:t>221-229. doi:10.1037/0021-843X.106.2.221</w:t>
      </w:r>
    </w:p>
    <w:p w14:paraId="2815373B" w14:textId="77777777" w:rsidR="005D00F7" w:rsidRPr="00822ED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Kahneman, D. (1973). </w:t>
      </w:r>
      <w:r w:rsidRPr="00822ED7">
        <w:rPr>
          <w:rFonts w:ascii="Times New Roman" w:hAnsi="Times New Roman"/>
          <w:i/>
          <w:sz w:val="24"/>
          <w:szCs w:val="24"/>
          <w:lang w:val="en-US"/>
        </w:rPr>
        <w:t>Attention and Effort.</w:t>
      </w:r>
      <w:r w:rsidRPr="00822ED7">
        <w:rPr>
          <w:rFonts w:ascii="Times New Roman" w:hAnsi="Times New Roman"/>
          <w:sz w:val="24"/>
          <w:szCs w:val="24"/>
          <w:lang w:val="en-US"/>
        </w:rPr>
        <w:t xml:space="preserve"> Englewood Cliffs, NJ: Prentice-Hall.</w:t>
      </w:r>
    </w:p>
    <w:p w14:paraId="50F48A41" w14:textId="77777777" w:rsidR="005D00F7" w:rsidRPr="00822ED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Kellough, J., Beevers, C. G., Ellis, A., &amp; Wells, T. T. (2008). Time course of selective attention in clinically depressed young adults: An eye tracking study. </w:t>
      </w:r>
      <w:proofErr w:type="spellStart"/>
      <w:r w:rsidRPr="00822ED7">
        <w:rPr>
          <w:rFonts w:ascii="Times New Roman" w:hAnsi="Times New Roman"/>
          <w:i/>
          <w:sz w:val="24"/>
          <w:szCs w:val="24"/>
          <w:lang w:val="en-US"/>
        </w:rPr>
        <w:t>Behaviour</w:t>
      </w:r>
      <w:proofErr w:type="spellEnd"/>
      <w:r w:rsidRPr="00822ED7">
        <w:rPr>
          <w:rFonts w:ascii="Times New Roman" w:hAnsi="Times New Roman"/>
          <w:i/>
          <w:sz w:val="24"/>
          <w:szCs w:val="24"/>
          <w:lang w:val="en-US"/>
        </w:rPr>
        <w:t xml:space="preserve"> Research and Therapy, 46,</w:t>
      </w:r>
      <w:r w:rsidRPr="00822ED7">
        <w:rPr>
          <w:rFonts w:ascii="Times New Roman" w:hAnsi="Times New Roman"/>
          <w:sz w:val="24"/>
          <w:szCs w:val="24"/>
          <w:lang w:val="en-US"/>
        </w:rPr>
        <w:t xml:space="preserve"> 1238-1243. doi:10.1016/j.brat.2008.07.004.</w:t>
      </w:r>
    </w:p>
    <w:p w14:paraId="5068C5D1" w14:textId="77777777" w:rsidR="005D00F7" w:rsidRPr="003028F3" w:rsidRDefault="00952744" w:rsidP="006E1C92">
      <w:pPr>
        <w:spacing w:line="480" w:lineRule="auto"/>
        <w:ind w:left="567" w:hanging="567"/>
        <w:rPr>
          <w:rFonts w:ascii="Times New Roman" w:hAnsi="Times New Roman"/>
          <w:sz w:val="24"/>
          <w:szCs w:val="24"/>
          <w:lang w:val="de-DE"/>
        </w:rPr>
      </w:pPr>
      <w:r w:rsidRPr="00360A9F">
        <w:rPr>
          <w:rFonts w:ascii="Times New Roman" w:hAnsi="Times New Roman"/>
          <w:sz w:val="24"/>
          <w:szCs w:val="24"/>
          <w:lang w:val="en-US"/>
        </w:rPr>
        <w:lastRenderedPageBreak/>
        <w:t xml:space="preserve">Koster, E. H.W., De </w:t>
      </w:r>
      <w:proofErr w:type="spellStart"/>
      <w:r w:rsidRPr="00360A9F">
        <w:rPr>
          <w:rFonts w:ascii="Times New Roman" w:hAnsi="Times New Roman"/>
          <w:sz w:val="24"/>
          <w:szCs w:val="24"/>
          <w:lang w:val="en-US"/>
        </w:rPr>
        <w:t>Lissnyder</w:t>
      </w:r>
      <w:proofErr w:type="spellEnd"/>
      <w:r w:rsidRPr="00360A9F">
        <w:rPr>
          <w:rFonts w:ascii="Times New Roman" w:hAnsi="Times New Roman"/>
          <w:sz w:val="24"/>
          <w:szCs w:val="24"/>
          <w:lang w:val="en-US"/>
        </w:rPr>
        <w:t xml:space="preserve">, E., </w:t>
      </w:r>
      <w:proofErr w:type="spellStart"/>
      <w:r w:rsidRPr="00360A9F">
        <w:rPr>
          <w:rFonts w:ascii="Times New Roman" w:hAnsi="Times New Roman"/>
          <w:sz w:val="24"/>
          <w:szCs w:val="24"/>
          <w:lang w:val="en-US"/>
        </w:rPr>
        <w:t>Derakshan</w:t>
      </w:r>
      <w:proofErr w:type="spellEnd"/>
      <w:r w:rsidRPr="00360A9F">
        <w:rPr>
          <w:rFonts w:ascii="Times New Roman" w:hAnsi="Times New Roman"/>
          <w:sz w:val="24"/>
          <w:szCs w:val="24"/>
          <w:lang w:val="en-US"/>
        </w:rPr>
        <w:t xml:space="preserve">, N., &amp; De </w:t>
      </w:r>
      <w:proofErr w:type="spellStart"/>
      <w:r w:rsidRPr="00360A9F">
        <w:rPr>
          <w:rFonts w:ascii="Times New Roman" w:hAnsi="Times New Roman"/>
          <w:sz w:val="24"/>
          <w:szCs w:val="24"/>
          <w:lang w:val="en-US"/>
        </w:rPr>
        <w:t>Raedt</w:t>
      </w:r>
      <w:proofErr w:type="spellEnd"/>
      <w:r w:rsidRPr="00360A9F">
        <w:rPr>
          <w:rFonts w:ascii="Times New Roman" w:hAnsi="Times New Roman"/>
          <w:sz w:val="24"/>
          <w:szCs w:val="24"/>
          <w:lang w:val="en-US"/>
        </w:rPr>
        <w:t xml:space="preserve">, R. (2011). </w:t>
      </w:r>
      <w:r w:rsidR="005D00F7" w:rsidRPr="00822ED7">
        <w:rPr>
          <w:rFonts w:ascii="Times New Roman" w:hAnsi="Times New Roman"/>
          <w:sz w:val="24"/>
          <w:szCs w:val="24"/>
          <w:lang w:val="en-US"/>
        </w:rPr>
        <w:t xml:space="preserve">Understanding depressive rumination from an affective neuroscience perspective: The impaired disengagement hypothesis. </w:t>
      </w:r>
      <w:r w:rsidR="005D00F7" w:rsidRPr="003028F3">
        <w:rPr>
          <w:rFonts w:ascii="Times New Roman" w:hAnsi="Times New Roman"/>
          <w:i/>
          <w:sz w:val="24"/>
          <w:szCs w:val="24"/>
          <w:lang w:val="de-DE"/>
        </w:rPr>
        <w:t xml:space="preserve">Clinical </w:t>
      </w:r>
      <w:proofErr w:type="spellStart"/>
      <w:r w:rsidR="005D00F7" w:rsidRPr="003028F3">
        <w:rPr>
          <w:rFonts w:ascii="Times New Roman" w:hAnsi="Times New Roman"/>
          <w:i/>
          <w:sz w:val="24"/>
          <w:szCs w:val="24"/>
          <w:lang w:val="de-DE"/>
        </w:rPr>
        <w:t>Psychology</w:t>
      </w:r>
      <w:proofErr w:type="spellEnd"/>
      <w:r w:rsidR="005D00F7" w:rsidRPr="003028F3">
        <w:rPr>
          <w:rFonts w:ascii="Times New Roman" w:hAnsi="Times New Roman"/>
          <w:i/>
          <w:sz w:val="24"/>
          <w:szCs w:val="24"/>
          <w:lang w:val="de-DE"/>
        </w:rPr>
        <w:t xml:space="preserve"> Review, 31,</w:t>
      </w:r>
      <w:r w:rsidR="005D00F7" w:rsidRPr="003028F3">
        <w:rPr>
          <w:rFonts w:ascii="Times New Roman" w:hAnsi="Times New Roman"/>
          <w:sz w:val="24"/>
          <w:szCs w:val="24"/>
          <w:lang w:val="de-DE"/>
        </w:rPr>
        <w:t xml:space="preserve"> 138-145. doi:10.1016/j.cpr.2010.08.005</w:t>
      </w:r>
    </w:p>
    <w:p w14:paraId="5E79B379" w14:textId="77777777" w:rsidR="005D00F7" w:rsidRDefault="00952744" w:rsidP="00727C17">
      <w:pPr>
        <w:spacing w:line="480" w:lineRule="auto"/>
        <w:ind w:left="567" w:hanging="567"/>
        <w:rPr>
          <w:rFonts w:ascii="TimesNewRomanPSMT" w:hAnsi="TimesNewRomanPSMT" w:cs="TimesNewRomanPSMT"/>
          <w:sz w:val="24"/>
          <w:szCs w:val="24"/>
          <w:lang w:val="en-US" w:eastAsia="es-ES"/>
        </w:rPr>
      </w:pPr>
      <w:proofErr w:type="spellStart"/>
      <w:r w:rsidRPr="003028F3">
        <w:rPr>
          <w:rFonts w:ascii="Times New Roman" w:hAnsi="Times New Roman"/>
          <w:sz w:val="24"/>
          <w:szCs w:val="24"/>
          <w:lang w:val="de-DE"/>
        </w:rPr>
        <w:t>Leyman</w:t>
      </w:r>
      <w:proofErr w:type="spellEnd"/>
      <w:r w:rsidRPr="003028F3">
        <w:rPr>
          <w:rFonts w:ascii="Times New Roman" w:hAnsi="Times New Roman"/>
          <w:sz w:val="24"/>
          <w:szCs w:val="24"/>
          <w:lang w:val="de-DE"/>
        </w:rPr>
        <w:t xml:space="preserve">, L., De </w:t>
      </w:r>
      <w:proofErr w:type="spellStart"/>
      <w:r w:rsidRPr="003028F3">
        <w:rPr>
          <w:rFonts w:ascii="Times New Roman" w:hAnsi="Times New Roman"/>
          <w:sz w:val="24"/>
          <w:szCs w:val="24"/>
          <w:lang w:val="de-DE"/>
        </w:rPr>
        <w:t>Raedt</w:t>
      </w:r>
      <w:proofErr w:type="spellEnd"/>
      <w:r w:rsidRPr="003028F3">
        <w:rPr>
          <w:rFonts w:ascii="Times New Roman" w:hAnsi="Times New Roman"/>
          <w:sz w:val="24"/>
          <w:szCs w:val="24"/>
          <w:lang w:val="de-DE"/>
        </w:rPr>
        <w:t xml:space="preserve">, R., Schacht, R., &amp; Koster, E. H. W. (2007). </w:t>
      </w:r>
      <w:r w:rsidR="005D00F7" w:rsidRPr="00822ED7">
        <w:rPr>
          <w:rFonts w:ascii="Times New Roman" w:hAnsi="Times New Roman"/>
          <w:sz w:val="24"/>
          <w:szCs w:val="24"/>
          <w:lang w:val="en-US"/>
        </w:rPr>
        <w:t xml:space="preserve">Attentional biases for angry faces in unipolar depression. </w:t>
      </w:r>
      <w:r w:rsidR="005D00F7" w:rsidRPr="00822ED7">
        <w:rPr>
          <w:rFonts w:ascii="Times New Roman" w:hAnsi="Times New Roman"/>
          <w:i/>
          <w:sz w:val="24"/>
          <w:szCs w:val="24"/>
          <w:lang w:val="en-US"/>
        </w:rPr>
        <w:t>Psychological medicine, 37,</w:t>
      </w:r>
      <w:r w:rsidR="005D00F7" w:rsidRPr="00822ED7">
        <w:rPr>
          <w:rFonts w:ascii="Times New Roman" w:hAnsi="Times New Roman"/>
          <w:sz w:val="24"/>
          <w:szCs w:val="24"/>
          <w:lang w:val="en-US"/>
        </w:rPr>
        <w:t xml:space="preserve"> 393-402. doi:</w:t>
      </w:r>
      <w:r w:rsidR="005D00F7" w:rsidRPr="00822ED7">
        <w:rPr>
          <w:rFonts w:ascii="TimesNewRomanPSMT" w:hAnsi="TimesNewRomanPSMT" w:cs="TimesNewRomanPSMT"/>
          <w:sz w:val="24"/>
          <w:szCs w:val="24"/>
          <w:lang w:val="en-US" w:eastAsia="es-ES"/>
        </w:rPr>
        <w:t>10.1017/S003329170600910X</w:t>
      </w:r>
    </w:p>
    <w:p w14:paraId="7DE70CE8" w14:textId="77777777" w:rsidR="001A4E71" w:rsidRPr="003B2784" w:rsidRDefault="001A4E71" w:rsidP="00727C17">
      <w:pPr>
        <w:spacing w:line="480" w:lineRule="auto"/>
        <w:ind w:left="567" w:hanging="567"/>
        <w:rPr>
          <w:rFonts w:ascii="TimesNewRomanPSMT" w:hAnsi="TimesNewRomanPSMT" w:cs="TimesNewRomanPSMT"/>
          <w:sz w:val="24"/>
          <w:szCs w:val="24"/>
          <w:lang w:val="en-US" w:eastAsia="es-ES"/>
        </w:rPr>
      </w:pPr>
      <w:r w:rsidRPr="003B2784">
        <w:rPr>
          <w:rFonts w:ascii="TimesNewRomanPSMT" w:hAnsi="TimesNewRomanPSMT" w:cs="TimesNewRomanPSMT"/>
          <w:sz w:val="24"/>
          <w:szCs w:val="24"/>
          <w:lang w:val="en-US" w:eastAsia="es-ES"/>
        </w:rPr>
        <w:t xml:space="preserve">Leyman, L., De </w:t>
      </w:r>
      <w:proofErr w:type="spellStart"/>
      <w:r w:rsidRPr="003B2784">
        <w:rPr>
          <w:rFonts w:ascii="TimesNewRomanPSMT" w:hAnsi="TimesNewRomanPSMT" w:cs="TimesNewRomanPSMT"/>
          <w:sz w:val="24"/>
          <w:szCs w:val="24"/>
          <w:lang w:val="en-US" w:eastAsia="es-ES"/>
        </w:rPr>
        <w:t>Raedt</w:t>
      </w:r>
      <w:proofErr w:type="spellEnd"/>
      <w:r w:rsidRPr="003B2784">
        <w:rPr>
          <w:rFonts w:ascii="TimesNewRomanPSMT" w:hAnsi="TimesNewRomanPSMT" w:cs="TimesNewRomanPSMT"/>
          <w:sz w:val="24"/>
          <w:szCs w:val="24"/>
          <w:lang w:val="en-US" w:eastAsia="es-ES"/>
        </w:rPr>
        <w:t>, R.,</w:t>
      </w:r>
      <w:r w:rsidRPr="00462881">
        <w:rPr>
          <w:rFonts w:ascii="TimesNewRomanPSMT" w:hAnsi="TimesNewRomanPSMT" w:cs="TimesNewRomanPSMT"/>
          <w:sz w:val="24"/>
          <w:szCs w:val="24"/>
          <w:lang w:val="en-US" w:eastAsia="es-ES"/>
        </w:rPr>
        <w:t xml:space="preserve"> </w:t>
      </w:r>
      <w:proofErr w:type="spellStart"/>
      <w:r w:rsidR="003B2784" w:rsidRPr="00462881">
        <w:rPr>
          <w:rFonts w:ascii="TimesNewRomanPSMT" w:hAnsi="TimesNewRomanPSMT" w:cs="TimesNewRomanPSMT"/>
          <w:sz w:val="24"/>
          <w:szCs w:val="24"/>
          <w:lang w:val="en-US" w:eastAsia="es-ES"/>
        </w:rPr>
        <w:t>Vaeyens</w:t>
      </w:r>
      <w:proofErr w:type="spellEnd"/>
      <w:r w:rsidR="003B2784" w:rsidRPr="00462881">
        <w:rPr>
          <w:rFonts w:ascii="TimesNewRomanPSMT" w:hAnsi="TimesNewRomanPSMT" w:cs="TimesNewRomanPSMT"/>
          <w:sz w:val="24"/>
          <w:szCs w:val="24"/>
          <w:lang w:val="en-US" w:eastAsia="es-ES"/>
        </w:rPr>
        <w:t xml:space="preserve">, R., &amp; </w:t>
      </w:r>
      <w:proofErr w:type="spellStart"/>
      <w:r w:rsidR="003B2784" w:rsidRPr="00462881">
        <w:rPr>
          <w:rFonts w:ascii="TimesNewRomanPSMT" w:hAnsi="TimesNewRomanPSMT" w:cs="TimesNewRomanPSMT"/>
          <w:sz w:val="24"/>
          <w:szCs w:val="24"/>
          <w:lang w:val="en-US" w:eastAsia="es-ES"/>
        </w:rPr>
        <w:t>Philippaerts</w:t>
      </w:r>
      <w:proofErr w:type="spellEnd"/>
      <w:r w:rsidR="003B2784" w:rsidRPr="00462881">
        <w:rPr>
          <w:rFonts w:ascii="TimesNewRomanPSMT" w:hAnsi="TimesNewRomanPSMT" w:cs="TimesNewRomanPSMT"/>
          <w:sz w:val="24"/>
          <w:szCs w:val="24"/>
          <w:lang w:val="en-US" w:eastAsia="es-ES"/>
        </w:rPr>
        <w:t xml:space="preserve">, R. </w:t>
      </w:r>
      <w:r w:rsidR="003B2784">
        <w:rPr>
          <w:rFonts w:ascii="TimesNewRomanPSMT" w:hAnsi="TimesNewRomanPSMT" w:cs="TimesNewRomanPSMT"/>
          <w:sz w:val="24"/>
          <w:szCs w:val="24"/>
          <w:lang w:val="en-US" w:eastAsia="es-ES"/>
        </w:rPr>
        <w:t xml:space="preserve">M. (2011). Attention for emotional facial expressions in dysphoria: an eye-movement registration study. </w:t>
      </w:r>
      <w:r w:rsidR="003B2784" w:rsidRPr="00462881">
        <w:rPr>
          <w:rFonts w:ascii="TimesNewRomanPSMT" w:hAnsi="TimesNewRomanPSMT" w:cs="TimesNewRomanPSMT"/>
          <w:i/>
          <w:sz w:val="24"/>
          <w:szCs w:val="24"/>
          <w:lang w:val="en-US" w:eastAsia="es-ES"/>
        </w:rPr>
        <w:t>Cognition and Emotion, 25,</w:t>
      </w:r>
      <w:r w:rsidR="003B2784">
        <w:rPr>
          <w:rFonts w:ascii="TimesNewRomanPSMT" w:hAnsi="TimesNewRomanPSMT" w:cs="TimesNewRomanPSMT"/>
          <w:sz w:val="24"/>
          <w:szCs w:val="24"/>
          <w:lang w:val="en-US" w:eastAsia="es-ES"/>
        </w:rPr>
        <w:t xml:space="preserve"> 111-120. </w:t>
      </w:r>
      <w:proofErr w:type="spellStart"/>
      <w:r w:rsidR="003B2784">
        <w:rPr>
          <w:rFonts w:ascii="TimesNewRomanPSMT" w:hAnsi="TimesNewRomanPSMT" w:cs="TimesNewRomanPSMT"/>
          <w:sz w:val="24"/>
          <w:szCs w:val="24"/>
          <w:lang w:val="en-US" w:eastAsia="es-ES"/>
        </w:rPr>
        <w:t>doi</w:t>
      </w:r>
      <w:proofErr w:type="spellEnd"/>
      <w:r w:rsidR="003B2784">
        <w:rPr>
          <w:rFonts w:ascii="TimesNewRomanPSMT" w:hAnsi="TimesNewRomanPSMT" w:cs="TimesNewRomanPSMT"/>
          <w:sz w:val="24"/>
          <w:szCs w:val="24"/>
          <w:lang w:val="en-US" w:eastAsia="es-ES"/>
        </w:rPr>
        <w:t xml:space="preserve">: </w:t>
      </w:r>
      <w:r w:rsidR="003B2784" w:rsidRPr="00462881">
        <w:rPr>
          <w:rFonts w:ascii="TimesNewRomanPSMT" w:hAnsi="TimesNewRomanPSMT" w:cs="TimesNewRomanPSMT"/>
          <w:sz w:val="24"/>
          <w:szCs w:val="24"/>
          <w:lang w:val="en-US" w:eastAsia="es-ES"/>
        </w:rPr>
        <w:t>10.1080/02699931003593827</w:t>
      </w:r>
    </w:p>
    <w:p w14:paraId="23E72C53" w14:textId="77777777" w:rsidR="005D00F7" w:rsidRPr="00822ED7" w:rsidRDefault="005D00F7" w:rsidP="00727C17">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Lundqvist, D., Flykt, A., &amp; Öhman, A. (1998). </w:t>
      </w:r>
      <w:r w:rsidRPr="00822ED7">
        <w:rPr>
          <w:rFonts w:ascii="Times New Roman" w:hAnsi="Times New Roman"/>
          <w:i/>
          <w:sz w:val="24"/>
          <w:szCs w:val="24"/>
          <w:lang w:val="en-US"/>
        </w:rPr>
        <w:t>The Karolinska Directed Emotional Faces - KDEF</w:t>
      </w:r>
      <w:r w:rsidRPr="00822ED7">
        <w:rPr>
          <w:rFonts w:ascii="Times New Roman" w:hAnsi="Times New Roman"/>
          <w:sz w:val="24"/>
          <w:szCs w:val="24"/>
          <w:lang w:val="en-US"/>
        </w:rPr>
        <w:t xml:space="preserve">, CD ROM from Department of Clinical Neuroscience, Psychology section, Karolinska Institute, ISBN 91-630-7164-9. </w:t>
      </w:r>
    </w:p>
    <w:p w14:paraId="769C325B" w14:textId="77777777" w:rsidR="005D00F7" w:rsidRDefault="005D00F7" w:rsidP="00035DAA">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Mason, K. A. (1969). </w:t>
      </w:r>
      <w:r w:rsidRPr="00E774D2">
        <w:rPr>
          <w:rFonts w:ascii="Times New Roman" w:hAnsi="Times New Roman"/>
          <w:i/>
          <w:sz w:val="24"/>
          <w:szCs w:val="24"/>
          <w:lang w:val="en-US"/>
        </w:rPr>
        <w:t>Control apparatus sensitive to eye-movement</w:t>
      </w:r>
      <w:r w:rsidRPr="00822ED7">
        <w:rPr>
          <w:rFonts w:ascii="Times New Roman" w:hAnsi="Times New Roman"/>
          <w:sz w:val="24"/>
          <w:szCs w:val="24"/>
          <w:lang w:val="en-US"/>
        </w:rPr>
        <w:t>. US Patent #3,462,604.</w:t>
      </w:r>
    </w:p>
    <w:p w14:paraId="6144D4D4" w14:textId="77777777" w:rsidR="006630B0" w:rsidRDefault="00656F45" w:rsidP="006630B0">
      <w:pPr>
        <w:spacing w:line="480" w:lineRule="auto"/>
        <w:ind w:left="567" w:hanging="567"/>
        <w:rPr>
          <w:rFonts w:ascii="Times New Roman" w:hAnsi="Times New Roman"/>
          <w:sz w:val="24"/>
          <w:szCs w:val="24"/>
          <w:lang w:val="en-US"/>
        </w:rPr>
      </w:pPr>
      <w:r w:rsidRPr="00656F45">
        <w:rPr>
          <w:rFonts w:ascii="Times New Roman" w:hAnsi="Times New Roman"/>
          <w:sz w:val="24"/>
          <w:szCs w:val="24"/>
          <w:lang w:val="en-US"/>
        </w:rPr>
        <w:t xml:space="preserve">Mathieu, J. E., &amp; Taylor, S. R. (2006). Clarifying conditions and decision points for mediational type inferences in organizational behavior. </w:t>
      </w:r>
      <w:r w:rsidRPr="00656F45">
        <w:rPr>
          <w:rFonts w:ascii="Times New Roman" w:hAnsi="Times New Roman"/>
          <w:i/>
          <w:sz w:val="24"/>
          <w:szCs w:val="24"/>
          <w:lang w:val="en-US"/>
        </w:rPr>
        <w:t>Journal o</w:t>
      </w:r>
      <w:r>
        <w:rPr>
          <w:rFonts w:ascii="Times New Roman" w:hAnsi="Times New Roman"/>
          <w:i/>
          <w:sz w:val="24"/>
          <w:szCs w:val="24"/>
          <w:lang w:val="en-US"/>
        </w:rPr>
        <w:t>f Organizational Behavior, 27</w:t>
      </w:r>
      <w:r w:rsidRPr="00656F45">
        <w:rPr>
          <w:rFonts w:ascii="Times New Roman" w:hAnsi="Times New Roman"/>
          <w:i/>
          <w:sz w:val="24"/>
          <w:szCs w:val="24"/>
          <w:lang w:val="en-US"/>
        </w:rPr>
        <w:t>,</w:t>
      </w:r>
      <w:r w:rsidRPr="00656F45">
        <w:rPr>
          <w:rFonts w:ascii="Times New Roman" w:hAnsi="Times New Roman"/>
          <w:sz w:val="24"/>
          <w:szCs w:val="24"/>
          <w:lang w:val="en-US"/>
        </w:rPr>
        <w:t xml:space="preserve"> 1031-1056.</w:t>
      </w:r>
      <w:r w:rsidR="006630B0">
        <w:rPr>
          <w:rFonts w:ascii="Times New Roman" w:hAnsi="Times New Roman"/>
          <w:sz w:val="24"/>
          <w:szCs w:val="24"/>
          <w:lang w:val="en-US"/>
        </w:rPr>
        <w:t xml:space="preserve"> doi:</w:t>
      </w:r>
      <w:r w:rsidR="006630B0" w:rsidRPr="00A85D5A">
        <w:rPr>
          <w:rFonts w:ascii="Times New Roman" w:hAnsi="Times New Roman"/>
          <w:sz w:val="24"/>
          <w:szCs w:val="24"/>
          <w:lang w:val="en-US"/>
        </w:rPr>
        <w:t>10.1002/job.406</w:t>
      </w:r>
    </w:p>
    <w:p w14:paraId="28A5A7F4" w14:textId="77777777" w:rsidR="007E33A8" w:rsidRPr="00822ED7" w:rsidRDefault="007E33A8" w:rsidP="007E33A8">
      <w:pPr>
        <w:spacing w:line="480" w:lineRule="auto"/>
        <w:ind w:left="567" w:hanging="567"/>
        <w:rPr>
          <w:rFonts w:ascii="Times New Roman" w:hAnsi="Times New Roman"/>
          <w:sz w:val="24"/>
          <w:szCs w:val="24"/>
          <w:lang w:val="en-US"/>
        </w:rPr>
      </w:pPr>
      <w:r>
        <w:rPr>
          <w:rFonts w:ascii="Times New Roman" w:hAnsi="Times New Roman"/>
          <w:sz w:val="24"/>
          <w:szCs w:val="24"/>
          <w:lang w:val="en-US"/>
        </w:rPr>
        <w:t>Mogg, K., Millar, N., &amp;</w:t>
      </w:r>
      <w:r w:rsidRPr="007E33A8">
        <w:rPr>
          <w:rFonts w:ascii="Times New Roman" w:hAnsi="Times New Roman"/>
          <w:sz w:val="24"/>
          <w:szCs w:val="24"/>
          <w:lang w:val="en-US"/>
        </w:rPr>
        <w:t xml:space="preserve"> Bradley, B. (2000). Biases in eye movements to threatening</w:t>
      </w:r>
      <w:r>
        <w:rPr>
          <w:rFonts w:ascii="Times New Roman" w:hAnsi="Times New Roman"/>
          <w:sz w:val="24"/>
          <w:szCs w:val="24"/>
          <w:lang w:val="en-US"/>
        </w:rPr>
        <w:t xml:space="preserve"> </w:t>
      </w:r>
      <w:r w:rsidRPr="007E33A8">
        <w:rPr>
          <w:rFonts w:ascii="Times New Roman" w:hAnsi="Times New Roman"/>
          <w:sz w:val="24"/>
          <w:szCs w:val="24"/>
          <w:lang w:val="en-US"/>
        </w:rPr>
        <w:t>facial expressions in generalized anxiety disorder and depressive disorder.</w:t>
      </w:r>
      <w:r>
        <w:rPr>
          <w:rFonts w:ascii="Times New Roman" w:hAnsi="Times New Roman"/>
          <w:sz w:val="24"/>
          <w:szCs w:val="24"/>
          <w:lang w:val="en-US"/>
        </w:rPr>
        <w:t xml:space="preserve"> </w:t>
      </w:r>
      <w:r w:rsidRPr="00462881">
        <w:rPr>
          <w:rFonts w:ascii="Times New Roman" w:hAnsi="Times New Roman"/>
          <w:i/>
          <w:sz w:val="24"/>
          <w:szCs w:val="24"/>
          <w:lang w:val="en-US"/>
        </w:rPr>
        <w:t>Journal of Abnormal Psychology, 109,</w:t>
      </w:r>
      <w:r>
        <w:rPr>
          <w:rFonts w:ascii="Times New Roman" w:hAnsi="Times New Roman"/>
          <w:sz w:val="24"/>
          <w:szCs w:val="24"/>
          <w:lang w:val="en-US"/>
        </w:rPr>
        <w:t xml:space="preserve"> 695-704. doi:10.1037//002</w:t>
      </w:r>
      <w:r w:rsidRPr="007E33A8">
        <w:rPr>
          <w:rFonts w:ascii="Times New Roman" w:hAnsi="Times New Roman"/>
          <w:sz w:val="24"/>
          <w:szCs w:val="24"/>
          <w:lang w:val="en-US"/>
        </w:rPr>
        <w:t>-843X.109.4.695</w:t>
      </w:r>
    </w:p>
    <w:p w14:paraId="7628F46F" w14:textId="77777777" w:rsidR="005D00F7" w:rsidRPr="00822ED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lastRenderedPageBreak/>
        <w:t xml:space="preserve">Morrison, R., &amp; O’Connor, R. C. (2008). The role of rumination, attentional biases and stress in psychological distress. </w:t>
      </w:r>
      <w:r w:rsidRPr="00822ED7">
        <w:rPr>
          <w:rFonts w:ascii="Times New Roman" w:hAnsi="Times New Roman"/>
          <w:i/>
          <w:sz w:val="24"/>
          <w:szCs w:val="24"/>
          <w:lang w:val="en-US"/>
        </w:rPr>
        <w:t>British Journal of Psychology, 99,</w:t>
      </w:r>
      <w:r w:rsidR="004F6A62">
        <w:rPr>
          <w:rFonts w:ascii="Times New Roman" w:hAnsi="Times New Roman"/>
          <w:sz w:val="24"/>
          <w:szCs w:val="24"/>
          <w:lang w:val="en-US"/>
        </w:rPr>
        <w:t xml:space="preserve"> 191-209. </w:t>
      </w:r>
      <w:r w:rsidRPr="00822ED7">
        <w:rPr>
          <w:rFonts w:ascii="Times New Roman" w:hAnsi="Times New Roman"/>
          <w:sz w:val="24"/>
          <w:szCs w:val="24"/>
          <w:lang w:val="en-US"/>
        </w:rPr>
        <w:t>doi:10.1521/suli.2008.38.5.523</w:t>
      </w:r>
    </w:p>
    <w:p w14:paraId="1C363A64" w14:textId="77777777" w:rsidR="005D00F7" w:rsidRPr="00822ED7" w:rsidRDefault="005D00F7" w:rsidP="007E32FC">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Nolen-Hoeksema, S., &amp; Morrow, J. (1991). A prospective study of depression and posttraumatic stress symptoms after a natural disaster: The Loma </w:t>
      </w:r>
      <w:proofErr w:type="spellStart"/>
      <w:r w:rsidRPr="00822ED7">
        <w:rPr>
          <w:rFonts w:ascii="Times New Roman" w:hAnsi="Times New Roman"/>
          <w:sz w:val="24"/>
          <w:szCs w:val="24"/>
          <w:lang w:val="en-US"/>
        </w:rPr>
        <w:t>Prieta</w:t>
      </w:r>
      <w:proofErr w:type="spellEnd"/>
      <w:r w:rsidRPr="00822ED7">
        <w:rPr>
          <w:rFonts w:ascii="Times New Roman" w:hAnsi="Times New Roman"/>
          <w:sz w:val="24"/>
          <w:szCs w:val="24"/>
          <w:lang w:val="en-US"/>
        </w:rPr>
        <w:t xml:space="preserve"> earthquake. </w:t>
      </w:r>
      <w:r w:rsidRPr="00822ED7">
        <w:rPr>
          <w:rFonts w:ascii="Times New Roman" w:hAnsi="Times New Roman"/>
          <w:i/>
          <w:sz w:val="24"/>
          <w:szCs w:val="24"/>
          <w:lang w:val="en-US"/>
        </w:rPr>
        <w:t>Journal of Personality and Social Psychology, 61,</w:t>
      </w:r>
      <w:r w:rsidRPr="00822ED7">
        <w:rPr>
          <w:rFonts w:ascii="Times New Roman" w:hAnsi="Times New Roman"/>
          <w:sz w:val="24"/>
          <w:szCs w:val="24"/>
          <w:lang w:val="en-US"/>
        </w:rPr>
        <w:t xml:space="preserve"> 115-121. doi:10.1037/0022-3514.61.1.115</w:t>
      </w:r>
    </w:p>
    <w:p w14:paraId="676ACFBD" w14:textId="77777777" w:rsidR="005D00F7" w:rsidRDefault="005D00F7" w:rsidP="000D2BE9">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Nolen-Hoeksema, S., Morrow, J., &amp; Fredrickson, B. L. (1993).  Response styles and the duration of episodes of depressed mood.  </w:t>
      </w:r>
      <w:r w:rsidRPr="00822ED7">
        <w:rPr>
          <w:rFonts w:ascii="Times New Roman" w:hAnsi="Times New Roman"/>
          <w:i/>
          <w:sz w:val="24"/>
          <w:szCs w:val="24"/>
          <w:lang w:val="en-US"/>
        </w:rPr>
        <w:t>Journal of Abnormal Psychology, 102,</w:t>
      </w:r>
      <w:r w:rsidRPr="00822ED7">
        <w:rPr>
          <w:rFonts w:ascii="Times New Roman" w:hAnsi="Times New Roman"/>
          <w:sz w:val="24"/>
          <w:szCs w:val="24"/>
          <w:lang w:val="en-US"/>
        </w:rPr>
        <w:t xml:space="preserve"> 20-28. doi:10.1037//0021-843X.102.1.20</w:t>
      </w:r>
    </w:p>
    <w:p w14:paraId="07B07575" w14:textId="77777777" w:rsidR="00DF4B32" w:rsidRPr="00822ED7" w:rsidRDefault="00DF4B32" w:rsidP="000D2BE9">
      <w:pPr>
        <w:spacing w:line="480" w:lineRule="auto"/>
        <w:ind w:left="567" w:hanging="567"/>
        <w:rPr>
          <w:rFonts w:ascii="Times New Roman" w:hAnsi="Times New Roman"/>
          <w:sz w:val="24"/>
          <w:szCs w:val="24"/>
          <w:lang w:val="en-US"/>
        </w:rPr>
      </w:pPr>
      <w:r w:rsidRPr="003353D5">
        <w:rPr>
          <w:rFonts w:ascii="Times New Roman" w:hAnsi="Times New Roman"/>
          <w:color w:val="000000"/>
          <w:sz w:val="24"/>
          <w:szCs w:val="24"/>
          <w:lang w:val="en-US" w:eastAsia="es-ES"/>
        </w:rPr>
        <w:t xml:space="preserve">Nolen-Hoeksema, </w:t>
      </w:r>
      <w:r w:rsidR="004E42D3">
        <w:rPr>
          <w:rFonts w:ascii="Times New Roman" w:hAnsi="Times New Roman"/>
          <w:color w:val="000000"/>
          <w:sz w:val="24"/>
          <w:szCs w:val="24"/>
          <w:lang w:val="en-US" w:eastAsia="es-ES"/>
        </w:rPr>
        <w:t xml:space="preserve">S., </w:t>
      </w:r>
      <w:r w:rsidRPr="003353D5">
        <w:rPr>
          <w:rFonts w:ascii="Times New Roman" w:hAnsi="Times New Roman"/>
          <w:color w:val="000000"/>
          <w:sz w:val="24"/>
          <w:szCs w:val="24"/>
          <w:lang w:val="en-US" w:eastAsia="es-ES"/>
        </w:rPr>
        <w:t>Wisco</w:t>
      </w:r>
      <w:r w:rsidR="004E42D3">
        <w:rPr>
          <w:rFonts w:ascii="Times New Roman" w:hAnsi="Times New Roman"/>
          <w:color w:val="000000"/>
          <w:sz w:val="24"/>
          <w:szCs w:val="24"/>
          <w:lang w:val="en-US" w:eastAsia="es-ES"/>
        </w:rPr>
        <w:t>, B. E.,</w:t>
      </w:r>
      <w:r w:rsidRPr="003353D5">
        <w:rPr>
          <w:rFonts w:ascii="Times New Roman" w:hAnsi="Times New Roman"/>
          <w:color w:val="000000"/>
          <w:sz w:val="24"/>
          <w:szCs w:val="24"/>
          <w:lang w:val="en-US" w:eastAsia="es-ES"/>
        </w:rPr>
        <w:t xml:space="preserve"> &amp; Lyubomirsky, </w:t>
      </w:r>
      <w:r w:rsidR="004E42D3">
        <w:rPr>
          <w:rFonts w:ascii="Times New Roman" w:hAnsi="Times New Roman"/>
          <w:color w:val="000000"/>
          <w:sz w:val="24"/>
          <w:szCs w:val="24"/>
          <w:lang w:val="en-US" w:eastAsia="es-ES"/>
        </w:rPr>
        <w:t>S. (</w:t>
      </w:r>
      <w:r w:rsidRPr="003353D5">
        <w:rPr>
          <w:rFonts w:ascii="Times New Roman" w:hAnsi="Times New Roman"/>
          <w:color w:val="000000"/>
          <w:sz w:val="24"/>
          <w:szCs w:val="24"/>
          <w:lang w:val="en-US" w:eastAsia="es-ES"/>
        </w:rPr>
        <w:t>2008</w:t>
      </w:r>
      <w:r w:rsidR="004E42D3">
        <w:rPr>
          <w:rFonts w:ascii="Times New Roman" w:hAnsi="Times New Roman"/>
          <w:color w:val="000000"/>
          <w:sz w:val="24"/>
          <w:szCs w:val="24"/>
          <w:lang w:val="en-US" w:eastAsia="es-ES"/>
        </w:rPr>
        <w:t xml:space="preserve">). Rethinking rumination. </w:t>
      </w:r>
      <w:r w:rsidR="0055605F" w:rsidRPr="0055605F">
        <w:rPr>
          <w:rFonts w:ascii="Times New Roman" w:hAnsi="Times New Roman"/>
          <w:i/>
          <w:color w:val="000000"/>
          <w:sz w:val="24"/>
          <w:szCs w:val="24"/>
          <w:lang w:val="en-US" w:eastAsia="es-ES"/>
        </w:rPr>
        <w:t>Perspectives on Psychological Science, 3</w:t>
      </w:r>
      <w:r w:rsidR="004E42D3">
        <w:rPr>
          <w:rFonts w:ascii="Times New Roman" w:hAnsi="Times New Roman"/>
          <w:color w:val="000000"/>
          <w:sz w:val="24"/>
          <w:szCs w:val="24"/>
          <w:lang w:val="en-US" w:eastAsia="es-ES"/>
        </w:rPr>
        <w:t>, 400-424. doi:10.1111/j.1745-6924.2008.00088.x</w:t>
      </w:r>
    </w:p>
    <w:p w14:paraId="1796BD48" w14:textId="77777777" w:rsidR="005D00F7" w:rsidRPr="00822ED7" w:rsidRDefault="00952744" w:rsidP="00727C17">
      <w:pPr>
        <w:spacing w:line="480" w:lineRule="auto"/>
        <w:ind w:left="567" w:hanging="567"/>
        <w:rPr>
          <w:rFonts w:ascii="Times New Roman" w:hAnsi="Times New Roman"/>
          <w:sz w:val="24"/>
          <w:szCs w:val="24"/>
          <w:lang w:val="en-US"/>
        </w:rPr>
      </w:pPr>
      <w:proofErr w:type="spellStart"/>
      <w:r w:rsidRPr="003028F3">
        <w:rPr>
          <w:rFonts w:ascii="Times New Roman" w:hAnsi="Times New Roman"/>
          <w:sz w:val="24"/>
          <w:szCs w:val="24"/>
          <w:lang w:val="de-DE"/>
        </w:rPr>
        <w:t>Osinsky</w:t>
      </w:r>
      <w:proofErr w:type="spellEnd"/>
      <w:r w:rsidRPr="003028F3">
        <w:rPr>
          <w:rFonts w:ascii="Times New Roman" w:hAnsi="Times New Roman"/>
          <w:sz w:val="24"/>
          <w:szCs w:val="24"/>
          <w:lang w:val="de-DE"/>
        </w:rPr>
        <w:t xml:space="preserve">, R., Loesch, A., Hennig, J., Alexander, N., &amp; McLeod, C. (2012). </w:t>
      </w:r>
      <w:r w:rsidR="005D00F7" w:rsidRPr="00822ED7">
        <w:rPr>
          <w:rFonts w:ascii="Times New Roman" w:hAnsi="Times New Roman"/>
          <w:sz w:val="24"/>
          <w:szCs w:val="24"/>
          <w:lang w:val="en-US"/>
        </w:rPr>
        <w:t xml:space="preserve">Attentional bias to negative information and 5-HTTLPR genotype interactively predict emotional reactivity to mild daily stress. </w:t>
      </w:r>
      <w:r w:rsidR="005D00F7" w:rsidRPr="00822ED7">
        <w:rPr>
          <w:rFonts w:ascii="Times New Roman" w:hAnsi="Times New Roman"/>
          <w:i/>
          <w:sz w:val="24"/>
          <w:szCs w:val="24"/>
          <w:lang w:val="en-US"/>
        </w:rPr>
        <w:t>Emotion, 12,</w:t>
      </w:r>
      <w:r w:rsidR="005D00F7" w:rsidRPr="00822ED7">
        <w:rPr>
          <w:rFonts w:ascii="Times New Roman" w:hAnsi="Times New Roman"/>
          <w:sz w:val="24"/>
          <w:szCs w:val="24"/>
          <w:lang w:val="en-US"/>
        </w:rPr>
        <w:t xml:space="preserve"> 460-469. doi:10.1037/a0026674</w:t>
      </w:r>
    </w:p>
    <w:p w14:paraId="0CE83A57" w14:textId="77777777" w:rsidR="005D00F7" w:rsidRDefault="005D00F7" w:rsidP="00E37B57">
      <w:pPr>
        <w:spacing w:line="480" w:lineRule="auto"/>
        <w:ind w:left="567" w:hanging="567"/>
        <w:rPr>
          <w:rFonts w:ascii="TimesNewRomanPSMT" w:hAnsi="TimesNewRomanPSMT" w:cs="TimesNewRomanPSMT"/>
          <w:sz w:val="24"/>
          <w:szCs w:val="24"/>
          <w:lang w:val="en-US" w:eastAsia="es-ES"/>
        </w:rPr>
      </w:pPr>
      <w:proofErr w:type="spellStart"/>
      <w:r w:rsidRPr="00822ED7">
        <w:rPr>
          <w:rFonts w:ascii="TimesNewRomanPSMT" w:hAnsi="TimesNewRomanPSMT" w:cs="TimesNewRomanPSMT"/>
          <w:sz w:val="24"/>
          <w:szCs w:val="24"/>
          <w:lang w:val="en-US" w:eastAsia="es-ES"/>
        </w:rPr>
        <w:t>Partala</w:t>
      </w:r>
      <w:proofErr w:type="spellEnd"/>
      <w:r w:rsidRPr="00822ED7">
        <w:rPr>
          <w:rFonts w:ascii="TimesNewRomanPSMT" w:hAnsi="TimesNewRomanPSMT" w:cs="TimesNewRomanPSMT"/>
          <w:sz w:val="24"/>
          <w:szCs w:val="24"/>
          <w:lang w:val="en-US" w:eastAsia="es-ES"/>
        </w:rPr>
        <w:t xml:space="preserve">, T., &amp; Surakka, V. (2003). Pupil size variation as an indication of affective processing. </w:t>
      </w:r>
      <w:r w:rsidRPr="00822ED7">
        <w:rPr>
          <w:rFonts w:ascii="TimesNewRomanPSMT" w:hAnsi="TimesNewRomanPSMT" w:cs="TimesNewRomanPSMT"/>
          <w:i/>
          <w:sz w:val="24"/>
          <w:szCs w:val="24"/>
          <w:lang w:val="en-US" w:eastAsia="es-ES"/>
        </w:rPr>
        <w:t>International Journal of Human-Computer Studies, 59,</w:t>
      </w:r>
      <w:r w:rsidRPr="00822ED7">
        <w:rPr>
          <w:rFonts w:ascii="TimesNewRomanPSMT" w:hAnsi="TimesNewRomanPSMT" w:cs="TimesNewRomanPSMT"/>
          <w:sz w:val="24"/>
          <w:szCs w:val="24"/>
          <w:lang w:val="en-US" w:eastAsia="es-ES"/>
        </w:rPr>
        <w:t xml:space="preserve"> 185-198. doi:10.1016/S1071-5819(03)00017-X</w:t>
      </w:r>
    </w:p>
    <w:p w14:paraId="23D54551" w14:textId="77777777" w:rsidR="00DF4B32" w:rsidRPr="00822ED7" w:rsidRDefault="00DF4B32" w:rsidP="00E37B57">
      <w:pPr>
        <w:spacing w:line="480" w:lineRule="auto"/>
        <w:ind w:left="567" w:hanging="567"/>
        <w:rPr>
          <w:rFonts w:ascii="TimesNewRomanPSMT" w:hAnsi="TimesNewRomanPSMT" w:cs="TimesNewRomanPSMT"/>
          <w:sz w:val="24"/>
          <w:szCs w:val="24"/>
          <w:lang w:val="en-US" w:eastAsia="es-ES"/>
        </w:rPr>
      </w:pPr>
      <w:r w:rsidRPr="00875BC7">
        <w:rPr>
          <w:rFonts w:ascii="Times New Roman" w:hAnsi="Times New Roman"/>
          <w:color w:val="000000"/>
          <w:sz w:val="24"/>
          <w:szCs w:val="24"/>
          <w:lang w:val="en-US" w:eastAsia="es-ES"/>
        </w:rPr>
        <w:lastRenderedPageBreak/>
        <w:t>Raes</w:t>
      </w:r>
      <w:r w:rsidR="004E42D3">
        <w:rPr>
          <w:rFonts w:ascii="Times New Roman" w:hAnsi="Times New Roman"/>
          <w:color w:val="000000"/>
          <w:sz w:val="24"/>
          <w:szCs w:val="24"/>
          <w:lang w:val="en-US" w:eastAsia="es-ES"/>
        </w:rPr>
        <w:t>, F.,</w:t>
      </w:r>
      <w:r w:rsidRPr="00875BC7">
        <w:rPr>
          <w:rFonts w:ascii="Times New Roman" w:hAnsi="Times New Roman"/>
          <w:color w:val="000000"/>
          <w:sz w:val="24"/>
          <w:szCs w:val="24"/>
          <w:lang w:val="en-US" w:eastAsia="es-ES"/>
        </w:rPr>
        <w:t xml:space="preserve"> &amp; Hermans, </w:t>
      </w:r>
      <w:r w:rsidR="004E42D3">
        <w:rPr>
          <w:rFonts w:ascii="Times New Roman" w:hAnsi="Times New Roman"/>
          <w:color w:val="000000"/>
          <w:sz w:val="24"/>
          <w:szCs w:val="24"/>
          <w:lang w:val="en-US" w:eastAsia="es-ES"/>
        </w:rPr>
        <w:t>D. (</w:t>
      </w:r>
      <w:r w:rsidRPr="00875BC7">
        <w:rPr>
          <w:rFonts w:ascii="Times New Roman" w:hAnsi="Times New Roman"/>
          <w:color w:val="000000"/>
          <w:sz w:val="24"/>
          <w:szCs w:val="24"/>
          <w:lang w:val="en-US" w:eastAsia="es-ES"/>
        </w:rPr>
        <w:t>2008</w:t>
      </w:r>
      <w:r w:rsidR="004E42D3">
        <w:rPr>
          <w:rFonts w:ascii="Times New Roman" w:hAnsi="Times New Roman"/>
          <w:color w:val="000000"/>
          <w:sz w:val="24"/>
          <w:szCs w:val="24"/>
          <w:lang w:val="en-US" w:eastAsia="es-ES"/>
        </w:rPr>
        <w:t xml:space="preserve">). On the mediating role of subtypes of rumination between childhood emotional abuse and depressed mood: Brooding versus reflection. </w:t>
      </w:r>
      <w:r w:rsidR="0055605F" w:rsidRPr="0055605F">
        <w:rPr>
          <w:rFonts w:ascii="Times New Roman" w:hAnsi="Times New Roman"/>
          <w:i/>
          <w:color w:val="000000"/>
          <w:sz w:val="24"/>
          <w:szCs w:val="24"/>
          <w:lang w:val="en-US" w:eastAsia="es-ES"/>
        </w:rPr>
        <w:t>Depression and Anxiety, 25</w:t>
      </w:r>
      <w:r w:rsidR="004E42D3">
        <w:rPr>
          <w:rFonts w:ascii="Times New Roman" w:hAnsi="Times New Roman"/>
          <w:color w:val="000000"/>
          <w:sz w:val="24"/>
          <w:szCs w:val="24"/>
          <w:lang w:val="en-US" w:eastAsia="es-ES"/>
        </w:rPr>
        <w:t>, 1067-1070. doi:10.1002/da.20447</w:t>
      </w:r>
    </w:p>
    <w:p w14:paraId="47D0F217" w14:textId="77777777" w:rsidR="005D00F7" w:rsidRDefault="005D00F7" w:rsidP="00727C17">
      <w:pPr>
        <w:spacing w:line="480" w:lineRule="auto"/>
        <w:ind w:left="567" w:hanging="567"/>
        <w:rPr>
          <w:rFonts w:ascii="Times New Roman" w:hAnsi="Times New Roman"/>
          <w:sz w:val="24"/>
          <w:szCs w:val="24"/>
          <w:lang w:val="en-US"/>
        </w:rPr>
      </w:pPr>
      <w:r w:rsidRPr="00360A9F">
        <w:rPr>
          <w:rFonts w:ascii="Times New Roman" w:hAnsi="Times New Roman"/>
          <w:sz w:val="24"/>
          <w:szCs w:val="24"/>
          <w:lang w:val="en-US"/>
        </w:rPr>
        <w:t xml:space="preserve">Sánchez, A., </w:t>
      </w:r>
      <w:r w:rsidR="00462881" w:rsidRPr="00360A9F">
        <w:rPr>
          <w:rFonts w:ascii="Times New Roman" w:hAnsi="Times New Roman"/>
          <w:sz w:val="24"/>
          <w:szCs w:val="24"/>
          <w:lang w:val="en-US"/>
        </w:rPr>
        <w:t>Vázquez, C.</w:t>
      </w:r>
      <w:r w:rsidRPr="00360A9F">
        <w:rPr>
          <w:rFonts w:ascii="Times New Roman" w:hAnsi="Times New Roman"/>
          <w:sz w:val="24"/>
          <w:szCs w:val="24"/>
          <w:lang w:val="en-US"/>
        </w:rPr>
        <w:t xml:space="preserve">, Marker. </w:t>
      </w:r>
      <w:r w:rsidR="00FE090D" w:rsidRPr="00462881">
        <w:rPr>
          <w:rFonts w:ascii="Times New Roman" w:hAnsi="Times New Roman"/>
          <w:sz w:val="24"/>
          <w:szCs w:val="24"/>
          <w:lang w:val="en-US"/>
        </w:rPr>
        <w:t xml:space="preserve">C., Le </w:t>
      </w:r>
      <w:proofErr w:type="spellStart"/>
      <w:r w:rsidR="00FE090D" w:rsidRPr="00462881">
        <w:rPr>
          <w:rFonts w:ascii="Times New Roman" w:hAnsi="Times New Roman"/>
          <w:sz w:val="24"/>
          <w:szCs w:val="24"/>
          <w:lang w:val="en-US"/>
        </w:rPr>
        <w:t>Moult</w:t>
      </w:r>
      <w:proofErr w:type="spellEnd"/>
      <w:r w:rsidR="00FE090D" w:rsidRPr="00462881">
        <w:rPr>
          <w:rFonts w:ascii="Times New Roman" w:hAnsi="Times New Roman"/>
          <w:sz w:val="24"/>
          <w:szCs w:val="24"/>
          <w:lang w:val="en-US"/>
        </w:rPr>
        <w:t xml:space="preserve">, J., &amp; </w:t>
      </w:r>
      <w:proofErr w:type="spellStart"/>
      <w:r w:rsidR="00462881" w:rsidRPr="005D00F7">
        <w:rPr>
          <w:rFonts w:ascii="Times New Roman" w:hAnsi="Times New Roman"/>
          <w:sz w:val="24"/>
          <w:szCs w:val="24"/>
          <w:lang w:val="en-US"/>
        </w:rPr>
        <w:t>Joormann</w:t>
      </w:r>
      <w:proofErr w:type="spellEnd"/>
      <w:r w:rsidR="00462881" w:rsidRPr="005D00F7">
        <w:rPr>
          <w:rFonts w:ascii="Times New Roman" w:hAnsi="Times New Roman"/>
          <w:sz w:val="24"/>
          <w:szCs w:val="24"/>
          <w:lang w:val="en-US"/>
        </w:rPr>
        <w:t>, J.</w:t>
      </w:r>
      <w:r w:rsidR="00462881">
        <w:rPr>
          <w:rFonts w:ascii="Times New Roman" w:hAnsi="Times New Roman"/>
          <w:sz w:val="24"/>
          <w:szCs w:val="24"/>
          <w:lang w:val="en-US"/>
        </w:rPr>
        <w:t xml:space="preserve"> </w:t>
      </w:r>
      <w:r w:rsidR="00FE090D" w:rsidRPr="00462881">
        <w:rPr>
          <w:rFonts w:ascii="Times New Roman" w:hAnsi="Times New Roman"/>
          <w:sz w:val="24"/>
          <w:szCs w:val="24"/>
          <w:lang w:val="en-US"/>
        </w:rPr>
        <w:t>(</w:t>
      </w:r>
      <w:r w:rsidR="0055605F" w:rsidRPr="00462881">
        <w:rPr>
          <w:rFonts w:ascii="Times New Roman" w:hAnsi="Times New Roman"/>
          <w:sz w:val="24"/>
          <w:szCs w:val="24"/>
          <w:lang w:val="en-US"/>
        </w:rPr>
        <w:t>2013</w:t>
      </w:r>
      <w:r w:rsidR="00FE090D" w:rsidRPr="00462881">
        <w:rPr>
          <w:rFonts w:ascii="Times New Roman" w:hAnsi="Times New Roman"/>
          <w:sz w:val="24"/>
          <w:szCs w:val="24"/>
          <w:lang w:val="en-US"/>
        </w:rPr>
        <w:t>). </w:t>
      </w:r>
      <w:r w:rsidRPr="005D00F7">
        <w:rPr>
          <w:rFonts w:ascii="Times New Roman" w:hAnsi="Times New Roman"/>
          <w:sz w:val="24"/>
          <w:szCs w:val="24"/>
          <w:lang w:val="en-US"/>
        </w:rPr>
        <w:t>Attentional disengagement predicts stress reactivity in depression: An eye-tracking study. </w:t>
      </w:r>
      <w:r w:rsidR="0055605F" w:rsidRPr="00400317">
        <w:rPr>
          <w:rFonts w:ascii="Times New Roman" w:hAnsi="Times New Roman"/>
          <w:i/>
          <w:iCs/>
          <w:sz w:val="24"/>
          <w:szCs w:val="24"/>
          <w:lang w:val="en-US" w:eastAsia="es-ES"/>
        </w:rPr>
        <w:t>Journal of Abnormal Psychology</w:t>
      </w:r>
      <w:r w:rsidR="00E774D2">
        <w:rPr>
          <w:rFonts w:ascii="Times New Roman" w:hAnsi="Times New Roman"/>
          <w:sz w:val="24"/>
          <w:szCs w:val="24"/>
          <w:lang w:val="en-US" w:eastAsia="es-ES"/>
        </w:rPr>
        <w:t xml:space="preserve">, </w:t>
      </w:r>
      <w:r w:rsidR="00E774D2" w:rsidRPr="00E774D2">
        <w:rPr>
          <w:rFonts w:ascii="Times New Roman" w:hAnsi="Times New Roman"/>
          <w:i/>
          <w:sz w:val="24"/>
          <w:szCs w:val="24"/>
          <w:lang w:val="en-US" w:eastAsia="es-ES"/>
        </w:rPr>
        <w:t>122,</w:t>
      </w:r>
      <w:r w:rsidR="00E774D2" w:rsidRPr="00E774D2">
        <w:rPr>
          <w:rFonts w:ascii="Times New Roman" w:hAnsi="Times New Roman"/>
          <w:sz w:val="24"/>
          <w:szCs w:val="24"/>
          <w:lang w:val="en-US" w:eastAsia="es-ES"/>
        </w:rPr>
        <w:t xml:space="preserve"> 303-313</w:t>
      </w:r>
      <w:r w:rsidR="0055605F" w:rsidRPr="00400317">
        <w:rPr>
          <w:rFonts w:ascii="Times New Roman" w:hAnsi="Times New Roman"/>
          <w:sz w:val="24"/>
          <w:szCs w:val="24"/>
          <w:lang w:val="en-US" w:eastAsia="es-ES"/>
        </w:rPr>
        <w:t xml:space="preserve"> </w:t>
      </w:r>
      <w:proofErr w:type="spellStart"/>
      <w:r w:rsidR="0055605F" w:rsidRPr="00400317">
        <w:rPr>
          <w:rFonts w:ascii="Times New Roman" w:hAnsi="Times New Roman"/>
          <w:sz w:val="24"/>
          <w:szCs w:val="24"/>
          <w:lang w:val="en-US" w:eastAsia="es-ES"/>
        </w:rPr>
        <w:t>doi</w:t>
      </w:r>
      <w:proofErr w:type="spellEnd"/>
      <w:r w:rsidR="0055605F" w:rsidRPr="00400317">
        <w:rPr>
          <w:rFonts w:ascii="Times New Roman" w:hAnsi="Times New Roman"/>
          <w:sz w:val="24"/>
          <w:szCs w:val="24"/>
          <w:lang w:val="en-US" w:eastAsia="es-ES"/>
        </w:rPr>
        <w:t>: 10.1037/a0031529</w:t>
      </w:r>
      <w:r w:rsidR="00DB67AC">
        <w:rPr>
          <w:rFonts w:ascii="Times New Roman" w:hAnsi="Times New Roman"/>
          <w:sz w:val="24"/>
          <w:szCs w:val="24"/>
          <w:lang w:val="en-US"/>
        </w:rPr>
        <w:t>.</w:t>
      </w:r>
    </w:p>
    <w:p w14:paraId="35E44901" w14:textId="77777777" w:rsidR="0057706B" w:rsidRDefault="0057706B" w:rsidP="00727C17">
      <w:pPr>
        <w:spacing w:line="480" w:lineRule="auto"/>
        <w:ind w:left="567" w:hanging="567"/>
        <w:rPr>
          <w:rFonts w:ascii="Times New Roman" w:hAnsi="Times New Roman"/>
          <w:i/>
          <w:sz w:val="24"/>
          <w:szCs w:val="24"/>
          <w:lang w:val="en-US"/>
        </w:rPr>
      </w:pPr>
      <w:r w:rsidRPr="00822ED7">
        <w:rPr>
          <w:rFonts w:ascii="Times New Roman" w:hAnsi="Times New Roman"/>
          <w:bCs/>
          <w:sz w:val="24"/>
          <w:szCs w:val="24"/>
          <w:lang w:val="en-US"/>
        </w:rPr>
        <w:t>Sánchez, A., &amp; Vázquez, C. (</w:t>
      </w:r>
      <w:r>
        <w:rPr>
          <w:rFonts w:ascii="Times New Roman" w:hAnsi="Times New Roman"/>
          <w:bCs/>
          <w:sz w:val="24"/>
          <w:szCs w:val="24"/>
          <w:lang w:val="en-US"/>
        </w:rPr>
        <w:t>2013</w:t>
      </w:r>
      <w:r w:rsidRPr="00822ED7">
        <w:rPr>
          <w:rFonts w:ascii="Times New Roman" w:hAnsi="Times New Roman"/>
          <w:bCs/>
          <w:sz w:val="24"/>
          <w:szCs w:val="24"/>
          <w:lang w:val="en-US"/>
        </w:rPr>
        <w:t>).</w:t>
      </w:r>
      <w:r w:rsidRPr="00822ED7">
        <w:rPr>
          <w:rFonts w:ascii="Times New Roman" w:hAnsi="Times New Roman"/>
          <w:sz w:val="24"/>
          <w:szCs w:val="24"/>
          <w:lang w:val="en-US"/>
        </w:rPr>
        <w:t> Prototypicality and Intensity of Emotional Faces: Normative Data of 198 Pictures from the Karolinska Directed Emotional Faces (KDEF). </w:t>
      </w:r>
      <w:r w:rsidRPr="00822ED7">
        <w:rPr>
          <w:rFonts w:ascii="Times New Roman" w:hAnsi="Times New Roman"/>
          <w:i/>
          <w:iCs/>
          <w:sz w:val="24"/>
          <w:szCs w:val="24"/>
          <w:lang w:val="en-US"/>
        </w:rPr>
        <w:t>Spanish Journal of Psychology</w:t>
      </w:r>
      <w:r>
        <w:rPr>
          <w:rFonts w:ascii="Times New Roman" w:hAnsi="Times New Roman"/>
          <w:i/>
          <w:iCs/>
          <w:sz w:val="24"/>
          <w:szCs w:val="24"/>
          <w:lang w:val="en-US"/>
        </w:rPr>
        <w:t xml:space="preserve">, 16, </w:t>
      </w:r>
      <w:r>
        <w:rPr>
          <w:rFonts w:ascii="Times New Roman" w:hAnsi="Times New Roman"/>
          <w:iCs/>
          <w:sz w:val="24"/>
          <w:szCs w:val="24"/>
          <w:lang w:val="en-US"/>
        </w:rPr>
        <w:t>1-11</w:t>
      </w:r>
      <w:r w:rsidRPr="00822ED7">
        <w:rPr>
          <w:rFonts w:ascii="Times New Roman" w:hAnsi="Times New Roman"/>
          <w:i/>
          <w:iCs/>
          <w:sz w:val="24"/>
          <w:szCs w:val="24"/>
          <w:lang w:val="en-US"/>
        </w:rPr>
        <w:t>.</w:t>
      </w:r>
      <w:r>
        <w:rPr>
          <w:lang w:val="en-US"/>
        </w:rPr>
        <w:t xml:space="preserve"> </w:t>
      </w:r>
      <w:r w:rsidRPr="003028F3">
        <w:rPr>
          <w:rFonts w:ascii="Times New Roman" w:hAnsi="Times New Roman"/>
          <w:iCs/>
          <w:sz w:val="24"/>
          <w:szCs w:val="24"/>
          <w:lang w:val="en-US"/>
        </w:rPr>
        <w:t>doi:10.1017/S1138741613000097</w:t>
      </w:r>
    </w:p>
    <w:p w14:paraId="11D16D61" w14:textId="77777777" w:rsidR="005D00F7" w:rsidRPr="005D00F7" w:rsidRDefault="0055605F" w:rsidP="005D00F7">
      <w:pPr>
        <w:spacing w:line="480" w:lineRule="auto"/>
        <w:ind w:left="567" w:hanging="567"/>
        <w:rPr>
          <w:rFonts w:ascii="Times New Roman" w:hAnsi="Times New Roman"/>
          <w:i/>
          <w:sz w:val="24"/>
          <w:szCs w:val="24"/>
          <w:lang w:val="en-US"/>
        </w:rPr>
      </w:pPr>
      <w:r w:rsidRPr="00360A9F">
        <w:rPr>
          <w:rFonts w:ascii="Times New Roman" w:hAnsi="Times New Roman"/>
          <w:sz w:val="24"/>
          <w:szCs w:val="24"/>
          <w:lang w:val="en-US"/>
        </w:rPr>
        <w:t xml:space="preserve">Sánchez, A., Vázquez, C., Gómez-Baya, D., &amp; </w:t>
      </w:r>
      <w:proofErr w:type="spellStart"/>
      <w:r w:rsidRPr="00360A9F">
        <w:rPr>
          <w:rFonts w:ascii="Times New Roman" w:hAnsi="Times New Roman"/>
          <w:sz w:val="24"/>
          <w:szCs w:val="24"/>
          <w:lang w:val="en-US"/>
        </w:rPr>
        <w:t>Joormann</w:t>
      </w:r>
      <w:proofErr w:type="spellEnd"/>
      <w:r w:rsidRPr="00360A9F">
        <w:rPr>
          <w:rFonts w:ascii="Times New Roman" w:hAnsi="Times New Roman"/>
          <w:sz w:val="24"/>
          <w:szCs w:val="24"/>
          <w:lang w:val="en-US"/>
        </w:rPr>
        <w:t>, J. (</w:t>
      </w:r>
      <w:r w:rsidR="00E774D2" w:rsidRPr="00360A9F">
        <w:rPr>
          <w:rFonts w:ascii="Times New Roman" w:hAnsi="Times New Roman"/>
          <w:sz w:val="24"/>
          <w:szCs w:val="24"/>
          <w:lang w:val="en-US"/>
        </w:rPr>
        <w:t>2013</w:t>
      </w:r>
      <w:r w:rsidRPr="00360A9F">
        <w:rPr>
          <w:rFonts w:ascii="Times New Roman" w:hAnsi="Times New Roman"/>
          <w:sz w:val="24"/>
          <w:szCs w:val="24"/>
          <w:lang w:val="en-US"/>
        </w:rPr>
        <w:t>). </w:t>
      </w:r>
      <w:r w:rsidR="005D00F7" w:rsidRPr="00462881">
        <w:rPr>
          <w:rFonts w:ascii="Times New Roman" w:hAnsi="Times New Roman"/>
          <w:sz w:val="24"/>
          <w:szCs w:val="24"/>
          <w:lang w:val="en-US"/>
        </w:rPr>
        <w:t>Gaze-fixation to happy faces predicts mood repair after a negative mood induction.</w:t>
      </w:r>
      <w:r w:rsidR="005D00F7" w:rsidRPr="005D00F7">
        <w:rPr>
          <w:rFonts w:ascii="Times New Roman" w:hAnsi="Times New Roman"/>
          <w:sz w:val="24"/>
          <w:szCs w:val="24"/>
          <w:lang w:val="en-US"/>
        </w:rPr>
        <w:t> </w:t>
      </w:r>
      <w:r w:rsidR="00E774D2" w:rsidRPr="00462881">
        <w:rPr>
          <w:rFonts w:ascii="Times New Roman" w:hAnsi="Times New Roman"/>
          <w:i/>
          <w:sz w:val="24"/>
          <w:szCs w:val="24"/>
          <w:lang w:val="en-US"/>
        </w:rPr>
        <w:t>Emotion</w:t>
      </w:r>
      <w:r w:rsidR="00DB67AC">
        <w:rPr>
          <w:rFonts w:ascii="Times New Roman" w:hAnsi="Times New Roman"/>
          <w:sz w:val="24"/>
          <w:szCs w:val="24"/>
          <w:lang w:val="en-US"/>
        </w:rPr>
        <w:t>.</w:t>
      </w:r>
    </w:p>
    <w:p w14:paraId="2A5DD6B1" w14:textId="77777777" w:rsidR="00D5739C" w:rsidRDefault="00D5739C" w:rsidP="00D5739C">
      <w:pPr>
        <w:spacing w:line="480" w:lineRule="auto"/>
        <w:ind w:left="567" w:hanging="567"/>
        <w:rPr>
          <w:rFonts w:ascii="Times New Roman" w:eastAsia="Times New Roman" w:hAnsi="Times New Roman"/>
          <w:sz w:val="24"/>
          <w:szCs w:val="24"/>
          <w:lang w:val="en-US" w:eastAsia="es-ES"/>
        </w:rPr>
      </w:pPr>
      <w:r w:rsidRPr="00D5739C">
        <w:rPr>
          <w:rFonts w:ascii="Times New Roman" w:eastAsia="Times New Roman" w:hAnsi="Times New Roman"/>
          <w:sz w:val="24"/>
          <w:szCs w:val="24"/>
          <w:lang w:val="en-US" w:eastAsia="es-ES"/>
        </w:rPr>
        <w:t>Savine, A. C.,</w:t>
      </w:r>
      <w:r w:rsidR="006630B0">
        <w:rPr>
          <w:rFonts w:ascii="Times New Roman" w:eastAsia="Times New Roman" w:hAnsi="Times New Roman"/>
          <w:sz w:val="24"/>
          <w:szCs w:val="24"/>
          <w:lang w:val="en-US" w:eastAsia="es-ES"/>
        </w:rPr>
        <w:t xml:space="preserve"> &amp;</w:t>
      </w:r>
      <w:r w:rsidRPr="00D5739C">
        <w:rPr>
          <w:rFonts w:ascii="Times New Roman" w:eastAsia="Times New Roman" w:hAnsi="Times New Roman"/>
          <w:sz w:val="24"/>
          <w:szCs w:val="24"/>
          <w:lang w:val="en-US" w:eastAsia="es-ES"/>
        </w:rPr>
        <w:t xml:space="preserve"> Braver, T. S. (2010). Motivated cognitive control: reward incentives modulate </w:t>
      </w:r>
      <w:r>
        <w:rPr>
          <w:rFonts w:ascii="Times New Roman" w:eastAsia="Times New Roman" w:hAnsi="Times New Roman"/>
          <w:sz w:val="24"/>
          <w:szCs w:val="24"/>
          <w:lang w:val="en-US" w:eastAsia="es-ES"/>
        </w:rPr>
        <w:t>preparatory neural activity dur</w:t>
      </w:r>
      <w:r w:rsidRPr="00D5739C">
        <w:rPr>
          <w:rFonts w:ascii="Times New Roman" w:eastAsia="Times New Roman" w:hAnsi="Times New Roman"/>
          <w:sz w:val="24"/>
          <w:szCs w:val="24"/>
          <w:lang w:val="en-US" w:eastAsia="es-ES"/>
        </w:rPr>
        <w:t xml:space="preserve">ing task-switching. </w:t>
      </w:r>
      <w:r w:rsidR="0055605F" w:rsidRPr="0055605F">
        <w:rPr>
          <w:rFonts w:ascii="Times New Roman" w:eastAsia="Times New Roman" w:hAnsi="Times New Roman"/>
          <w:i/>
          <w:sz w:val="24"/>
          <w:szCs w:val="24"/>
          <w:lang w:val="en-US" w:eastAsia="es-ES"/>
        </w:rPr>
        <w:t xml:space="preserve">Journal of Neuroscience, 30, </w:t>
      </w:r>
      <w:r w:rsidRPr="00D5739C">
        <w:rPr>
          <w:rFonts w:ascii="Times New Roman" w:eastAsia="Times New Roman" w:hAnsi="Times New Roman"/>
          <w:sz w:val="24"/>
          <w:szCs w:val="24"/>
          <w:lang w:val="en-US" w:eastAsia="es-ES"/>
        </w:rPr>
        <w:t>10294–10305.</w:t>
      </w:r>
      <w:r w:rsidR="006630B0" w:rsidRPr="006630B0">
        <w:rPr>
          <w:rFonts w:ascii="Times New Roman" w:eastAsia="Times New Roman" w:hAnsi="Times New Roman"/>
          <w:sz w:val="24"/>
          <w:szCs w:val="24"/>
          <w:lang w:val="en-US" w:eastAsia="es-ES"/>
        </w:rPr>
        <w:t xml:space="preserve"> </w:t>
      </w:r>
      <w:r w:rsidR="006630B0">
        <w:rPr>
          <w:rFonts w:ascii="Times New Roman" w:eastAsia="Times New Roman" w:hAnsi="Times New Roman"/>
          <w:sz w:val="24"/>
          <w:szCs w:val="24"/>
          <w:lang w:val="en-US" w:eastAsia="es-ES"/>
        </w:rPr>
        <w:t>doi:</w:t>
      </w:r>
      <w:r w:rsidR="006630B0" w:rsidRPr="00AC4274">
        <w:rPr>
          <w:rFonts w:ascii="Times New Roman" w:eastAsia="Times New Roman" w:hAnsi="Times New Roman"/>
          <w:sz w:val="24"/>
          <w:szCs w:val="24"/>
          <w:lang w:val="en-US" w:eastAsia="es-ES"/>
        </w:rPr>
        <w:t>10.1523/JNEUROSCI.2052-10.2010</w:t>
      </w:r>
    </w:p>
    <w:p w14:paraId="6D01FD78" w14:textId="77777777" w:rsidR="005D00F7" w:rsidRPr="00822ED7" w:rsidRDefault="00D5739C" w:rsidP="00D5739C">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 </w:t>
      </w:r>
      <w:r w:rsidR="00952744" w:rsidRPr="003028F3">
        <w:rPr>
          <w:rFonts w:ascii="Times New Roman" w:hAnsi="Times New Roman"/>
          <w:sz w:val="24"/>
          <w:szCs w:val="24"/>
          <w:lang w:val="en-US"/>
        </w:rPr>
        <w:t xml:space="preserve">Schaefer, A., Nils, F., Sanchez, X., &amp; Philippot, P. (2010). </w:t>
      </w:r>
      <w:r w:rsidR="005D00F7" w:rsidRPr="00822ED7">
        <w:rPr>
          <w:rFonts w:ascii="Times New Roman" w:hAnsi="Times New Roman"/>
          <w:sz w:val="24"/>
          <w:szCs w:val="24"/>
          <w:lang w:val="en-US"/>
        </w:rPr>
        <w:t>Assessing the effectiveness of a large database of emotion-eliciting films: A new tool for emotion researchers. </w:t>
      </w:r>
      <w:r w:rsidR="005D00F7" w:rsidRPr="00822ED7">
        <w:rPr>
          <w:rFonts w:ascii="Times New Roman" w:hAnsi="Times New Roman"/>
          <w:i/>
          <w:sz w:val="24"/>
          <w:szCs w:val="24"/>
          <w:lang w:val="en-US"/>
        </w:rPr>
        <w:t>Cognition and Emotion, 24,</w:t>
      </w:r>
      <w:r w:rsidR="005D00F7" w:rsidRPr="00822ED7">
        <w:rPr>
          <w:rFonts w:ascii="Times New Roman" w:hAnsi="Times New Roman"/>
          <w:sz w:val="24"/>
          <w:szCs w:val="24"/>
          <w:lang w:val="en-US"/>
        </w:rPr>
        <w:t xml:space="preserve"> 1153-1172. doi:10.1080/02699930903274322</w:t>
      </w:r>
    </w:p>
    <w:p w14:paraId="58DC69E0" w14:textId="77777777" w:rsidR="00360A9F" w:rsidRDefault="00360A9F" w:rsidP="006E1C92">
      <w:pPr>
        <w:spacing w:line="480" w:lineRule="auto"/>
        <w:ind w:left="567" w:hanging="567"/>
        <w:rPr>
          <w:rFonts w:ascii="Times New Roman" w:hAnsi="Times New Roman"/>
          <w:sz w:val="24"/>
          <w:szCs w:val="24"/>
          <w:lang w:val="en-US"/>
        </w:rPr>
      </w:pPr>
    </w:p>
    <w:p w14:paraId="36A365EB" w14:textId="77777777" w:rsidR="00360A9F" w:rsidRDefault="00360A9F" w:rsidP="006E1C92">
      <w:pPr>
        <w:spacing w:line="480" w:lineRule="auto"/>
        <w:ind w:left="567" w:hanging="567"/>
        <w:rPr>
          <w:rFonts w:ascii="Times New Roman" w:hAnsi="Times New Roman"/>
          <w:sz w:val="24"/>
          <w:szCs w:val="24"/>
          <w:lang w:val="en-US"/>
        </w:rPr>
      </w:pPr>
    </w:p>
    <w:p w14:paraId="0065D524" w14:textId="1AD69F21" w:rsidR="005D00F7" w:rsidRPr="00822ED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lastRenderedPageBreak/>
        <w:t xml:space="preserve">Siegle, G. J., Granholm, E., Ingram, R., &amp; Matt, G. (2001). Pupillary response and reaction time measures of sustained processing of negative information in depression, </w:t>
      </w:r>
      <w:r w:rsidRPr="00822ED7">
        <w:rPr>
          <w:rFonts w:ascii="Times New Roman" w:hAnsi="Times New Roman"/>
          <w:i/>
          <w:sz w:val="24"/>
          <w:szCs w:val="24"/>
          <w:lang w:val="en-US"/>
        </w:rPr>
        <w:t xml:space="preserve">Biological Psychiatry, 49, </w:t>
      </w:r>
      <w:r w:rsidRPr="00822ED7">
        <w:rPr>
          <w:rFonts w:ascii="Times New Roman" w:hAnsi="Times New Roman"/>
          <w:sz w:val="24"/>
          <w:szCs w:val="24"/>
          <w:lang w:val="en-US"/>
        </w:rPr>
        <w:t>624-636. doi:10.1016/S0006-3223(00)01024-6</w:t>
      </w:r>
    </w:p>
    <w:p w14:paraId="5DAE72F5" w14:textId="77777777" w:rsidR="005D00F7" w:rsidRDefault="00952744" w:rsidP="006E1C92">
      <w:pPr>
        <w:spacing w:line="480" w:lineRule="auto"/>
        <w:ind w:left="567" w:hanging="567"/>
        <w:rPr>
          <w:rFonts w:ascii="Times New Roman" w:hAnsi="Times New Roman"/>
          <w:sz w:val="24"/>
          <w:szCs w:val="24"/>
          <w:lang w:val="en-US"/>
        </w:rPr>
      </w:pPr>
      <w:r w:rsidRPr="003028F3">
        <w:rPr>
          <w:rFonts w:ascii="Times New Roman" w:hAnsi="Times New Roman"/>
          <w:sz w:val="24"/>
          <w:szCs w:val="24"/>
          <w:lang w:val="de-DE"/>
        </w:rPr>
        <w:t xml:space="preserve">Siegle, G. J., Steinhauer, S. R., Carter, C. S., </w:t>
      </w:r>
      <w:proofErr w:type="spellStart"/>
      <w:r w:rsidRPr="003028F3">
        <w:rPr>
          <w:rFonts w:ascii="Times New Roman" w:hAnsi="Times New Roman"/>
          <w:sz w:val="24"/>
          <w:szCs w:val="24"/>
          <w:lang w:val="de-DE"/>
        </w:rPr>
        <w:t>Ramel</w:t>
      </w:r>
      <w:proofErr w:type="spellEnd"/>
      <w:r w:rsidRPr="003028F3">
        <w:rPr>
          <w:rFonts w:ascii="Times New Roman" w:hAnsi="Times New Roman"/>
          <w:sz w:val="24"/>
          <w:szCs w:val="24"/>
          <w:lang w:val="de-DE"/>
        </w:rPr>
        <w:t xml:space="preserve">, W., &amp; </w:t>
      </w:r>
      <w:proofErr w:type="spellStart"/>
      <w:r w:rsidRPr="003028F3">
        <w:rPr>
          <w:rFonts w:ascii="Times New Roman" w:hAnsi="Times New Roman"/>
          <w:sz w:val="24"/>
          <w:szCs w:val="24"/>
          <w:lang w:val="de-DE"/>
        </w:rPr>
        <w:t>Thase</w:t>
      </w:r>
      <w:proofErr w:type="spellEnd"/>
      <w:r w:rsidRPr="003028F3">
        <w:rPr>
          <w:rFonts w:ascii="Times New Roman" w:hAnsi="Times New Roman"/>
          <w:sz w:val="24"/>
          <w:szCs w:val="24"/>
          <w:lang w:val="de-DE"/>
        </w:rPr>
        <w:t xml:space="preserve">, M. E. (2003). </w:t>
      </w:r>
      <w:r w:rsidR="005D00F7" w:rsidRPr="00822ED7">
        <w:rPr>
          <w:rFonts w:ascii="Times New Roman" w:hAnsi="Times New Roman"/>
          <w:sz w:val="24"/>
          <w:szCs w:val="24"/>
          <w:lang w:val="en-US"/>
        </w:rPr>
        <w:t xml:space="preserve">Do the seconds turn into hours? Relationships between sustained pupil dilation in response to emotional information and self-reported rumination. </w:t>
      </w:r>
      <w:r w:rsidR="005D00F7" w:rsidRPr="00822ED7">
        <w:rPr>
          <w:rFonts w:ascii="Times New Roman" w:hAnsi="Times New Roman"/>
          <w:i/>
          <w:sz w:val="24"/>
          <w:szCs w:val="24"/>
          <w:lang w:val="en-US"/>
        </w:rPr>
        <w:t xml:space="preserve">Cognitive Therapy and Research, 27, </w:t>
      </w:r>
      <w:r w:rsidR="005D00F7" w:rsidRPr="00822ED7">
        <w:rPr>
          <w:rFonts w:ascii="Times New Roman" w:hAnsi="Times New Roman"/>
          <w:sz w:val="24"/>
          <w:szCs w:val="24"/>
          <w:lang w:val="en-US"/>
        </w:rPr>
        <w:t>365-383. doi:10.1023/A:1023974602357</w:t>
      </w:r>
    </w:p>
    <w:p w14:paraId="087D19A5" w14:textId="77777777" w:rsidR="007C49EB" w:rsidRPr="003028F3" w:rsidRDefault="0055605F">
      <w:pPr>
        <w:autoSpaceDE w:val="0"/>
        <w:autoSpaceDN w:val="0"/>
        <w:adjustRightInd w:val="0"/>
        <w:spacing w:line="480" w:lineRule="auto"/>
        <w:ind w:left="567" w:hanging="567"/>
        <w:rPr>
          <w:rFonts w:ascii="Times New Roman" w:hAnsi="Times New Roman"/>
          <w:sz w:val="24"/>
          <w:szCs w:val="24"/>
          <w:lang w:val="de-DE" w:eastAsia="es-ES"/>
        </w:rPr>
      </w:pPr>
      <w:r w:rsidRPr="0055605F">
        <w:rPr>
          <w:rFonts w:ascii="Times New Roman" w:hAnsi="Times New Roman"/>
          <w:sz w:val="24"/>
          <w:szCs w:val="24"/>
          <w:lang w:val="en-US" w:eastAsia="es-ES"/>
        </w:rPr>
        <w:t>Siegle, G. J., Steinhauer, S. R., Stenger, V., Konecky,</w:t>
      </w:r>
      <w:r w:rsidR="00DF4B32">
        <w:rPr>
          <w:rFonts w:ascii="Times New Roman" w:hAnsi="Times New Roman"/>
          <w:sz w:val="24"/>
          <w:szCs w:val="24"/>
          <w:lang w:val="en-US" w:eastAsia="es-ES"/>
        </w:rPr>
        <w:t xml:space="preserve"> </w:t>
      </w:r>
      <w:r w:rsidRPr="0055605F">
        <w:rPr>
          <w:rFonts w:ascii="Times New Roman" w:hAnsi="Times New Roman"/>
          <w:sz w:val="24"/>
          <w:szCs w:val="24"/>
          <w:lang w:val="en-US" w:eastAsia="es-ES"/>
        </w:rPr>
        <w:t>R., &amp; Carter, C. S. (2003). Use of concurrent pupil</w:t>
      </w:r>
      <w:r w:rsidR="00DF4B32">
        <w:rPr>
          <w:rFonts w:ascii="Times New Roman" w:hAnsi="Times New Roman"/>
          <w:sz w:val="24"/>
          <w:szCs w:val="24"/>
          <w:lang w:val="en-US" w:eastAsia="es-ES"/>
        </w:rPr>
        <w:t xml:space="preserve"> d</w:t>
      </w:r>
      <w:r w:rsidRPr="0055605F">
        <w:rPr>
          <w:rFonts w:ascii="Times New Roman" w:hAnsi="Times New Roman"/>
          <w:sz w:val="24"/>
          <w:szCs w:val="24"/>
          <w:lang w:val="en-US" w:eastAsia="es-ES"/>
        </w:rPr>
        <w:t>ilation assessment to inform interpretation and</w:t>
      </w:r>
      <w:r w:rsidR="00DF4B32">
        <w:rPr>
          <w:rFonts w:ascii="Times New Roman" w:hAnsi="Times New Roman"/>
          <w:sz w:val="24"/>
          <w:szCs w:val="24"/>
          <w:lang w:val="en-US" w:eastAsia="es-ES"/>
        </w:rPr>
        <w:t xml:space="preserve"> </w:t>
      </w:r>
      <w:r w:rsidRPr="0055605F">
        <w:rPr>
          <w:rFonts w:ascii="Times New Roman" w:hAnsi="Times New Roman"/>
          <w:sz w:val="24"/>
          <w:szCs w:val="24"/>
          <w:lang w:val="en-US" w:eastAsia="es-ES"/>
        </w:rPr>
        <w:t xml:space="preserve">analysis of fMRI data. </w:t>
      </w:r>
      <w:r w:rsidR="00E774D2" w:rsidRPr="003028F3">
        <w:rPr>
          <w:rFonts w:ascii="Times New Roman" w:hAnsi="Times New Roman"/>
          <w:i/>
          <w:sz w:val="24"/>
          <w:szCs w:val="24"/>
          <w:lang w:val="de-DE" w:eastAsia="es-ES"/>
        </w:rPr>
        <w:t>Neuro</w:t>
      </w:r>
      <w:r w:rsidR="00E774D2">
        <w:rPr>
          <w:rFonts w:ascii="Times New Roman" w:hAnsi="Times New Roman"/>
          <w:i/>
          <w:sz w:val="24"/>
          <w:szCs w:val="24"/>
          <w:lang w:val="de-DE" w:eastAsia="es-ES"/>
        </w:rPr>
        <w:t>i</w:t>
      </w:r>
      <w:r w:rsidR="00E774D2" w:rsidRPr="003028F3">
        <w:rPr>
          <w:rFonts w:ascii="Times New Roman" w:hAnsi="Times New Roman"/>
          <w:i/>
          <w:sz w:val="24"/>
          <w:szCs w:val="24"/>
          <w:lang w:val="de-DE" w:eastAsia="es-ES"/>
        </w:rPr>
        <w:t>mage</w:t>
      </w:r>
      <w:r w:rsidR="00952744" w:rsidRPr="003028F3">
        <w:rPr>
          <w:rFonts w:ascii="Times New Roman" w:hAnsi="Times New Roman"/>
          <w:i/>
          <w:sz w:val="24"/>
          <w:szCs w:val="24"/>
          <w:lang w:val="de-DE" w:eastAsia="es-ES"/>
        </w:rPr>
        <w:t>, 20</w:t>
      </w:r>
      <w:r w:rsidR="00952744" w:rsidRPr="003028F3">
        <w:rPr>
          <w:rFonts w:ascii="Times New Roman" w:hAnsi="Times New Roman"/>
          <w:sz w:val="24"/>
          <w:szCs w:val="24"/>
          <w:lang w:val="de-DE" w:eastAsia="es-ES"/>
        </w:rPr>
        <w:t xml:space="preserve">, 114-124. </w:t>
      </w:r>
      <w:proofErr w:type="spellStart"/>
      <w:r w:rsidR="00952744" w:rsidRPr="003028F3">
        <w:rPr>
          <w:rFonts w:ascii="Times New Roman" w:hAnsi="Times New Roman"/>
          <w:sz w:val="24"/>
          <w:szCs w:val="24"/>
          <w:lang w:val="de-DE" w:eastAsia="es-ES"/>
        </w:rPr>
        <w:t>doi</w:t>
      </w:r>
      <w:proofErr w:type="spellEnd"/>
      <w:r w:rsidR="00952744" w:rsidRPr="003028F3">
        <w:rPr>
          <w:rFonts w:ascii="Times New Roman" w:hAnsi="Times New Roman"/>
          <w:sz w:val="24"/>
          <w:szCs w:val="24"/>
          <w:lang w:val="de-DE" w:eastAsia="es-ES"/>
        </w:rPr>
        <w:t>:</w:t>
      </w:r>
      <w:r w:rsidR="00952744" w:rsidRPr="003028F3">
        <w:rPr>
          <w:rFonts w:ascii="Times New Roman" w:hAnsi="Times New Roman"/>
          <w:sz w:val="24"/>
          <w:szCs w:val="24"/>
          <w:lang w:val="de-DE"/>
        </w:rPr>
        <w:t xml:space="preserve"> 10.1016/S1053-8119(03)00298-2</w:t>
      </w:r>
    </w:p>
    <w:p w14:paraId="424D7B60" w14:textId="77777777" w:rsidR="007C49EB" w:rsidRPr="003028F3" w:rsidRDefault="00952744">
      <w:pPr>
        <w:autoSpaceDE w:val="0"/>
        <w:autoSpaceDN w:val="0"/>
        <w:adjustRightInd w:val="0"/>
        <w:spacing w:line="480" w:lineRule="auto"/>
        <w:ind w:left="567" w:hanging="567"/>
        <w:rPr>
          <w:rFonts w:ascii="Times New Roman" w:hAnsi="Times New Roman"/>
          <w:sz w:val="24"/>
          <w:szCs w:val="24"/>
          <w:lang w:val="de-DE" w:eastAsia="es-ES"/>
        </w:rPr>
      </w:pPr>
      <w:r w:rsidRPr="003028F3">
        <w:rPr>
          <w:rFonts w:ascii="Times New Roman" w:hAnsi="Times New Roman"/>
          <w:sz w:val="24"/>
          <w:szCs w:val="24"/>
          <w:lang w:val="de-DE" w:eastAsia="es-ES"/>
        </w:rPr>
        <w:t xml:space="preserve">Siegle, G. J., Steinhauer, S. R., &amp; </w:t>
      </w:r>
      <w:proofErr w:type="spellStart"/>
      <w:r w:rsidRPr="003028F3">
        <w:rPr>
          <w:rFonts w:ascii="Times New Roman" w:hAnsi="Times New Roman"/>
          <w:sz w:val="24"/>
          <w:szCs w:val="24"/>
          <w:lang w:val="de-DE" w:eastAsia="es-ES"/>
        </w:rPr>
        <w:t>Thase</w:t>
      </w:r>
      <w:proofErr w:type="spellEnd"/>
      <w:r w:rsidRPr="003028F3">
        <w:rPr>
          <w:rFonts w:ascii="Times New Roman" w:hAnsi="Times New Roman"/>
          <w:sz w:val="24"/>
          <w:szCs w:val="24"/>
          <w:lang w:val="de-DE" w:eastAsia="es-ES"/>
        </w:rPr>
        <w:t xml:space="preserve">, M. E. (2004). </w:t>
      </w:r>
      <w:r w:rsidR="0055605F" w:rsidRPr="0055605F">
        <w:rPr>
          <w:rFonts w:ascii="Times New Roman" w:hAnsi="Times New Roman"/>
          <w:sz w:val="24"/>
          <w:szCs w:val="24"/>
          <w:lang w:val="en-US" w:eastAsia="es-ES"/>
        </w:rPr>
        <w:t>Pupillary as</w:t>
      </w:r>
      <w:r w:rsidR="00E712C3">
        <w:rPr>
          <w:rFonts w:ascii="Times New Roman" w:hAnsi="Times New Roman"/>
          <w:sz w:val="24"/>
          <w:szCs w:val="24"/>
          <w:lang w:val="en-US" w:eastAsia="es-ES"/>
        </w:rPr>
        <w:t>sessment and computational mode</w:t>
      </w:r>
      <w:r w:rsidR="0055605F" w:rsidRPr="0055605F">
        <w:rPr>
          <w:rFonts w:ascii="Times New Roman" w:hAnsi="Times New Roman"/>
          <w:sz w:val="24"/>
          <w:szCs w:val="24"/>
          <w:lang w:val="en-US" w:eastAsia="es-ES"/>
        </w:rPr>
        <w:t xml:space="preserve">ling of the Stroop task in depression. </w:t>
      </w:r>
      <w:r w:rsidRPr="003028F3">
        <w:rPr>
          <w:rFonts w:ascii="Times New Roman" w:hAnsi="Times New Roman"/>
          <w:i/>
          <w:sz w:val="24"/>
          <w:szCs w:val="24"/>
          <w:lang w:val="de-DE" w:eastAsia="es-ES"/>
        </w:rPr>
        <w:t xml:space="preserve">International Journal </w:t>
      </w:r>
      <w:proofErr w:type="spellStart"/>
      <w:r w:rsidRPr="003028F3">
        <w:rPr>
          <w:rFonts w:ascii="Times New Roman" w:hAnsi="Times New Roman"/>
          <w:i/>
          <w:sz w:val="24"/>
          <w:szCs w:val="24"/>
          <w:lang w:val="de-DE" w:eastAsia="es-ES"/>
        </w:rPr>
        <w:t>of</w:t>
      </w:r>
      <w:proofErr w:type="spellEnd"/>
      <w:r w:rsidRPr="003028F3">
        <w:rPr>
          <w:rFonts w:ascii="Times New Roman" w:hAnsi="Times New Roman"/>
          <w:i/>
          <w:sz w:val="24"/>
          <w:szCs w:val="24"/>
          <w:lang w:val="de-DE" w:eastAsia="es-ES"/>
        </w:rPr>
        <w:t xml:space="preserve"> </w:t>
      </w:r>
      <w:proofErr w:type="spellStart"/>
      <w:r w:rsidRPr="003028F3">
        <w:rPr>
          <w:rFonts w:ascii="Times New Roman" w:hAnsi="Times New Roman"/>
          <w:i/>
          <w:sz w:val="24"/>
          <w:szCs w:val="24"/>
          <w:lang w:val="de-DE" w:eastAsia="es-ES"/>
        </w:rPr>
        <w:t>Psychophysiology</w:t>
      </w:r>
      <w:proofErr w:type="spellEnd"/>
      <w:r w:rsidRPr="003028F3">
        <w:rPr>
          <w:rFonts w:ascii="Times New Roman" w:hAnsi="Times New Roman"/>
          <w:i/>
          <w:sz w:val="24"/>
          <w:szCs w:val="24"/>
          <w:lang w:val="de-DE" w:eastAsia="es-ES"/>
        </w:rPr>
        <w:t>, 52</w:t>
      </w:r>
      <w:r w:rsidRPr="003028F3">
        <w:rPr>
          <w:rFonts w:ascii="Times New Roman" w:hAnsi="Times New Roman"/>
          <w:sz w:val="24"/>
          <w:szCs w:val="24"/>
          <w:lang w:val="de-DE" w:eastAsia="es-ES"/>
        </w:rPr>
        <w:t xml:space="preserve">, 63-76. </w:t>
      </w:r>
      <w:proofErr w:type="spellStart"/>
      <w:r w:rsidRPr="003028F3">
        <w:rPr>
          <w:rFonts w:ascii="Times New Roman" w:hAnsi="Times New Roman"/>
          <w:sz w:val="24"/>
          <w:szCs w:val="24"/>
          <w:lang w:val="de-DE" w:eastAsia="es-ES"/>
        </w:rPr>
        <w:t>doi</w:t>
      </w:r>
      <w:proofErr w:type="spellEnd"/>
      <w:r w:rsidRPr="003028F3">
        <w:rPr>
          <w:rFonts w:ascii="Times New Roman" w:hAnsi="Times New Roman"/>
          <w:sz w:val="24"/>
          <w:szCs w:val="24"/>
          <w:lang w:val="de-DE" w:eastAsia="es-ES"/>
        </w:rPr>
        <w:t>:</w:t>
      </w:r>
      <w:r w:rsidRPr="003028F3">
        <w:rPr>
          <w:lang w:val="de-DE"/>
        </w:rPr>
        <w:t xml:space="preserve"> </w:t>
      </w:r>
      <w:r w:rsidRPr="003028F3">
        <w:rPr>
          <w:rFonts w:ascii="Times New Roman" w:hAnsi="Times New Roman"/>
          <w:sz w:val="24"/>
          <w:szCs w:val="24"/>
          <w:lang w:val="de-DE" w:eastAsia="es-ES"/>
        </w:rPr>
        <w:t>10.1016/j.ijpsycho.2003.12.010</w:t>
      </w:r>
    </w:p>
    <w:p w14:paraId="3182E0B3" w14:textId="77777777" w:rsidR="006630B0" w:rsidRDefault="00952744" w:rsidP="006630B0">
      <w:pPr>
        <w:autoSpaceDE w:val="0"/>
        <w:autoSpaceDN w:val="0"/>
        <w:adjustRightInd w:val="0"/>
        <w:spacing w:line="480" w:lineRule="auto"/>
        <w:ind w:left="567" w:hanging="567"/>
        <w:rPr>
          <w:rFonts w:ascii="Times New Roman" w:hAnsi="Times New Roman"/>
          <w:sz w:val="24"/>
          <w:szCs w:val="24"/>
          <w:lang w:val="en-US" w:eastAsia="es-ES"/>
        </w:rPr>
      </w:pPr>
      <w:r w:rsidRPr="003028F3">
        <w:rPr>
          <w:rFonts w:ascii="Times New Roman" w:hAnsi="Times New Roman"/>
          <w:sz w:val="24"/>
          <w:szCs w:val="24"/>
          <w:lang w:val="de-DE" w:eastAsia="es-ES"/>
        </w:rPr>
        <w:t xml:space="preserve">Siegle, G. J., Steinhauer, S.R., </w:t>
      </w:r>
      <w:proofErr w:type="spellStart"/>
      <w:r w:rsidRPr="003028F3">
        <w:rPr>
          <w:rFonts w:ascii="Times New Roman" w:hAnsi="Times New Roman"/>
          <w:sz w:val="24"/>
          <w:szCs w:val="24"/>
          <w:lang w:val="de-DE" w:eastAsia="es-ES"/>
        </w:rPr>
        <w:t>Thase</w:t>
      </w:r>
      <w:proofErr w:type="spellEnd"/>
      <w:r w:rsidRPr="003028F3">
        <w:rPr>
          <w:rFonts w:ascii="Times New Roman" w:hAnsi="Times New Roman"/>
          <w:sz w:val="24"/>
          <w:szCs w:val="24"/>
          <w:lang w:val="de-DE" w:eastAsia="es-ES"/>
        </w:rPr>
        <w:t xml:space="preserve">, M.E., Stenger, V.A., &amp; Carter, C. S. (2002). </w:t>
      </w:r>
      <w:r w:rsidR="006630B0">
        <w:rPr>
          <w:rFonts w:ascii="Times New Roman" w:hAnsi="Times New Roman"/>
          <w:sz w:val="24"/>
          <w:szCs w:val="24"/>
          <w:lang w:val="en-US" w:eastAsia="es-ES"/>
        </w:rPr>
        <w:t>Can't shake that feeling: fMRI assessment of sustained amygdala activity in response to e</w:t>
      </w:r>
      <w:r w:rsidR="006630B0" w:rsidRPr="00C35D48">
        <w:rPr>
          <w:rFonts w:ascii="Times New Roman" w:hAnsi="Times New Roman"/>
          <w:sz w:val="24"/>
          <w:szCs w:val="24"/>
          <w:lang w:val="en-US" w:eastAsia="es-ES"/>
        </w:rPr>
        <w:t xml:space="preserve">motional </w:t>
      </w:r>
      <w:r w:rsidR="006630B0">
        <w:rPr>
          <w:rFonts w:ascii="Times New Roman" w:hAnsi="Times New Roman"/>
          <w:sz w:val="24"/>
          <w:szCs w:val="24"/>
          <w:lang w:val="en-US" w:eastAsia="es-ES"/>
        </w:rPr>
        <w:t>information in d</w:t>
      </w:r>
      <w:r w:rsidR="006630B0" w:rsidRPr="00C35D48">
        <w:rPr>
          <w:rFonts w:ascii="Times New Roman" w:hAnsi="Times New Roman"/>
          <w:sz w:val="24"/>
          <w:szCs w:val="24"/>
          <w:lang w:val="en-US" w:eastAsia="es-ES"/>
        </w:rPr>
        <w:t xml:space="preserve">epressed </w:t>
      </w:r>
      <w:r w:rsidR="006630B0">
        <w:rPr>
          <w:rFonts w:ascii="Times New Roman" w:hAnsi="Times New Roman"/>
          <w:sz w:val="24"/>
          <w:szCs w:val="24"/>
          <w:lang w:val="en-US" w:eastAsia="es-ES"/>
        </w:rPr>
        <w:t>i</w:t>
      </w:r>
      <w:r w:rsidR="006630B0" w:rsidRPr="00C35D48">
        <w:rPr>
          <w:rFonts w:ascii="Times New Roman" w:hAnsi="Times New Roman"/>
          <w:sz w:val="24"/>
          <w:szCs w:val="24"/>
          <w:lang w:val="en-US" w:eastAsia="es-ES"/>
        </w:rPr>
        <w:t>ndividuals. </w:t>
      </w:r>
      <w:r w:rsidR="006630B0" w:rsidRPr="007807A0">
        <w:rPr>
          <w:rFonts w:ascii="Times New Roman" w:hAnsi="Times New Roman"/>
          <w:i/>
          <w:sz w:val="24"/>
          <w:szCs w:val="24"/>
          <w:lang w:val="en-US" w:eastAsia="es-ES"/>
        </w:rPr>
        <w:t>Biological Psychiatry, 51,</w:t>
      </w:r>
      <w:r w:rsidR="006630B0" w:rsidRPr="00C35D48">
        <w:rPr>
          <w:rFonts w:ascii="Times New Roman" w:hAnsi="Times New Roman"/>
          <w:sz w:val="24"/>
          <w:szCs w:val="24"/>
          <w:lang w:val="en-US" w:eastAsia="es-ES"/>
        </w:rPr>
        <w:t> 693-707. doi:</w:t>
      </w:r>
      <w:hyperlink r:id="rId9" w:tgtFrame="doilink" w:history="1">
        <w:r w:rsidR="006630B0" w:rsidRPr="00C35D48">
          <w:rPr>
            <w:rFonts w:ascii="Times New Roman" w:hAnsi="Times New Roman" w:hint="eastAsia"/>
            <w:sz w:val="24"/>
            <w:szCs w:val="24"/>
            <w:lang w:val="en-US" w:eastAsia="es-ES"/>
          </w:rPr>
          <w:t>10.1016/S0006-3223(02)01314-8</w:t>
        </w:r>
      </w:hyperlink>
    </w:p>
    <w:p w14:paraId="04F3102B" w14:textId="77777777" w:rsidR="005D00F7" w:rsidRPr="00822ED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Siegle, G. J., Steinhauer, S. R., Friedman, E.S., Thompson, W.S., &amp; </w:t>
      </w:r>
      <w:proofErr w:type="spellStart"/>
      <w:r w:rsidRPr="00822ED7">
        <w:rPr>
          <w:rFonts w:ascii="Times New Roman" w:hAnsi="Times New Roman"/>
          <w:sz w:val="24"/>
          <w:szCs w:val="24"/>
          <w:lang w:val="en-US"/>
        </w:rPr>
        <w:t>Thase</w:t>
      </w:r>
      <w:proofErr w:type="spellEnd"/>
      <w:r w:rsidRPr="00822ED7">
        <w:rPr>
          <w:rFonts w:ascii="Times New Roman" w:hAnsi="Times New Roman"/>
          <w:sz w:val="24"/>
          <w:szCs w:val="24"/>
          <w:lang w:val="en-US"/>
        </w:rPr>
        <w:t xml:space="preserve">, M. E. (2011). Remission prognosis for cognitive therapy for recurrent depression using the pupil: Utility and neural correlates. </w:t>
      </w:r>
      <w:r w:rsidRPr="00822ED7">
        <w:rPr>
          <w:rFonts w:ascii="Times New Roman" w:hAnsi="Times New Roman"/>
          <w:i/>
          <w:sz w:val="24"/>
          <w:szCs w:val="24"/>
          <w:lang w:val="en-US"/>
        </w:rPr>
        <w:t>Biological Psychiatry, 69,</w:t>
      </w:r>
      <w:r w:rsidR="004F6A62">
        <w:rPr>
          <w:rFonts w:ascii="Times New Roman" w:hAnsi="Times New Roman"/>
          <w:sz w:val="24"/>
          <w:szCs w:val="24"/>
          <w:lang w:val="en-US"/>
        </w:rPr>
        <w:t xml:space="preserve"> 726-733. doi:</w:t>
      </w:r>
      <w:r w:rsidRPr="00822ED7">
        <w:rPr>
          <w:rFonts w:ascii="Times New Roman" w:hAnsi="Times New Roman"/>
          <w:sz w:val="24"/>
          <w:szCs w:val="24"/>
          <w:lang w:val="en-US"/>
        </w:rPr>
        <w:t>10.1016/j.biopsych.2010.12.041</w:t>
      </w:r>
    </w:p>
    <w:p w14:paraId="7BBFECA0" w14:textId="77777777" w:rsidR="005D00F7" w:rsidRPr="00822ED7" w:rsidRDefault="00952744" w:rsidP="006E1C92">
      <w:pPr>
        <w:spacing w:line="480" w:lineRule="auto"/>
        <w:ind w:left="567" w:hanging="567"/>
        <w:rPr>
          <w:rFonts w:ascii="Times New Roman" w:hAnsi="Times New Roman"/>
          <w:sz w:val="24"/>
          <w:szCs w:val="24"/>
          <w:lang w:val="en-US"/>
        </w:rPr>
      </w:pPr>
      <w:proofErr w:type="spellStart"/>
      <w:r w:rsidRPr="003028F3">
        <w:rPr>
          <w:rFonts w:ascii="Times New Roman" w:hAnsi="Times New Roman"/>
          <w:sz w:val="24"/>
          <w:szCs w:val="24"/>
          <w:lang w:val="en-US"/>
        </w:rPr>
        <w:lastRenderedPageBreak/>
        <w:t>Steidtmann</w:t>
      </w:r>
      <w:proofErr w:type="spellEnd"/>
      <w:r w:rsidRPr="003028F3">
        <w:rPr>
          <w:rFonts w:ascii="Times New Roman" w:hAnsi="Times New Roman"/>
          <w:sz w:val="24"/>
          <w:szCs w:val="24"/>
          <w:lang w:val="en-US"/>
        </w:rPr>
        <w:t xml:space="preserve">, D., Ingram, R.E., &amp; Siegle, G.J. (2010). </w:t>
      </w:r>
      <w:r w:rsidR="005D00F7" w:rsidRPr="00822ED7">
        <w:rPr>
          <w:rFonts w:ascii="Times New Roman" w:hAnsi="Times New Roman"/>
          <w:sz w:val="24"/>
          <w:szCs w:val="24"/>
          <w:lang w:val="en-US"/>
        </w:rPr>
        <w:t xml:space="preserve">Pupil response to negative emotional information in individuals at-risk for depression. </w:t>
      </w:r>
      <w:r w:rsidR="005D00F7" w:rsidRPr="00822ED7">
        <w:rPr>
          <w:rFonts w:ascii="Times New Roman" w:hAnsi="Times New Roman"/>
          <w:i/>
          <w:sz w:val="24"/>
          <w:szCs w:val="24"/>
          <w:lang w:val="en-US"/>
        </w:rPr>
        <w:t xml:space="preserve">Cognition and Emotion, 23, </w:t>
      </w:r>
      <w:r w:rsidR="005D00F7" w:rsidRPr="00822ED7">
        <w:rPr>
          <w:rFonts w:ascii="Times New Roman" w:hAnsi="Times New Roman"/>
          <w:sz w:val="24"/>
          <w:szCs w:val="24"/>
          <w:lang w:val="en-US"/>
        </w:rPr>
        <w:t>480-496. doi:10.1080/02699930902738897</w:t>
      </w:r>
    </w:p>
    <w:p w14:paraId="0CE5C05F" w14:textId="77777777" w:rsidR="005D00F7" w:rsidRPr="00822ED7" w:rsidRDefault="005D00F7" w:rsidP="006E1C92">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 xml:space="preserve">Teasdale, J. D. (1988). Cognitive vulnerability to persistent depression. </w:t>
      </w:r>
      <w:r w:rsidRPr="00822ED7">
        <w:rPr>
          <w:rFonts w:ascii="Times New Roman" w:hAnsi="Times New Roman"/>
          <w:i/>
          <w:sz w:val="24"/>
          <w:szCs w:val="24"/>
          <w:lang w:val="en-US"/>
        </w:rPr>
        <w:t xml:space="preserve">Cognition and Emotion, 2, </w:t>
      </w:r>
      <w:r w:rsidRPr="00822ED7">
        <w:rPr>
          <w:rFonts w:ascii="Times New Roman" w:hAnsi="Times New Roman"/>
          <w:sz w:val="24"/>
          <w:szCs w:val="24"/>
          <w:lang w:val="en-US"/>
        </w:rPr>
        <w:t>247–274. doi:10.1080/02699938808410927</w:t>
      </w:r>
    </w:p>
    <w:p w14:paraId="6511B4EE" w14:textId="77777777" w:rsidR="005D00F7" w:rsidRPr="00822ED7" w:rsidRDefault="0055605F" w:rsidP="006E1C92">
      <w:pPr>
        <w:spacing w:line="480" w:lineRule="auto"/>
        <w:ind w:left="567" w:hanging="567"/>
        <w:rPr>
          <w:rFonts w:ascii="Times New Roman" w:hAnsi="Times New Roman"/>
          <w:sz w:val="24"/>
          <w:szCs w:val="24"/>
          <w:lang w:val="en-US"/>
        </w:rPr>
      </w:pPr>
      <w:r w:rsidRPr="00D22680">
        <w:rPr>
          <w:rFonts w:ascii="Times New Roman" w:hAnsi="Times New Roman"/>
          <w:sz w:val="24"/>
          <w:szCs w:val="24"/>
          <w:lang w:val="en-US"/>
        </w:rPr>
        <w:t xml:space="preserve">Treynor, W., Gonzalez, R., &amp; Nolen-Hoeksema, S. (2003). </w:t>
      </w:r>
      <w:r w:rsidR="005D00F7" w:rsidRPr="00822ED7">
        <w:rPr>
          <w:rFonts w:ascii="Times New Roman" w:hAnsi="Times New Roman"/>
          <w:sz w:val="24"/>
          <w:szCs w:val="24"/>
          <w:lang w:val="en-US"/>
        </w:rPr>
        <w:t xml:space="preserve">Rumination reconsidered: A psychometric analysis. </w:t>
      </w:r>
      <w:r w:rsidR="005D00F7" w:rsidRPr="00822ED7">
        <w:rPr>
          <w:rFonts w:ascii="Times New Roman" w:hAnsi="Times New Roman"/>
          <w:i/>
          <w:sz w:val="24"/>
          <w:szCs w:val="24"/>
          <w:lang w:val="en-US"/>
        </w:rPr>
        <w:t>Cognitive Therapy and Research, 27,</w:t>
      </w:r>
      <w:r w:rsidR="005D00F7" w:rsidRPr="00822ED7">
        <w:rPr>
          <w:rFonts w:ascii="Times New Roman" w:hAnsi="Times New Roman"/>
          <w:sz w:val="24"/>
          <w:szCs w:val="24"/>
          <w:lang w:val="en-US"/>
        </w:rPr>
        <w:t xml:space="preserve"> 247–259. doi:10.1023/A:1023910315561</w:t>
      </w:r>
    </w:p>
    <w:p w14:paraId="7357060B" w14:textId="77777777" w:rsidR="00511734" w:rsidRDefault="005D00F7" w:rsidP="00727C17">
      <w:pPr>
        <w:spacing w:line="480" w:lineRule="auto"/>
        <w:ind w:left="567" w:hanging="567"/>
        <w:rPr>
          <w:rFonts w:ascii="Times New Roman" w:hAnsi="Times New Roman"/>
          <w:sz w:val="24"/>
          <w:szCs w:val="24"/>
          <w:lang w:val="en-US"/>
        </w:rPr>
      </w:pPr>
      <w:r w:rsidRPr="00822ED7">
        <w:rPr>
          <w:rFonts w:ascii="Times New Roman" w:hAnsi="Times New Roman"/>
          <w:sz w:val="24"/>
          <w:szCs w:val="24"/>
          <w:lang w:val="en-US"/>
        </w:rPr>
        <w:t>Williams, M., Moss, S. A., Bradshaw, J., &amp; Mat</w:t>
      </w:r>
      <w:r w:rsidR="00E712C3">
        <w:rPr>
          <w:rFonts w:ascii="Times New Roman" w:hAnsi="Times New Roman"/>
          <w:sz w:val="24"/>
          <w:szCs w:val="24"/>
          <w:lang w:val="en-US"/>
        </w:rPr>
        <w:t xml:space="preserve">tingley, J. (2005). </w:t>
      </w:r>
      <w:r w:rsidRPr="00822ED7">
        <w:rPr>
          <w:rFonts w:ascii="Times New Roman" w:hAnsi="Times New Roman"/>
          <w:sz w:val="24"/>
          <w:szCs w:val="24"/>
          <w:lang w:val="en-US"/>
        </w:rPr>
        <w:t xml:space="preserve">Look at me, I'm smiling: Visual search for threatening and non-threatening facial expressions. </w:t>
      </w:r>
      <w:r w:rsidRPr="00822ED7">
        <w:rPr>
          <w:rFonts w:ascii="Times New Roman" w:hAnsi="Times New Roman"/>
          <w:i/>
          <w:sz w:val="24"/>
          <w:szCs w:val="24"/>
          <w:lang w:val="en-US"/>
        </w:rPr>
        <w:t>Cognition, 12,</w:t>
      </w:r>
      <w:r w:rsidRPr="00822ED7">
        <w:rPr>
          <w:rFonts w:ascii="Times New Roman" w:hAnsi="Times New Roman"/>
          <w:sz w:val="24"/>
          <w:szCs w:val="24"/>
          <w:lang w:val="en-US"/>
        </w:rPr>
        <w:t xml:space="preserve"> 29-50. doi:10.1080/13506280444000193</w:t>
      </w:r>
    </w:p>
    <w:p w14:paraId="6C8FD04D" w14:textId="77777777" w:rsidR="00511734" w:rsidRPr="00866D19" w:rsidRDefault="00511734" w:rsidP="00511734">
      <w:pPr>
        <w:spacing w:line="480" w:lineRule="auto"/>
        <w:ind w:left="567" w:hanging="567"/>
        <w:jc w:val="center"/>
        <w:rPr>
          <w:rFonts w:ascii="Times New Roman" w:hAnsi="Times New Roman"/>
          <w:sz w:val="24"/>
          <w:szCs w:val="24"/>
          <w:lang w:val="en-US"/>
        </w:rPr>
      </w:pPr>
      <w:r>
        <w:rPr>
          <w:rFonts w:ascii="Times New Roman" w:hAnsi="Times New Roman"/>
          <w:sz w:val="24"/>
          <w:szCs w:val="24"/>
          <w:lang w:val="en-US"/>
        </w:rPr>
        <w:br w:type="page"/>
      </w:r>
      <w:r w:rsidRPr="00FD7164">
        <w:rPr>
          <w:rFonts w:ascii="Times New Roman" w:hAnsi="Times New Roman"/>
          <w:sz w:val="24"/>
          <w:szCs w:val="24"/>
          <w:lang w:val="en-US"/>
        </w:rPr>
        <w:lastRenderedPageBreak/>
        <w:t>Figure Caption</w:t>
      </w:r>
    </w:p>
    <w:p w14:paraId="643700FF" w14:textId="77777777" w:rsidR="00511734" w:rsidRDefault="00511734" w:rsidP="00511734">
      <w:pPr>
        <w:spacing w:after="0" w:line="480" w:lineRule="auto"/>
        <w:rPr>
          <w:rFonts w:ascii="Times New Roman" w:hAnsi="Times New Roman"/>
          <w:sz w:val="24"/>
          <w:szCs w:val="24"/>
          <w:lang w:val="en-US" w:eastAsia="es-ES"/>
        </w:rPr>
      </w:pPr>
      <w:r w:rsidRPr="00FD7164">
        <w:rPr>
          <w:rFonts w:ascii="Times New Roman" w:hAnsi="Times New Roman"/>
          <w:iCs/>
          <w:sz w:val="24"/>
          <w:szCs w:val="24"/>
          <w:lang w:val="en-US"/>
        </w:rPr>
        <w:t xml:space="preserve">Figure 1: </w:t>
      </w:r>
      <w:r>
        <w:rPr>
          <w:rFonts w:ascii="Times New Roman" w:hAnsi="Times New Roman"/>
          <w:iCs/>
          <w:sz w:val="24"/>
          <w:szCs w:val="24"/>
          <w:lang w:val="en-US"/>
        </w:rPr>
        <w:t>Representation</w:t>
      </w:r>
      <w:r w:rsidRPr="00FD7164">
        <w:rPr>
          <w:rFonts w:ascii="Times New Roman" w:hAnsi="Times New Roman"/>
          <w:iCs/>
          <w:sz w:val="24"/>
          <w:szCs w:val="24"/>
          <w:lang w:val="en-US"/>
        </w:rPr>
        <w:t xml:space="preserve"> of a trial sequence</w:t>
      </w:r>
      <w:r w:rsidRPr="00FD7164">
        <w:rPr>
          <w:rFonts w:ascii="Times New Roman" w:hAnsi="Times New Roman"/>
          <w:sz w:val="24"/>
          <w:szCs w:val="24"/>
          <w:lang w:val="en-US"/>
        </w:rPr>
        <w:t xml:space="preserve">. </w:t>
      </w:r>
      <w:r w:rsidRPr="00FD7164">
        <w:rPr>
          <w:rFonts w:ascii="Times New Roman" w:hAnsi="Times New Roman"/>
          <w:sz w:val="24"/>
          <w:szCs w:val="24"/>
          <w:lang w:val="en-US" w:eastAsia="es-ES"/>
        </w:rPr>
        <w:t>Each trial start</w:t>
      </w:r>
      <w:r>
        <w:rPr>
          <w:rFonts w:ascii="Times New Roman" w:hAnsi="Times New Roman"/>
          <w:sz w:val="24"/>
          <w:szCs w:val="24"/>
          <w:lang w:val="en-US" w:eastAsia="es-ES"/>
        </w:rPr>
        <w:t>s</w:t>
      </w:r>
      <w:r w:rsidRPr="00FD7164">
        <w:rPr>
          <w:rFonts w:ascii="Times New Roman" w:hAnsi="Times New Roman"/>
          <w:sz w:val="24"/>
          <w:szCs w:val="24"/>
          <w:lang w:val="en-US" w:eastAsia="es-ES"/>
        </w:rPr>
        <w:t xml:space="preserve"> with a black screen for 500 </w:t>
      </w:r>
      <w:proofErr w:type="spellStart"/>
      <w:r w:rsidRPr="00FD7164">
        <w:rPr>
          <w:rFonts w:ascii="Times New Roman" w:hAnsi="Times New Roman"/>
          <w:sz w:val="24"/>
          <w:szCs w:val="24"/>
          <w:lang w:val="en-US" w:eastAsia="es-ES"/>
        </w:rPr>
        <w:t>ms</w:t>
      </w:r>
      <w:proofErr w:type="spellEnd"/>
      <w:r w:rsidRPr="00FD7164">
        <w:rPr>
          <w:rFonts w:ascii="Times New Roman" w:hAnsi="Times New Roman"/>
          <w:sz w:val="24"/>
          <w:szCs w:val="24"/>
          <w:lang w:val="en-US" w:eastAsia="es-ES"/>
        </w:rPr>
        <w:t xml:space="preserve">, followed by the display of a central fixation cross for 500 </w:t>
      </w:r>
      <w:proofErr w:type="spellStart"/>
      <w:r w:rsidRPr="00FD7164">
        <w:rPr>
          <w:rFonts w:ascii="Times New Roman" w:hAnsi="Times New Roman"/>
          <w:sz w:val="24"/>
          <w:szCs w:val="24"/>
          <w:lang w:val="en-US" w:eastAsia="es-ES"/>
        </w:rPr>
        <w:t>ms.</w:t>
      </w:r>
      <w:proofErr w:type="spellEnd"/>
      <w:r w:rsidRPr="00FD7164">
        <w:rPr>
          <w:rFonts w:ascii="Times New Roman" w:hAnsi="Times New Roman"/>
          <w:sz w:val="24"/>
          <w:szCs w:val="24"/>
          <w:lang w:val="en-US" w:eastAsia="es-ES"/>
        </w:rPr>
        <w:t xml:space="preserve"> A white random 1-digit number replace</w:t>
      </w:r>
      <w:r>
        <w:rPr>
          <w:rFonts w:ascii="Times New Roman" w:hAnsi="Times New Roman"/>
          <w:sz w:val="24"/>
          <w:szCs w:val="24"/>
          <w:lang w:val="en-US" w:eastAsia="es-ES"/>
        </w:rPr>
        <w:t>s</w:t>
      </w:r>
      <w:r w:rsidRPr="00FD7164">
        <w:rPr>
          <w:rFonts w:ascii="Times New Roman" w:hAnsi="Times New Roman"/>
          <w:sz w:val="24"/>
          <w:szCs w:val="24"/>
          <w:lang w:val="en-US" w:eastAsia="es-ES"/>
        </w:rPr>
        <w:t xml:space="preserve"> the central fixation cross then for 1,000 </w:t>
      </w:r>
      <w:proofErr w:type="spellStart"/>
      <w:r w:rsidRPr="00FD7164">
        <w:rPr>
          <w:rFonts w:ascii="Times New Roman" w:hAnsi="Times New Roman"/>
          <w:sz w:val="24"/>
          <w:szCs w:val="24"/>
          <w:lang w:val="en-US" w:eastAsia="es-ES"/>
        </w:rPr>
        <w:t>ms</w:t>
      </w:r>
      <w:r>
        <w:rPr>
          <w:rFonts w:ascii="Times New Roman" w:hAnsi="Times New Roman"/>
          <w:sz w:val="24"/>
          <w:szCs w:val="24"/>
          <w:lang w:val="en-US" w:eastAsia="es-ES"/>
        </w:rPr>
        <w:t>.</w:t>
      </w:r>
      <w:proofErr w:type="spellEnd"/>
      <w:r w:rsidRPr="00FD7164">
        <w:rPr>
          <w:rFonts w:ascii="Times New Roman" w:hAnsi="Times New Roman"/>
          <w:sz w:val="24"/>
          <w:szCs w:val="24"/>
          <w:lang w:val="en-US" w:eastAsia="es-ES"/>
        </w:rPr>
        <w:t xml:space="preserve"> </w:t>
      </w:r>
      <w:r>
        <w:rPr>
          <w:rFonts w:ascii="Times New Roman" w:hAnsi="Times New Roman"/>
          <w:sz w:val="24"/>
          <w:szCs w:val="24"/>
          <w:lang w:val="en-US" w:eastAsia="es-ES"/>
        </w:rPr>
        <w:t>After the offset of the 1-digit number</w:t>
      </w:r>
      <w:r w:rsidRPr="00FD7164">
        <w:rPr>
          <w:rFonts w:ascii="Times New Roman" w:hAnsi="Times New Roman"/>
          <w:sz w:val="24"/>
          <w:szCs w:val="24"/>
          <w:lang w:val="en-US" w:eastAsia="es-ES"/>
        </w:rPr>
        <w:t>, a pair of faces (either happy-neutral, angry-neutral or sad-neutral) is presented for 3,</w:t>
      </w:r>
      <w:r>
        <w:rPr>
          <w:rFonts w:ascii="Times New Roman" w:hAnsi="Times New Roman"/>
          <w:sz w:val="24"/>
          <w:szCs w:val="24"/>
          <w:lang w:val="en-US" w:eastAsia="es-ES"/>
        </w:rPr>
        <w:t>5</w:t>
      </w:r>
      <w:r w:rsidRPr="00FD7164">
        <w:rPr>
          <w:rFonts w:ascii="Times New Roman" w:hAnsi="Times New Roman"/>
          <w:sz w:val="24"/>
          <w:szCs w:val="24"/>
          <w:lang w:val="en-US" w:eastAsia="es-ES"/>
        </w:rPr>
        <w:t xml:space="preserve">00 </w:t>
      </w:r>
      <w:proofErr w:type="spellStart"/>
      <w:r w:rsidRPr="00FD7164">
        <w:rPr>
          <w:rFonts w:ascii="Times New Roman" w:hAnsi="Times New Roman"/>
          <w:sz w:val="24"/>
          <w:szCs w:val="24"/>
          <w:lang w:val="en-US" w:eastAsia="es-ES"/>
        </w:rPr>
        <w:t>ms</w:t>
      </w:r>
      <w:r>
        <w:rPr>
          <w:rFonts w:ascii="Times New Roman" w:hAnsi="Times New Roman"/>
          <w:sz w:val="24"/>
          <w:szCs w:val="24"/>
          <w:lang w:val="en-US" w:eastAsia="es-ES"/>
        </w:rPr>
        <w:t>.</w:t>
      </w:r>
      <w:proofErr w:type="spellEnd"/>
    </w:p>
    <w:p w14:paraId="2D2E2D8D" w14:textId="77777777" w:rsidR="003766FE" w:rsidRDefault="00511734" w:rsidP="00727C17">
      <w:pPr>
        <w:spacing w:line="480" w:lineRule="auto"/>
        <w:ind w:left="567" w:hanging="567"/>
        <w:rPr>
          <w:rFonts w:ascii="Times New Roman" w:hAnsi="Times New Roman"/>
          <w:sz w:val="24"/>
          <w:szCs w:val="24"/>
          <w:lang w:val="en-US"/>
        </w:rPr>
      </w:pPr>
      <w:r>
        <w:rPr>
          <w:rFonts w:ascii="Times New Roman" w:hAnsi="Times New Roman"/>
          <w:sz w:val="24"/>
          <w:szCs w:val="24"/>
          <w:lang w:val="en-US"/>
        </w:rPr>
        <w:br w:type="page"/>
      </w:r>
      <w:r>
        <w:rPr>
          <w:rFonts w:ascii="Times New Roman" w:hAnsi="Times New Roman"/>
          <w:sz w:val="24"/>
          <w:szCs w:val="24"/>
          <w:lang w:val="en-US"/>
        </w:rPr>
        <w:lastRenderedPageBreak/>
        <w:t>Figure 1</w:t>
      </w:r>
    </w:p>
    <w:p w14:paraId="5F9637D0" w14:textId="77777777" w:rsidR="004E2226" w:rsidRDefault="004E2226" w:rsidP="00727C17">
      <w:pPr>
        <w:spacing w:line="480" w:lineRule="auto"/>
        <w:ind w:left="567" w:hanging="567"/>
        <w:rPr>
          <w:rFonts w:ascii="Times New Roman" w:hAnsi="Times New Roman"/>
          <w:sz w:val="24"/>
          <w:szCs w:val="24"/>
          <w:lang w:val="en-US"/>
        </w:rPr>
      </w:pPr>
    </w:p>
    <w:p w14:paraId="20E80C3E" w14:textId="77777777" w:rsidR="004E2226" w:rsidRDefault="009D549C" w:rsidP="00727C17">
      <w:pPr>
        <w:spacing w:line="480" w:lineRule="auto"/>
        <w:ind w:left="567" w:hanging="567"/>
        <w:rPr>
          <w:rFonts w:ascii="Times New Roman" w:hAnsi="Times New Roman"/>
          <w:sz w:val="24"/>
          <w:szCs w:val="24"/>
          <w:lang w:val="en-US"/>
        </w:rPr>
        <w:sectPr w:rsidR="004E2226" w:rsidSect="00D11FC7">
          <w:footerReference w:type="default" r:id="rId10"/>
          <w:footerReference w:type="first" r:id="rId11"/>
          <w:pgSz w:w="11906" w:h="16838"/>
          <w:pgMar w:top="1417" w:right="1701" w:bottom="1985" w:left="1701" w:header="708" w:footer="708" w:gutter="0"/>
          <w:pgNumType w:start="0"/>
          <w:cols w:space="708"/>
          <w:titlePg/>
          <w:docGrid w:linePitch="360"/>
        </w:sectPr>
      </w:pPr>
      <w:r>
        <w:rPr>
          <w:noProof/>
          <w:lang w:eastAsia="es-ES"/>
        </w:rPr>
        <w:drawing>
          <wp:inline distT="0" distB="0" distL="0" distR="0" wp14:anchorId="1BBDC5A1" wp14:editId="5A53645D">
            <wp:extent cx="5390515" cy="3211195"/>
            <wp:effectExtent l="19050" t="0" r="63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390515" cy="3211195"/>
                    </a:xfrm>
                    <a:prstGeom prst="rect">
                      <a:avLst/>
                    </a:prstGeom>
                    <a:noFill/>
                    <a:ln w="9525">
                      <a:noFill/>
                      <a:miter lim="800000"/>
                      <a:headEnd/>
                      <a:tailEnd/>
                    </a:ln>
                  </pic:spPr>
                </pic:pic>
              </a:graphicData>
            </a:graphic>
          </wp:inline>
        </w:drawing>
      </w:r>
    </w:p>
    <w:tbl>
      <w:tblPr>
        <w:tblpPr w:leftFromText="141" w:rightFromText="141" w:vertAnchor="page" w:horzAnchor="margin" w:tblpY="3526"/>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2855"/>
        <w:gridCol w:w="516"/>
        <w:gridCol w:w="1075"/>
        <w:gridCol w:w="1075"/>
        <w:gridCol w:w="416"/>
        <w:gridCol w:w="1141"/>
        <w:gridCol w:w="1075"/>
        <w:gridCol w:w="416"/>
        <w:gridCol w:w="1075"/>
        <w:gridCol w:w="1125"/>
      </w:tblGrid>
      <w:tr w:rsidR="003766FE" w:rsidRPr="00DF7457" w14:paraId="52470FF1" w14:textId="77777777" w:rsidTr="00722FE8">
        <w:tc>
          <w:tcPr>
            <w:tcW w:w="0" w:type="auto"/>
            <w:tcBorders>
              <w:bottom w:val="nil"/>
            </w:tcBorders>
            <w:vAlign w:val="center"/>
          </w:tcPr>
          <w:p w14:paraId="012A6CA9" w14:textId="77777777" w:rsidR="003766FE" w:rsidRPr="00DF7457" w:rsidRDefault="003766FE" w:rsidP="00722FE8">
            <w:pPr>
              <w:autoSpaceDE w:val="0"/>
              <w:autoSpaceDN w:val="0"/>
              <w:adjustRightInd w:val="0"/>
              <w:spacing w:after="0"/>
              <w:jc w:val="center"/>
              <w:rPr>
                <w:rFonts w:ascii="Times New Roman" w:hAnsi="Times New Roman"/>
                <w:sz w:val="20"/>
                <w:szCs w:val="20"/>
                <w:lang w:val="en-US"/>
              </w:rPr>
            </w:pPr>
          </w:p>
        </w:tc>
        <w:tc>
          <w:tcPr>
            <w:tcW w:w="0" w:type="auto"/>
            <w:gridSpan w:val="3"/>
            <w:tcBorders>
              <w:bottom w:val="single" w:sz="4" w:space="0" w:color="auto"/>
            </w:tcBorders>
          </w:tcPr>
          <w:p w14:paraId="53974378" w14:textId="77777777" w:rsidR="003766FE"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Total Sample</w:t>
            </w:r>
          </w:p>
        </w:tc>
        <w:tc>
          <w:tcPr>
            <w:tcW w:w="0" w:type="auto"/>
            <w:gridSpan w:val="3"/>
            <w:tcBorders>
              <w:bottom w:val="single" w:sz="4" w:space="0" w:color="auto"/>
            </w:tcBorders>
          </w:tcPr>
          <w:p w14:paraId="6D0435A6" w14:textId="77777777" w:rsidR="003766FE"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Non-dysphoric Group</w:t>
            </w:r>
          </w:p>
        </w:tc>
        <w:tc>
          <w:tcPr>
            <w:tcW w:w="0" w:type="auto"/>
            <w:gridSpan w:val="3"/>
            <w:tcBorders>
              <w:bottom w:val="single" w:sz="4" w:space="0" w:color="auto"/>
            </w:tcBorders>
            <w:vAlign w:val="center"/>
          </w:tcPr>
          <w:p w14:paraId="558B0B8D" w14:textId="77777777" w:rsidR="003766FE" w:rsidRPr="00DF7457"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Dysphoric Group</w:t>
            </w:r>
          </w:p>
        </w:tc>
      </w:tr>
      <w:tr w:rsidR="003766FE" w:rsidRPr="00DF7457" w14:paraId="621C1875" w14:textId="77777777" w:rsidTr="00722FE8">
        <w:tc>
          <w:tcPr>
            <w:tcW w:w="0" w:type="auto"/>
            <w:tcBorders>
              <w:top w:val="nil"/>
              <w:bottom w:val="single" w:sz="4" w:space="0" w:color="auto"/>
            </w:tcBorders>
            <w:vAlign w:val="center"/>
          </w:tcPr>
          <w:p w14:paraId="0B3B63BA" w14:textId="77777777" w:rsidR="003766FE" w:rsidRPr="00DF7457"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bottom w:val="single" w:sz="4" w:space="0" w:color="auto"/>
            </w:tcBorders>
            <w:vAlign w:val="center"/>
          </w:tcPr>
          <w:p w14:paraId="006D7B84" w14:textId="77777777" w:rsidR="003766FE" w:rsidRPr="00DF7457" w:rsidRDefault="003766FE" w:rsidP="00722FE8">
            <w:pPr>
              <w:autoSpaceDE w:val="0"/>
              <w:autoSpaceDN w:val="0"/>
              <w:adjustRightInd w:val="0"/>
              <w:spacing w:after="0"/>
              <w:jc w:val="center"/>
              <w:rPr>
                <w:rFonts w:ascii="Times New Roman" w:hAnsi="Times New Roman"/>
                <w:sz w:val="20"/>
                <w:szCs w:val="20"/>
                <w:lang w:val="en-US"/>
              </w:rPr>
            </w:pPr>
            <w:r w:rsidRPr="00DF7457">
              <w:rPr>
                <w:rFonts w:ascii="Times New Roman" w:hAnsi="Times New Roman"/>
                <w:sz w:val="20"/>
                <w:szCs w:val="20"/>
                <w:lang w:val="en-US"/>
              </w:rPr>
              <w:t>N</w:t>
            </w:r>
          </w:p>
        </w:tc>
        <w:tc>
          <w:tcPr>
            <w:tcW w:w="0" w:type="auto"/>
            <w:tcBorders>
              <w:bottom w:val="single" w:sz="4" w:space="0" w:color="auto"/>
            </w:tcBorders>
            <w:vAlign w:val="center"/>
          </w:tcPr>
          <w:p w14:paraId="03281920" w14:textId="77777777" w:rsidR="003766FE" w:rsidRPr="003A02E4" w:rsidRDefault="003766FE" w:rsidP="00722FE8">
            <w:pPr>
              <w:autoSpaceDE w:val="0"/>
              <w:autoSpaceDN w:val="0"/>
              <w:adjustRightInd w:val="0"/>
              <w:spacing w:after="0"/>
              <w:jc w:val="center"/>
              <w:rPr>
                <w:rFonts w:ascii="Times New Roman" w:hAnsi="Times New Roman"/>
                <w:i/>
                <w:sz w:val="20"/>
                <w:szCs w:val="20"/>
                <w:lang w:val="en-US"/>
              </w:rPr>
            </w:pPr>
            <w:r w:rsidRPr="003A02E4">
              <w:rPr>
                <w:rFonts w:ascii="Times New Roman" w:hAnsi="Times New Roman"/>
                <w:i/>
                <w:sz w:val="20"/>
                <w:szCs w:val="20"/>
                <w:lang w:val="en-US"/>
              </w:rPr>
              <w:t>M</w:t>
            </w:r>
          </w:p>
        </w:tc>
        <w:tc>
          <w:tcPr>
            <w:tcW w:w="0" w:type="auto"/>
            <w:tcBorders>
              <w:bottom w:val="single" w:sz="4" w:space="0" w:color="auto"/>
            </w:tcBorders>
            <w:vAlign w:val="center"/>
          </w:tcPr>
          <w:p w14:paraId="34588D82" w14:textId="77777777" w:rsidR="003766FE" w:rsidRPr="003A02E4" w:rsidRDefault="003766FE" w:rsidP="00722FE8">
            <w:pPr>
              <w:autoSpaceDE w:val="0"/>
              <w:autoSpaceDN w:val="0"/>
              <w:adjustRightInd w:val="0"/>
              <w:spacing w:after="0"/>
              <w:jc w:val="center"/>
              <w:rPr>
                <w:rFonts w:ascii="Times New Roman" w:hAnsi="Times New Roman"/>
                <w:i/>
                <w:sz w:val="20"/>
                <w:szCs w:val="20"/>
                <w:lang w:val="en-US"/>
              </w:rPr>
            </w:pPr>
            <w:r w:rsidRPr="003A02E4">
              <w:rPr>
                <w:rFonts w:ascii="Times New Roman" w:hAnsi="Times New Roman"/>
                <w:i/>
                <w:sz w:val="20"/>
                <w:szCs w:val="20"/>
                <w:lang w:val="en-US"/>
              </w:rPr>
              <w:t>SD</w:t>
            </w:r>
          </w:p>
        </w:tc>
        <w:tc>
          <w:tcPr>
            <w:tcW w:w="0" w:type="auto"/>
            <w:tcBorders>
              <w:bottom w:val="single" w:sz="4" w:space="0" w:color="auto"/>
            </w:tcBorders>
            <w:vAlign w:val="center"/>
          </w:tcPr>
          <w:p w14:paraId="443991FF" w14:textId="77777777" w:rsidR="003766FE" w:rsidRPr="00DF7457" w:rsidRDefault="003766FE" w:rsidP="00722FE8">
            <w:pPr>
              <w:autoSpaceDE w:val="0"/>
              <w:autoSpaceDN w:val="0"/>
              <w:adjustRightInd w:val="0"/>
              <w:spacing w:after="0"/>
              <w:jc w:val="center"/>
              <w:rPr>
                <w:rFonts w:ascii="Times New Roman" w:hAnsi="Times New Roman"/>
                <w:sz w:val="20"/>
                <w:szCs w:val="20"/>
                <w:lang w:val="en-US"/>
              </w:rPr>
            </w:pPr>
            <w:r w:rsidRPr="00DF7457">
              <w:rPr>
                <w:rFonts w:ascii="Times New Roman" w:hAnsi="Times New Roman"/>
                <w:sz w:val="20"/>
                <w:szCs w:val="20"/>
                <w:lang w:val="en-US"/>
              </w:rPr>
              <w:t>N</w:t>
            </w:r>
          </w:p>
        </w:tc>
        <w:tc>
          <w:tcPr>
            <w:tcW w:w="0" w:type="auto"/>
            <w:tcBorders>
              <w:bottom w:val="single" w:sz="4" w:space="0" w:color="auto"/>
            </w:tcBorders>
            <w:vAlign w:val="center"/>
          </w:tcPr>
          <w:p w14:paraId="6FA2C60D" w14:textId="77777777" w:rsidR="003766FE" w:rsidRPr="003A02E4" w:rsidRDefault="003766FE" w:rsidP="00722FE8">
            <w:pPr>
              <w:autoSpaceDE w:val="0"/>
              <w:autoSpaceDN w:val="0"/>
              <w:adjustRightInd w:val="0"/>
              <w:spacing w:after="0"/>
              <w:jc w:val="center"/>
              <w:rPr>
                <w:rFonts w:ascii="Times New Roman" w:hAnsi="Times New Roman"/>
                <w:i/>
                <w:sz w:val="20"/>
                <w:szCs w:val="20"/>
                <w:lang w:val="en-US"/>
              </w:rPr>
            </w:pPr>
            <w:r w:rsidRPr="003A02E4">
              <w:rPr>
                <w:rFonts w:ascii="Times New Roman" w:hAnsi="Times New Roman"/>
                <w:i/>
                <w:sz w:val="20"/>
                <w:szCs w:val="20"/>
                <w:lang w:val="en-US"/>
              </w:rPr>
              <w:t>M</w:t>
            </w:r>
          </w:p>
        </w:tc>
        <w:tc>
          <w:tcPr>
            <w:tcW w:w="0" w:type="auto"/>
            <w:tcBorders>
              <w:bottom w:val="single" w:sz="4" w:space="0" w:color="auto"/>
            </w:tcBorders>
            <w:vAlign w:val="center"/>
          </w:tcPr>
          <w:p w14:paraId="5294E425" w14:textId="77777777" w:rsidR="003766FE" w:rsidRPr="003A02E4" w:rsidRDefault="003766FE" w:rsidP="00722FE8">
            <w:pPr>
              <w:autoSpaceDE w:val="0"/>
              <w:autoSpaceDN w:val="0"/>
              <w:adjustRightInd w:val="0"/>
              <w:spacing w:after="0"/>
              <w:jc w:val="center"/>
              <w:rPr>
                <w:rFonts w:ascii="Times New Roman" w:hAnsi="Times New Roman"/>
                <w:i/>
                <w:sz w:val="20"/>
                <w:szCs w:val="20"/>
                <w:lang w:val="en-US"/>
              </w:rPr>
            </w:pPr>
            <w:r w:rsidRPr="003A02E4">
              <w:rPr>
                <w:rFonts w:ascii="Times New Roman" w:hAnsi="Times New Roman"/>
                <w:i/>
                <w:sz w:val="20"/>
                <w:szCs w:val="20"/>
                <w:lang w:val="en-US"/>
              </w:rPr>
              <w:t>SD</w:t>
            </w:r>
          </w:p>
        </w:tc>
        <w:tc>
          <w:tcPr>
            <w:tcW w:w="0" w:type="auto"/>
            <w:tcBorders>
              <w:bottom w:val="single" w:sz="4" w:space="0" w:color="auto"/>
            </w:tcBorders>
            <w:vAlign w:val="center"/>
          </w:tcPr>
          <w:p w14:paraId="3501505C" w14:textId="77777777" w:rsidR="003766FE" w:rsidRPr="00DF7457" w:rsidRDefault="003766FE" w:rsidP="00722FE8">
            <w:pPr>
              <w:autoSpaceDE w:val="0"/>
              <w:autoSpaceDN w:val="0"/>
              <w:adjustRightInd w:val="0"/>
              <w:spacing w:after="0"/>
              <w:jc w:val="center"/>
              <w:rPr>
                <w:rFonts w:ascii="Times New Roman" w:hAnsi="Times New Roman"/>
                <w:sz w:val="20"/>
                <w:szCs w:val="20"/>
                <w:lang w:val="en-US"/>
              </w:rPr>
            </w:pPr>
            <w:r w:rsidRPr="00DF7457">
              <w:rPr>
                <w:rFonts w:ascii="Times New Roman" w:hAnsi="Times New Roman"/>
                <w:sz w:val="20"/>
                <w:szCs w:val="20"/>
                <w:lang w:val="en-US"/>
              </w:rPr>
              <w:t>N</w:t>
            </w:r>
          </w:p>
        </w:tc>
        <w:tc>
          <w:tcPr>
            <w:tcW w:w="0" w:type="auto"/>
            <w:tcBorders>
              <w:bottom w:val="single" w:sz="4" w:space="0" w:color="auto"/>
            </w:tcBorders>
            <w:vAlign w:val="center"/>
          </w:tcPr>
          <w:p w14:paraId="0E74A900" w14:textId="77777777" w:rsidR="003766FE" w:rsidRPr="003A02E4" w:rsidRDefault="003766FE" w:rsidP="00722FE8">
            <w:pPr>
              <w:autoSpaceDE w:val="0"/>
              <w:autoSpaceDN w:val="0"/>
              <w:adjustRightInd w:val="0"/>
              <w:spacing w:after="0"/>
              <w:jc w:val="center"/>
              <w:rPr>
                <w:rFonts w:ascii="Times New Roman" w:hAnsi="Times New Roman"/>
                <w:i/>
                <w:sz w:val="20"/>
                <w:szCs w:val="20"/>
                <w:lang w:val="en-US"/>
              </w:rPr>
            </w:pPr>
            <w:r w:rsidRPr="003A02E4">
              <w:rPr>
                <w:rFonts w:ascii="Times New Roman" w:hAnsi="Times New Roman"/>
                <w:i/>
                <w:sz w:val="20"/>
                <w:szCs w:val="20"/>
                <w:lang w:val="en-US"/>
              </w:rPr>
              <w:t>M</w:t>
            </w:r>
          </w:p>
        </w:tc>
        <w:tc>
          <w:tcPr>
            <w:tcW w:w="0" w:type="auto"/>
            <w:tcBorders>
              <w:bottom w:val="single" w:sz="4" w:space="0" w:color="auto"/>
            </w:tcBorders>
            <w:vAlign w:val="center"/>
          </w:tcPr>
          <w:p w14:paraId="2C8414BB" w14:textId="77777777" w:rsidR="003766FE" w:rsidRPr="003A02E4" w:rsidRDefault="003766FE" w:rsidP="00722FE8">
            <w:pPr>
              <w:autoSpaceDE w:val="0"/>
              <w:autoSpaceDN w:val="0"/>
              <w:adjustRightInd w:val="0"/>
              <w:spacing w:after="0"/>
              <w:jc w:val="center"/>
              <w:rPr>
                <w:rFonts w:ascii="Times New Roman" w:hAnsi="Times New Roman"/>
                <w:i/>
                <w:sz w:val="20"/>
                <w:szCs w:val="20"/>
                <w:lang w:val="en-US"/>
              </w:rPr>
            </w:pPr>
            <w:r w:rsidRPr="003A02E4">
              <w:rPr>
                <w:rFonts w:ascii="Times New Roman" w:hAnsi="Times New Roman"/>
                <w:i/>
                <w:sz w:val="20"/>
                <w:szCs w:val="20"/>
                <w:lang w:val="en-US"/>
              </w:rPr>
              <w:t>SD</w:t>
            </w:r>
          </w:p>
        </w:tc>
      </w:tr>
      <w:tr w:rsidR="003766FE" w:rsidRPr="00FF27DA" w14:paraId="0C3C1950" w14:textId="77777777" w:rsidTr="00722FE8">
        <w:tc>
          <w:tcPr>
            <w:tcW w:w="0" w:type="auto"/>
            <w:tcBorders>
              <w:top w:val="nil"/>
              <w:bottom w:val="single" w:sz="4" w:space="0" w:color="auto"/>
            </w:tcBorders>
            <w:vAlign w:val="center"/>
          </w:tcPr>
          <w:p w14:paraId="6AE32821" w14:textId="77777777" w:rsidR="003766FE" w:rsidRPr="00DF7457" w:rsidRDefault="003766FE" w:rsidP="00722FE8">
            <w:pPr>
              <w:autoSpaceDE w:val="0"/>
              <w:autoSpaceDN w:val="0"/>
              <w:adjustRightInd w:val="0"/>
              <w:spacing w:after="0"/>
              <w:rPr>
                <w:rFonts w:ascii="Times New Roman" w:hAnsi="Times New Roman"/>
                <w:sz w:val="20"/>
                <w:szCs w:val="20"/>
                <w:lang w:val="en-US"/>
              </w:rPr>
            </w:pPr>
            <w:r>
              <w:rPr>
                <w:rFonts w:ascii="Times New Roman" w:hAnsi="Times New Roman"/>
                <w:sz w:val="20"/>
                <w:szCs w:val="20"/>
                <w:lang w:val="en-US"/>
              </w:rPr>
              <w:t>Age</w:t>
            </w:r>
          </w:p>
        </w:tc>
        <w:tc>
          <w:tcPr>
            <w:tcW w:w="0" w:type="auto"/>
            <w:tcBorders>
              <w:bottom w:val="nil"/>
            </w:tcBorders>
            <w:vAlign w:val="center"/>
          </w:tcPr>
          <w:p w14:paraId="27875BD9" w14:textId="77777777" w:rsidR="003766FE" w:rsidRPr="00DF7457"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126</w:t>
            </w:r>
          </w:p>
        </w:tc>
        <w:tc>
          <w:tcPr>
            <w:tcW w:w="0" w:type="auto"/>
            <w:tcBorders>
              <w:bottom w:val="nil"/>
            </w:tcBorders>
            <w:vAlign w:val="center"/>
          </w:tcPr>
          <w:p w14:paraId="0EDB5001" w14:textId="77777777" w:rsidR="003766FE" w:rsidRPr="00FF27DA" w:rsidRDefault="003766FE" w:rsidP="00722FE8">
            <w:pPr>
              <w:autoSpaceDE w:val="0"/>
              <w:autoSpaceDN w:val="0"/>
              <w:adjustRightInd w:val="0"/>
              <w:spacing w:after="0"/>
              <w:jc w:val="center"/>
              <w:rPr>
                <w:rFonts w:ascii="Times New Roman" w:hAnsi="Times New Roman"/>
                <w:sz w:val="20"/>
                <w:szCs w:val="20"/>
                <w:lang w:val="en-US"/>
              </w:rPr>
            </w:pPr>
            <w:r w:rsidRPr="00FF27DA">
              <w:rPr>
                <w:rFonts w:ascii="Times New Roman" w:hAnsi="Times New Roman"/>
                <w:sz w:val="20"/>
                <w:szCs w:val="20"/>
                <w:lang w:val="en-US"/>
              </w:rPr>
              <w:t>22.04</w:t>
            </w:r>
          </w:p>
        </w:tc>
        <w:tc>
          <w:tcPr>
            <w:tcW w:w="0" w:type="auto"/>
            <w:tcBorders>
              <w:bottom w:val="nil"/>
            </w:tcBorders>
            <w:vAlign w:val="center"/>
          </w:tcPr>
          <w:p w14:paraId="0E98E45F" w14:textId="77777777" w:rsidR="003766FE" w:rsidRPr="00FF27DA" w:rsidRDefault="003766FE" w:rsidP="00722FE8">
            <w:pPr>
              <w:autoSpaceDE w:val="0"/>
              <w:autoSpaceDN w:val="0"/>
              <w:adjustRightInd w:val="0"/>
              <w:spacing w:after="0"/>
              <w:jc w:val="center"/>
              <w:rPr>
                <w:rFonts w:ascii="Times New Roman" w:hAnsi="Times New Roman"/>
                <w:sz w:val="20"/>
                <w:szCs w:val="20"/>
                <w:lang w:val="en-US"/>
              </w:rPr>
            </w:pPr>
            <w:r w:rsidRPr="00FF27DA">
              <w:rPr>
                <w:rFonts w:ascii="Times New Roman" w:hAnsi="Times New Roman"/>
                <w:sz w:val="20"/>
                <w:szCs w:val="20"/>
                <w:lang w:val="en-US"/>
              </w:rPr>
              <w:t>2.37</w:t>
            </w:r>
          </w:p>
        </w:tc>
        <w:tc>
          <w:tcPr>
            <w:tcW w:w="0" w:type="auto"/>
            <w:tcBorders>
              <w:bottom w:val="nil"/>
            </w:tcBorders>
            <w:vAlign w:val="center"/>
          </w:tcPr>
          <w:p w14:paraId="1A7DD839" w14:textId="77777777" w:rsidR="003766FE" w:rsidRPr="00DF7457"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87</w:t>
            </w:r>
          </w:p>
        </w:tc>
        <w:tc>
          <w:tcPr>
            <w:tcW w:w="0" w:type="auto"/>
            <w:tcBorders>
              <w:bottom w:val="nil"/>
            </w:tcBorders>
            <w:vAlign w:val="center"/>
          </w:tcPr>
          <w:p w14:paraId="68DCAFA9" w14:textId="77777777" w:rsidR="003766FE" w:rsidRPr="00FF27DA" w:rsidRDefault="003766FE" w:rsidP="00722FE8">
            <w:pPr>
              <w:autoSpaceDE w:val="0"/>
              <w:autoSpaceDN w:val="0"/>
              <w:adjustRightInd w:val="0"/>
              <w:spacing w:after="0"/>
              <w:jc w:val="center"/>
              <w:rPr>
                <w:rFonts w:ascii="Times New Roman" w:hAnsi="Times New Roman"/>
                <w:sz w:val="20"/>
                <w:szCs w:val="20"/>
                <w:lang w:val="en-US"/>
              </w:rPr>
            </w:pPr>
            <w:r w:rsidRPr="00FF27DA">
              <w:rPr>
                <w:rFonts w:ascii="Times New Roman" w:hAnsi="Times New Roman"/>
                <w:sz w:val="20"/>
                <w:szCs w:val="20"/>
                <w:lang w:val="en-US"/>
              </w:rPr>
              <w:t>21.91</w:t>
            </w:r>
          </w:p>
        </w:tc>
        <w:tc>
          <w:tcPr>
            <w:tcW w:w="0" w:type="auto"/>
            <w:tcBorders>
              <w:bottom w:val="nil"/>
            </w:tcBorders>
            <w:vAlign w:val="center"/>
          </w:tcPr>
          <w:p w14:paraId="754BE5FF" w14:textId="77777777" w:rsidR="003766FE" w:rsidRPr="00FF27DA" w:rsidRDefault="003766FE" w:rsidP="00722FE8">
            <w:pPr>
              <w:autoSpaceDE w:val="0"/>
              <w:autoSpaceDN w:val="0"/>
              <w:adjustRightInd w:val="0"/>
              <w:spacing w:after="0"/>
              <w:jc w:val="center"/>
              <w:rPr>
                <w:rFonts w:ascii="Times New Roman" w:hAnsi="Times New Roman"/>
                <w:sz w:val="20"/>
                <w:szCs w:val="20"/>
                <w:lang w:val="en-US"/>
              </w:rPr>
            </w:pPr>
            <w:r w:rsidRPr="00FF27DA">
              <w:rPr>
                <w:rFonts w:ascii="Times New Roman" w:hAnsi="Times New Roman"/>
                <w:sz w:val="20"/>
                <w:szCs w:val="20"/>
                <w:lang w:val="en-US"/>
              </w:rPr>
              <w:t>1.88</w:t>
            </w:r>
          </w:p>
        </w:tc>
        <w:tc>
          <w:tcPr>
            <w:tcW w:w="0" w:type="auto"/>
            <w:tcBorders>
              <w:bottom w:val="nil"/>
            </w:tcBorders>
            <w:vAlign w:val="center"/>
          </w:tcPr>
          <w:p w14:paraId="7BC34E49" w14:textId="77777777" w:rsidR="003766FE" w:rsidRPr="00DF7457"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39</w:t>
            </w:r>
          </w:p>
        </w:tc>
        <w:tc>
          <w:tcPr>
            <w:tcW w:w="0" w:type="auto"/>
            <w:tcBorders>
              <w:bottom w:val="nil"/>
            </w:tcBorders>
            <w:vAlign w:val="center"/>
          </w:tcPr>
          <w:p w14:paraId="0E9F4108" w14:textId="77777777" w:rsidR="003766FE" w:rsidRPr="00FF27DA" w:rsidRDefault="003766FE" w:rsidP="00722FE8">
            <w:pPr>
              <w:autoSpaceDE w:val="0"/>
              <w:autoSpaceDN w:val="0"/>
              <w:adjustRightInd w:val="0"/>
              <w:spacing w:after="0"/>
              <w:jc w:val="center"/>
              <w:rPr>
                <w:rFonts w:ascii="Times New Roman" w:hAnsi="Times New Roman"/>
                <w:sz w:val="20"/>
                <w:szCs w:val="20"/>
                <w:lang w:val="en-US"/>
              </w:rPr>
            </w:pPr>
            <w:r w:rsidRPr="00FF27DA">
              <w:rPr>
                <w:rFonts w:ascii="Times New Roman" w:hAnsi="Times New Roman"/>
                <w:sz w:val="20"/>
                <w:szCs w:val="20"/>
                <w:lang w:val="en-US"/>
              </w:rPr>
              <w:t>22.33</w:t>
            </w:r>
          </w:p>
        </w:tc>
        <w:tc>
          <w:tcPr>
            <w:tcW w:w="0" w:type="auto"/>
            <w:tcBorders>
              <w:bottom w:val="nil"/>
            </w:tcBorders>
            <w:vAlign w:val="center"/>
          </w:tcPr>
          <w:p w14:paraId="0E8E82C9" w14:textId="77777777" w:rsidR="003766FE" w:rsidRPr="00FF27DA" w:rsidRDefault="003766FE" w:rsidP="00722FE8">
            <w:pPr>
              <w:autoSpaceDE w:val="0"/>
              <w:autoSpaceDN w:val="0"/>
              <w:adjustRightInd w:val="0"/>
              <w:spacing w:after="0"/>
              <w:jc w:val="center"/>
              <w:rPr>
                <w:rFonts w:ascii="Times New Roman" w:hAnsi="Times New Roman"/>
                <w:sz w:val="20"/>
                <w:szCs w:val="20"/>
                <w:lang w:val="en-US"/>
              </w:rPr>
            </w:pPr>
            <w:r w:rsidRPr="00FF27DA">
              <w:rPr>
                <w:rFonts w:ascii="Times New Roman" w:hAnsi="Times New Roman"/>
                <w:sz w:val="20"/>
                <w:szCs w:val="20"/>
                <w:lang w:val="en-US"/>
              </w:rPr>
              <w:t>3.23</w:t>
            </w:r>
          </w:p>
        </w:tc>
      </w:tr>
      <w:tr w:rsidR="003766FE" w:rsidRPr="00FF27DA" w14:paraId="77725D10" w14:textId="77777777" w:rsidTr="00722FE8">
        <w:tc>
          <w:tcPr>
            <w:tcW w:w="0" w:type="auto"/>
            <w:tcBorders>
              <w:top w:val="nil"/>
              <w:bottom w:val="single" w:sz="4" w:space="0" w:color="auto"/>
            </w:tcBorders>
            <w:vAlign w:val="center"/>
          </w:tcPr>
          <w:p w14:paraId="78A3BFB1" w14:textId="77777777" w:rsidR="003766FE" w:rsidRDefault="003766FE" w:rsidP="00722FE8">
            <w:pPr>
              <w:autoSpaceDE w:val="0"/>
              <w:autoSpaceDN w:val="0"/>
              <w:adjustRightInd w:val="0"/>
              <w:spacing w:after="0"/>
              <w:rPr>
                <w:rFonts w:ascii="Times New Roman" w:hAnsi="Times New Roman"/>
                <w:sz w:val="20"/>
                <w:szCs w:val="20"/>
                <w:lang w:val="en-US"/>
              </w:rPr>
            </w:pPr>
            <w:r>
              <w:rPr>
                <w:rFonts w:ascii="Times New Roman" w:hAnsi="Times New Roman"/>
                <w:sz w:val="20"/>
                <w:szCs w:val="20"/>
                <w:lang w:val="en-US"/>
              </w:rPr>
              <w:t>No. Male</w:t>
            </w:r>
          </w:p>
        </w:tc>
        <w:tc>
          <w:tcPr>
            <w:tcW w:w="0" w:type="auto"/>
            <w:tcBorders>
              <w:top w:val="nil"/>
              <w:bottom w:val="nil"/>
            </w:tcBorders>
            <w:vAlign w:val="center"/>
          </w:tcPr>
          <w:p w14:paraId="3CFDDAE5" w14:textId="77777777" w:rsidR="003766FE" w:rsidRPr="00DF7457"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126</w:t>
            </w:r>
          </w:p>
        </w:tc>
        <w:tc>
          <w:tcPr>
            <w:tcW w:w="0" w:type="auto"/>
            <w:tcBorders>
              <w:top w:val="nil"/>
              <w:bottom w:val="nil"/>
            </w:tcBorders>
            <w:vAlign w:val="center"/>
          </w:tcPr>
          <w:p w14:paraId="71C344C0" w14:textId="77777777" w:rsidR="003766FE" w:rsidRPr="003A02E4" w:rsidRDefault="003766FE" w:rsidP="00722FE8">
            <w:pPr>
              <w:autoSpaceDE w:val="0"/>
              <w:autoSpaceDN w:val="0"/>
              <w:adjustRightInd w:val="0"/>
              <w:spacing w:after="0"/>
              <w:jc w:val="center"/>
              <w:rPr>
                <w:rFonts w:ascii="Times New Roman" w:hAnsi="Times New Roman"/>
                <w:i/>
                <w:sz w:val="20"/>
                <w:szCs w:val="20"/>
                <w:lang w:val="en-US"/>
              </w:rPr>
            </w:pPr>
            <w:r w:rsidRPr="004E5095">
              <w:rPr>
                <w:rFonts w:ascii="Times New Roman" w:hAnsi="Times New Roman"/>
                <w:sz w:val="20"/>
                <w:szCs w:val="20"/>
                <w:lang w:val="en-US"/>
              </w:rPr>
              <w:t>25</w:t>
            </w:r>
            <w:r>
              <w:rPr>
                <w:rFonts w:ascii="Times New Roman" w:hAnsi="Times New Roman"/>
                <w:i/>
                <w:sz w:val="20"/>
                <w:szCs w:val="20"/>
                <w:lang w:val="en-US"/>
              </w:rPr>
              <w:t>(18%)</w:t>
            </w:r>
          </w:p>
        </w:tc>
        <w:tc>
          <w:tcPr>
            <w:tcW w:w="0" w:type="auto"/>
            <w:tcBorders>
              <w:top w:val="nil"/>
              <w:bottom w:val="nil"/>
            </w:tcBorders>
            <w:vAlign w:val="center"/>
          </w:tcPr>
          <w:p w14:paraId="6B31777A" w14:textId="77777777" w:rsidR="003766FE" w:rsidRPr="003A02E4" w:rsidRDefault="003766FE" w:rsidP="00722FE8">
            <w:pPr>
              <w:autoSpaceDE w:val="0"/>
              <w:autoSpaceDN w:val="0"/>
              <w:adjustRightInd w:val="0"/>
              <w:spacing w:after="0"/>
              <w:jc w:val="center"/>
              <w:rPr>
                <w:rFonts w:ascii="Times New Roman" w:hAnsi="Times New Roman"/>
                <w:i/>
                <w:sz w:val="20"/>
                <w:szCs w:val="20"/>
                <w:lang w:val="en-US"/>
              </w:rPr>
            </w:pPr>
          </w:p>
        </w:tc>
        <w:tc>
          <w:tcPr>
            <w:tcW w:w="0" w:type="auto"/>
            <w:tcBorders>
              <w:top w:val="nil"/>
              <w:bottom w:val="nil"/>
            </w:tcBorders>
            <w:vAlign w:val="center"/>
          </w:tcPr>
          <w:p w14:paraId="63C17BBA" w14:textId="77777777" w:rsidR="003766FE" w:rsidRPr="00DF7457"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87</w:t>
            </w:r>
          </w:p>
        </w:tc>
        <w:tc>
          <w:tcPr>
            <w:tcW w:w="0" w:type="auto"/>
            <w:tcBorders>
              <w:top w:val="nil"/>
              <w:bottom w:val="nil"/>
            </w:tcBorders>
            <w:vAlign w:val="center"/>
          </w:tcPr>
          <w:p w14:paraId="10B48AE1" w14:textId="77777777" w:rsidR="003766FE" w:rsidRPr="00FF27DA" w:rsidRDefault="003766FE" w:rsidP="00722FE8">
            <w:pPr>
              <w:autoSpaceDE w:val="0"/>
              <w:autoSpaceDN w:val="0"/>
              <w:adjustRightInd w:val="0"/>
              <w:spacing w:after="0"/>
              <w:jc w:val="center"/>
              <w:rPr>
                <w:rFonts w:ascii="Times New Roman" w:hAnsi="Times New Roman"/>
                <w:sz w:val="20"/>
                <w:szCs w:val="20"/>
                <w:lang w:val="en-US"/>
              </w:rPr>
            </w:pPr>
            <w:r w:rsidRPr="00FF27DA">
              <w:rPr>
                <w:rFonts w:ascii="Times New Roman" w:hAnsi="Times New Roman"/>
                <w:sz w:val="20"/>
                <w:szCs w:val="20"/>
                <w:lang w:val="en-US"/>
              </w:rPr>
              <w:t>16 (</w:t>
            </w:r>
            <w:r w:rsidRPr="004E5095">
              <w:rPr>
                <w:rFonts w:ascii="Times New Roman" w:hAnsi="Times New Roman"/>
                <w:i/>
                <w:sz w:val="20"/>
                <w:szCs w:val="20"/>
                <w:lang w:val="en-US"/>
              </w:rPr>
              <w:t>18.4%)</w:t>
            </w:r>
          </w:p>
        </w:tc>
        <w:tc>
          <w:tcPr>
            <w:tcW w:w="0" w:type="auto"/>
            <w:tcBorders>
              <w:top w:val="nil"/>
              <w:bottom w:val="nil"/>
            </w:tcBorders>
            <w:vAlign w:val="center"/>
          </w:tcPr>
          <w:p w14:paraId="79409A53" w14:textId="77777777" w:rsidR="003766FE" w:rsidRPr="00FF27DA"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3E6D5205" w14:textId="77777777" w:rsidR="003766FE" w:rsidRPr="00DF7457"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39</w:t>
            </w:r>
          </w:p>
        </w:tc>
        <w:tc>
          <w:tcPr>
            <w:tcW w:w="0" w:type="auto"/>
            <w:tcBorders>
              <w:top w:val="nil"/>
              <w:bottom w:val="nil"/>
            </w:tcBorders>
            <w:vAlign w:val="center"/>
          </w:tcPr>
          <w:p w14:paraId="02F06B01" w14:textId="77777777" w:rsidR="003766FE" w:rsidRPr="00FF27DA" w:rsidRDefault="003766FE" w:rsidP="00722FE8">
            <w:pPr>
              <w:autoSpaceDE w:val="0"/>
              <w:autoSpaceDN w:val="0"/>
              <w:adjustRightInd w:val="0"/>
              <w:spacing w:after="0"/>
              <w:jc w:val="center"/>
              <w:rPr>
                <w:rFonts w:ascii="Times New Roman" w:hAnsi="Times New Roman"/>
                <w:sz w:val="20"/>
                <w:szCs w:val="20"/>
                <w:lang w:val="en-US"/>
              </w:rPr>
            </w:pPr>
            <w:r w:rsidRPr="00FF27DA">
              <w:rPr>
                <w:rFonts w:ascii="Times New Roman" w:hAnsi="Times New Roman"/>
                <w:sz w:val="20"/>
                <w:szCs w:val="20"/>
                <w:lang w:val="en-US"/>
              </w:rPr>
              <w:t>7(</w:t>
            </w:r>
            <w:r w:rsidRPr="004E5095">
              <w:rPr>
                <w:rFonts w:ascii="Times New Roman" w:hAnsi="Times New Roman"/>
                <w:i/>
                <w:sz w:val="20"/>
                <w:szCs w:val="20"/>
                <w:lang w:val="en-US"/>
              </w:rPr>
              <w:t>17.9%)</w:t>
            </w:r>
          </w:p>
        </w:tc>
        <w:tc>
          <w:tcPr>
            <w:tcW w:w="0" w:type="auto"/>
            <w:tcBorders>
              <w:top w:val="nil"/>
              <w:bottom w:val="nil"/>
            </w:tcBorders>
            <w:vAlign w:val="center"/>
          </w:tcPr>
          <w:p w14:paraId="5C45A907" w14:textId="77777777" w:rsidR="003766FE" w:rsidRPr="00FF27DA" w:rsidRDefault="003766FE" w:rsidP="00722FE8">
            <w:pPr>
              <w:autoSpaceDE w:val="0"/>
              <w:autoSpaceDN w:val="0"/>
              <w:adjustRightInd w:val="0"/>
              <w:spacing w:after="0"/>
              <w:jc w:val="center"/>
              <w:rPr>
                <w:rFonts w:ascii="Times New Roman" w:hAnsi="Times New Roman"/>
                <w:sz w:val="20"/>
                <w:szCs w:val="20"/>
                <w:lang w:val="en-US"/>
              </w:rPr>
            </w:pPr>
          </w:p>
        </w:tc>
      </w:tr>
      <w:tr w:rsidR="003766FE" w:rsidRPr="00FF27DA" w14:paraId="337A8775" w14:textId="77777777" w:rsidTr="00722FE8">
        <w:tc>
          <w:tcPr>
            <w:tcW w:w="0" w:type="auto"/>
            <w:tcBorders>
              <w:bottom w:val="nil"/>
            </w:tcBorders>
            <w:vAlign w:val="center"/>
          </w:tcPr>
          <w:p w14:paraId="796938C1" w14:textId="77777777" w:rsidR="003766FE" w:rsidRPr="00DC3BF2" w:rsidRDefault="003766FE" w:rsidP="00722FE8">
            <w:pPr>
              <w:autoSpaceDE w:val="0"/>
              <w:autoSpaceDN w:val="0"/>
              <w:adjustRightInd w:val="0"/>
              <w:spacing w:after="0"/>
              <w:rPr>
                <w:rFonts w:ascii="Times New Roman" w:hAnsi="Times New Roman"/>
                <w:i/>
                <w:sz w:val="20"/>
                <w:szCs w:val="20"/>
                <w:lang w:val="en-US"/>
              </w:rPr>
            </w:pPr>
            <w:r w:rsidRPr="00FD7164">
              <w:rPr>
                <w:rFonts w:ascii="Times New Roman" w:hAnsi="Times New Roman"/>
                <w:i/>
                <w:sz w:val="20"/>
                <w:szCs w:val="20"/>
                <w:lang w:val="en-US"/>
              </w:rPr>
              <w:t>Clinical measures</w:t>
            </w:r>
          </w:p>
        </w:tc>
        <w:tc>
          <w:tcPr>
            <w:tcW w:w="0" w:type="auto"/>
            <w:tcBorders>
              <w:top w:val="nil"/>
              <w:bottom w:val="nil"/>
            </w:tcBorders>
            <w:vAlign w:val="center"/>
          </w:tcPr>
          <w:p w14:paraId="54B32D63"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78E110BE"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6D4C4ACC"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22DE6507"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48D68D31"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69F36DDC"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3ACA81B1"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05DE24F1"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363BE986"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r>
      <w:tr w:rsidR="003766FE" w:rsidRPr="00776788" w14:paraId="0FE58FD6" w14:textId="77777777" w:rsidTr="00722FE8">
        <w:tc>
          <w:tcPr>
            <w:tcW w:w="0" w:type="auto"/>
            <w:tcBorders>
              <w:bottom w:val="nil"/>
            </w:tcBorders>
            <w:vAlign w:val="center"/>
          </w:tcPr>
          <w:p w14:paraId="7EAB5BCE" w14:textId="77777777" w:rsidR="003766FE" w:rsidRPr="00DF7457" w:rsidRDefault="003766FE" w:rsidP="00722FE8">
            <w:pPr>
              <w:autoSpaceDE w:val="0"/>
              <w:autoSpaceDN w:val="0"/>
              <w:adjustRightInd w:val="0"/>
              <w:spacing w:after="0"/>
              <w:rPr>
                <w:rFonts w:ascii="Times New Roman" w:hAnsi="Times New Roman"/>
                <w:sz w:val="20"/>
                <w:szCs w:val="20"/>
                <w:lang w:val="en-US"/>
              </w:rPr>
            </w:pPr>
            <w:r>
              <w:rPr>
                <w:rFonts w:ascii="Times New Roman" w:hAnsi="Times New Roman"/>
                <w:sz w:val="20"/>
                <w:szCs w:val="20"/>
                <w:lang w:val="en-US"/>
              </w:rPr>
              <w:t xml:space="preserve">   </w:t>
            </w:r>
            <w:r w:rsidRPr="00DF7457">
              <w:rPr>
                <w:rFonts w:ascii="Times New Roman" w:hAnsi="Times New Roman"/>
                <w:sz w:val="20"/>
                <w:szCs w:val="20"/>
                <w:lang w:val="en-US"/>
              </w:rPr>
              <w:t>Depressive symptoms</w:t>
            </w:r>
            <w:r>
              <w:rPr>
                <w:rFonts w:ascii="Times New Roman" w:hAnsi="Times New Roman"/>
                <w:sz w:val="20"/>
                <w:szCs w:val="20"/>
                <w:lang w:val="en-US"/>
              </w:rPr>
              <w:t xml:space="preserve"> (BDI-II)</w:t>
            </w:r>
          </w:p>
        </w:tc>
        <w:tc>
          <w:tcPr>
            <w:tcW w:w="0" w:type="auto"/>
            <w:tcBorders>
              <w:top w:val="nil"/>
              <w:bottom w:val="nil"/>
            </w:tcBorders>
            <w:vAlign w:val="center"/>
          </w:tcPr>
          <w:p w14:paraId="0EEDF8E8"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126</w:t>
            </w:r>
          </w:p>
        </w:tc>
        <w:tc>
          <w:tcPr>
            <w:tcW w:w="0" w:type="auto"/>
            <w:tcBorders>
              <w:top w:val="nil"/>
              <w:bottom w:val="nil"/>
            </w:tcBorders>
            <w:vAlign w:val="center"/>
          </w:tcPr>
          <w:p w14:paraId="5A72948D"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9.14</w:t>
            </w:r>
          </w:p>
        </w:tc>
        <w:tc>
          <w:tcPr>
            <w:tcW w:w="0" w:type="auto"/>
            <w:tcBorders>
              <w:top w:val="nil"/>
              <w:bottom w:val="nil"/>
            </w:tcBorders>
            <w:vAlign w:val="center"/>
          </w:tcPr>
          <w:p w14:paraId="78B9CEDE"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8.08</w:t>
            </w:r>
          </w:p>
        </w:tc>
        <w:tc>
          <w:tcPr>
            <w:tcW w:w="0" w:type="auto"/>
            <w:tcBorders>
              <w:top w:val="nil"/>
              <w:bottom w:val="nil"/>
            </w:tcBorders>
            <w:vAlign w:val="center"/>
          </w:tcPr>
          <w:p w14:paraId="0B421F33"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87</w:t>
            </w:r>
          </w:p>
        </w:tc>
        <w:tc>
          <w:tcPr>
            <w:tcW w:w="0" w:type="auto"/>
            <w:tcBorders>
              <w:top w:val="nil"/>
              <w:bottom w:val="nil"/>
            </w:tcBorders>
            <w:vAlign w:val="center"/>
          </w:tcPr>
          <w:p w14:paraId="02B3A772"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4.86</w:t>
            </w:r>
          </w:p>
        </w:tc>
        <w:tc>
          <w:tcPr>
            <w:tcW w:w="0" w:type="auto"/>
            <w:tcBorders>
              <w:top w:val="nil"/>
              <w:bottom w:val="nil"/>
            </w:tcBorders>
            <w:vAlign w:val="center"/>
          </w:tcPr>
          <w:p w14:paraId="412B7191"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3.67</w:t>
            </w:r>
          </w:p>
        </w:tc>
        <w:tc>
          <w:tcPr>
            <w:tcW w:w="0" w:type="auto"/>
            <w:tcBorders>
              <w:top w:val="nil"/>
              <w:bottom w:val="nil"/>
            </w:tcBorders>
            <w:vAlign w:val="center"/>
          </w:tcPr>
          <w:p w14:paraId="3AB0A783"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39</w:t>
            </w:r>
          </w:p>
        </w:tc>
        <w:tc>
          <w:tcPr>
            <w:tcW w:w="0" w:type="auto"/>
            <w:tcBorders>
              <w:top w:val="nil"/>
              <w:bottom w:val="nil"/>
            </w:tcBorders>
            <w:vAlign w:val="center"/>
          </w:tcPr>
          <w:p w14:paraId="26172349"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18.69</w:t>
            </w:r>
          </w:p>
        </w:tc>
        <w:tc>
          <w:tcPr>
            <w:tcW w:w="0" w:type="auto"/>
            <w:tcBorders>
              <w:top w:val="nil"/>
              <w:bottom w:val="nil"/>
            </w:tcBorders>
            <w:vAlign w:val="center"/>
          </w:tcPr>
          <w:p w14:paraId="60B16110"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6.98</w:t>
            </w:r>
          </w:p>
        </w:tc>
      </w:tr>
      <w:tr w:rsidR="003766FE" w:rsidRPr="00DF7457" w14:paraId="28280382" w14:textId="77777777" w:rsidTr="00722FE8">
        <w:tc>
          <w:tcPr>
            <w:tcW w:w="0" w:type="auto"/>
            <w:tcBorders>
              <w:top w:val="nil"/>
              <w:bottom w:val="nil"/>
            </w:tcBorders>
            <w:vAlign w:val="center"/>
          </w:tcPr>
          <w:p w14:paraId="74CBC33B" w14:textId="77777777" w:rsidR="003766FE" w:rsidRDefault="003766FE" w:rsidP="00722FE8">
            <w:pPr>
              <w:autoSpaceDE w:val="0"/>
              <w:autoSpaceDN w:val="0"/>
              <w:adjustRightInd w:val="0"/>
              <w:spacing w:after="0"/>
              <w:ind w:left="142"/>
              <w:rPr>
                <w:rFonts w:ascii="Times New Roman" w:hAnsi="Times New Roman"/>
                <w:sz w:val="20"/>
                <w:szCs w:val="20"/>
                <w:lang w:val="en-US"/>
              </w:rPr>
            </w:pPr>
            <w:r>
              <w:rPr>
                <w:rFonts w:ascii="Times New Roman" w:hAnsi="Times New Roman"/>
                <w:sz w:val="20"/>
                <w:szCs w:val="20"/>
                <w:lang w:val="en-US"/>
              </w:rPr>
              <w:t>Rumination total score (RRS)</w:t>
            </w:r>
          </w:p>
        </w:tc>
        <w:tc>
          <w:tcPr>
            <w:tcW w:w="0" w:type="auto"/>
            <w:tcBorders>
              <w:top w:val="nil"/>
              <w:bottom w:val="nil"/>
            </w:tcBorders>
            <w:vAlign w:val="center"/>
          </w:tcPr>
          <w:p w14:paraId="480D9B01"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126</w:t>
            </w:r>
          </w:p>
        </w:tc>
        <w:tc>
          <w:tcPr>
            <w:tcW w:w="0" w:type="auto"/>
            <w:tcBorders>
              <w:top w:val="nil"/>
              <w:bottom w:val="nil"/>
            </w:tcBorders>
            <w:vAlign w:val="center"/>
          </w:tcPr>
          <w:p w14:paraId="4D0056D8"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48.36</w:t>
            </w:r>
          </w:p>
        </w:tc>
        <w:tc>
          <w:tcPr>
            <w:tcW w:w="0" w:type="auto"/>
            <w:tcBorders>
              <w:top w:val="nil"/>
              <w:bottom w:val="nil"/>
            </w:tcBorders>
            <w:vAlign w:val="center"/>
          </w:tcPr>
          <w:p w14:paraId="21108260"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12.80</w:t>
            </w:r>
          </w:p>
        </w:tc>
        <w:tc>
          <w:tcPr>
            <w:tcW w:w="0" w:type="auto"/>
            <w:tcBorders>
              <w:top w:val="nil"/>
              <w:bottom w:val="nil"/>
            </w:tcBorders>
            <w:vAlign w:val="center"/>
          </w:tcPr>
          <w:p w14:paraId="1166518E"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87</w:t>
            </w:r>
          </w:p>
        </w:tc>
        <w:tc>
          <w:tcPr>
            <w:tcW w:w="0" w:type="auto"/>
            <w:tcBorders>
              <w:top w:val="nil"/>
              <w:bottom w:val="nil"/>
            </w:tcBorders>
            <w:vAlign w:val="center"/>
          </w:tcPr>
          <w:p w14:paraId="1D535C4D"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45.90</w:t>
            </w:r>
          </w:p>
        </w:tc>
        <w:tc>
          <w:tcPr>
            <w:tcW w:w="0" w:type="auto"/>
            <w:tcBorders>
              <w:top w:val="nil"/>
              <w:bottom w:val="nil"/>
            </w:tcBorders>
            <w:vAlign w:val="center"/>
          </w:tcPr>
          <w:p w14:paraId="2208B3CA"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11.48</w:t>
            </w:r>
          </w:p>
        </w:tc>
        <w:tc>
          <w:tcPr>
            <w:tcW w:w="0" w:type="auto"/>
            <w:tcBorders>
              <w:top w:val="nil"/>
              <w:bottom w:val="nil"/>
            </w:tcBorders>
            <w:vAlign w:val="center"/>
          </w:tcPr>
          <w:p w14:paraId="42E6209A"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39</w:t>
            </w:r>
          </w:p>
        </w:tc>
        <w:tc>
          <w:tcPr>
            <w:tcW w:w="0" w:type="auto"/>
            <w:tcBorders>
              <w:top w:val="nil"/>
              <w:bottom w:val="nil"/>
            </w:tcBorders>
            <w:vAlign w:val="center"/>
          </w:tcPr>
          <w:p w14:paraId="117D9415"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53.79</w:t>
            </w:r>
          </w:p>
        </w:tc>
        <w:tc>
          <w:tcPr>
            <w:tcW w:w="0" w:type="auto"/>
            <w:tcBorders>
              <w:top w:val="nil"/>
              <w:bottom w:val="nil"/>
            </w:tcBorders>
            <w:vAlign w:val="center"/>
          </w:tcPr>
          <w:p w14:paraId="19A69ED5"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13.98</w:t>
            </w:r>
          </w:p>
        </w:tc>
      </w:tr>
      <w:tr w:rsidR="003766FE" w:rsidRPr="00DF7457" w14:paraId="5E6AB064" w14:textId="77777777" w:rsidTr="00722FE8">
        <w:tc>
          <w:tcPr>
            <w:tcW w:w="0" w:type="auto"/>
            <w:tcBorders>
              <w:top w:val="nil"/>
              <w:bottom w:val="nil"/>
            </w:tcBorders>
            <w:vAlign w:val="center"/>
          </w:tcPr>
          <w:p w14:paraId="221B598F" w14:textId="77777777" w:rsidR="003766FE" w:rsidRDefault="003766FE" w:rsidP="00722FE8">
            <w:pPr>
              <w:autoSpaceDE w:val="0"/>
              <w:autoSpaceDN w:val="0"/>
              <w:adjustRightInd w:val="0"/>
              <w:spacing w:after="0"/>
              <w:ind w:left="142"/>
              <w:rPr>
                <w:rFonts w:ascii="Times New Roman" w:hAnsi="Times New Roman"/>
                <w:sz w:val="20"/>
                <w:szCs w:val="20"/>
                <w:lang w:val="en-US"/>
              </w:rPr>
            </w:pPr>
            <w:r w:rsidRPr="00DF7457">
              <w:rPr>
                <w:rFonts w:ascii="Times New Roman" w:hAnsi="Times New Roman"/>
                <w:sz w:val="20"/>
                <w:szCs w:val="20"/>
                <w:lang w:val="en-US"/>
              </w:rPr>
              <w:t>Bro</w:t>
            </w:r>
            <w:r>
              <w:rPr>
                <w:rFonts w:ascii="Times New Roman" w:hAnsi="Times New Roman"/>
                <w:sz w:val="20"/>
                <w:szCs w:val="20"/>
                <w:lang w:val="en-US"/>
              </w:rPr>
              <w:t>o</w:t>
            </w:r>
            <w:r w:rsidRPr="00DF7457">
              <w:rPr>
                <w:rFonts w:ascii="Times New Roman" w:hAnsi="Times New Roman"/>
                <w:sz w:val="20"/>
                <w:szCs w:val="20"/>
                <w:lang w:val="en-US"/>
              </w:rPr>
              <w:t xml:space="preserve">ding </w:t>
            </w:r>
            <w:r>
              <w:rPr>
                <w:rFonts w:ascii="Times New Roman" w:hAnsi="Times New Roman"/>
                <w:sz w:val="20"/>
                <w:szCs w:val="20"/>
                <w:lang w:val="en-US"/>
              </w:rPr>
              <w:t xml:space="preserve"> (RRS)</w:t>
            </w:r>
          </w:p>
        </w:tc>
        <w:tc>
          <w:tcPr>
            <w:tcW w:w="0" w:type="auto"/>
            <w:tcBorders>
              <w:top w:val="nil"/>
              <w:bottom w:val="nil"/>
            </w:tcBorders>
            <w:vAlign w:val="center"/>
          </w:tcPr>
          <w:p w14:paraId="0E4799CB"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126</w:t>
            </w:r>
          </w:p>
        </w:tc>
        <w:tc>
          <w:tcPr>
            <w:tcW w:w="0" w:type="auto"/>
            <w:tcBorders>
              <w:top w:val="nil"/>
              <w:bottom w:val="nil"/>
            </w:tcBorders>
            <w:vAlign w:val="center"/>
          </w:tcPr>
          <w:p w14:paraId="6BE3C83A"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10.90</w:t>
            </w:r>
          </w:p>
        </w:tc>
        <w:tc>
          <w:tcPr>
            <w:tcW w:w="0" w:type="auto"/>
            <w:tcBorders>
              <w:top w:val="nil"/>
              <w:bottom w:val="nil"/>
            </w:tcBorders>
            <w:vAlign w:val="center"/>
          </w:tcPr>
          <w:p w14:paraId="1C853DDA"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3.69</w:t>
            </w:r>
          </w:p>
        </w:tc>
        <w:tc>
          <w:tcPr>
            <w:tcW w:w="0" w:type="auto"/>
            <w:tcBorders>
              <w:top w:val="nil"/>
              <w:bottom w:val="nil"/>
            </w:tcBorders>
            <w:vAlign w:val="center"/>
          </w:tcPr>
          <w:p w14:paraId="3EA29383"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87</w:t>
            </w:r>
          </w:p>
        </w:tc>
        <w:tc>
          <w:tcPr>
            <w:tcW w:w="0" w:type="auto"/>
            <w:tcBorders>
              <w:top w:val="nil"/>
              <w:bottom w:val="nil"/>
            </w:tcBorders>
            <w:vAlign w:val="center"/>
          </w:tcPr>
          <w:p w14:paraId="7E01CEB8"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10.40</w:t>
            </w:r>
          </w:p>
        </w:tc>
        <w:tc>
          <w:tcPr>
            <w:tcW w:w="0" w:type="auto"/>
            <w:tcBorders>
              <w:top w:val="nil"/>
              <w:bottom w:val="nil"/>
            </w:tcBorders>
            <w:vAlign w:val="center"/>
          </w:tcPr>
          <w:p w14:paraId="266469A6"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3.</w:t>
            </w:r>
            <w:r>
              <w:rPr>
                <w:rFonts w:ascii="Times New Roman" w:hAnsi="Times New Roman"/>
                <w:sz w:val="20"/>
                <w:szCs w:val="20"/>
                <w:lang w:val="en-US"/>
              </w:rPr>
              <w:t>33</w:t>
            </w:r>
          </w:p>
        </w:tc>
        <w:tc>
          <w:tcPr>
            <w:tcW w:w="0" w:type="auto"/>
            <w:tcBorders>
              <w:top w:val="nil"/>
              <w:bottom w:val="nil"/>
            </w:tcBorders>
            <w:vAlign w:val="center"/>
          </w:tcPr>
          <w:p w14:paraId="7535C212"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39</w:t>
            </w:r>
          </w:p>
        </w:tc>
        <w:tc>
          <w:tcPr>
            <w:tcW w:w="0" w:type="auto"/>
            <w:tcBorders>
              <w:top w:val="nil"/>
              <w:bottom w:val="nil"/>
            </w:tcBorders>
            <w:vAlign w:val="center"/>
          </w:tcPr>
          <w:p w14:paraId="2A63124B"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12.08</w:t>
            </w:r>
          </w:p>
        </w:tc>
        <w:tc>
          <w:tcPr>
            <w:tcW w:w="0" w:type="auto"/>
            <w:tcBorders>
              <w:top w:val="nil"/>
              <w:bottom w:val="nil"/>
            </w:tcBorders>
            <w:vAlign w:val="center"/>
          </w:tcPr>
          <w:p w14:paraId="35C19480"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3.63</w:t>
            </w:r>
          </w:p>
        </w:tc>
      </w:tr>
      <w:tr w:rsidR="003766FE" w:rsidRPr="00DF7457" w14:paraId="54FB8574" w14:textId="77777777" w:rsidTr="00722FE8">
        <w:tc>
          <w:tcPr>
            <w:tcW w:w="0" w:type="auto"/>
            <w:tcBorders>
              <w:top w:val="nil"/>
              <w:bottom w:val="single" w:sz="4" w:space="0" w:color="auto"/>
            </w:tcBorders>
            <w:vAlign w:val="center"/>
          </w:tcPr>
          <w:p w14:paraId="3DFDC784" w14:textId="77777777" w:rsidR="003766FE" w:rsidRDefault="003766FE" w:rsidP="00722FE8">
            <w:pPr>
              <w:autoSpaceDE w:val="0"/>
              <w:autoSpaceDN w:val="0"/>
              <w:adjustRightInd w:val="0"/>
              <w:spacing w:after="0"/>
              <w:ind w:left="142"/>
              <w:rPr>
                <w:rFonts w:ascii="Times New Roman" w:hAnsi="Times New Roman"/>
                <w:sz w:val="20"/>
                <w:szCs w:val="20"/>
                <w:lang w:val="en-US"/>
              </w:rPr>
            </w:pPr>
            <w:r w:rsidRPr="00DF7457">
              <w:rPr>
                <w:rFonts w:ascii="Times New Roman" w:hAnsi="Times New Roman"/>
                <w:sz w:val="20"/>
                <w:szCs w:val="20"/>
                <w:lang w:val="en-US"/>
              </w:rPr>
              <w:t xml:space="preserve">Reflection </w:t>
            </w:r>
            <w:r>
              <w:rPr>
                <w:rFonts w:ascii="Times New Roman" w:hAnsi="Times New Roman"/>
                <w:sz w:val="20"/>
                <w:szCs w:val="20"/>
                <w:lang w:val="en-US"/>
              </w:rPr>
              <w:t xml:space="preserve"> (RRS)</w:t>
            </w:r>
          </w:p>
        </w:tc>
        <w:tc>
          <w:tcPr>
            <w:tcW w:w="0" w:type="auto"/>
            <w:tcBorders>
              <w:top w:val="nil"/>
              <w:bottom w:val="nil"/>
            </w:tcBorders>
            <w:vAlign w:val="center"/>
          </w:tcPr>
          <w:p w14:paraId="4BDBEEF7"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126</w:t>
            </w:r>
          </w:p>
        </w:tc>
        <w:tc>
          <w:tcPr>
            <w:tcW w:w="0" w:type="auto"/>
            <w:tcBorders>
              <w:top w:val="nil"/>
              <w:bottom w:val="nil"/>
            </w:tcBorders>
            <w:vAlign w:val="center"/>
          </w:tcPr>
          <w:p w14:paraId="4F6B55AB"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10.92</w:t>
            </w:r>
          </w:p>
        </w:tc>
        <w:tc>
          <w:tcPr>
            <w:tcW w:w="0" w:type="auto"/>
            <w:tcBorders>
              <w:top w:val="nil"/>
              <w:bottom w:val="nil"/>
            </w:tcBorders>
            <w:vAlign w:val="center"/>
          </w:tcPr>
          <w:p w14:paraId="63C25617"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3.50</w:t>
            </w:r>
          </w:p>
        </w:tc>
        <w:tc>
          <w:tcPr>
            <w:tcW w:w="0" w:type="auto"/>
            <w:tcBorders>
              <w:top w:val="nil"/>
              <w:bottom w:val="nil"/>
            </w:tcBorders>
            <w:vAlign w:val="center"/>
          </w:tcPr>
          <w:p w14:paraId="316D8972"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87</w:t>
            </w:r>
          </w:p>
        </w:tc>
        <w:tc>
          <w:tcPr>
            <w:tcW w:w="0" w:type="auto"/>
            <w:tcBorders>
              <w:top w:val="nil"/>
              <w:bottom w:val="nil"/>
            </w:tcBorders>
            <w:vAlign w:val="center"/>
          </w:tcPr>
          <w:p w14:paraId="523EB321"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r w:rsidRPr="00E37C99">
              <w:rPr>
                <w:rFonts w:ascii="Times New Roman" w:hAnsi="Times New Roman"/>
                <w:color w:val="000000"/>
                <w:sz w:val="20"/>
                <w:szCs w:val="20"/>
                <w:lang w:eastAsia="es-ES"/>
              </w:rPr>
              <w:t>10.</w:t>
            </w:r>
            <w:r>
              <w:rPr>
                <w:rFonts w:ascii="Times New Roman" w:hAnsi="Times New Roman"/>
                <w:color w:val="000000"/>
                <w:sz w:val="20"/>
                <w:szCs w:val="20"/>
                <w:lang w:eastAsia="es-ES"/>
              </w:rPr>
              <w:t>55</w:t>
            </w:r>
          </w:p>
        </w:tc>
        <w:tc>
          <w:tcPr>
            <w:tcW w:w="0" w:type="auto"/>
            <w:tcBorders>
              <w:top w:val="nil"/>
              <w:bottom w:val="nil"/>
            </w:tcBorders>
            <w:vAlign w:val="center"/>
          </w:tcPr>
          <w:p w14:paraId="4A6AD53A"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r w:rsidRPr="0058435D">
              <w:rPr>
                <w:rFonts w:ascii="Times New Roman" w:hAnsi="Times New Roman"/>
                <w:color w:val="000000"/>
                <w:sz w:val="20"/>
                <w:szCs w:val="20"/>
                <w:lang w:eastAsia="es-ES"/>
              </w:rPr>
              <w:t>3</w:t>
            </w:r>
            <w:r w:rsidRPr="00E37C99">
              <w:rPr>
                <w:rFonts w:ascii="Times New Roman" w:hAnsi="Times New Roman"/>
                <w:color w:val="000000"/>
                <w:sz w:val="20"/>
                <w:szCs w:val="20"/>
                <w:lang w:eastAsia="es-ES"/>
              </w:rPr>
              <w:t>.</w:t>
            </w:r>
            <w:r>
              <w:rPr>
                <w:rFonts w:ascii="Times New Roman" w:hAnsi="Times New Roman"/>
                <w:color w:val="000000"/>
                <w:sz w:val="20"/>
                <w:szCs w:val="20"/>
                <w:lang w:eastAsia="es-ES"/>
              </w:rPr>
              <w:t>58</w:t>
            </w:r>
          </w:p>
        </w:tc>
        <w:tc>
          <w:tcPr>
            <w:tcW w:w="0" w:type="auto"/>
            <w:tcBorders>
              <w:top w:val="nil"/>
              <w:bottom w:val="nil"/>
            </w:tcBorders>
            <w:vAlign w:val="center"/>
          </w:tcPr>
          <w:p w14:paraId="7F82DC8C"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39</w:t>
            </w:r>
          </w:p>
        </w:tc>
        <w:tc>
          <w:tcPr>
            <w:tcW w:w="0" w:type="auto"/>
            <w:tcBorders>
              <w:top w:val="nil"/>
              <w:bottom w:val="nil"/>
            </w:tcBorders>
            <w:vAlign w:val="center"/>
          </w:tcPr>
          <w:p w14:paraId="5A53D5D4"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r w:rsidRPr="00E37C99">
              <w:rPr>
                <w:rFonts w:ascii="Times New Roman" w:hAnsi="Times New Roman"/>
                <w:color w:val="000000"/>
                <w:sz w:val="20"/>
                <w:szCs w:val="20"/>
                <w:lang w:eastAsia="es-ES"/>
              </w:rPr>
              <w:t>1</w:t>
            </w:r>
            <w:r>
              <w:rPr>
                <w:rFonts w:ascii="Times New Roman" w:hAnsi="Times New Roman"/>
                <w:color w:val="000000"/>
                <w:sz w:val="20"/>
                <w:szCs w:val="20"/>
                <w:lang w:eastAsia="es-ES"/>
              </w:rPr>
              <w:t>1.69</w:t>
            </w:r>
          </w:p>
        </w:tc>
        <w:tc>
          <w:tcPr>
            <w:tcW w:w="0" w:type="auto"/>
            <w:tcBorders>
              <w:top w:val="nil"/>
              <w:bottom w:val="nil"/>
            </w:tcBorders>
            <w:vAlign w:val="center"/>
          </w:tcPr>
          <w:p w14:paraId="5D3F004E"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r w:rsidRPr="00E37C99">
              <w:rPr>
                <w:rFonts w:ascii="Times New Roman" w:hAnsi="Times New Roman"/>
                <w:color w:val="000000"/>
                <w:sz w:val="20"/>
                <w:szCs w:val="20"/>
                <w:lang w:eastAsia="es-ES"/>
              </w:rPr>
              <w:t>3.</w:t>
            </w:r>
            <w:r w:rsidRPr="0058435D">
              <w:rPr>
                <w:rFonts w:ascii="Times New Roman" w:hAnsi="Times New Roman"/>
                <w:color w:val="000000"/>
                <w:sz w:val="20"/>
                <w:szCs w:val="20"/>
                <w:lang w:eastAsia="es-ES"/>
              </w:rPr>
              <w:t>8</w:t>
            </w:r>
            <w:r>
              <w:rPr>
                <w:rFonts w:ascii="Times New Roman" w:hAnsi="Times New Roman"/>
                <w:color w:val="000000"/>
                <w:sz w:val="20"/>
                <w:szCs w:val="20"/>
                <w:lang w:eastAsia="es-ES"/>
              </w:rPr>
              <w:t>4</w:t>
            </w:r>
          </w:p>
        </w:tc>
      </w:tr>
      <w:tr w:rsidR="003766FE" w:rsidRPr="00DC3BF2" w14:paraId="61378FDD" w14:textId="77777777" w:rsidTr="00722FE8">
        <w:tc>
          <w:tcPr>
            <w:tcW w:w="0" w:type="auto"/>
            <w:tcBorders>
              <w:top w:val="single" w:sz="4" w:space="0" w:color="auto"/>
              <w:bottom w:val="single" w:sz="4" w:space="0" w:color="auto"/>
            </w:tcBorders>
            <w:vAlign w:val="center"/>
          </w:tcPr>
          <w:p w14:paraId="503B9A2B" w14:textId="77777777" w:rsidR="003766FE" w:rsidRPr="00DC3BF2" w:rsidRDefault="003766FE" w:rsidP="00722FE8">
            <w:pPr>
              <w:autoSpaceDE w:val="0"/>
              <w:autoSpaceDN w:val="0"/>
              <w:adjustRightInd w:val="0"/>
              <w:spacing w:after="0"/>
              <w:rPr>
                <w:rFonts w:ascii="Times New Roman" w:hAnsi="Times New Roman"/>
                <w:i/>
                <w:sz w:val="20"/>
                <w:szCs w:val="20"/>
                <w:lang w:val="en-US"/>
              </w:rPr>
            </w:pPr>
            <w:r>
              <w:rPr>
                <w:rFonts w:ascii="Times New Roman" w:hAnsi="Times New Roman"/>
                <w:i/>
                <w:sz w:val="20"/>
                <w:szCs w:val="20"/>
                <w:lang w:val="en-US"/>
              </w:rPr>
              <w:t>V</w:t>
            </w:r>
            <w:r w:rsidRPr="00FD7164">
              <w:rPr>
                <w:rFonts w:ascii="Times New Roman" w:hAnsi="Times New Roman"/>
                <w:i/>
                <w:sz w:val="20"/>
                <w:szCs w:val="20"/>
                <w:lang w:val="en-US"/>
              </w:rPr>
              <w:t xml:space="preserve">isual </w:t>
            </w:r>
            <w:r>
              <w:rPr>
                <w:rFonts w:ascii="Times New Roman" w:hAnsi="Times New Roman"/>
                <w:i/>
                <w:sz w:val="20"/>
                <w:szCs w:val="20"/>
                <w:lang w:val="en-US"/>
              </w:rPr>
              <w:t>processing indices</w:t>
            </w:r>
          </w:p>
        </w:tc>
        <w:tc>
          <w:tcPr>
            <w:tcW w:w="0" w:type="auto"/>
            <w:tcBorders>
              <w:top w:val="nil"/>
              <w:bottom w:val="nil"/>
            </w:tcBorders>
            <w:vAlign w:val="center"/>
          </w:tcPr>
          <w:p w14:paraId="19963419" w14:textId="77777777" w:rsidR="003766FE" w:rsidRPr="00DC3BF2" w:rsidRDefault="003766FE" w:rsidP="00722FE8">
            <w:pPr>
              <w:autoSpaceDE w:val="0"/>
              <w:autoSpaceDN w:val="0"/>
              <w:adjustRightInd w:val="0"/>
              <w:spacing w:after="0"/>
              <w:jc w:val="center"/>
              <w:rPr>
                <w:rFonts w:ascii="Times New Roman" w:hAnsi="Times New Roman"/>
                <w:i/>
                <w:sz w:val="20"/>
                <w:szCs w:val="20"/>
                <w:lang w:val="en-US"/>
              </w:rPr>
            </w:pPr>
          </w:p>
        </w:tc>
        <w:tc>
          <w:tcPr>
            <w:tcW w:w="0" w:type="auto"/>
            <w:tcBorders>
              <w:top w:val="nil"/>
              <w:bottom w:val="nil"/>
            </w:tcBorders>
            <w:vAlign w:val="center"/>
          </w:tcPr>
          <w:p w14:paraId="325959B5" w14:textId="77777777" w:rsidR="003766FE" w:rsidRPr="00DC3BF2" w:rsidRDefault="003766FE" w:rsidP="00722FE8">
            <w:pPr>
              <w:autoSpaceDE w:val="0"/>
              <w:autoSpaceDN w:val="0"/>
              <w:adjustRightInd w:val="0"/>
              <w:spacing w:after="0"/>
              <w:jc w:val="center"/>
              <w:rPr>
                <w:rFonts w:ascii="Times New Roman" w:hAnsi="Times New Roman"/>
                <w:i/>
                <w:sz w:val="20"/>
                <w:szCs w:val="20"/>
                <w:lang w:val="en-US"/>
              </w:rPr>
            </w:pPr>
          </w:p>
        </w:tc>
        <w:tc>
          <w:tcPr>
            <w:tcW w:w="0" w:type="auto"/>
            <w:tcBorders>
              <w:top w:val="nil"/>
              <w:bottom w:val="nil"/>
            </w:tcBorders>
            <w:vAlign w:val="center"/>
          </w:tcPr>
          <w:p w14:paraId="28D33831" w14:textId="77777777" w:rsidR="003766FE" w:rsidRPr="00DC3BF2" w:rsidRDefault="003766FE" w:rsidP="00722FE8">
            <w:pPr>
              <w:autoSpaceDE w:val="0"/>
              <w:autoSpaceDN w:val="0"/>
              <w:adjustRightInd w:val="0"/>
              <w:spacing w:after="0"/>
              <w:jc w:val="center"/>
              <w:rPr>
                <w:rFonts w:ascii="Times New Roman" w:hAnsi="Times New Roman"/>
                <w:i/>
                <w:sz w:val="20"/>
                <w:szCs w:val="20"/>
                <w:lang w:val="en-US"/>
              </w:rPr>
            </w:pPr>
          </w:p>
        </w:tc>
        <w:tc>
          <w:tcPr>
            <w:tcW w:w="0" w:type="auto"/>
            <w:tcBorders>
              <w:top w:val="nil"/>
              <w:bottom w:val="nil"/>
            </w:tcBorders>
            <w:vAlign w:val="center"/>
          </w:tcPr>
          <w:p w14:paraId="4A1F758F" w14:textId="77777777" w:rsidR="003766FE" w:rsidRPr="00DC3BF2" w:rsidRDefault="003766FE" w:rsidP="00722FE8">
            <w:pPr>
              <w:autoSpaceDE w:val="0"/>
              <w:autoSpaceDN w:val="0"/>
              <w:adjustRightInd w:val="0"/>
              <w:spacing w:after="0"/>
              <w:jc w:val="center"/>
              <w:rPr>
                <w:rFonts w:ascii="Times New Roman" w:hAnsi="Times New Roman"/>
                <w:i/>
                <w:sz w:val="20"/>
                <w:szCs w:val="20"/>
                <w:lang w:val="en-US"/>
              </w:rPr>
            </w:pPr>
          </w:p>
        </w:tc>
        <w:tc>
          <w:tcPr>
            <w:tcW w:w="0" w:type="auto"/>
            <w:tcBorders>
              <w:top w:val="nil"/>
              <w:bottom w:val="nil"/>
            </w:tcBorders>
            <w:vAlign w:val="center"/>
          </w:tcPr>
          <w:p w14:paraId="33EDCCE9" w14:textId="77777777" w:rsidR="003766FE" w:rsidRPr="00DC3BF2" w:rsidRDefault="003766FE" w:rsidP="00722FE8">
            <w:pPr>
              <w:autoSpaceDE w:val="0"/>
              <w:autoSpaceDN w:val="0"/>
              <w:adjustRightInd w:val="0"/>
              <w:spacing w:after="0" w:line="240" w:lineRule="auto"/>
              <w:jc w:val="center"/>
              <w:rPr>
                <w:rFonts w:ascii="Times New Roman" w:hAnsi="Times New Roman"/>
                <w:i/>
                <w:color w:val="000000"/>
                <w:sz w:val="20"/>
                <w:szCs w:val="20"/>
                <w:lang w:eastAsia="es-ES"/>
              </w:rPr>
            </w:pPr>
          </w:p>
        </w:tc>
        <w:tc>
          <w:tcPr>
            <w:tcW w:w="0" w:type="auto"/>
            <w:tcBorders>
              <w:top w:val="nil"/>
              <w:bottom w:val="nil"/>
            </w:tcBorders>
            <w:vAlign w:val="center"/>
          </w:tcPr>
          <w:p w14:paraId="44DAD7F1" w14:textId="77777777" w:rsidR="003766FE" w:rsidRPr="00DC3BF2" w:rsidRDefault="003766FE" w:rsidP="00722FE8">
            <w:pPr>
              <w:autoSpaceDE w:val="0"/>
              <w:autoSpaceDN w:val="0"/>
              <w:adjustRightInd w:val="0"/>
              <w:spacing w:after="0" w:line="240" w:lineRule="auto"/>
              <w:jc w:val="center"/>
              <w:rPr>
                <w:rFonts w:ascii="Times New Roman" w:hAnsi="Times New Roman"/>
                <w:i/>
                <w:color w:val="000000"/>
                <w:sz w:val="20"/>
                <w:szCs w:val="20"/>
                <w:lang w:eastAsia="es-ES"/>
              </w:rPr>
            </w:pPr>
          </w:p>
        </w:tc>
        <w:tc>
          <w:tcPr>
            <w:tcW w:w="0" w:type="auto"/>
            <w:tcBorders>
              <w:top w:val="nil"/>
              <w:bottom w:val="nil"/>
            </w:tcBorders>
            <w:vAlign w:val="center"/>
          </w:tcPr>
          <w:p w14:paraId="1A9B1577" w14:textId="77777777" w:rsidR="003766FE" w:rsidRPr="00DC3BF2" w:rsidRDefault="003766FE" w:rsidP="00722FE8">
            <w:pPr>
              <w:autoSpaceDE w:val="0"/>
              <w:autoSpaceDN w:val="0"/>
              <w:adjustRightInd w:val="0"/>
              <w:spacing w:after="0"/>
              <w:jc w:val="center"/>
              <w:rPr>
                <w:rFonts w:ascii="Times New Roman" w:hAnsi="Times New Roman"/>
                <w:i/>
                <w:sz w:val="20"/>
                <w:szCs w:val="20"/>
                <w:lang w:val="en-US"/>
              </w:rPr>
            </w:pPr>
          </w:p>
        </w:tc>
        <w:tc>
          <w:tcPr>
            <w:tcW w:w="0" w:type="auto"/>
            <w:tcBorders>
              <w:top w:val="nil"/>
              <w:bottom w:val="nil"/>
            </w:tcBorders>
            <w:vAlign w:val="center"/>
          </w:tcPr>
          <w:p w14:paraId="4A9332B3" w14:textId="77777777" w:rsidR="003766FE" w:rsidRPr="00DC3BF2" w:rsidRDefault="003766FE" w:rsidP="00722FE8">
            <w:pPr>
              <w:autoSpaceDE w:val="0"/>
              <w:autoSpaceDN w:val="0"/>
              <w:adjustRightInd w:val="0"/>
              <w:spacing w:after="0" w:line="240" w:lineRule="auto"/>
              <w:jc w:val="center"/>
              <w:rPr>
                <w:rFonts w:ascii="Times New Roman" w:hAnsi="Times New Roman"/>
                <w:i/>
                <w:color w:val="000000"/>
                <w:sz w:val="20"/>
                <w:szCs w:val="20"/>
                <w:lang w:eastAsia="es-ES"/>
              </w:rPr>
            </w:pPr>
          </w:p>
        </w:tc>
        <w:tc>
          <w:tcPr>
            <w:tcW w:w="0" w:type="auto"/>
            <w:tcBorders>
              <w:top w:val="nil"/>
              <w:bottom w:val="nil"/>
            </w:tcBorders>
            <w:vAlign w:val="center"/>
          </w:tcPr>
          <w:p w14:paraId="0C0CC6E9" w14:textId="77777777" w:rsidR="003766FE" w:rsidRPr="00DC3BF2" w:rsidRDefault="003766FE" w:rsidP="00722FE8">
            <w:pPr>
              <w:autoSpaceDE w:val="0"/>
              <w:autoSpaceDN w:val="0"/>
              <w:adjustRightInd w:val="0"/>
              <w:spacing w:after="0" w:line="240" w:lineRule="auto"/>
              <w:jc w:val="center"/>
              <w:rPr>
                <w:rFonts w:ascii="Times New Roman" w:hAnsi="Times New Roman"/>
                <w:i/>
                <w:color w:val="000000"/>
                <w:sz w:val="20"/>
                <w:szCs w:val="20"/>
                <w:lang w:eastAsia="es-ES"/>
              </w:rPr>
            </w:pPr>
          </w:p>
        </w:tc>
      </w:tr>
      <w:tr w:rsidR="003766FE" w:rsidRPr="00DF7457" w14:paraId="1DFAD2B2" w14:textId="77777777" w:rsidTr="00722FE8">
        <w:tc>
          <w:tcPr>
            <w:tcW w:w="0" w:type="auto"/>
            <w:tcBorders>
              <w:top w:val="single" w:sz="4" w:space="0" w:color="auto"/>
              <w:bottom w:val="nil"/>
            </w:tcBorders>
            <w:vAlign w:val="center"/>
          </w:tcPr>
          <w:p w14:paraId="2B970C78" w14:textId="77777777" w:rsidR="003766FE" w:rsidRDefault="003766FE" w:rsidP="00722FE8">
            <w:pPr>
              <w:autoSpaceDE w:val="0"/>
              <w:autoSpaceDN w:val="0"/>
              <w:adjustRightInd w:val="0"/>
              <w:spacing w:after="0"/>
              <w:ind w:left="142"/>
              <w:rPr>
                <w:rFonts w:ascii="Times New Roman" w:hAnsi="Times New Roman"/>
                <w:i/>
                <w:sz w:val="20"/>
                <w:szCs w:val="20"/>
                <w:lang w:val="en-US"/>
              </w:rPr>
            </w:pPr>
            <w:r w:rsidRPr="00FD7164">
              <w:rPr>
                <w:rFonts w:ascii="Times New Roman" w:hAnsi="Times New Roman"/>
                <w:i/>
                <w:sz w:val="20"/>
                <w:szCs w:val="20"/>
                <w:lang w:val="en-US"/>
              </w:rPr>
              <w:t>Total time</w:t>
            </w:r>
            <w:r>
              <w:rPr>
                <w:rFonts w:ascii="Times New Roman" w:hAnsi="Times New Roman"/>
                <w:i/>
                <w:sz w:val="20"/>
                <w:szCs w:val="20"/>
                <w:lang w:val="en-US"/>
              </w:rPr>
              <w:t xml:space="preserve"> (</w:t>
            </w:r>
            <w:proofErr w:type="spellStart"/>
            <w:r>
              <w:rPr>
                <w:rFonts w:ascii="Times New Roman" w:hAnsi="Times New Roman"/>
                <w:i/>
                <w:sz w:val="20"/>
                <w:szCs w:val="20"/>
                <w:lang w:val="en-US"/>
              </w:rPr>
              <w:t>ms</w:t>
            </w:r>
            <w:proofErr w:type="spellEnd"/>
            <w:r>
              <w:rPr>
                <w:rFonts w:ascii="Times New Roman" w:hAnsi="Times New Roman"/>
                <w:i/>
                <w:sz w:val="20"/>
                <w:szCs w:val="20"/>
                <w:lang w:val="en-US"/>
              </w:rPr>
              <w:t>)</w:t>
            </w:r>
          </w:p>
        </w:tc>
        <w:tc>
          <w:tcPr>
            <w:tcW w:w="0" w:type="auto"/>
            <w:tcBorders>
              <w:top w:val="nil"/>
              <w:bottom w:val="nil"/>
            </w:tcBorders>
            <w:vAlign w:val="center"/>
          </w:tcPr>
          <w:p w14:paraId="5CC622BF" w14:textId="77777777" w:rsidR="003766FE"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382FDA58"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1ED83D75"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68BA8306"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56416EFF" w14:textId="77777777" w:rsidR="003766FE" w:rsidRPr="00E37C99"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p>
        </w:tc>
        <w:tc>
          <w:tcPr>
            <w:tcW w:w="0" w:type="auto"/>
            <w:tcBorders>
              <w:top w:val="nil"/>
              <w:bottom w:val="nil"/>
            </w:tcBorders>
            <w:vAlign w:val="center"/>
          </w:tcPr>
          <w:p w14:paraId="274C031B" w14:textId="77777777" w:rsidR="003766FE" w:rsidRPr="00E37C99"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p>
        </w:tc>
        <w:tc>
          <w:tcPr>
            <w:tcW w:w="0" w:type="auto"/>
            <w:tcBorders>
              <w:top w:val="nil"/>
              <w:bottom w:val="nil"/>
            </w:tcBorders>
            <w:vAlign w:val="center"/>
          </w:tcPr>
          <w:p w14:paraId="2A1FEDD0" w14:textId="77777777" w:rsidR="003766FE"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25F31796" w14:textId="77777777" w:rsidR="003766FE" w:rsidRPr="00E37C99"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p>
        </w:tc>
        <w:tc>
          <w:tcPr>
            <w:tcW w:w="0" w:type="auto"/>
            <w:tcBorders>
              <w:top w:val="nil"/>
              <w:bottom w:val="nil"/>
            </w:tcBorders>
            <w:vAlign w:val="center"/>
          </w:tcPr>
          <w:p w14:paraId="79DC92DB" w14:textId="77777777" w:rsidR="003766FE" w:rsidRPr="00E37C99"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p>
        </w:tc>
      </w:tr>
      <w:tr w:rsidR="003766FE" w:rsidRPr="00DF7457" w14:paraId="2E92E229" w14:textId="77777777" w:rsidTr="00722FE8">
        <w:tc>
          <w:tcPr>
            <w:tcW w:w="0" w:type="auto"/>
            <w:tcBorders>
              <w:top w:val="nil"/>
              <w:bottom w:val="nil"/>
            </w:tcBorders>
            <w:vAlign w:val="center"/>
          </w:tcPr>
          <w:p w14:paraId="3A71C950" w14:textId="77777777" w:rsidR="003766FE" w:rsidRDefault="003766FE" w:rsidP="00722FE8">
            <w:pPr>
              <w:autoSpaceDE w:val="0"/>
              <w:autoSpaceDN w:val="0"/>
              <w:adjustRightInd w:val="0"/>
              <w:spacing w:after="0"/>
              <w:ind w:left="142"/>
              <w:jc w:val="right"/>
              <w:rPr>
                <w:rFonts w:ascii="Times New Roman" w:hAnsi="Times New Roman"/>
                <w:sz w:val="20"/>
                <w:szCs w:val="20"/>
                <w:lang w:val="en-US"/>
              </w:rPr>
            </w:pPr>
            <w:r>
              <w:rPr>
                <w:rFonts w:ascii="Times New Roman" w:hAnsi="Times New Roman"/>
                <w:sz w:val="20"/>
                <w:szCs w:val="20"/>
                <w:lang w:val="en-US"/>
              </w:rPr>
              <w:t>H</w:t>
            </w:r>
            <w:r w:rsidRPr="00DF7457">
              <w:rPr>
                <w:rFonts w:ascii="Times New Roman" w:hAnsi="Times New Roman"/>
                <w:sz w:val="20"/>
                <w:szCs w:val="20"/>
                <w:lang w:val="en-US"/>
              </w:rPr>
              <w:t>appy faces (</w:t>
            </w:r>
            <w:proofErr w:type="spellStart"/>
            <w:r w:rsidRPr="00DF7457">
              <w:rPr>
                <w:rFonts w:ascii="Times New Roman" w:hAnsi="Times New Roman"/>
                <w:sz w:val="20"/>
                <w:szCs w:val="20"/>
                <w:lang w:val="en-US"/>
              </w:rPr>
              <w:t>ms</w:t>
            </w:r>
            <w:proofErr w:type="spellEnd"/>
            <w:r w:rsidRPr="00DF7457">
              <w:rPr>
                <w:rFonts w:ascii="Times New Roman" w:hAnsi="Times New Roman"/>
                <w:sz w:val="20"/>
                <w:szCs w:val="20"/>
                <w:lang w:val="en-US"/>
              </w:rPr>
              <w:t>)</w:t>
            </w:r>
          </w:p>
        </w:tc>
        <w:tc>
          <w:tcPr>
            <w:tcW w:w="0" w:type="auto"/>
            <w:tcBorders>
              <w:top w:val="nil"/>
              <w:bottom w:val="nil"/>
            </w:tcBorders>
            <w:vAlign w:val="center"/>
          </w:tcPr>
          <w:p w14:paraId="3A44C2F3"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125</w:t>
            </w:r>
          </w:p>
        </w:tc>
        <w:tc>
          <w:tcPr>
            <w:tcW w:w="0" w:type="auto"/>
            <w:tcBorders>
              <w:top w:val="nil"/>
              <w:bottom w:val="nil"/>
            </w:tcBorders>
            <w:vAlign w:val="center"/>
          </w:tcPr>
          <w:p w14:paraId="7AF7C9A7"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468.10</w:t>
            </w:r>
          </w:p>
        </w:tc>
        <w:tc>
          <w:tcPr>
            <w:tcW w:w="0" w:type="auto"/>
            <w:tcBorders>
              <w:top w:val="nil"/>
              <w:bottom w:val="nil"/>
            </w:tcBorders>
            <w:vAlign w:val="center"/>
          </w:tcPr>
          <w:p w14:paraId="0F0002A8"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417.92</w:t>
            </w:r>
          </w:p>
        </w:tc>
        <w:tc>
          <w:tcPr>
            <w:tcW w:w="0" w:type="auto"/>
            <w:tcBorders>
              <w:top w:val="nil"/>
              <w:bottom w:val="nil"/>
            </w:tcBorders>
            <w:vAlign w:val="center"/>
          </w:tcPr>
          <w:p w14:paraId="0E72AB98"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87</w:t>
            </w:r>
          </w:p>
        </w:tc>
        <w:tc>
          <w:tcPr>
            <w:tcW w:w="0" w:type="auto"/>
            <w:tcBorders>
              <w:top w:val="nil"/>
              <w:bottom w:val="nil"/>
            </w:tcBorders>
            <w:vAlign w:val="center"/>
          </w:tcPr>
          <w:p w14:paraId="602DA169"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r>
              <w:rPr>
                <w:rFonts w:ascii="Times New Roman" w:hAnsi="Times New Roman"/>
                <w:color w:val="000000"/>
                <w:sz w:val="20"/>
                <w:szCs w:val="20"/>
                <w:lang w:eastAsia="es-ES"/>
              </w:rPr>
              <w:t>512.50</w:t>
            </w:r>
          </w:p>
        </w:tc>
        <w:tc>
          <w:tcPr>
            <w:tcW w:w="0" w:type="auto"/>
            <w:tcBorders>
              <w:top w:val="nil"/>
              <w:bottom w:val="nil"/>
            </w:tcBorders>
            <w:vAlign w:val="center"/>
          </w:tcPr>
          <w:p w14:paraId="51962604"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r>
              <w:rPr>
                <w:rFonts w:ascii="Times New Roman" w:hAnsi="Times New Roman"/>
                <w:color w:val="000000"/>
                <w:sz w:val="20"/>
                <w:szCs w:val="20"/>
                <w:lang w:eastAsia="es-ES"/>
              </w:rPr>
              <w:t>410.13</w:t>
            </w:r>
          </w:p>
        </w:tc>
        <w:tc>
          <w:tcPr>
            <w:tcW w:w="0" w:type="auto"/>
            <w:tcBorders>
              <w:top w:val="nil"/>
              <w:bottom w:val="nil"/>
            </w:tcBorders>
            <w:vAlign w:val="center"/>
          </w:tcPr>
          <w:p w14:paraId="083D3E60"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39</w:t>
            </w:r>
          </w:p>
        </w:tc>
        <w:tc>
          <w:tcPr>
            <w:tcW w:w="0" w:type="auto"/>
            <w:tcBorders>
              <w:top w:val="nil"/>
              <w:bottom w:val="nil"/>
            </w:tcBorders>
            <w:vAlign w:val="center"/>
          </w:tcPr>
          <w:p w14:paraId="308E90F7"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r>
              <w:rPr>
                <w:rFonts w:ascii="Times New Roman" w:hAnsi="Times New Roman"/>
                <w:color w:val="000000"/>
                <w:sz w:val="20"/>
                <w:szCs w:val="20"/>
                <w:lang w:eastAsia="es-ES"/>
              </w:rPr>
              <w:t>370.30</w:t>
            </w:r>
          </w:p>
        </w:tc>
        <w:tc>
          <w:tcPr>
            <w:tcW w:w="0" w:type="auto"/>
            <w:tcBorders>
              <w:top w:val="nil"/>
              <w:bottom w:val="nil"/>
            </w:tcBorders>
            <w:vAlign w:val="center"/>
          </w:tcPr>
          <w:p w14:paraId="685C0E06"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r>
              <w:rPr>
                <w:rFonts w:ascii="Times New Roman" w:hAnsi="Times New Roman"/>
                <w:color w:val="000000"/>
                <w:sz w:val="20"/>
                <w:szCs w:val="20"/>
                <w:lang w:eastAsia="es-ES"/>
              </w:rPr>
              <w:t>423.55</w:t>
            </w:r>
          </w:p>
        </w:tc>
      </w:tr>
      <w:tr w:rsidR="003766FE" w:rsidRPr="00DF7457" w14:paraId="04E5C67A" w14:textId="77777777" w:rsidTr="00722FE8">
        <w:tc>
          <w:tcPr>
            <w:tcW w:w="0" w:type="auto"/>
            <w:tcBorders>
              <w:top w:val="nil"/>
              <w:bottom w:val="nil"/>
            </w:tcBorders>
            <w:vAlign w:val="center"/>
          </w:tcPr>
          <w:p w14:paraId="53FAFA89" w14:textId="77777777" w:rsidR="003766FE" w:rsidRDefault="003766FE" w:rsidP="00722FE8">
            <w:pPr>
              <w:autoSpaceDE w:val="0"/>
              <w:autoSpaceDN w:val="0"/>
              <w:adjustRightInd w:val="0"/>
              <w:spacing w:after="0"/>
              <w:ind w:left="142"/>
              <w:jc w:val="right"/>
              <w:rPr>
                <w:rFonts w:ascii="Times New Roman" w:hAnsi="Times New Roman"/>
                <w:sz w:val="20"/>
                <w:szCs w:val="20"/>
                <w:lang w:val="en-US"/>
              </w:rPr>
            </w:pPr>
            <w:r>
              <w:rPr>
                <w:rFonts w:ascii="Times New Roman" w:hAnsi="Times New Roman"/>
                <w:sz w:val="20"/>
                <w:szCs w:val="20"/>
                <w:lang w:val="en-US"/>
              </w:rPr>
              <w:t>A</w:t>
            </w:r>
            <w:r w:rsidRPr="00DF7457">
              <w:rPr>
                <w:rFonts w:ascii="Times New Roman" w:hAnsi="Times New Roman"/>
                <w:sz w:val="20"/>
                <w:szCs w:val="20"/>
                <w:lang w:val="en-US"/>
              </w:rPr>
              <w:t>ngry faces (</w:t>
            </w:r>
            <w:proofErr w:type="spellStart"/>
            <w:r w:rsidRPr="00DF7457">
              <w:rPr>
                <w:rFonts w:ascii="Times New Roman" w:hAnsi="Times New Roman"/>
                <w:sz w:val="20"/>
                <w:szCs w:val="20"/>
                <w:lang w:val="en-US"/>
              </w:rPr>
              <w:t>ms</w:t>
            </w:r>
            <w:proofErr w:type="spellEnd"/>
            <w:r w:rsidRPr="00DF7457">
              <w:rPr>
                <w:rFonts w:ascii="Times New Roman" w:hAnsi="Times New Roman"/>
                <w:sz w:val="20"/>
                <w:szCs w:val="20"/>
                <w:lang w:val="en-US"/>
              </w:rPr>
              <w:t>)</w:t>
            </w:r>
          </w:p>
        </w:tc>
        <w:tc>
          <w:tcPr>
            <w:tcW w:w="0" w:type="auto"/>
            <w:tcBorders>
              <w:top w:val="nil"/>
              <w:bottom w:val="nil"/>
            </w:tcBorders>
            <w:vAlign w:val="center"/>
          </w:tcPr>
          <w:p w14:paraId="5E6A4A16"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126</w:t>
            </w:r>
          </w:p>
        </w:tc>
        <w:tc>
          <w:tcPr>
            <w:tcW w:w="0" w:type="auto"/>
            <w:tcBorders>
              <w:top w:val="nil"/>
              <w:bottom w:val="nil"/>
            </w:tcBorders>
            <w:vAlign w:val="center"/>
          </w:tcPr>
          <w:p w14:paraId="2EA9128C"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-33</w:t>
            </w:r>
          </w:p>
        </w:tc>
        <w:tc>
          <w:tcPr>
            <w:tcW w:w="0" w:type="auto"/>
            <w:tcBorders>
              <w:top w:val="nil"/>
              <w:bottom w:val="nil"/>
            </w:tcBorders>
            <w:vAlign w:val="center"/>
          </w:tcPr>
          <w:p w14:paraId="2739558F"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487.27</w:t>
            </w:r>
          </w:p>
        </w:tc>
        <w:tc>
          <w:tcPr>
            <w:tcW w:w="0" w:type="auto"/>
            <w:tcBorders>
              <w:top w:val="nil"/>
              <w:bottom w:val="nil"/>
            </w:tcBorders>
            <w:vAlign w:val="center"/>
          </w:tcPr>
          <w:p w14:paraId="5D941A7A"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87</w:t>
            </w:r>
          </w:p>
        </w:tc>
        <w:tc>
          <w:tcPr>
            <w:tcW w:w="0" w:type="auto"/>
            <w:tcBorders>
              <w:top w:val="nil"/>
              <w:bottom w:val="nil"/>
            </w:tcBorders>
            <w:vAlign w:val="center"/>
          </w:tcPr>
          <w:p w14:paraId="15C897C2"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r w:rsidRPr="0058435D">
              <w:rPr>
                <w:rFonts w:ascii="Times New Roman" w:hAnsi="Times New Roman"/>
                <w:color w:val="000000"/>
                <w:sz w:val="20"/>
                <w:szCs w:val="20"/>
                <w:lang w:eastAsia="es-ES"/>
              </w:rPr>
              <w:t>-</w:t>
            </w:r>
            <w:r>
              <w:rPr>
                <w:rFonts w:ascii="Times New Roman" w:hAnsi="Times New Roman"/>
                <w:color w:val="000000"/>
                <w:sz w:val="20"/>
                <w:szCs w:val="20"/>
                <w:lang w:eastAsia="es-ES"/>
              </w:rPr>
              <w:t>44.50</w:t>
            </w:r>
          </w:p>
        </w:tc>
        <w:tc>
          <w:tcPr>
            <w:tcW w:w="0" w:type="auto"/>
            <w:tcBorders>
              <w:top w:val="nil"/>
              <w:bottom w:val="nil"/>
            </w:tcBorders>
            <w:vAlign w:val="center"/>
          </w:tcPr>
          <w:p w14:paraId="4B72B45C"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r w:rsidRPr="0058435D">
              <w:rPr>
                <w:rFonts w:ascii="Times New Roman" w:hAnsi="Times New Roman"/>
                <w:color w:val="000000"/>
                <w:sz w:val="20"/>
                <w:szCs w:val="20"/>
                <w:lang w:eastAsia="es-ES"/>
              </w:rPr>
              <w:t>4</w:t>
            </w:r>
            <w:r>
              <w:rPr>
                <w:rFonts w:ascii="Times New Roman" w:hAnsi="Times New Roman"/>
                <w:color w:val="000000"/>
                <w:sz w:val="20"/>
                <w:szCs w:val="20"/>
                <w:lang w:eastAsia="es-ES"/>
              </w:rPr>
              <w:t>63.72</w:t>
            </w:r>
          </w:p>
        </w:tc>
        <w:tc>
          <w:tcPr>
            <w:tcW w:w="0" w:type="auto"/>
            <w:tcBorders>
              <w:top w:val="nil"/>
              <w:bottom w:val="nil"/>
            </w:tcBorders>
            <w:vAlign w:val="center"/>
          </w:tcPr>
          <w:p w14:paraId="0A7E00D2"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39</w:t>
            </w:r>
          </w:p>
        </w:tc>
        <w:tc>
          <w:tcPr>
            <w:tcW w:w="0" w:type="auto"/>
            <w:tcBorders>
              <w:top w:val="nil"/>
              <w:bottom w:val="nil"/>
            </w:tcBorders>
            <w:vAlign w:val="center"/>
          </w:tcPr>
          <w:p w14:paraId="1EF23223"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r w:rsidRPr="0058435D">
              <w:rPr>
                <w:rFonts w:ascii="Times New Roman" w:hAnsi="Times New Roman"/>
                <w:color w:val="000000"/>
                <w:sz w:val="20"/>
                <w:szCs w:val="20"/>
                <w:lang w:eastAsia="es-ES"/>
              </w:rPr>
              <w:t>-</w:t>
            </w:r>
            <w:r>
              <w:rPr>
                <w:rFonts w:ascii="Times New Roman" w:hAnsi="Times New Roman"/>
                <w:color w:val="000000"/>
                <w:sz w:val="20"/>
                <w:szCs w:val="20"/>
                <w:lang w:eastAsia="es-ES"/>
              </w:rPr>
              <w:t>7.50</w:t>
            </w:r>
          </w:p>
        </w:tc>
        <w:tc>
          <w:tcPr>
            <w:tcW w:w="0" w:type="auto"/>
            <w:tcBorders>
              <w:top w:val="nil"/>
              <w:bottom w:val="nil"/>
            </w:tcBorders>
            <w:vAlign w:val="center"/>
          </w:tcPr>
          <w:p w14:paraId="4C7A24E2"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r>
              <w:rPr>
                <w:rFonts w:ascii="Times New Roman" w:hAnsi="Times New Roman"/>
                <w:color w:val="000000"/>
                <w:sz w:val="20"/>
                <w:szCs w:val="20"/>
                <w:lang w:eastAsia="es-ES"/>
              </w:rPr>
              <w:t>541.13</w:t>
            </w:r>
          </w:p>
        </w:tc>
      </w:tr>
      <w:tr w:rsidR="003766FE" w:rsidRPr="00DF7457" w14:paraId="3E78B006" w14:textId="77777777" w:rsidTr="00722FE8">
        <w:tc>
          <w:tcPr>
            <w:tcW w:w="0" w:type="auto"/>
            <w:tcBorders>
              <w:top w:val="nil"/>
              <w:bottom w:val="nil"/>
            </w:tcBorders>
            <w:vAlign w:val="center"/>
          </w:tcPr>
          <w:p w14:paraId="7DFBD7A9" w14:textId="77777777" w:rsidR="003766FE" w:rsidRDefault="003766FE" w:rsidP="00722FE8">
            <w:pPr>
              <w:autoSpaceDE w:val="0"/>
              <w:autoSpaceDN w:val="0"/>
              <w:adjustRightInd w:val="0"/>
              <w:spacing w:after="0"/>
              <w:ind w:left="142"/>
              <w:jc w:val="right"/>
              <w:rPr>
                <w:rFonts w:ascii="Times New Roman" w:hAnsi="Times New Roman"/>
                <w:sz w:val="20"/>
                <w:szCs w:val="20"/>
                <w:lang w:val="en-US"/>
              </w:rPr>
            </w:pPr>
            <w:r>
              <w:rPr>
                <w:rFonts w:ascii="Times New Roman" w:hAnsi="Times New Roman"/>
                <w:sz w:val="20"/>
                <w:szCs w:val="20"/>
                <w:lang w:val="en-US"/>
              </w:rPr>
              <w:t>S</w:t>
            </w:r>
            <w:r w:rsidRPr="00DF7457">
              <w:rPr>
                <w:rFonts w:ascii="Times New Roman" w:hAnsi="Times New Roman"/>
                <w:sz w:val="20"/>
                <w:szCs w:val="20"/>
                <w:lang w:val="en-US"/>
              </w:rPr>
              <w:t>ad faces (</w:t>
            </w:r>
            <w:proofErr w:type="spellStart"/>
            <w:r w:rsidRPr="00DF7457">
              <w:rPr>
                <w:rFonts w:ascii="Times New Roman" w:hAnsi="Times New Roman"/>
                <w:sz w:val="20"/>
                <w:szCs w:val="20"/>
                <w:lang w:val="en-US"/>
              </w:rPr>
              <w:t>ms</w:t>
            </w:r>
            <w:proofErr w:type="spellEnd"/>
            <w:r w:rsidRPr="00DF7457">
              <w:rPr>
                <w:rFonts w:ascii="Times New Roman" w:hAnsi="Times New Roman"/>
                <w:sz w:val="20"/>
                <w:szCs w:val="20"/>
                <w:lang w:val="en-US"/>
              </w:rPr>
              <w:t>)</w:t>
            </w:r>
          </w:p>
        </w:tc>
        <w:tc>
          <w:tcPr>
            <w:tcW w:w="0" w:type="auto"/>
            <w:tcBorders>
              <w:top w:val="nil"/>
              <w:bottom w:val="nil"/>
            </w:tcBorders>
            <w:vAlign w:val="center"/>
          </w:tcPr>
          <w:p w14:paraId="418D6814"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126</w:t>
            </w:r>
          </w:p>
        </w:tc>
        <w:tc>
          <w:tcPr>
            <w:tcW w:w="0" w:type="auto"/>
            <w:tcBorders>
              <w:top w:val="nil"/>
              <w:bottom w:val="nil"/>
            </w:tcBorders>
            <w:vAlign w:val="center"/>
          </w:tcPr>
          <w:p w14:paraId="68DEA081"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-9.7</w:t>
            </w:r>
          </w:p>
        </w:tc>
        <w:tc>
          <w:tcPr>
            <w:tcW w:w="0" w:type="auto"/>
            <w:tcBorders>
              <w:top w:val="nil"/>
              <w:bottom w:val="nil"/>
            </w:tcBorders>
            <w:vAlign w:val="center"/>
          </w:tcPr>
          <w:p w14:paraId="3FC05B84"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436.48</w:t>
            </w:r>
          </w:p>
        </w:tc>
        <w:tc>
          <w:tcPr>
            <w:tcW w:w="0" w:type="auto"/>
            <w:tcBorders>
              <w:top w:val="nil"/>
              <w:bottom w:val="nil"/>
            </w:tcBorders>
            <w:vAlign w:val="center"/>
          </w:tcPr>
          <w:p w14:paraId="5183AAF2"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87</w:t>
            </w:r>
          </w:p>
        </w:tc>
        <w:tc>
          <w:tcPr>
            <w:tcW w:w="0" w:type="auto"/>
            <w:tcBorders>
              <w:top w:val="nil"/>
              <w:bottom w:val="nil"/>
            </w:tcBorders>
            <w:vAlign w:val="center"/>
          </w:tcPr>
          <w:p w14:paraId="4341F781"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r w:rsidRPr="0058435D">
              <w:rPr>
                <w:rFonts w:ascii="Times New Roman" w:hAnsi="Times New Roman"/>
                <w:color w:val="000000"/>
                <w:sz w:val="20"/>
                <w:szCs w:val="20"/>
                <w:lang w:eastAsia="es-ES"/>
              </w:rPr>
              <w:t>-</w:t>
            </w:r>
            <w:r>
              <w:rPr>
                <w:rFonts w:ascii="Times New Roman" w:hAnsi="Times New Roman"/>
                <w:color w:val="000000"/>
                <w:sz w:val="20"/>
                <w:szCs w:val="20"/>
                <w:lang w:eastAsia="es-ES"/>
              </w:rPr>
              <w:t>24.80</w:t>
            </w:r>
          </w:p>
        </w:tc>
        <w:tc>
          <w:tcPr>
            <w:tcW w:w="0" w:type="auto"/>
            <w:tcBorders>
              <w:top w:val="nil"/>
              <w:bottom w:val="nil"/>
            </w:tcBorders>
            <w:vAlign w:val="center"/>
          </w:tcPr>
          <w:p w14:paraId="54C0F7CA"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r w:rsidRPr="0058435D">
              <w:rPr>
                <w:rFonts w:ascii="Times New Roman" w:hAnsi="Times New Roman"/>
                <w:color w:val="000000"/>
                <w:sz w:val="20"/>
                <w:szCs w:val="20"/>
                <w:lang w:eastAsia="es-ES"/>
              </w:rPr>
              <w:t>4</w:t>
            </w:r>
            <w:r>
              <w:rPr>
                <w:rFonts w:ascii="Times New Roman" w:hAnsi="Times New Roman"/>
                <w:color w:val="000000"/>
                <w:sz w:val="20"/>
                <w:szCs w:val="20"/>
                <w:lang w:eastAsia="es-ES"/>
              </w:rPr>
              <w:t>20.42</w:t>
            </w:r>
          </w:p>
        </w:tc>
        <w:tc>
          <w:tcPr>
            <w:tcW w:w="0" w:type="auto"/>
            <w:tcBorders>
              <w:top w:val="nil"/>
              <w:bottom w:val="nil"/>
            </w:tcBorders>
            <w:vAlign w:val="center"/>
          </w:tcPr>
          <w:p w14:paraId="09EED7C1"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39</w:t>
            </w:r>
          </w:p>
        </w:tc>
        <w:tc>
          <w:tcPr>
            <w:tcW w:w="0" w:type="auto"/>
            <w:tcBorders>
              <w:top w:val="nil"/>
              <w:bottom w:val="nil"/>
            </w:tcBorders>
            <w:vAlign w:val="center"/>
          </w:tcPr>
          <w:p w14:paraId="2AD7B2A6"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r>
              <w:rPr>
                <w:rFonts w:ascii="Times New Roman" w:hAnsi="Times New Roman"/>
                <w:color w:val="000000"/>
                <w:sz w:val="20"/>
                <w:szCs w:val="20"/>
                <w:lang w:eastAsia="es-ES"/>
              </w:rPr>
              <w:t>23.80</w:t>
            </w:r>
          </w:p>
        </w:tc>
        <w:tc>
          <w:tcPr>
            <w:tcW w:w="0" w:type="auto"/>
            <w:tcBorders>
              <w:top w:val="nil"/>
              <w:bottom w:val="nil"/>
            </w:tcBorders>
            <w:vAlign w:val="center"/>
          </w:tcPr>
          <w:p w14:paraId="2FED523D"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r w:rsidRPr="0058435D">
              <w:rPr>
                <w:rFonts w:ascii="Times New Roman" w:hAnsi="Times New Roman"/>
                <w:color w:val="000000"/>
                <w:sz w:val="20"/>
                <w:szCs w:val="20"/>
                <w:lang w:eastAsia="es-ES"/>
              </w:rPr>
              <w:t>4</w:t>
            </w:r>
            <w:r>
              <w:rPr>
                <w:rFonts w:ascii="Times New Roman" w:hAnsi="Times New Roman"/>
                <w:color w:val="000000"/>
                <w:sz w:val="20"/>
                <w:szCs w:val="20"/>
                <w:lang w:eastAsia="es-ES"/>
              </w:rPr>
              <w:t>73.97</w:t>
            </w:r>
          </w:p>
        </w:tc>
      </w:tr>
      <w:tr w:rsidR="003766FE" w:rsidRPr="00DF7457" w14:paraId="71FDA5EE" w14:textId="77777777" w:rsidTr="00722FE8">
        <w:tc>
          <w:tcPr>
            <w:tcW w:w="0" w:type="auto"/>
            <w:tcBorders>
              <w:top w:val="nil"/>
              <w:bottom w:val="nil"/>
            </w:tcBorders>
            <w:vAlign w:val="center"/>
          </w:tcPr>
          <w:p w14:paraId="3705A30F" w14:textId="77777777" w:rsidR="003766FE" w:rsidRPr="00FC6964" w:rsidRDefault="003766FE" w:rsidP="00722FE8">
            <w:pPr>
              <w:autoSpaceDE w:val="0"/>
              <w:autoSpaceDN w:val="0"/>
              <w:adjustRightInd w:val="0"/>
              <w:spacing w:after="0"/>
              <w:ind w:left="142"/>
              <w:rPr>
                <w:rFonts w:ascii="Times New Roman" w:hAnsi="Times New Roman"/>
                <w:i/>
                <w:sz w:val="20"/>
                <w:szCs w:val="20"/>
                <w:lang w:val="en-US"/>
              </w:rPr>
            </w:pPr>
            <w:r w:rsidRPr="00FC6964">
              <w:rPr>
                <w:rFonts w:ascii="Times New Roman" w:hAnsi="Times New Roman"/>
                <w:i/>
                <w:sz w:val="20"/>
                <w:szCs w:val="20"/>
                <w:lang w:val="en-US"/>
              </w:rPr>
              <w:t>Pupil diameter (mm)</w:t>
            </w:r>
          </w:p>
        </w:tc>
        <w:tc>
          <w:tcPr>
            <w:tcW w:w="0" w:type="auto"/>
            <w:tcBorders>
              <w:top w:val="nil"/>
              <w:bottom w:val="nil"/>
            </w:tcBorders>
            <w:vAlign w:val="center"/>
          </w:tcPr>
          <w:p w14:paraId="6E4D37DC"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2364E2B8"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705A609E"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56397AF1"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762E5EF7" w14:textId="77777777" w:rsidR="003766FE" w:rsidRPr="00E37C99"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p>
        </w:tc>
        <w:tc>
          <w:tcPr>
            <w:tcW w:w="0" w:type="auto"/>
            <w:tcBorders>
              <w:top w:val="nil"/>
              <w:bottom w:val="nil"/>
            </w:tcBorders>
            <w:vAlign w:val="center"/>
          </w:tcPr>
          <w:p w14:paraId="6BFE2DC0"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p>
        </w:tc>
        <w:tc>
          <w:tcPr>
            <w:tcW w:w="0" w:type="auto"/>
            <w:tcBorders>
              <w:top w:val="nil"/>
              <w:bottom w:val="nil"/>
            </w:tcBorders>
            <w:vAlign w:val="center"/>
          </w:tcPr>
          <w:p w14:paraId="112E210E"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p>
        </w:tc>
        <w:tc>
          <w:tcPr>
            <w:tcW w:w="0" w:type="auto"/>
            <w:tcBorders>
              <w:top w:val="nil"/>
              <w:bottom w:val="nil"/>
            </w:tcBorders>
            <w:vAlign w:val="center"/>
          </w:tcPr>
          <w:p w14:paraId="31B6C4C4" w14:textId="77777777" w:rsidR="003766FE" w:rsidRPr="00E37C99"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p>
        </w:tc>
        <w:tc>
          <w:tcPr>
            <w:tcW w:w="0" w:type="auto"/>
            <w:tcBorders>
              <w:top w:val="nil"/>
              <w:bottom w:val="nil"/>
            </w:tcBorders>
            <w:vAlign w:val="center"/>
          </w:tcPr>
          <w:p w14:paraId="4BA77343" w14:textId="77777777" w:rsidR="003766FE" w:rsidRPr="0058435D" w:rsidRDefault="003766FE" w:rsidP="00722FE8">
            <w:pPr>
              <w:autoSpaceDE w:val="0"/>
              <w:autoSpaceDN w:val="0"/>
              <w:adjustRightInd w:val="0"/>
              <w:spacing w:after="0" w:line="240" w:lineRule="auto"/>
              <w:jc w:val="center"/>
              <w:rPr>
                <w:rFonts w:ascii="Times New Roman" w:hAnsi="Times New Roman"/>
                <w:color w:val="000000"/>
                <w:sz w:val="20"/>
                <w:szCs w:val="20"/>
                <w:lang w:eastAsia="es-ES"/>
              </w:rPr>
            </w:pPr>
          </w:p>
        </w:tc>
      </w:tr>
      <w:tr w:rsidR="003766FE" w:rsidRPr="00E1162C" w14:paraId="678C5ECA" w14:textId="77777777" w:rsidTr="00722FE8">
        <w:tc>
          <w:tcPr>
            <w:tcW w:w="0" w:type="auto"/>
            <w:tcBorders>
              <w:top w:val="nil"/>
              <w:bottom w:val="nil"/>
            </w:tcBorders>
            <w:vAlign w:val="center"/>
          </w:tcPr>
          <w:p w14:paraId="2AD39E70" w14:textId="77777777" w:rsidR="003766FE" w:rsidRDefault="003766FE" w:rsidP="00722FE8">
            <w:pPr>
              <w:autoSpaceDE w:val="0"/>
              <w:autoSpaceDN w:val="0"/>
              <w:adjustRightInd w:val="0"/>
              <w:spacing w:after="0"/>
              <w:ind w:left="142"/>
              <w:jc w:val="right"/>
              <w:rPr>
                <w:rFonts w:ascii="Times New Roman" w:hAnsi="Times New Roman"/>
                <w:sz w:val="20"/>
                <w:szCs w:val="20"/>
                <w:lang w:val="en-US"/>
              </w:rPr>
            </w:pPr>
            <w:r>
              <w:rPr>
                <w:rFonts w:ascii="Times New Roman" w:hAnsi="Times New Roman"/>
                <w:sz w:val="20"/>
                <w:szCs w:val="20"/>
                <w:lang w:val="en-US"/>
              </w:rPr>
              <w:t>H</w:t>
            </w:r>
            <w:r w:rsidRPr="00DF7457">
              <w:rPr>
                <w:rFonts w:ascii="Times New Roman" w:hAnsi="Times New Roman"/>
                <w:sz w:val="20"/>
                <w:szCs w:val="20"/>
                <w:lang w:val="en-US"/>
              </w:rPr>
              <w:t>appy faces (mm)</w:t>
            </w:r>
          </w:p>
        </w:tc>
        <w:tc>
          <w:tcPr>
            <w:tcW w:w="0" w:type="auto"/>
            <w:tcBorders>
              <w:top w:val="nil"/>
              <w:bottom w:val="nil"/>
            </w:tcBorders>
            <w:vAlign w:val="center"/>
          </w:tcPr>
          <w:p w14:paraId="1371F5A6"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126</w:t>
            </w:r>
          </w:p>
        </w:tc>
        <w:tc>
          <w:tcPr>
            <w:tcW w:w="0" w:type="auto"/>
            <w:tcBorders>
              <w:top w:val="nil"/>
              <w:bottom w:val="nil"/>
            </w:tcBorders>
            <w:vAlign w:val="center"/>
          </w:tcPr>
          <w:p w14:paraId="15E9954F"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1.12 x 10</w:t>
            </w:r>
            <w:r w:rsidRPr="00E1162C">
              <w:rPr>
                <w:rFonts w:ascii="Times New Roman" w:hAnsi="Times New Roman"/>
                <w:sz w:val="20"/>
                <w:szCs w:val="20"/>
                <w:vertAlign w:val="superscript"/>
                <w:lang w:val="en-US"/>
              </w:rPr>
              <w:t>-1</w:t>
            </w:r>
          </w:p>
        </w:tc>
        <w:tc>
          <w:tcPr>
            <w:tcW w:w="0" w:type="auto"/>
            <w:tcBorders>
              <w:top w:val="nil"/>
              <w:bottom w:val="nil"/>
            </w:tcBorders>
            <w:vAlign w:val="center"/>
          </w:tcPr>
          <w:p w14:paraId="3D11AD6C"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2.85 x 10</w:t>
            </w:r>
            <w:r w:rsidRPr="00E1162C">
              <w:rPr>
                <w:rFonts w:ascii="Times New Roman" w:hAnsi="Times New Roman"/>
                <w:sz w:val="20"/>
                <w:szCs w:val="20"/>
                <w:vertAlign w:val="superscript"/>
                <w:lang w:val="en-US"/>
              </w:rPr>
              <w:t>-1</w:t>
            </w:r>
          </w:p>
        </w:tc>
        <w:tc>
          <w:tcPr>
            <w:tcW w:w="0" w:type="auto"/>
            <w:tcBorders>
              <w:top w:val="nil"/>
              <w:bottom w:val="nil"/>
            </w:tcBorders>
            <w:vAlign w:val="center"/>
          </w:tcPr>
          <w:p w14:paraId="6A36EB23"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87</w:t>
            </w:r>
          </w:p>
        </w:tc>
        <w:tc>
          <w:tcPr>
            <w:tcW w:w="0" w:type="auto"/>
            <w:tcBorders>
              <w:top w:val="nil"/>
              <w:bottom w:val="nil"/>
            </w:tcBorders>
            <w:vAlign w:val="center"/>
          </w:tcPr>
          <w:p w14:paraId="57E794ED" w14:textId="77777777" w:rsidR="003766FE" w:rsidRPr="00E1162C" w:rsidRDefault="003766FE" w:rsidP="00722FE8">
            <w:pPr>
              <w:autoSpaceDE w:val="0"/>
              <w:autoSpaceDN w:val="0"/>
              <w:adjustRightInd w:val="0"/>
              <w:spacing w:after="0" w:line="240" w:lineRule="auto"/>
              <w:jc w:val="center"/>
              <w:rPr>
                <w:rFonts w:ascii="Times New Roman" w:hAnsi="Times New Roman"/>
                <w:color w:val="000000"/>
                <w:sz w:val="20"/>
                <w:szCs w:val="20"/>
                <w:lang w:val="en-US" w:eastAsia="es-ES"/>
              </w:rPr>
            </w:pPr>
            <w:r>
              <w:rPr>
                <w:rFonts w:ascii="Times New Roman" w:hAnsi="Times New Roman"/>
                <w:color w:val="000000"/>
                <w:sz w:val="20"/>
                <w:szCs w:val="20"/>
                <w:lang w:val="en-US" w:eastAsia="es-ES"/>
              </w:rPr>
              <w:t>1.17</w:t>
            </w:r>
            <w:r w:rsidRPr="00E1162C">
              <w:rPr>
                <w:rFonts w:ascii="Times New Roman" w:hAnsi="Times New Roman"/>
                <w:color w:val="000000"/>
                <w:sz w:val="20"/>
                <w:szCs w:val="20"/>
                <w:lang w:val="en-US" w:eastAsia="es-ES"/>
              </w:rPr>
              <w:t xml:space="preserve"> x 10</w:t>
            </w:r>
            <w:r w:rsidRPr="00E1162C">
              <w:rPr>
                <w:rFonts w:ascii="Times New Roman" w:hAnsi="Times New Roman"/>
                <w:sz w:val="20"/>
                <w:szCs w:val="20"/>
                <w:vertAlign w:val="superscript"/>
                <w:lang w:val="en-US"/>
              </w:rPr>
              <w:t>-1</w:t>
            </w:r>
          </w:p>
        </w:tc>
        <w:tc>
          <w:tcPr>
            <w:tcW w:w="0" w:type="auto"/>
            <w:tcBorders>
              <w:top w:val="nil"/>
              <w:bottom w:val="nil"/>
            </w:tcBorders>
            <w:vAlign w:val="center"/>
          </w:tcPr>
          <w:p w14:paraId="6A49218F" w14:textId="77777777" w:rsidR="003766FE" w:rsidRPr="00E1162C" w:rsidRDefault="003766FE" w:rsidP="00722FE8">
            <w:pPr>
              <w:autoSpaceDE w:val="0"/>
              <w:autoSpaceDN w:val="0"/>
              <w:adjustRightInd w:val="0"/>
              <w:spacing w:after="0" w:line="240" w:lineRule="auto"/>
              <w:jc w:val="center"/>
              <w:rPr>
                <w:rFonts w:ascii="Times New Roman" w:hAnsi="Times New Roman"/>
                <w:color w:val="000000"/>
                <w:sz w:val="20"/>
                <w:szCs w:val="20"/>
                <w:lang w:val="en-US" w:eastAsia="es-ES"/>
              </w:rPr>
            </w:pPr>
            <w:r>
              <w:rPr>
                <w:rFonts w:ascii="Times New Roman" w:hAnsi="Times New Roman"/>
                <w:color w:val="000000"/>
                <w:sz w:val="20"/>
                <w:szCs w:val="20"/>
                <w:lang w:val="en-US" w:eastAsia="es-ES"/>
              </w:rPr>
              <w:t>3</w:t>
            </w:r>
            <w:r w:rsidRPr="00E1162C">
              <w:rPr>
                <w:rFonts w:ascii="Times New Roman" w:hAnsi="Times New Roman"/>
                <w:color w:val="000000"/>
                <w:sz w:val="20"/>
                <w:szCs w:val="20"/>
                <w:lang w:val="en-US" w:eastAsia="es-ES"/>
              </w:rPr>
              <w:t>.</w:t>
            </w:r>
            <w:r>
              <w:rPr>
                <w:rFonts w:ascii="Times New Roman" w:hAnsi="Times New Roman"/>
                <w:color w:val="000000"/>
                <w:sz w:val="20"/>
                <w:szCs w:val="20"/>
                <w:lang w:val="en-US" w:eastAsia="es-ES"/>
              </w:rPr>
              <w:t>69</w:t>
            </w:r>
            <w:r w:rsidRPr="00E1162C">
              <w:rPr>
                <w:rFonts w:ascii="Times New Roman" w:hAnsi="Times New Roman"/>
                <w:color w:val="000000"/>
                <w:sz w:val="20"/>
                <w:szCs w:val="20"/>
                <w:lang w:val="en-US" w:eastAsia="es-ES"/>
              </w:rPr>
              <w:t xml:space="preserve"> x 10</w:t>
            </w:r>
            <w:r w:rsidRPr="00E1162C">
              <w:rPr>
                <w:rFonts w:ascii="Times New Roman" w:hAnsi="Times New Roman"/>
                <w:sz w:val="20"/>
                <w:szCs w:val="20"/>
                <w:vertAlign w:val="superscript"/>
                <w:lang w:val="en-US"/>
              </w:rPr>
              <w:t>-1</w:t>
            </w:r>
          </w:p>
        </w:tc>
        <w:tc>
          <w:tcPr>
            <w:tcW w:w="0" w:type="auto"/>
            <w:tcBorders>
              <w:top w:val="nil"/>
              <w:bottom w:val="nil"/>
            </w:tcBorders>
            <w:vAlign w:val="center"/>
          </w:tcPr>
          <w:p w14:paraId="12996682"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39</w:t>
            </w:r>
          </w:p>
        </w:tc>
        <w:tc>
          <w:tcPr>
            <w:tcW w:w="0" w:type="auto"/>
            <w:tcBorders>
              <w:top w:val="nil"/>
              <w:bottom w:val="nil"/>
            </w:tcBorders>
            <w:vAlign w:val="center"/>
          </w:tcPr>
          <w:p w14:paraId="21FE50DC" w14:textId="77777777" w:rsidR="003766FE" w:rsidRPr="00E1162C" w:rsidRDefault="003766FE" w:rsidP="00722FE8">
            <w:pPr>
              <w:autoSpaceDE w:val="0"/>
              <w:autoSpaceDN w:val="0"/>
              <w:adjustRightInd w:val="0"/>
              <w:spacing w:after="0" w:line="240" w:lineRule="auto"/>
              <w:jc w:val="center"/>
              <w:rPr>
                <w:rFonts w:ascii="Times New Roman" w:hAnsi="Times New Roman"/>
                <w:color w:val="000000"/>
                <w:sz w:val="20"/>
                <w:szCs w:val="20"/>
                <w:lang w:val="en-US" w:eastAsia="es-ES"/>
              </w:rPr>
            </w:pPr>
            <w:r>
              <w:rPr>
                <w:rFonts w:ascii="Times New Roman" w:hAnsi="Times New Roman"/>
                <w:color w:val="000000"/>
                <w:sz w:val="20"/>
                <w:szCs w:val="20"/>
                <w:lang w:val="en-US" w:eastAsia="es-ES"/>
              </w:rPr>
              <w:t>1.01</w:t>
            </w:r>
            <w:r w:rsidRPr="00E1162C">
              <w:rPr>
                <w:rFonts w:ascii="Times New Roman" w:hAnsi="Times New Roman"/>
                <w:color w:val="000000"/>
                <w:sz w:val="20"/>
                <w:szCs w:val="20"/>
                <w:lang w:val="en-US" w:eastAsia="es-ES"/>
              </w:rPr>
              <w:t xml:space="preserve"> x 10</w:t>
            </w:r>
            <w:r w:rsidRPr="00E1162C">
              <w:rPr>
                <w:rFonts w:ascii="Times New Roman" w:hAnsi="Times New Roman"/>
                <w:sz w:val="20"/>
                <w:szCs w:val="20"/>
                <w:vertAlign w:val="superscript"/>
                <w:lang w:val="en-US"/>
              </w:rPr>
              <w:t>-1</w:t>
            </w:r>
          </w:p>
        </w:tc>
        <w:tc>
          <w:tcPr>
            <w:tcW w:w="0" w:type="auto"/>
            <w:tcBorders>
              <w:top w:val="nil"/>
              <w:bottom w:val="nil"/>
            </w:tcBorders>
            <w:vAlign w:val="center"/>
          </w:tcPr>
          <w:p w14:paraId="3470D446" w14:textId="77777777" w:rsidR="003766FE" w:rsidRPr="00E1162C" w:rsidRDefault="003766FE" w:rsidP="00722FE8">
            <w:pPr>
              <w:autoSpaceDE w:val="0"/>
              <w:autoSpaceDN w:val="0"/>
              <w:adjustRightInd w:val="0"/>
              <w:spacing w:after="0" w:line="240" w:lineRule="auto"/>
              <w:jc w:val="center"/>
              <w:rPr>
                <w:rFonts w:ascii="Times New Roman" w:hAnsi="Times New Roman"/>
                <w:color w:val="000000"/>
                <w:sz w:val="20"/>
                <w:szCs w:val="20"/>
                <w:lang w:val="en-US" w:eastAsia="es-ES"/>
              </w:rPr>
            </w:pPr>
            <w:r w:rsidRPr="00E1162C">
              <w:rPr>
                <w:rFonts w:ascii="Times New Roman" w:hAnsi="Times New Roman"/>
                <w:color w:val="000000"/>
                <w:sz w:val="20"/>
                <w:szCs w:val="20"/>
                <w:lang w:val="en-US" w:eastAsia="es-ES"/>
              </w:rPr>
              <w:t>2.</w:t>
            </w:r>
            <w:r>
              <w:rPr>
                <w:rFonts w:ascii="Times New Roman" w:hAnsi="Times New Roman"/>
                <w:color w:val="000000"/>
                <w:sz w:val="20"/>
                <w:szCs w:val="20"/>
                <w:lang w:val="en-US" w:eastAsia="es-ES"/>
              </w:rPr>
              <w:t xml:space="preserve">27 </w:t>
            </w:r>
            <w:r w:rsidRPr="00E1162C">
              <w:rPr>
                <w:rFonts w:ascii="Times New Roman" w:hAnsi="Times New Roman"/>
                <w:color w:val="000000"/>
                <w:sz w:val="20"/>
                <w:szCs w:val="20"/>
                <w:lang w:val="en-US" w:eastAsia="es-ES"/>
              </w:rPr>
              <w:t>x 10</w:t>
            </w:r>
            <w:r w:rsidRPr="00E1162C">
              <w:rPr>
                <w:rFonts w:ascii="Times New Roman" w:hAnsi="Times New Roman"/>
                <w:sz w:val="20"/>
                <w:szCs w:val="20"/>
                <w:vertAlign w:val="superscript"/>
                <w:lang w:val="en-US"/>
              </w:rPr>
              <w:t>-1</w:t>
            </w:r>
          </w:p>
        </w:tc>
      </w:tr>
      <w:tr w:rsidR="003766FE" w:rsidRPr="00C03874" w14:paraId="678D2E28" w14:textId="77777777" w:rsidTr="00722FE8">
        <w:tc>
          <w:tcPr>
            <w:tcW w:w="0" w:type="auto"/>
            <w:tcBorders>
              <w:top w:val="nil"/>
              <w:bottom w:val="nil"/>
            </w:tcBorders>
            <w:vAlign w:val="center"/>
          </w:tcPr>
          <w:p w14:paraId="0F1D51AA" w14:textId="77777777" w:rsidR="003766FE" w:rsidRDefault="003766FE" w:rsidP="00722FE8">
            <w:pPr>
              <w:autoSpaceDE w:val="0"/>
              <w:autoSpaceDN w:val="0"/>
              <w:adjustRightInd w:val="0"/>
              <w:spacing w:after="0"/>
              <w:ind w:left="142"/>
              <w:jc w:val="right"/>
              <w:rPr>
                <w:rFonts w:ascii="Times New Roman" w:hAnsi="Times New Roman"/>
                <w:sz w:val="20"/>
                <w:szCs w:val="20"/>
                <w:lang w:val="en-US"/>
              </w:rPr>
            </w:pPr>
            <w:r>
              <w:rPr>
                <w:rFonts w:ascii="Times New Roman" w:hAnsi="Times New Roman"/>
                <w:sz w:val="20"/>
                <w:szCs w:val="20"/>
                <w:lang w:val="en-US"/>
              </w:rPr>
              <w:t>A</w:t>
            </w:r>
            <w:r w:rsidRPr="00DF7457">
              <w:rPr>
                <w:rFonts w:ascii="Times New Roman" w:hAnsi="Times New Roman"/>
                <w:sz w:val="20"/>
                <w:szCs w:val="20"/>
                <w:lang w:val="en-US"/>
              </w:rPr>
              <w:t>ngry faces (mm)</w:t>
            </w:r>
          </w:p>
        </w:tc>
        <w:tc>
          <w:tcPr>
            <w:tcW w:w="0" w:type="auto"/>
            <w:tcBorders>
              <w:top w:val="nil"/>
              <w:bottom w:val="nil"/>
            </w:tcBorders>
            <w:vAlign w:val="center"/>
          </w:tcPr>
          <w:p w14:paraId="72D297E8"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126</w:t>
            </w:r>
          </w:p>
        </w:tc>
        <w:tc>
          <w:tcPr>
            <w:tcW w:w="0" w:type="auto"/>
            <w:tcBorders>
              <w:top w:val="nil"/>
              <w:bottom w:val="nil"/>
            </w:tcBorders>
            <w:vAlign w:val="center"/>
          </w:tcPr>
          <w:p w14:paraId="141AA57B"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7.62 x 10</w:t>
            </w:r>
            <w:r w:rsidRPr="00C03874">
              <w:rPr>
                <w:rFonts w:ascii="Times New Roman" w:hAnsi="Times New Roman"/>
                <w:sz w:val="20"/>
                <w:szCs w:val="20"/>
                <w:vertAlign w:val="superscript"/>
                <w:lang w:val="en-US"/>
              </w:rPr>
              <w:t>-5</w:t>
            </w:r>
          </w:p>
        </w:tc>
        <w:tc>
          <w:tcPr>
            <w:tcW w:w="0" w:type="auto"/>
            <w:tcBorders>
              <w:top w:val="nil"/>
              <w:bottom w:val="nil"/>
            </w:tcBorders>
            <w:vAlign w:val="center"/>
          </w:tcPr>
          <w:p w14:paraId="5D4B1F72"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1.56 x 10</w:t>
            </w:r>
            <w:r w:rsidRPr="00C03874">
              <w:rPr>
                <w:rFonts w:ascii="Times New Roman" w:hAnsi="Times New Roman"/>
                <w:sz w:val="20"/>
                <w:szCs w:val="20"/>
                <w:vertAlign w:val="superscript"/>
                <w:lang w:val="en-US"/>
              </w:rPr>
              <w:t>-1</w:t>
            </w:r>
          </w:p>
        </w:tc>
        <w:tc>
          <w:tcPr>
            <w:tcW w:w="0" w:type="auto"/>
            <w:tcBorders>
              <w:top w:val="nil"/>
              <w:bottom w:val="nil"/>
            </w:tcBorders>
            <w:vAlign w:val="center"/>
          </w:tcPr>
          <w:p w14:paraId="2602485C"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87</w:t>
            </w:r>
          </w:p>
        </w:tc>
        <w:tc>
          <w:tcPr>
            <w:tcW w:w="0" w:type="auto"/>
            <w:tcBorders>
              <w:top w:val="nil"/>
              <w:bottom w:val="nil"/>
            </w:tcBorders>
            <w:vAlign w:val="center"/>
          </w:tcPr>
          <w:p w14:paraId="409EB322" w14:textId="77777777" w:rsidR="003766FE" w:rsidRPr="00C03874" w:rsidRDefault="003766FE" w:rsidP="00722FE8">
            <w:pPr>
              <w:autoSpaceDE w:val="0"/>
              <w:autoSpaceDN w:val="0"/>
              <w:adjustRightInd w:val="0"/>
              <w:spacing w:after="0" w:line="240" w:lineRule="auto"/>
              <w:jc w:val="center"/>
              <w:rPr>
                <w:rFonts w:ascii="Times New Roman" w:hAnsi="Times New Roman"/>
                <w:color w:val="000000"/>
                <w:sz w:val="20"/>
                <w:szCs w:val="20"/>
                <w:lang w:val="en-US" w:eastAsia="es-ES"/>
              </w:rPr>
            </w:pPr>
            <w:r w:rsidRPr="00E1162C">
              <w:rPr>
                <w:rFonts w:ascii="Times New Roman" w:hAnsi="Times New Roman"/>
                <w:color w:val="000000"/>
                <w:sz w:val="20"/>
                <w:szCs w:val="20"/>
                <w:lang w:val="en-US" w:eastAsia="es-ES"/>
              </w:rPr>
              <w:t>-</w:t>
            </w:r>
            <w:r>
              <w:rPr>
                <w:rFonts w:ascii="Times New Roman" w:hAnsi="Times New Roman"/>
                <w:color w:val="000000"/>
                <w:sz w:val="20"/>
                <w:szCs w:val="20"/>
                <w:lang w:val="en-US" w:eastAsia="es-ES"/>
              </w:rPr>
              <w:t>7.80</w:t>
            </w:r>
            <w:r w:rsidRPr="00E1162C">
              <w:rPr>
                <w:rFonts w:ascii="Times New Roman" w:hAnsi="Times New Roman"/>
                <w:color w:val="000000"/>
                <w:sz w:val="20"/>
                <w:szCs w:val="20"/>
                <w:lang w:val="en-US" w:eastAsia="es-ES"/>
              </w:rPr>
              <w:t xml:space="preserve"> x 10</w:t>
            </w:r>
            <w:r w:rsidRPr="00E1162C">
              <w:rPr>
                <w:rFonts w:ascii="Times New Roman" w:hAnsi="Times New Roman"/>
                <w:sz w:val="20"/>
                <w:szCs w:val="20"/>
                <w:vertAlign w:val="superscript"/>
                <w:lang w:val="en-US"/>
              </w:rPr>
              <w:t>-</w:t>
            </w:r>
            <w:r w:rsidRPr="00C03874">
              <w:rPr>
                <w:rFonts w:ascii="Times New Roman" w:hAnsi="Times New Roman"/>
                <w:sz w:val="20"/>
                <w:szCs w:val="20"/>
                <w:vertAlign w:val="superscript"/>
                <w:lang w:val="en-US"/>
              </w:rPr>
              <w:t>3</w:t>
            </w:r>
          </w:p>
        </w:tc>
        <w:tc>
          <w:tcPr>
            <w:tcW w:w="0" w:type="auto"/>
            <w:tcBorders>
              <w:top w:val="nil"/>
              <w:bottom w:val="nil"/>
            </w:tcBorders>
            <w:vAlign w:val="center"/>
          </w:tcPr>
          <w:p w14:paraId="234B04A8" w14:textId="77777777" w:rsidR="003766FE" w:rsidRPr="00C03874" w:rsidRDefault="003766FE" w:rsidP="00722FE8">
            <w:pPr>
              <w:autoSpaceDE w:val="0"/>
              <w:autoSpaceDN w:val="0"/>
              <w:adjustRightInd w:val="0"/>
              <w:spacing w:after="0" w:line="240" w:lineRule="auto"/>
              <w:jc w:val="center"/>
              <w:rPr>
                <w:rFonts w:ascii="Times New Roman" w:hAnsi="Times New Roman"/>
                <w:color w:val="000000"/>
                <w:sz w:val="20"/>
                <w:szCs w:val="20"/>
                <w:lang w:val="en-US" w:eastAsia="es-ES"/>
              </w:rPr>
            </w:pPr>
            <w:r>
              <w:rPr>
                <w:rFonts w:ascii="Times New Roman" w:hAnsi="Times New Roman"/>
                <w:color w:val="000000"/>
                <w:sz w:val="20"/>
                <w:szCs w:val="20"/>
                <w:lang w:val="en-US" w:eastAsia="es-ES"/>
              </w:rPr>
              <w:t>1.57</w:t>
            </w:r>
            <w:r w:rsidRPr="00C03874">
              <w:rPr>
                <w:rFonts w:ascii="Times New Roman" w:hAnsi="Times New Roman"/>
                <w:color w:val="000000"/>
                <w:sz w:val="20"/>
                <w:szCs w:val="20"/>
                <w:lang w:val="en-US" w:eastAsia="es-ES"/>
              </w:rPr>
              <w:t xml:space="preserve"> x 10</w:t>
            </w:r>
            <w:r w:rsidRPr="00C03874">
              <w:rPr>
                <w:rFonts w:ascii="Times New Roman" w:hAnsi="Times New Roman"/>
                <w:sz w:val="20"/>
                <w:szCs w:val="20"/>
                <w:vertAlign w:val="superscript"/>
                <w:lang w:val="en-US"/>
              </w:rPr>
              <w:t>-1</w:t>
            </w:r>
          </w:p>
        </w:tc>
        <w:tc>
          <w:tcPr>
            <w:tcW w:w="0" w:type="auto"/>
            <w:tcBorders>
              <w:top w:val="nil"/>
              <w:bottom w:val="nil"/>
            </w:tcBorders>
            <w:vAlign w:val="center"/>
          </w:tcPr>
          <w:p w14:paraId="0FFE6AB0"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39</w:t>
            </w:r>
          </w:p>
        </w:tc>
        <w:tc>
          <w:tcPr>
            <w:tcW w:w="0" w:type="auto"/>
            <w:tcBorders>
              <w:top w:val="nil"/>
              <w:bottom w:val="nil"/>
            </w:tcBorders>
            <w:vAlign w:val="center"/>
          </w:tcPr>
          <w:p w14:paraId="2E4FAA9F" w14:textId="77777777" w:rsidR="003766FE" w:rsidRPr="00E1162C" w:rsidRDefault="003766FE" w:rsidP="00722FE8">
            <w:pPr>
              <w:autoSpaceDE w:val="0"/>
              <w:autoSpaceDN w:val="0"/>
              <w:adjustRightInd w:val="0"/>
              <w:spacing w:after="0" w:line="240" w:lineRule="auto"/>
              <w:jc w:val="center"/>
              <w:rPr>
                <w:rFonts w:ascii="Times New Roman" w:hAnsi="Times New Roman"/>
                <w:color w:val="000000"/>
                <w:sz w:val="20"/>
                <w:szCs w:val="20"/>
                <w:lang w:val="en-US" w:eastAsia="es-ES"/>
              </w:rPr>
            </w:pPr>
            <w:r>
              <w:rPr>
                <w:rFonts w:ascii="Times New Roman" w:hAnsi="Times New Roman"/>
                <w:color w:val="000000"/>
                <w:sz w:val="20"/>
                <w:szCs w:val="20"/>
                <w:lang w:val="en-US" w:eastAsia="es-ES"/>
              </w:rPr>
              <w:t>1.77</w:t>
            </w:r>
            <w:r w:rsidRPr="00E1162C">
              <w:rPr>
                <w:rFonts w:ascii="Times New Roman" w:hAnsi="Times New Roman"/>
                <w:color w:val="000000"/>
                <w:sz w:val="20"/>
                <w:szCs w:val="20"/>
                <w:lang w:val="en-US" w:eastAsia="es-ES"/>
              </w:rPr>
              <w:t xml:space="preserve"> x 10</w:t>
            </w:r>
            <w:r w:rsidRPr="00E1162C">
              <w:rPr>
                <w:rFonts w:ascii="Times New Roman" w:hAnsi="Times New Roman"/>
                <w:sz w:val="20"/>
                <w:szCs w:val="20"/>
                <w:vertAlign w:val="superscript"/>
                <w:lang w:val="en-US"/>
              </w:rPr>
              <w:t>-2</w:t>
            </w:r>
          </w:p>
        </w:tc>
        <w:tc>
          <w:tcPr>
            <w:tcW w:w="0" w:type="auto"/>
            <w:tcBorders>
              <w:top w:val="nil"/>
              <w:bottom w:val="nil"/>
            </w:tcBorders>
            <w:vAlign w:val="center"/>
          </w:tcPr>
          <w:p w14:paraId="41515095" w14:textId="77777777" w:rsidR="003766FE" w:rsidRPr="00E1162C" w:rsidRDefault="003766FE" w:rsidP="00722FE8">
            <w:pPr>
              <w:autoSpaceDE w:val="0"/>
              <w:autoSpaceDN w:val="0"/>
              <w:adjustRightInd w:val="0"/>
              <w:spacing w:after="0" w:line="240" w:lineRule="auto"/>
              <w:jc w:val="center"/>
              <w:rPr>
                <w:rFonts w:ascii="Times New Roman" w:hAnsi="Times New Roman"/>
                <w:color w:val="000000"/>
                <w:sz w:val="20"/>
                <w:szCs w:val="20"/>
                <w:lang w:val="en-US" w:eastAsia="es-ES"/>
              </w:rPr>
            </w:pPr>
            <w:r w:rsidRPr="00E1162C">
              <w:rPr>
                <w:rFonts w:ascii="Times New Roman" w:hAnsi="Times New Roman"/>
                <w:color w:val="000000"/>
                <w:sz w:val="20"/>
                <w:szCs w:val="20"/>
                <w:lang w:val="en-US" w:eastAsia="es-ES"/>
              </w:rPr>
              <w:t>1.</w:t>
            </w:r>
            <w:r>
              <w:rPr>
                <w:rFonts w:ascii="Times New Roman" w:hAnsi="Times New Roman"/>
                <w:color w:val="000000"/>
                <w:sz w:val="20"/>
                <w:szCs w:val="20"/>
                <w:lang w:val="en-US" w:eastAsia="es-ES"/>
              </w:rPr>
              <w:t>4</w:t>
            </w:r>
            <w:r w:rsidRPr="00E1162C">
              <w:rPr>
                <w:rFonts w:ascii="Times New Roman" w:hAnsi="Times New Roman"/>
                <w:color w:val="000000"/>
                <w:sz w:val="20"/>
                <w:szCs w:val="20"/>
                <w:lang w:val="en-US" w:eastAsia="es-ES"/>
              </w:rPr>
              <w:t>8 x 10</w:t>
            </w:r>
            <w:r w:rsidRPr="00E1162C">
              <w:rPr>
                <w:rFonts w:ascii="Times New Roman" w:hAnsi="Times New Roman"/>
                <w:sz w:val="20"/>
                <w:szCs w:val="20"/>
                <w:vertAlign w:val="superscript"/>
                <w:lang w:val="en-US"/>
              </w:rPr>
              <w:t>-1</w:t>
            </w:r>
          </w:p>
        </w:tc>
      </w:tr>
      <w:tr w:rsidR="003766FE" w:rsidRPr="00E1162C" w14:paraId="6D523088" w14:textId="77777777" w:rsidTr="00722FE8">
        <w:tc>
          <w:tcPr>
            <w:tcW w:w="0" w:type="auto"/>
            <w:tcBorders>
              <w:top w:val="nil"/>
            </w:tcBorders>
            <w:vAlign w:val="center"/>
          </w:tcPr>
          <w:p w14:paraId="2E30A00E" w14:textId="77777777" w:rsidR="003766FE" w:rsidRDefault="003766FE" w:rsidP="00722FE8">
            <w:pPr>
              <w:autoSpaceDE w:val="0"/>
              <w:autoSpaceDN w:val="0"/>
              <w:adjustRightInd w:val="0"/>
              <w:spacing w:after="0"/>
              <w:ind w:left="142"/>
              <w:jc w:val="right"/>
              <w:rPr>
                <w:rFonts w:ascii="Times New Roman" w:hAnsi="Times New Roman"/>
                <w:sz w:val="20"/>
                <w:szCs w:val="20"/>
                <w:lang w:val="en-US"/>
              </w:rPr>
            </w:pPr>
            <w:r>
              <w:rPr>
                <w:rFonts w:ascii="Times New Roman" w:hAnsi="Times New Roman"/>
                <w:sz w:val="20"/>
                <w:szCs w:val="20"/>
                <w:lang w:val="en-US"/>
              </w:rPr>
              <w:t>S</w:t>
            </w:r>
            <w:r w:rsidRPr="00DF7457">
              <w:rPr>
                <w:rFonts w:ascii="Times New Roman" w:hAnsi="Times New Roman"/>
                <w:sz w:val="20"/>
                <w:szCs w:val="20"/>
                <w:lang w:val="en-US"/>
              </w:rPr>
              <w:t>ad faces (mm)</w:t>
            </w:r>
          </w:p>
        </w:tc>
        <w:tc>
          <w:tcPr>
            <w:tcW w:w="0" w:type="auto"/>
            <w:tcBorders>
              <w:top w:val="nil"/>
            </w:tcBorders>
            <w:vAlign w:val="center"/>
          </w:tcPr>
          <w:p w14:paraId="1A7905AA"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126</w:t>
            </w:r>
          </w:p>
        </w:tc>
        <w:tc>
          <w:tcPr>
            <w:tcW w:w="0" w:type="auto"/>
            <w:tcBorders>
              <w:top w:val="nil"/>
            </w:tcBorders>
            <w:vAlign w:val="center"/>
          </w:tcPr>
          <w:p w14:paraId="2FDB16A9"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2.86 x 10</w:t>
            </w:r>
            <w:r w:rsidRPr="00E1162C">
              <w:rPr>
                <w:rFonts w:ascii="Times New Roman" w:hAnsi="Times New Roman"/>
                <w:sz w:val="20"/>
                <w:szCs w:val="20"/>
                <w:vertAlign w:val="superscript"/>
                <w:lang w:val="en-US"/>
              </w:rPr>
              <w:t>-5</w:t>
            </w:r>
          </w:p>
        </w:tc>
        <w:tc>
          <w:tcPr>
            <w:tcW w:w="0" w:type="auto"/>
            <w:tcBorders>
              <w:top w:val="nil"/>
            </w:tcBorders>
            <w:vAlign w:val="center"/>
          </w:tcPr>
          <w:p w14:paraId="03012B50"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sidRPr="00E37C99">
              <w:rPr>
                <w:rFonts w:ascii="Times New Roman" w:hAnsi="Times New Roman"/>
                <w:sz w:val="20"/>
                <w:szCs w:val="20"/>
                <w:lang w:val="en-US"/>
              </w:rPr>
              <w:t>1.41 x 10</w:t>
            </w:r>
            <w:r w:rsidRPr="00E1162C">
              <w:rPr>
                <w:rFonts w:ascii="Times New Roman" w:hAnsi="Times New Roman"/>
                <w:sz w:val="20"/>
                <w:szCs w:val="20"/>
                <w:vertAlign w:val="superscript"/>
                <w:lang w:val="en-US"/>
              </w:rPr>
              <w:t>-1</w:t>
            </w:r>
          </w:p>
        </w:tc>
        <w:tc>
          <w:tcPr>
            <w:tcW w:w="0" w:type="auto"/>
            <w:tcBorders>
              <w:top w:val="nil"/>
            </w:tcBorders>
            <w:vAlign w:val="center"/>
          </w:tcPr>
          <w:p w14:paraId="5EE74E56"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87</w:t>
            </w:r>
          </w:p>
        </w:tc>
        <w:tc>
          <w:tcPr>
            <w:tcW w:w="0" w:type="auto"/>
            <w:tcBorders>
              <w:top w:val="nil"/>
            </w:tcBorders>
            <w:vAlign w:val="center"/>
          </w:tcPr>
          <w:p w14:paraId="6AB534E0" w14:textId="77777777" w:rsidR="003766FE" w:rsidRPr="00E1162C" w:rsidRDefault="003766FE" w:rsidP="00722FE8">
            <w:pPr>
              <w:autoSpaceDE w:val="0"/>
              <w:autoSpaceDN w:val="0"/>
              <w:adjustRightInd w:val="0"/>
              <w:spacing w:after="0" w:line="240" w:lineRule="auto"/>
              <w:jc w:val="center"/>
              <w:rPr>
                <w:rFonts w:ascii="Times New Roman" w:hAnsi="Times New Roman"/>
                <w:color w:val="000000"/>
                <w:sz w:val="20"/>
                <w:szCs w:val="20"/>
                <w:lang w:val="en-US" w:eastAsia="es-ES"/>
              </w:rPr>
            </w:pPr>
            <w:r w:rsidRPr="00E1162C">
              <w:rPr>
                <w:rFonts w:ascii="Times New Roman" w:hAnsi="Times New Roman"/>
                <w:color w:val="000000"/>
                <w:sz w:val="20"/>
                <w:szCs w:val="20"/>
                <w:lang w:val="en-US" w:eastAsia="es-ES"/>
              </w:rPr>
              <w:t>-</w:t>
            </w:r>
            <w:r>
              <w:rPr>
                <w:rFonts w:ascii="Times New Roman" w:hAnsi="Times New Roman"/>
                <w:color w:val="000000"/>
                <w:sz w:val="20"/>
                <w:szCs w:val="20"/>
                <w:lang w:val="en-US" w:eastAsia="es-ES"/>
              </w:rPr>
              <w:t>1.2</w:t>
            </w:r>
            <w:r w:rsidRPr="00E1162C">
              <w:rPr>
                <w:rFonts w:ascii="Times New Roman" w:hAnsi="Times New Roman"/>
                <w:color w:val="000000"/>
                <w:sz w:val="20"/>
                <w:szCs w:val="20"/>
                <w:lang w:val="en-US" w:eastAsia="es-ES"/>
              </w:rPr>
              <w:t>0 x 10</w:t>
            </w:r>
            <w:r w:rsidRPr="00E1162C">
              <w:rPr>
                <w:rFonts w:ascii="Times New Roman" w:hAnsi="Times New Roman"/>
                <w:sz w:val="20"/>
                <w:szCs w:val="20"/>
                <w:vertAlign w:val="superscript"/>
                <w:lang w:val="en-US"/>
              </w:rPr>
              <w:t>-3</w:t>
            </w:r>
          </w:p>
        </w:tc>
        <w:tc>
          <w:tcPr>
            <w:tcW w:w="0" w:type="auto"/>
            <w:tcBorders>
              <w:top w:val="nil"/>
            </w:tcBorders>
            <w:vAlign w:val="center"/>
          </w:tcPr>
          <w:p w14:paraId="44BA5AFA" w14:textId="77777777" w:rsidR="003766FE" w:rsidRPr="00E1162C" w:rsidRDefault="003766FE" w:rsidP="00722FE8">
            <w:pPr>
              <w:autoSpaceDE w:val="0"/>
              <w:autoSpaceDN w:val="0"/>
              <w:adjustRightInd w:val="0"/>
              <w:spacing w:after="0" w:line="240" w:lineRule="auto"/>
              <w:jc w:val="center"/>
              <w:rPr>
                <w:rFonts w:ascii="Times New Roman" w:hAnsi="Times New Roman"/>
                <w:color w:val="000000"/>
                <w:sz w:val="20"/>
                <w:szCs w:val="20"/>
                <w:lang w:val="en-US" w:eastAsia="es-ES"/>
              </w:rPr>
            </w:pPr>
            <w:r>
              <w:rPr>
                <w:rFonts w:ascii="Times New Roman" w:hAnsi="Times New Roman"/>
                <w:color w:val="000000"/>
                <w:sz w:val="20"/>
                <w:szCs w:val="20"/>
                <w:lang w:val="en-US" w:eastAsia="es-ES"/>
              </w:rPr>
              <w:t>1.36</w:t>
            </w:r>
            <w:r w:rsidRPr="00E1162C">
              <w:rPr>
                <w:rFonts w:ascii="Times New Roman" w:hAnsi="Times New Roman"/>
                <w:color w:val="000000"/>
                <w:sz w:val="20"/>
                <w:szCs w:val="20"/>
                <w:lang w:val="en-US" w:eastAsia="es-ES"/>
              </w:rPr>
              <w:t xml:space="preserve"> x 10</w:t>
            </w:r>
            <w:r w:rsidRPr="00E1162C">
              <w:rPr>
                <w:rFonts w:ascii="Times New Roman" w:hAnsi="Times New Roman"/>
                <w:sz w:val="20"/>
                <w:szCs w:val="20"/>
                <w:vertAlign w:val="superscript"/>
                <w:lang w:val="en-US"/>
              </w:rPr>
              <w:t>-1</w:t>
            </w:r>
          </w:p>
        </w:tc>
        <w:tc>
          <w:tcPr>
            <w:tcW w:w="0" w:type="auto"/>
            <w:tcBorders>
              <w:top w:val="nil"/>
            </w:tcBorders>
            <w:vAlign w:val="center"/>
          </w:tcPr>
          <w:p w14:paraId="3C410E59" w14:textId="77777777" w:rsidR="003766FE" w:rsidRPr="00E37C99" w:rsidRDefault="003766FE" w:rsidP="00722FE8">
            <w:pPr>
              <w:autoSpaceDE w:val="0"/>
              <w:autoSpaceDN w:val="0"/>
              <w:adjustRightInd w:val="0"/>
              <w:spacing w:after="0"/>
              <w:jc w:val="center"/>
              <w:rPr>
                <w:rFonts w:ascii="Times New Roman" w:hAnsi="Times New Roman"/>
                <w:sz w:val="20"/>
                <w:szCs w:val="20"/>
                <w:lang w:val="en-US"/>
              </w:rPr>
            </w:pPr>
            <w:r>
              <w:rPr>
                <w:rFonts w:ascii="Times New Roman" w:hAnsi="Times New Roman"/>
                <w:sz w:val="20"/>
                <w:szCs w:val="20"/>
                <w:lang w:val="en-US"/>
              </w:rPr>
              <w:t>39</w:t>
            </w:r>
          </w:p>
        </w:tc>
        <w:tc>
          <w:tcPr>
            <w:tcW w:w="0" w:type="auto"/>
            <w:tcBorders>
              <w:top w:val="nil"/>
            </w:tcBorders>
            <w:vAlign w:val="center"/>
          </w:tcPr>
          <w:p w14:paraId="26D04AE5" w14:textId="77777777" w:rsidR="003766FE" w:rsidRPr="00E1162C" w:rsidRDefault="003766FE" w:rsidP="00722FE8">
            <w:pPr>
              <w:autoSpaceDE w:val="0"/>
              <w:autoSpaceDN w:val="0"/>
              <w:adjustRightInd w:val="0"/>
              <w:spacing w:after="0" w:line="240" w:lineRule="auto"/>
              <w:jc w:val="center"/>
              <w:rPr>
                <w:rFonts w:ascii="Times New Roman" w:hAnsi="Times New Roman"/>
                <w:color w:val="000000"/>
                <w:sz w:val="20"/>
                <w:szCs w:val="20"/>
                <w:lang w:val="en-US" w:eastAsia="es-ES"/>
              </w:rPr>
            </w:pPr>
            <w:r>
              <w:rPr>
                <w:rFonts w:ascii="Times New Roman" w:hAnsi="Times New Roman"/>
                <w:color w:val="000000"/>
                <w:sz w:val="20"/>
                <w:szCs w:val="20"/>
                <w:lang w:val="en-US" w:eastAsia="es-ES"/>
              </w:rPr>
              <w:t>2.70</w:t>
            </w:r>
            <w:r w:rsidRPr="00E1162C">
              <w:rPr>
                <w:rFonts w:ascii="Times New Roman" w:hAnsi="Times New Roman"/>
                <w:color w:val="000000"/>
                <w:sz w:val="20"/>
                <w:szCs w:val="20"/>
                <w:lang w:val="en-US" w:eastAsia="es-ES"/>
              </w:rPr>
              <w:t xml:space="preserve"> x 10</w:t>
            </w:r>
            <w:r w:rsidRPr="00E1162C">
              <w:rPr>
                <w:rFonts w:ascii="Times New Roman" w:hAnsi="Times New Roman"/>
                <w:sz w:val="20"/>
                <w:szCs w:val="20"/>
                <w:vertAlign w:val="superscript"/>
                <w:lang w:val="en-US"/>
              </w:rPr>
              <w:t>-3</w:t>
            </w:r>
          </w:p>
        </w:tc>
        <w:tc>
          <w:tcPr>
            <w:tcW w:w="0" w:type="auto"/>
            <w:tcBorders>
              <w:top w:val="nil"/>
            </w:tcBorders>
            <w:vAlign w:val="center"/>
          </w:tcPr>
          <w:p w14:paraId="1FD5EF83" w14:textId="77777777" w:rsidR="003766FE" w:rsidRPr="00E1162C" w:rsidRDefault="003766FE" w:rsidP="00722FE8">
            <w:pPr>
              <w:autoSpaceDE w:val="0"/>
              <w:autoSpaceDN w:val="0"/>
              <w:adjustRightInd w:val="0"/>
              <w:spacing w:after="0" w:line="240" w:lineRule="auto"/>
              <w:rPr>
                <w:rFonts w:ascii="Times New Roman" w:hAnsi="Times New Roman"/>
                <w:color w:val="000000"/>
                <w:sz w:val="20"/>
                <w:szCs w:val="20"/>
                <w:lang w:val="en-US" w:eastAsia="es-ES"/>
              </w:rPr>
            </w:pPr>
            <w:r>
              <w:rPr>
                <w:rFonts w:ascii="Times New Roman" w:hAnsi="Times New Roman"/>
                <w:color w:val="000000"/>
                <w:sz w:val="20"/>
                <w:szCs w:val="20"/>
                <w:lang w:val="en-US" w:eastAsia="es-ES"/>
              </w:rPr>
              <w:t xml:space="preserve">1.53 </w:t>
            </w:r>
            <w:r w:rsidRPr="00E1162C">
              <w:rPr>
                <w:rFonts w:ascii="Times New Roman" w:hAnsi="Times New Roman"/>
                <w:color w:val="000000"/>
                <w:sz w:val="20"/>
                <w:szCs w:val="20"/>
                <w:lang w:val="en-US" w:eastAsia="es-ES"/>
              </w:rPr>
              <w:t xml:space="preserve"> x 10</w:t>
            </w:r>
            <w:r w:rsidRPr="00E1162C">
              <w:rPr>
                <w:rFonts w:ascii="Times New Roman" w:hAnsi="Times New Roman"/>
                <w:sz w:val="20"/>
                <w:szCs w:val="20"/>
                <w:vertAlign w:val="superscript"/>
                <w:lang w:val="en-US"/>
              </w:rPr>
              <w:t>-</w:t>
            </w:r>
            <w:r>
              <w:rPr>
                <w:rFonts w:ascii="Times New Roman" w:hAnsi="Times New Roman"/>
                <w:sz w:val="20"/>
                <w:szCs w:val="20"/>
                <w:vertAlign w:val="superscript"/>
                <w:lang w:val="en-US"/>
              </w:rPr>
              <w:t>1</w:t>
            </w:r>
          </w:p>
        </w:tc>
      </w:tr>
    </w:tbl>
    <w:p w14:paraId="051CB73D" w14:textId="77777777" w:rsidR="003766FE" w:rsidRDefault="003766FE" w:rsidP="003766FE">
      <w:pPr>
        <w:autoSpaceDE w:val="0"/>
        <w:autoSpaceDN w:val="0"/>
        <w:adjustRightInd w:val="0"/>
        <w:spacing w:line="480" w:lineRule="auto"/>
        <w:rPr>
          <w:rFonts w:ascii="Times New Roman" w:hAnsi="Times New Roman"/>
          <w:sz w:val="24"/>
          <w:szCs w:val="24"/>
          <w:lang w:val="en-US"/>
        </w:rPr>
      </w:pPr>
      <w:r>
        <w:rPr>
          <w:rFonts w:ascii="Times New Roman" w:hAnsi="Times New Roman"/>
          <w:sz w:val="24"/>
          <w:szCs w:val="24"/>
          <w:lang w:val="en-US"/>
        </w:rPr>
        <w:t xml:space="preserve">Table 1. </w:t>
      </w:r>
    </w:p>
    <w:p w14:paraId="39AE4CF1" w14:textId="77777777" w:rsidR="003766FE" w:rsidRPr="001740AA" w:rsidRDefault="003766FE" w:rsidP="003766FE">
      <w:pPr>
        <w:autoSpaceDE w:val="0"/>
        <w:autoSpaceDN w:val="0"/>
        <w:adjustRightInd w:val="0"/>
        <w:spacing w:line="480" w:lineRule="auto"/>
        <w:rPr>
          <w:rFonts w:ascii="Times New Roman" w:hAnsi="Times New Roman"/>
          <w:i/>
          <w:sz w:val="24"/>
          <w:szCs w:val="24"/>
          <w:lang w:val="en-US"/>
        </w:rPr>
      </w:pPr>
      <w:r w:rsidRPr="001740AA">
        <w:rPr>
          <w:rFonts w:ascii="Times New Roman" w:hAnsi="Times New Roman"/>
          <w:i/>
          <w:sz w:val="24"/>
          <w:szCs w:val="24"/>
          <w:lang w:val="en-US"/>
        </w:rPr>
        <w:t>Means and Standard Deviation of the variables included in the study.</w:t>
      </w:r>
    </w:p>
    <w:p w14:paraId="6ECA92B7" w14:textId="77777777" w:rsidR="003766FE" w:rsidRDefault="003766FE" w:rsidP="003766FE">
      <w:pPr>
        <w:autoSpaceDE w:val="0"/>
        <w:autoSpaceDN w:val="0"/>
        <w:adjustRightInd w:val="0"/>
        <w:spacing w:line="480" w:lineRule="auto"/>
        <w:rPr>
          <w:rFonts w:ascii="Times New Roman" w:hAnsi="Times New Roman"/>
          <w:sz w:val="24"/>
          <w:szCs w:val="24"/>
          <w:lang w:val="en-US"/>
        </w:rPr>
      </w:pPr>
    </w:p>
    <w:p w14:paraId="6C6B5629" w14:textId="77777777" w:rsidR="003766FE" w:rsidRDefault="003766FE" w:rsidP="003766FE">
      <w:pPr>
        <w:autoSpaceDE w:val="0"/>
        <w:autoSpaceDN w:val="0"/>
        <w:adjustRightInd w:val="0"/>
        <w:spacing w:line="480" w:lineRule="auto"/>
        <w:rPr>
          <w:rFonts w:ascii="Times New Roman" w:hAnsi="Times New Roman"/>
          <w:sz w:val="24"/>
          <w:szCs w:val="24"/>
          <w:lang w:val="en-US"/>
        </w:rPr>
      </w:pPr>
    </w:p>
    <w:p w14:paraId="6CD56172" w14:textId="77777777" w:rsidR="003766FE" w:rsidRDefault="003766FE" w:rsidP="003766FE">
      <w:pPr>
        <w:autoSpaceDE w:val="0"/>
        <w:autoSpaceDN w:val="0"/>
        <w:adjustRightInd w:val="0"/>
        <w:spacing w:line="480" w:lineRule="auto"/>
        <w:rPr>
          <w:rFonts w:ascii="Times New Roman" w:hAnsi="Times New Roman"/>
          <w:sz w:val="24"/>
          <w:szCs w:val="24"/>
          <w:lang w:val="en-US"/>
        </w:rPr>
      </w:pPr>
    </w:p>
    <w:p w14:paraId="51084AAC" w14:textId="77777777" w:rsidR="003766FE" w:rsidRDefault="003766FE" w:rsidP="003766FE">
      <w:pPr>
        <w:autoSpaceDE w:val="0"/>
        <w:autoSpaceDN w:val="0"/>
        <w:adjustRightInd w:val="0"/>
        <w:spacing w:line="480" w:lineRule="auto"/>
        <w:rPr>
          <w:rFonts w:ascii="Times New Roman" w:hAnsi="Times New Roman"/>
          <w:sz w:val="24"/>
          <w:szCs w:val="24"/>
          <w:lang w:val="en-US"/>
        </w:rPr>
      </w:pPr>
    </w:p>
    <w:p w14:paraId="462596DB" w14:textId="77777777" w:rsidR="003766FE" w:rsidRDefault="003766FE" w:rsidP="003766FE">
      <w:pPr>
        <w:autoSpaceDE w:val="0"/>
        <w:autoSpaceDN w:val="0"/>
        <w:adjustRightInd w:val="0"/>
        <w:spacing w:line="480" w:lineRule="auto"/>
        <w:rPr>
          <w:rFonts w:ascii="Times New Roman" w:hAnsi="Times New Roman"/>
          <w:sz w:val="24"/>
          <w:szCs w:val="24"/>
          <w:lang w:val="en-US"/>
        </w:rPr>
      </w:pPr>
    </w:p>
    <w:p w14:paraId="2B191864" w14:textId="77777777" w:rsidR="003766FE" w:rsidRDefault="003766FE" w:rsidP="003766FE">
      <w:pPr>
        <w:autoSpaceDE w:val="0"/>
        <w:autoSpaceDN w:val="0"/>
        <w:adjustRightInd w:val="0"/>
        <w:spacing w:line="480" w:lineRule="auto"/>
        <w:rPr>
          <w:rFonts w:ascii="Times New Roman" w:hAnsi="Times New Roman"/>
          <w:sz w:val="24"/>
          <w:szCs w:val="24"/>
          <w:lang w:val="en-US"/>
        </w:rPr>
      </w:pPr>
    </w:p>
    <w:p w14:paraId="7CC97D15" w14:textId="77777777" w:rsidR="003766FE" w:rsidRDefault="003766FE" w:rsidP="003766FE">
      <w:pPr>
        <w:jc w:val="both"/>
        <w:rPr>
          <w:rFonts w:ascii="Times New Roman" w:hAnsi="Times New Roman"/>
          <w:i/>
          <w:snapToGrid w:val="0"/>
          <w:sz w:val="24"/>
          <w:szCs w:val="24"/>
          <w:lang w:val="en-US"/>
        </w:rPr>
      </w:pPr>
    </w:p>
    <w:p w14:paraId="58D076C7" w14:textId="77777777" w:rsidR="003766FE" w:rsidRDefault="003766FE" w:rsidP="003766FE">
      <w:pPr>
        <w:spacing w:before="120" w:after="0" w:line="480" w:lineRule="auto"/>
        <w:jc w:val="both"/>
        <w:rPr>
          <w:rFonts w:ascii="Times New Roman" w:hAnsi="Times New Roman"/>
          <w:i/>
          <w:snapToGrid w:val="0"/>
          <w:sz w:val="24"/>
          <w:szCs w:val="24"/>
          <w:lang w:val="en-US"/>
        </w:rPr>
      </w:pPr>
    </w:p>
    <w:p w14:paraId="50699CB7" w14:textId="77777777" w:rsidR="003766FE" w:rsidRPr="001740AA" w:rsidRDefault="003766FE" w:rsidP="003766FE">
      <w:pPr>
        <w:spacing w:before="120" w:after="0" w:line="480" w:lineRule="auto"/>
        <w:jc w:val="both"/>
        <w:rPr>
          <w:rFonts w:ascii="Times New Roman" w:hAnsi="Times New Roman"/>
          <w:snapToGrid w:val="0"/>
          <w:sz w:val="24"/>
          <w:szCs w:val="24"/>
          <w:lang w:val="en-US"/>
        </w:rPr>
      </w:pPr>
      <w:r w:rsidRPr="001740AA">
        <w:rPr>
          <w:rFonts w:ascii="Times New Roman" w:hAnsi="Times New Roman"/>
          <w:i/>
          <w:snapToGrid w:val="0"/>
          <w:sz w:val="24"/>
          <w:szCs w:val="24"/>
          <w:lang w:val="en-US"/>
        </w:rPr>
        <w:t>Note</w:t>
      </w:r>
      <w:r>
        <w:rPr>
          <w:rFonts w:ascii="Times New Roman" w:hAnsi="Times New Roman"/>
          <w:i/>
          <w:snapToGrid w:val="0"/>
          <w:sz w:val="24"/>
          <w:szCs w:val="24"/>
          <w:lang w:val="en-US"/>
        </w:rPr>
        <w:t>s.</w:t>
      </w:r>
      <w:r>
        <w:rPr>
          <w:rFonts w:ascii="Times New Roman" w:hAnsi="Times New Roman"/>
          <w:i/>
          <w:snapToGrid w:val="0"/>
          <w:sz w:val="24"/>
          <w:szCs w:val="24"/>
          <w:lang w:val="en-US"/>
        </w:rPr>
        <w:tab/>
      </w:r>
      <w:r w:rsidRPr="001740AA">
        <w:rPr>
          <w:rFonts w:ascii="Times New Roman" w:hAnsi="Times New Roman"/>
          <w:i/>
          <w:snapToGrid w:val="0"/>
          <w:sz w:val="24"/>
          <w:szCs w:val="24"/>
          <w:lang w:val="en-US"/>
        </w:rPr>
        <w:t xml:space="preserve">M </w:t>
      </w:r>
      <w:r w:rsidRPr="001740AA">
        <w:rPr>
          <w:rFonts w:ascii="Times New Roman" w:hAnsi="Times New Roman"/>
          <w:snapToGrid w:val="0"/>
          <w:sz w:val="24"/>
          <w:szCs w:val="24"/>
          <w:lang w:val="en-US"/>
        </w:rPr>
        <w:t>= Mean;</w:t>
      </w:r>
      <w:r>
        <w:rPr>
          <w:rFonts w:ascii="Times New Roman" w:hAnsi="Times New Roman"/>
          <w:i/>
          <w:snapToGrid w:val="0"/>
          <w:sz w:val="24"/>
          <w:szCs w:val="24"/>
          <w:lang w:val="en-US"/>
        </w:rPr>
        <w:t xml:space="preserve"> SD</w:t>
      </w:r>
      <w:r w:rsidRPr="001740AA">
        <w:rPr>
          <w:rFonts w:ascii="Times New Roman" w:hAnsi="Times New Roman"/>
          <w:i/>
          <w:snapToGrid w:val="0"/>
          <w:sz w:val="24"/>
          <w:szCs w:val="24"/>
          <w:lang w:val="en-US"/>
        </w:rPr>
        <w:t xml:space="preserve"> </w:t>
      </w:r>
      <w:r w:rsidRPr="001740AA">
        <w:rPr>
          <w:rFonts w:ascii="Times New Roman" w:hAnsi="Times New Roman"/>
          <w:snapToGrid w:val="0"/>
          <w:sz w:val="24"/>
          <w:szCs w:val="24"/>
          <w:lang w:val="en-US"/>
        </w:rPr>
        <w:t>= Standard deviation</w:t>
      </w:r>
      <w:r>
        <w:rPr>
          <w:rFonts w:ascii="Times New Roman" w:hAnsi="Times New Roman"/>
          <w:snapToGrid w:val="0"/>
          <w:sz w:val="24"/>
          <w:szCs w:val="24"/>
          <w:lang w:val="en-US"/>
        </w:rPr>
        <w:t xml:space="preserve">. </w:t>
      </w:r>
    </w:p>
    <w:p w14:paraId="7EADEBF2" w14:textId="77777777" w:rsidR="003766FE" w:rsidRDefault="003766FE" w:rsidP="003766FE">
      <w:pPr>
        <w:spacing w:line="480" w:lineRule="auto"/>
        <w:ind w:firstLine="708"/>
        <w:rPr>
          <w:snapToGrid w:val="0"/>
          <w:lang w:val="en-US"/>
        </w:rPr>
        <w:sectPr w:rsidR="003766FE" w:rsidSect="00FC6964">
          <w:footerReference w:type="default" r:id="rId13"/>
          <w:pgSz w:w="16838" w:h="11906" w:orient="landscape"/>
          <w:pgMar w:top="1701" w:right="1418" w:bottom="1701" w:left="1418" w:header="709" w:footer="709" w:gutter="0"/>
          <w:cols w:space="708"/>
          <w:docGrid w:linePitch="360"/>
        </w:sectPr>
      </w:pPr>
      <w:r w:rsidRPr="001740AA">
        <w:rPr>
          <w:rFonts w:ascii="Times New Roman" w:hAnsi="Times New Roman"/>
          <w:snapToGrid w:val="0"/>
          <w:sz w:val="24"/>
          <w:szCs w:val="24"/>
          <w:lang w:val="en-US"/>
        </w:rPr>
        <w:t>BDI</w:t>
      </w:r>
      <w:r>
        <w:rPr>
          <w:rFonts w:ascii="Times New Roman" w:hAnsi="Times New Roman"/>
          <w:snapToGrid w:val="0"/>
          <w:sz w:val="24"/>
          <w:szCs w:val="24"/>
          <w:lang w:val="en-US"/>
        </w:rPr>
        <w:t xml:space="preserve"> = </w:t>
      </w:r>
      <w:r w:rsidRPr="00ED233B">
        <w:rPr>
          <w:rFonts w:ascii="Times New Roman" w:hAnsi="Times New Roman"/>
          <w:sz w:val="24"/>
          <w:szCs w:val="24"/>
          <w:lang w:val="en-US"/>
        </w:rPr>
        <w:t>Beck Depression</w:t>
      </w:r>
      <w:r>
        <w:rPr>
          <w:rFonts w:ascii="Times New Roman" w:hAnsi="Times New Roman"/>
          <w:sz w:val="24"/>
          <w:szCs w:val="24"/>
          <w:lang w:val="en-US"/>
        </w:rPr>
        <w:t xml:space="preserve"> </w:t>
      </w:r>
      <w:r w:rsidRPr="00ED233B">
        <w:rPr>
          <w:rFonts w:ascii="Times New Roman" w:hAnsi="Times New Roman"/>
          <w:sz w:val="24"/>
          <w:szCs w:val="24"/>
          <w:lang w:val="en-US"/>
        </w:rPr>
        <w:t>Inventory–II</w:t>
      </w:r>
      <w:r>
        <w:rPr>
          <w:rFonts w:ascii="Times New Roman" w:hAnsi="Times New Roman"/>
          <w:sz w:val="24"/>
          <w:szCs w:val="24"/>
          <w:lang w:val="en-US"/>
        </w:rPr>
        <w:t xml:space="preserve">; RSS = </w:t>
      </w:r>
      <w:r w:rsidRPr="00495D5D">
        <w:rPr>
          <w:rFonts w:ascii="Times New Roman" w:hAnsi="Times New Roman"/>
          <w:sz w:val="24"/>
          <w:szCs w:val="24"/>
          <w:lang w:val="en-US"/>
        </w:rPr>
        <w:t>Ruminative Responses Scale</w:t>
      </w:r>
      <w:r>
        <w:rPr>
          <w:rFonts w:ascii="Times New Roman" w:hAnsi="Times New Roman"/>
          <w:sz w:val="24"/>
          <w:szCs w:val="24"/>
          <w:lang w:val="en-US"/>
        </w:rPr>
        <w:t>.</w:t>
      </w:r>
    </w:p>
    <w:p w14:paraId="7141B073" w14:textId="77777777" w:rsidR="003766FE" w:rsidRPr="003D03AC" w:rsidRDefault="003766FE" w:rsidP="003766FE">
      <w:pPr>
        <w:autoSpaceDE w:val="0"/>
        <w:autoSpaceDN w:val="0"/>
        <w:adjustRightInd w:val="0"/>
        <w:spacing w:line="480" w:lineRule="auto"/>
        <w:rPr>
          <w:rFonts w:ascii="Times New Roman" w:hAnsi="Times New Roman"/>
          <w:sz w:val="24"/>
          <w:szCs w:val="24"/>
          <w:lang w:val="en-US"/>
        </w:rPr>
      </w:pPr>
      <w:r>
        <w:rPr>
          <w:rFonts w:ascii="Times New Roman" w:hAnsi="Times New Roman"/>
          <w:sz w:val="24"/>
          <w:szCs w:val="24"/>
          <w:lang w:val="en-US"/>
        </w:rPr>
        <w:lastRenderedPageBreak/>
        <w:t>Table 2.</w:t>
      </w:r>
      <w:r w:rsidRPr="003D03AC">
        <w:rPr>
          <w:rFonts w:ascii="Times New Roman" w:hAnsi="Times New Roman"/>
          <w:sz w:val="24"/>
          <w:szCs w:val="24"/>
          <w:lang w:val="en-US"/>
        </w:rPr>
        <w:t xml:space="preserve"> </w:t>
      </w:r>
    </w:p>
    <w:p w14:paraId="001B30A1" w14:textId="77777777" w:rsidR="003766FE" w:rsidRPr="003D03AC" w:rsidRDefault="003766FE" w:rsidP="003766FE">
      <w:pPr>
        <w:autoSpaceDE w:val="0"/>
        <w:autoSpaceDN w:val="0"/>
        <w:adjustRightInd w:val="0"/>
        <w:spacing w:line="480" w:lineRule="auto"/>
        <w:rPr>
          <w:rFonts w:ascii="Times New Roman" w:hAnsi="Times New Roman"/>
          <w:i/>
          <w:sz w:val="24"/>
          <w:szCs w:val="24"/>
          <w:lang w:val="en-US"/>
        </w:rPr>
      </w:pPr>
      <w:r w:rsidRPr="003D03AC">
        <w:rPr>
          <w:rFonts w:ascii="Times New Roman" w:hAnsi="Times New Roman"/>
          <w:i/>
          <w:sz w:val="24"/>
          <w:szCs w:val="24"/>
          <w:lang w:val="en-US"/>
        </w:rPr>
        <w:t xml:space="preserve">Bivariate </w:t>
      </w:r>
      <w:r>
        <w:rPr>
          <w:rFonts w:ascii="Times New Roman" w:hAnsi="Times New Roman"/>
          <w:i/>
          <w:sz w:val="24"/>
          <w:szCs w:val="24"/>
          <w:lang w:val="en-US"/>
        </w:rPr>
        <w:t>correlations between visual sustained processing indices.</w:t>
      </w:r>
    </w:p>
    <w:tbl>
      <w:tblPr>
        <w:tblW w:w="14709"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89"/>
        <w:gridCol w:w="1461"/>
        <w:gridCol w:w="1465"/>
        <w:gridCol w:w="1405"/>
        <w:gridCol w:w="1462"/>
        <w:gridCol w:w="1465"/>
        <w:gridCol w:w="1405"/>
        <w:gridCol w:w="1480"/>
        <w:gridCol w:w="1559"/>
        <w:gridCol w:w="1418"/>
      </w:tblGrid>
      <w:tr w:rsidR="003766FE" w:rsidRPr="000C6286" w14:paraId="4E9E76F3" w14:textId="77777777" w:rsidTr="00722FE8">
        <w:tc>
          <w:tcPr>
            <w:tcW w:w="1589" w:type="dxa"/>
            <w:tcBorders>
              <w:bottom w:val="single" w:sz="4" w:space="0" w:color="auto"/>
              <w:right w:val="nil"/>
            </w:tcBorders>
          </w:tcPr>
          <w:p w14:paraId="2E2545EA" w14:textId="77777777" w:rsidR="003766FE" w:rsidRPr="000C6286" w:rsidRDefault="003766FE" w:rsidP="00722FE8">
            <w:pPr>
              <w:autoSpaceDE w:val="0"/>
              <w:autoSpaceDN w:val="0"/>
              <w:adjustRightInd w:val="0"/>
              <w:spacing w:before="120" w:after="120" w:line="240" w:lineRule="auto"/>
              <w:rPr>
                <w:rFonts w:ascii="Times New Roman" w:hAnsi="Times New Roman"/>
                <w:sz w:val="20"/>
                <w:szCs w:val="20"/>
                <w:lang w:val="en-US"/>
              </w:rPr>
            </w:pPr>
          </w:p>
        </w:tc>
        <w:tc>
          <w:tcPr>
            <w:tcW w:w="4331" w:type="dxa"/>
            <w:gridSpan w:val="3"/>
            <w:tcBorders>
              <w:left w:val="nil"/>
              <w:bottom w:val="single" w:sz="4" w:space="0" w:color="auto"/>
              <w:right w:val="nil"/>
            </w:tcBorders>
          </w:tcPr>
          <w:p w14:paraId="66F7E90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 xml:space="preserve">Total </w:t>
            </w:r>
            <w:proofErr w:type="spellStart"/>
            <w:r w:rsidRPr="000C6286">
              <w:rPr>
                <w:rFonts w:ascii="Times New Roman" w:hAnsi="Times New Roman"/>
                <w:sz w:val="20"/>
                <w:szCs w:val="20"/>
              </w:rPr>
              <w:t>Sample</w:t>
            </w:r>
            <w:proofErr w:type="spellEnd"/>
            <w:r w:rsidRPr="000C6286">
              <w:rPr>
                <w:rFonts w:ascii="Times New Roman" w:hAnsi="Times New Roman"/>
                <w:sz w:val="20"/>
                <w:szCs w:val="20"/>
              </w:rPr>
              <w:t xml:space="preserve"> (n = 126)</w:t>
            </w:r>
          </w:p>
        </w:tc>
        <w:tc>
          <w:tcPr>
            <w:tcW w:w="4332" w:type="dxa"/>
            <w:gridSpan w:val="3"/>
            <w:tcBorders>
              <w:left w:val="nil"/>
              <w:bottom w:val="single" w:sz="4" w:space="0" w:color="auto"/>
              <w:right w:val="nil"/>
            </w:tcBorders>
          </w:tcPr>
          <w:p w14:paraId="4FB4145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 xml:space="preserve">Non </w:t>
            </w:r>
            <w:proofErr w:type="spellStart"/>
            <w:r w:rsidRPr="000C6286">
              <w:rPr>
                <w:rFonts w:ascii="Times New Roman" w:hAnsi="Times New Roman"/>
                <w:sz w:val="20"/>
                <w:szCs w:val="20"/>
              </w:rPr>
              <w:t>Dysphoric</w:t>
            </w:r>
            <w:proofErr w:type="spellEnd"/>
            <w:r w:rsidRPr="000C6286">
              <w:rPr>
                <w:rFonts w:ascii="Times New Roman" w:hAnsi="Times New Roman"/>
                <w:sz w:val="20"/>
                <w:szCs w:val="20"/>
              </w:rPr>
              <w:t xml:space="preserve"> </w:t>
            </w:r>
            <w:proofErr w:type="spellStart"/>
            <w:r w:rsidRPr="000C6286">
              <w:rPr>
                <w:rFonts w:ascii="Times New Roman" w:hAnsi="Times New Roman"/>
                <w:sz w:val="20"/>
                <w:szCs w:val="20"/>
              </w:rPr>
              <w:t>Group</w:t>
            </w:r>
            <w:proofErr w:type="spellEnd"/>
            <w:r w:rsidRPr="000C6286">
              <w:rPr>
                <w:rFonts w:ascii="Times New Roman" w:hAnsi="Times New Roman"/>
                <w:sz w:val="20"/>
                <w:szCs w:val="20"/>
              </w:rPr>
              <w:t xml:space="preserve"> (n = 87)</w:t>
            </w:r>
          </w:p>
        </w:tc>
        <w:tc>
          <w:tcPr>
            <w:tcW w:w="4457" w:type="dxa"/>
            <w:gridSpan w:val="3"/>
            <w:tcBorders>
              <w:left w:val="nil"/>
              <w:bottom w:val="single" w:sz="4" w:space="0" w:color="auto"/>
            </w:tcBorders>
          </w:tcPr>
          <w:p w14:paraId="4A7D93DE"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Dysphoric</w:t>
            </w:r>
            <w:proofErr w:type="spellEnd"/>
            <w:r w:rsidRPr="000C6286">
              <w:rPr>
                <w:rFonts w:ascii="Times New Roman" w:hAnsi="Times New Roman"/>
                <w:sz w:val="20"/>
                <w:szCs w:val="20"/>
              </w:rPr>
              <w:t xml:space="preserve"> </w:t>
            </w:r>
            <w:proofErr w:type="spellStart"/>
            <w:r w:rsidRPr="000C6286">
              <w:rPr>
                <w:rFonts w:ascii="Times New Roman" w:hAnsi="Times New Roman"/>
                <w:sz w:val="20"/>
                <w:szCs w:val="20"/>
              </w:rPr>
              <w:t>Group</w:t>
            </w:r>
            <w:proofErr w:type="spellEnd"/>
            <w:r w:rsidRPr="000C6286">
              <w:rPr>
                <w:rFonts w:ascii="Times New Roman" w:hAnsi="Times New Roman"/>
                <w:sz w:val="20"/>
                <w:szCs w:val="20"/>
              </w:rPr>
              <w:t xml:space="preserve"> (n = 39)</w:t>
            </w:r>
          </w:p>
        </w:tc>
      </w:tr>
      <w:tr w:rsidR="003766FE" w:rsidRPr="00360A9F" w14:paraId="76F675DD" w14:textId="77777777" w:rsidTr="00722FE8">
        <w:tc>
          <w:tcPr>
            <w:tcW w:w="1589" w:type="dxa"/>
            <w:tcBorders>
              <w:bottom w:val="nil"/>
              <w:right w:val="nil"/>
            </w:tcBorders>
          </w:tcPr>
          <w:p w14:paraId="3046372C" w14:textId="77777777" w:rsidR="003766FE" w:rsidRPr="000C6286" w:rsidRDefault="003766FE" w:rsidP="00722FE8">
            <w:pPr>
              <w:autoSpaceDE w:val="0"/>
              <w:autoSpaceDN w:val="0"/>
              <w:adjustRightInd w:val="0"/>
              <w:spacing w:before="120" w:after="120" w:line="240" w:lineRule="auto"/>
              <w:rPr>
                <w:rFonts w:ascii="Times New Roman" w:hAnsi="Times New Roman"/>
                <w:sz w:val="20"/>
                <w:szCs w:val="20"/>
              </w:rPr>
            </w:pPr>
          </w:p>
        </w:tc>
        <w:tc>
          <w:tcPr>
            <w:tcW w:w="1461" w:type="dxa"/>
            <w:tcBorders>
              <w:left w:val="nil"/>
              <w:bottom w:val="nil"/>
              <w:right w:val="nil"/>
            </w:tcBorders>
            <w:vAlign w:val="center"/>
          </w:tcPr>
          <w:p w14:paraId="10BF663C"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Pupil diameter to happy faces (mm)</w:t>
            </w:r>
          </w:p>
        </w:tc>
        <w:tc>
          <w:tcPr>
            <w:tcW w:w="1465" w:type="dxa"/>
            <w:tcBorders>
              <w:left w:val="nil"/>
              <w:bottom w:val="nil"/>
              <w:right w:val="nil"/>
            </w:tcBorders>
            <w:vAlign w:val="center"/>
          </w:tcPr>
          <w:p w14:paraId="19C1B7B5"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 xml:space="preserve"> Pupil diameter to angry faces (mm)</w:t>
            </w:r>
          </w:p>
        </w:tc>
        <w:tc>
          <w:tcPr>
            <w:tcW w:w="1405" w:type="dxa"/>
            <w:tcBorders>
              <w:left w:val="nil"/>
              <w:bottom w:val="nil"/>
              <w:right w:val="nil"/>
            </w:tcBorders>
            <w:vAlign w:val="center"/>
          </w:tcPr>
          <w:p w14:paraId="37B15F2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 xml:space="preserve">Pupil diameter to sad faces (mm)  </w:t>
            </w:r>
          </w:p>
        </w:tc>
        <w:tc>
          <w:tcPr>
            <w:tcW w:w="1462" w:type="dxa"/>
            <w:tcBorders>
              <w:left w:val="nil"/>
              <w:bottom w:val="nil"/>
              <w:right w:val="nil"/>
            </w:tcBorders>
            <w:vAlign w:val="center"/>
          </w:tcPr>
          <w:p w14:paraId="2A9CA1E1"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Pupil diameter to happy faces (mm)</w:t>
            </w:r>
          </w:p>
        </w:tc>
        <w:tc>
          <w:tcPr>
            <w:tcW w:w="1465" w:type="dxa"/>
            <w:tcBorders>
              <w:left w:val="nil"/>
              <w:bottom w:val="nil"/>
              <w:right w:val="nil"/>
            </w:tcBorders>
            <w:vAlign w:val="center"/>
          </w:tcPr>
          <w:p w14:paraId="55FB037D"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 xml:space="preserve"> Pupil diameter to angry faces (mm)</w:t>
            </w:r>
          </w:p>
        </w:tc>
        <w:tc>
          <w:tcPr>
            <w:tcW w:w="1405" w:type="dxa"/>
            <w:tcBorders>
              <w:left w:val="nil"/>
              <w:bottom w:val="nil"/>
              <w:right w:val="nil"/>
            </w:tcBorders>
            <w:vAlign w:val="center"/>
          </w:tcPr>
          <w:p w14:paraId="19C1A895"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 xml:space="preserve">Pupil diameter to sad faces (mm)  </w:t>
            </w:r>
          </w:p>
        </w:tc>
        <w:tc>
          <w:tcPr>
            <w:tcW w:w="1480" w:type="dxa"/>
            <w:tcBorders>
              <w:left w:val="nil"/>
              <w:bottom w:val="nil"/>
              <w:right w:val="nil"/>
            </w:tcBorders>
            <w:vAlign w:val="center"/>
          </w:tcPr>
          <w:p w14:paraId="356D0B43"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Pupil diameter to happy faces (mm)</w:t>
            </w:r>
          </w:p>
        </w:tc>
        <w:tc>
          <w:tcPr>
            <w:tcW w:w="1559" w:type="dxa"/>
            <w:tcBorders>
              <w:left w:val="nil"/>
              <w:bottom w:val="nil"/>
              <w:right w:val="nil"/>
            </w:tcBorders>
            <w:vAlign w:val="center"/>
          </w:tcPr>
          <w:p w14:paraId="3355C67C"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 xml:space="preserve"> Pupil diameter to angry faces (mm)</w:t>
            </w:r>
          </w:p>
        </w:tc>
        <w:tc>
          <w:tcPr>
            <w:tcW w:w="1418" w:type="dxa"/>
            <w:tcBorders>
              <w:left w:val="nil"/>
              <w:bottom w:val="nil"/>
              <w:right w:val="nil"/>
            </w:tcBorders>
            <w:vAlign w:val="center"/>
          </w:tcPr>
          <w:p w14:paraId="7CAC3EE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 xml:space="preserve">Pupil diameter to sad faces (mm)  </w:t>
            </w:r>
          </w:p>
        </w:tc>
      </w:tr>
      <w:tr w:rsidR="003766FE" w:rsidRPr="000C6286" w14:paraId="6879141E" w14:textId="77777777" w:rsidTr="00722FE8">
        <w:tc>
          <w:tcPr>
            <w:tcW w:w="1589" w:type="dxa"/>
            <w:tcBorders>
              <w:top w:val="nil"/>
              <w:bottom w:val="nil"/>
              <w:right w:val="nil"/>
            </w:tcBorders>
            <w:vAlign w:val="center"/>
          </w:tcPr>
          <w:p w14:paraId="68149DFD"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Total time attending to happy faces (</w:t>
            </w:r>
            <w:proofErr w:type="spellStart"/>
            <w:r w:rsidRPr="000C6286">
              <w:rPr>
                <w:rFonts w:ascii="Times New Roman" w:hAnsi="Times New Roman"/>
                <w:sz w:val="20"/>
                <w:szCs w:val="20"/>
                <w:lang w:val="en-US"/>
              </w:rPr>
              <w:t>ms</w:t>
            </w:r>
            <w:proofErr w:type="spellEnd"/>
            <w:r w:rsidRPr="000C6286">
              <w:rPr>
                <w:rFonts w:ascii="Times New Roman" w:hAnsi="Times New Roman"/>
                <w:sz w:val="20"/>
                <w:szCs w:val="20"/>
                <w:lang w:val="en-US"/>
              </w:rPr>
              <w:t>)</w:t>
            </w:r>
          </w:p>
        </w:tc>
        <w:tc>
          <w:tcPr>
            <w:tcW w:w="1461" w:type="dxa"/>
            <w:tcBorders>
              <w:top w:val="nil"/>
              <w:left w:val="nil"/>
              <w:bottom w:val="nil"/>
              <w:right w:val="nil"/>
            </w:tcBorders>
            <w:vAlign w:val="center"/>
          </w:tcPr>
          <w:p w14:paraId="79FDD2BD"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.49**</w:t>
            </w:r>
          </w:p>
        </w:tc>
        <w:tc>
          <w:tcPr>
            <w:tcW w:w="1465" w:type="dxa"/>
            <w:tcBorders>
              <w:top w:val="nil"/>
              <w:left w:val="nil"/>
              <w:bottom w:val="nil"/>
              <w:right w:val="nil"/>
            </w:tcBorders>
            <w:vAlign w:val="center"/>
          </w:tcPr>
          <w:p w14:paraId="198AA914"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-.14</w:t>
            </w:r>
          </w:p>
        </w:tc>
        <w:tc>
          <w:tcPr>
            <w:tcW w:w="1405" w:type="dxa"/>
            <w:tcBorders>
              <w:top w:val="nil"/>
              <w:left w:val="nil"/>
              <w:bottom w:val="nil"/>
              <w:right w:val="nil"/>
            </w:tcBorders>
            <w:vAlign w:val="center"/>
          </w:tcPr>
          <w:p w14:paraId="77852706"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-.21*</w:t>
            </w:r>
          </w:p>
        </w:tc>
        <w:tc>
          <w:tcPr>
            <w:tcW w:w="1462" w:type="dxa"/>
            <w:tcBorders>
              <w:top w:val="nil"/>
              <w:left w:val="nil"/>
              <w:bottom w:val="nil"/>
              <w:right w:val="nil"/>
            </w:tcBorders>
            <w:vAlign w:val="center"/>
          </w:tcPr>
          <w:p w14:paraId="4A370B5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.47**</w:t>
            </w:r>
          </w:p>
        </w:tc>
        <w:tc>
          <w:tcPr>
            <w:tcW w:w="1465" w:type="dxa"/>
            <w:tcBorders>
              <w:top w:val="nil"/>
              <w:left w:val="nil"/>
              <w:bottom w:val="nil"/>
              <w:right w:val="nil"/>
            </w:tcBorders>
            <w:vAlign w:val="center"/>
          </w:tcPr>
          <w:p w14:paraId="3CB9D8E6"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-.10</w:t>
            </w:r>
          </w:p>
        </w:tc>
        <w:tc>
          <w:tcPr>
            <w:tcW w:w="1405" w:type="dxa"/>
            <w:tcBorders>
              <w:top w:val="nil"/>
              <w:left w:val="nil"/>
              <w:bottom w:val="nil"/>
              <w:right w:val="nil"/>
            </w:tcBorders>
            <w:vAlign w:val="center"/>
          </w:tcPr>
          <w:p w14:paraId="40C2CB6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-.10</w:t>
            </w:r>
          </w:p>
        </w:tc>
        <w:tc>
          <w:tcPr>
            <w:tcW w:w="1480" w:type="dxa"/>
            <w:tcBorders>
              <w:top w:val="nil"/>
              <w:left w:val="nil"/>
              <w:bottom w:val="nil"/>
              <w:right w:val="nil"/>
            </w:tcBorders>
            <w:vAlign w:val="center"/>
          </w:tcPr>
          <w:p w14:paraId="0C0295E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.60**</w:t>
            </w:r>
          </w:p>
        </w:tc>
        <w:tc>
          <w:tcPr>
            <w:tcW w:w="1559" w:type="dxa"/>
            <w:tcBorders>
              <w:top w:val="nil"/>
              <w:left w:val="nil"/>
              <w:bottom w:val="nil"/>
              <w:right w:val="nil"/>
            </w:tcBorders>
            <w:vAlign w:val="center"/>
          </w:tcPr>
          <w:p w14:paraId="5A3C693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-.19</w:t>
            </w:r>
          </w:p>
        </w:tc>
        <w:tc>
          <w:tcPr>
            <w:tcW w:w="1418" w:type="dxa"/>
            <w:tcBorders>
              <w:top w:val="nil"/>
              <w:left w:val="nil"/>
              <w:bottom w:val="nil"/>
              <w:right w:val="nil"/>
            </w:tcBorders>
            <w:vAlign w:val="center"/>
          </w:tcPr>
          <w:p w14:paraId="5A9D880C"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-.38*</w:t>
            </w:r>
          </w:p>
        </w:tc>
      </w:tr>
      <w:tr w:rsidR="003766FE" w:rsidRPr="000C6286" w14:paraId="5DFA51C9" w14:textId="77777777" w:rsidTr="00722FE8">
        <w:tc>
          <w:tcPr>
            <w:tcW w:w="1589" w:type="dxa"/>
            <w:tcBorders>
              <w:top w:val="nil"/>
              <w:bottom w:val="nil"/>
              <w:right w:val="nil"/>
            </w:tcBorders>
            <w:vAlign w:val="center"/>
          </w:tcPr>
          <w:p w14:paraId="0805A1FC"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Total time attending to angry faces (</w:t>
            </w:r>
            <w:proofErr w:type="spellStart"/>
            <w:r w:rsidRPr="000C6286">
              <w:rPr>
                <w:rFonts w:ascii="Times New Roman" w:hAnsi="Times New Roman"/>
                <w:sz w:val="20"/>
                <w:szCs w:val="20"/>
                <w:lang w:val="en-US"/>
              </w:rPr>
              <w:t>ms</w:t>
            </w:r>
            <w:proofErr w:type="spellEnd"/>
            <w:r w:rsidRPr="000C6286">
              <w:rPr>
                <w:rFonts w:ascii="Times New Roman" w:hAnsi="Times New Roman"/>
                <w:sz w:val="20"/>
                <w:szCs w:val="20"/>
                <w:lang w:val="en-US"/>
              </w:rPr>
              <w:t>)</w:t>
            </w:r>
          </w:p>
        </w:tc>
        <w:tc>
          <w:tcPr>
            <w:tcW w:w="1461" w:type="dxa"/>
            <w:tcBorders>
              <w:top w:val="nil"/>
              <w:left w:val="nil"/>
              <w:bottom w:val="nil"/>
              <w:right w:val="nil"/>
            </w:tcBorders>
            <w:vAlign w:val="center"/>
          </w:tcPr>
          <w:p w14:paraId="5B240747"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-.37**</w:t>
            </w:r>
          </w:p>
        </w:tc>
        <w:tc>
          <w:tcPr>
            <w:tcW w:w="1465" w:type="dxa"/>
            <w:tcBorders>
              <w:top w:val="nil"/>
              <w:left w:val="nil"/>
              <w:bottom w:val="nil"/>
              <w:right w:val="nil"/>
            </w:tcBorders>
            <w:vAlign w:val="center"/>
          </w:tcPr>
          <w:p w14:paraId="10381A9E"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.44**</w:t>
            </w:r>
          </w:p>
        </w:tc>
        <w:tc>
          <w:tcPr>
            <w:tcW w:w="1405" w:type="dxa"/>
            <w:tcBorders>
              <w:top w:val="nil"/>
              <w:left w:val="nil"/>
              <w:bottom w:val="nil"/>
              <w:right w:val="nil"/>
            </w:tcBorders>
            <w:vAlign w:val="center"/>
          </w:tcPr>
          <w:p w14:paraId="5361E17C"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.31**</w:t>
            </w:r>
          </w:p>
        </w:tc>
        <w:tc>
          <w:tcPr>
            <w:tcW w:w="1462" w:type="dxa"/>
            <w:tcBorders>
              <w:top w:val="nil"/>
              <w:left w:val="nil"/>
              <w:bottom w:val="nil"/>
              <w:right w:val="nil"/>
            </w:tcBorders>
            <w:vAlign w:val="center"/>
          </w:tcPr>
          <w:p w14:paraId="6D1433D3"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-.40**</w:t>
            </w:r>
          </w:p>
        </w:tc>
        <w:tc>
          <w:tcPr>
            <w:tcW w:w="1465" w:type="dxa"/>
            <w:tcBorders>
              <w:top w:val="nil"/>
              <w:left w:val="nil"/>
              <w:bottom w:val="nil"/>
              <w:right w:val="nil"/>
            </w:tcBorders>
            <w:vAlign w:val="center"/>
          </w:tcPr>
          <w:p w14:paraId="3B15276E"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.45**</w:t>
            </w:r>
          </w:p>
        </w:tc>
        <w:tc>
          <w:tcPr>
            <w:tcW w:w="1405" w:type="dxa"/>
            <w:tcBorders>
              <w:top w:val="nil"/>
              <w:left w:val="nil"/>
              <w:bottom w:val="nil"/>
              <w:right w:val="nil"/>
            </w:tcBorders>
            <w:vAlign w:val="center"/>
          </w:tcPr>
          <w:p w14:paraId="35967184"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.31**</w:t>
            </w:r>
          </w:p>
        </w:tc>
        <w:tc>
          <w:tcPr>
            <w:tcW w:w="1480" w:type="dxa"/>
            <w:tcBorders>
              <w:top w:val="nil"/>
              <w:left w:val="nil"/>
              <w:bottom w:val="nil"/>
              <w:right w:val="nil"/>
            </w:tcBorders>
            <w:vAlign w:val="center"/>
          </w:tcPr>
          <w:p w14:paraId="678DA486"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-.30</w:t>
            </w:r>
          </w:p>
        </w:tc>
        <w:tc>
          <w:tcPr>
            <w:tcW w:w="1559" w:type="dxa"/>
            <w:tcBorders>
              <w:top w:val="nil"/>
              <w:left w:val="nil"/>
              <w:bottom w:val="nil"/>
              <w:right w:val="nil"/>
            </w:tcBorders>
            <w:vAlign w:val="center"/>
          </w:tcPr>
          <w:p w14:paraId="3FEDA523"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.43**</w:t>
            </w:r>
          </w:p>
        </w:tc>
        <w:tc>
          <w:tcPr>
            <w:tcW w:w="1418" w:type="dxa"/>
            <w:tcBorders>
              <w:top w:val="nil"/>
              <w:left w:val="nil"/>
              <w:bottom w:val="nil"/>
              <w:right w:val="nil"/>
            </w:tcBorders>
            <w:vAlign w:val="center"/>
          </w:tcPr>
          <w:p w14:paraId="1AE4FE3E"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.30</w:t>
            </w:r>
          </w:p>
        </w:tc>
      </w:tr>
      <w:tr w:rsidR="003766FE" w:rsidRPr="000C6286" w14:paraId="0AB319BB" w14:textId="77777777" w:rsidTr="00722FE8">
        <w:tc>
          <w:tcPr>
            <w:tcW w:w="1589" w:type="dxa"/>
            <w:tcBorders>
              <w:top w:val="nil"/>
              <w:bottom w:val="single" w:sz="4" w:space="0" w:color="auto"/>
              <w:right w:val="nil"/>
            </w:tcBorders>
            <w:vAlign w:val="center"/>
          </w:tcPr>
          <w:p w14:paraId="67206DE0"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Total time attending to sad faces (</w:t>
            </w:r>
            <w:proofErr w:type="spellStart"/>
            <w:r w:rsidRPr="000C6286">
              <w:rPr>
                <w:rFonts w:ascii="Times New Roman" w:hAnsi="Times New Roman"/>
                <w:sz w:val="20"/>
                <w:szCs w:val="20"/>
                <w:lang w:val="en-US"/>
              </w:rPr>
              <w:t>ms</w:t>
            </w:r>
            <w:proofErr w:type="spellEnd"/>
            <w:r w:rsidRPr="000C6286">
              <w:rPr>
                <w:rFonts w:ascii="Times New Roman" w:hAnsi="Times New Roman"/>
                <w:sz w:val="20"/>
                <w:szCs w:val="20"/>
                <w:lang w:val="en-US"/>
              </w:rPr>
              <w:t>)</w:t>
            </w:r>
          </w:p>
        </w:tc>
        <w:tc>
          <w:tcPr>
            <w:tcW w:w="1461" w:type="dxa"/>
            <w:tcBorders>
              <w:top w:val="nil"/>
              <w:left w:val="nil"/>
              <w:bottom w:val="single" w:sz="4" w:space="0" w:color="auto"/>
              <w:right w:val="nil"/>
            </w:tcBorders>
            <w:vAlign w:val="center"/>
          </w:tcPr>
          <w:p w14:paraId="62240CC1"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-.38**</w:t>
            </w:r>
          </w:p>
        </w:tc>
        <w:tc>
          <w:tcPr>
            <w:tcW w:w="1465" w:type="dxa"/>
            <w:tcBorders>
              <w:top w:val="nil"/>
              <w:left w:val="nil"/>
              <w:bottom w:val="single" w:sz="4" w:space="0" w:color="auto"/>
              <w:right w:val="nil"/>
            </w:tcBorders>
            <w:vAlign w:val="center"/>
          </w:tcPr>
          <w:p w14:paraId="1C0A34E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.33**</w:t>
            </w:r>
          </w:p>
        </w:tc>
        <w:tc>
          <w:tcPr>
            <w:tcW w:w="1405" w:type="dxa"/>
            <w:tcBorders>
              <w:top w:val="nil"/>
              <w:left w:val="nil"/>
              <w:bottom w:val="single" w:sz="4" w:space="0" w:color="auto"/>
              <w:right w:val="nil"/>
            </w:tcBorders>
            <w:vAlign w:val="center"/>
          </w:tcPr>
          <w:p w14:paraId="4E9C9E98"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.32**</w:t>
            </w:r>
          </w:p>
        </w:tc>
        <w:tc>
          <w:tcPr>
            <w:tcW w:w="1462" w:type="dxa"/>
            <w:tcBorders>
              <w:top w:val="nil"/>
              <w:left w:val="nil"/>
              <w:bottom w:val="single" w:sz="4" w:space="0" w:color="auto"/>
              <w:right w:val="nil"/>
            </w:tcBorders>
            <w:vAlign w:val="center"/>
          </w:tcPr>
          <w:p w14:paraId="697CFFC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-.43**</w:t>
            </w:r>
          </w:p>
        </w:tc>
        <w:tc>
          <w:tcPr>
            <w:tcW w:w="1465" w:type="dxa"/>
            <w:tcBorders>
              <w:top w:val="nil"/>
              <w:left w:val="nil"/>
              <w:bottom w:val="single" w:sz="4" w:space="0" w:color="auto"/>
              <w:right w:val="nil"/>
            </w:tcBorders>
            <w:vAlign w:val="center"/>
          </w:tcPr>
          <w:p w14:paraId="7B6DC8A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.37**</w:t>
            </w:r>
          </w:p>
        </w:tc>
        <w:tc>
          <w:tcPr>
            <w:tcW w:w="1405" w:type="dxa"/>
            <w:tcBorders>
              <w:top w:val="nil"/>
              <w:left w:val="nil"/>
              <w:bottom w:val="single" w:sz="4" w:space="0" w:color="auto"/>
              <w:right w:val="nil"/>
            </w:tcBorders>
            <w:vAlign w:val="center"/>
          </w:tcPr>
          <w:p w14:paraId="3DB80B42"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.36**</w:t>
            </w:r>
          </w:p>
        </w:tc>
        <w:tc>
          <w:tcPr>
            <w:tcW w:w="1480" w:type="dxa"/>
            <w:tcBorders>
              <w:top w:val="nil"/>
              <w:left w:val="nil"/>
              <w:bottom w:val="single" w:sz="4" w:space="0" w:color="auto"/>
              <w:right w:val="nil"/>
            </w:tcBorders>
            <w:vAlign w:val="center"/>
          </w:tcPr>
          <w:p w14:paraId="5894B33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-.27</w:t>
            </w:r>
          </w:p>
        </w:tc>
        <w:tc>
          <w:tcPr>
            <w:tcW w:w="1559" w:type="dxa"/>
            <w:tcBorders>
              <w:top w:val="nil"/>
              <w:left w:val="nil"/>
              <w:bottom w:val="single" w:sz="4" w:space="0" w:color="auto"/>
              <w:right w:val="nil"/>
            </w:tcBorders>
            <w:vAlign w:val="center"/>
          </w:tcPr>
          <w:p w14:paraId="5BAC8026"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.26</w:t>
            </w:r>
          </w:p>
        </w:tc>
        <w:tc>
          <w:tcPr>
            <w:tcW w:w="1418" w:type="dxa"/>
            <w:tcBorders>
              <w:top w:val="nil"/>
              <w:left w:val="nil"/>
              <w:bottom w:val="single" w:sz="4" w:space="0" w:color="auto"/>
              <w:right w:val="nil"/>
            </w:tcBorders>
            <w:vAlign w:val="center"/>
          </w:tcPr>
          <w:p w14:paraId="03BD27F8"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.26</w:t>
            </w:r>
          </w:p>
        </w:tc>
      </w:tr>
    </w:tbl>
    <w:p w14:paraId="13EEDD19" w14:textId="77777777" w:rsidR="003766FE" w:rsidRDefault="003766FE" w:rsidP="003766FE">
      <w:pPr>
        <w:autoSpaceDE w:val="0"/>
        <w:autoSpaceDN w:val="0"/>
        <w:adjustRightInd w:val="0"/>
        <w:spacing w:before="120" w:after="0" w:line="480" w:lineRule="auto"/>
        <w:rPr>
          <w:rFonts w:ascii="Times New Roman" w:hAnsi="Times New Roman"/>
          <w:bCs/>
          <w:i/>
          <w:sz w:val="24"/>
          <w:szCs w:val="24"/>
          <w:lang w:val="en-GB" w:eastAsia="es-ES"/>
        </w:rPr>
      </w:pPr>
      <w:r w:rsidRPr="008A7701">
        <w:rPr>
          <w:rFonts w:ascii="Times New Roman" w:hAnsi="Times New Roman"/>
          <w:bCs/>
          <w:i/>
          <w:sz w:val="24"/>
          <w:szCs w:val="24"/>
          <w:lang w:val="en-GB" w:eastAsia="es-ES"/>
        </w:rPr>
        <w:t>Note. *p&lt;.05 **p&lt;.</w:t>
      </w:r>
      <w:r>
        <w:rPr>
          <w:rFonts w:ascii="Times New Roman" w:hAnsi="Times New Roman"/>
          <w:bCs/>
          <w:i/>
          <w:sz w:val="24"/>
          <w:szCs w:val="24"/>
          <w:lang w:val="en-GB" w:eastAsia="es-ES"/>
        </w:rPr>
        <w:t>0</w:t>
      </w:r>
      <w:r w:rsidRPr="008A7701">
        <w:rPr>
          <w:rFonts w:ascii="Times New Roman" w:hAnsi="Times New Roman"/>
          <w:bCs/>
          <w:i/>
          <w:sz w:val="24"/>
          <w:szCs w:val="24"/>
          <w:lang w:val="en-GB" w:eastAsia="es-ES"/>
        </w:rPr>
        <w:t>01</w:t>
      </w:r>
    </w:p>
    <w:p w14:paraId="4DA4CA78" w14:textId="77777777" w:rsidR="003766FE" w:rsidRPr="00142F04" w:rsidRDefault="003766FE" w:rsidP="003766FE">
      <w:pPr>
        <w:autoSpaceDE w:val="0"/>
        <w:autoSpaceDN w:val="0"/>
        <w:adjustRightInd w:val="0"/>
        <w:spacing w:before="120" w:after="0" w:line="480" w:lineRule="auto"/>
        <w:rPr>
          <w:rFonts w:ascii="Times New Roman" w:hAnsi="Times New Roman"/>
          <w:sz w:val="24"/>
          <w:szCs w:val="24"/>
          <w:lang w:val="en-US"/>
        </w:rPr>
      </w:pPr>
    </w:p>
    <w:p w14:paraId="45F834E3" w14:textId="77777777" w:rsidR="003766FE" w:rsidRPr="003D03AC" w:rsidRDefault="003766FE" w:rsidP="003766FE">
      <w:pPr>
        <w:autoSpaceDE w:val="0"/>
        <w:autoSpaceDN w:val="0"/>
        <w:adjustRightInd w:val="0"/>
        <w:spacing w:line="480" w:lineRule="auto"/>
        <w:rPr>
          <w:rFonts w:ascii="Times New Roman" w:hAnsi="Times New Roman"/>
          <w:sz w:val="24"/>
          <w:szCs w:val="24"/>
          <w:lang w:val="en-US"/>
        </w:rPr>
      </w:pPr>
      <w:r w:rsidRPr="00C01B9D">
        <w:rPr>
          <w:i/>
          <w:lang w:val="en-US"/>
        </w:rPr>
        <w:br w:type="page"/>
      </w:r>
      <w:r>
        <w:rPr>
          <w:rFonts w:ascii="Times New Roman" w:hAnsi="Times New Roman"/>
          <w:sz w:val="24"/>
          <w:szCs w:val="24"/>
          <w:lang w:val="en-US"/>
        </w:rPr>
        <w:lastRenderedPageBreak/>
        <w:t>Table 3.</w:t>
      </w:r>
      <w:r w:rsidRPr="003D03AC">
        <w:rPr>
          <w:rFonts w:ascii="Times New Roman" w:hAnsi="Times New Roman"/>
          <w:sz w:val="24"/>
          <w:szCs w:val="24"/>
          <w:lang w:val="en-US"/>
        </w:rPr>
        <w:t xml:space="preserve"> </w:t>
      </w:r>
    </w:p>
    <w:p w14:paraId="5E11B364" w14:textId="77777777" w:rsidR="003766FE" w:rsidRPr="003D03AC" w:rsidRDefault="003766FE" w:rsidP="003766FE">
      <w:pPr>
        <w:autoSpaceDE w:val="0"/>
        <w:autoSpaceDN w:val="0"/>
        <w:adjustRightInd w:val="0"/>
        <w:spacing w:line="480" w:lineRule="auto"/>
        <w:rPr>
          <w:rFonts w:ascii="Times New Roman" w:hAnsi="Times New Roman"/>
          <w:i/>
          <w:sz w:val="24"/>
          <w:szCs w:val="24"/>
          <w:lang w:val="en-US"/>
        </w:rPr>
      </w:pPr>
      <w:r>
        <w:rPr>
          <w:rFonts w:ascii="Times New Roman" w:hAnsi="Times New Roman"/>
          <w:i/>
          <w:sz w:val="24"/>
          <w:szCs w:val="24"/>
          <w:lang w:val="en-US"/>
        </w:rPr>
        <w:t>Partial correlations between visual sustained processing indices (controlling for BDI-II)</w:t>
      </w:r>
    </w:p>
    <w:tbl>
      <w:tblPr>
        <w:tblW w:w="14709"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89"/>
        <w:gridCol w:w="1461"/>
        <w:gridCol w:w="1465"/>
        <w:gridCol w:w="1405"/>
        <w:gridCol w:w="1462"/>
        <w:gridCol w:w="1465"/>
        <w:gridCol w:w="1405"/>
        <w:gridCol w:w="1480"/>
        <w:gridCol w:w="1559"/>
        <w:gridCol w:w="1418"/>
      </w:tblGrid>
      <w:tr w:rsidR="003766FE" w:rsidRPr="000C6286" w14:paraId="16041CD6" w14:textId="77777777" w:rsidTr="00722FE8">
        <w:tc>
          <w:tcPr>
            <w:tcW w:w="1589" w:type="dxa"/>
            <w:tcBorders>
              <w:bottom w:val="single" w:sz="4" w:space="0" w:color="auto"/>
              <w:right w:val="nil"/>
            </w:tcBorders>
          </w:tcPr>
          <w:p w14:paraId="681BF5BE" w14:textId="77777777" w:rsidR="003766FE" w:rsidRPr="000C6286" w:rsidRDefault="003766FE" w:rsidP="00722FE8">
            <w:pPr>
              <w:autoSpaceDE w:val="0"/>
              <w:autoSpaceDN w:val="0"/>
              <w:adjustRightInd w:val="0"/>
              <w:spacing w:before="120" w:after="120" w:line="240" w:lineRule="auto"/>
              <w:rPr>
                <w:rFonts w:ascii="Times New Roman" w:hAnsi="Times New Roman"/>
                <w:sz w:val="20"/>
                <w:szCs w:val="20"/>
                <w:lang w:val="en-US"/>
              </w:rPr>
            </w:pPr>
          </w:p>
        </w:tc>
        <w:tc>
          <w:tcPr>
            <w:tcW w:w="4331" w:type="dxa"/>
            <w:gridSpan w:val="3"/>
            <w:tcBorders>
              <w:left w:val="nil"/>
              <w:bottom w:val="single" w:sz="4" w:space="0" w:color="auto"/>
              <w:right w:val="nil"/>
            </w:tcBorders>
          </w:tcPr>
          <w:p w14:paraId="13AF61E1"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rPr>
              <w:t xml:space="preserve">Total </w:t>
            </w:r>
            <w:proofErr w:type="spellStart"/>
            <w:r w:rsidRPr="000C6286">
              <w:rPr>
                <w:rFonts w:ascii="Times New Roman" w:hAnsi="Times New Roman"/>
                <w:sz w:val="20"/>
                <w:szCs w:val="20"/>
              </w:rPr>
              <w:t>Sample</w:t>
            </w:r>
            <w:proofErr w:type="spellEnd"/>
            <w:r w:rsidRPr="000C6286">
              <w:rPr>
                <w:rFonts w:ascii="Times New Roman" w:hAnsi="Times New Roman"/>
                <w:sz w:val="20"/>
                <w:szCs w:val="20"/>
              </w:rPr>
              <w:t xml:space="preserve"> (n = 126)</w:t>
            </w:r>
          </w:p>
        </w:tc>
        <w:tc>
          <w:tcPr>
            <w:tcW w:w="4332" w:type="dxa"/>
            <w:gridSpan w:val="3"/>
            <w:tcBorders>
              <w:left w:val="nil"/>
              <w:bottom w:val="single" w:sz="4" w:space="0" w:color="auto"/>
              <w:right w:val="nil"/>
            </w:tcBorders>
          </w:tcPr>
          <w:p w14:paraId="4A4A9EC6"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 xml:space="preserve">Non </w:t>
            </w:r>
            <w:proofErr w:type="spellStart"/>
            <w:r w:rsidRPr="000C6286">
              <w:rPr>
                <w:rFonts w:ascii="Times New Roman" w:hAnsi="Times New Roman"/>
                <w:sz w:val="20"/>
                <w:szCs w:val="20"/>
              </w:rPr>
              <w:t>Dysphoric</w:t>
            </w:r>
            <w:proofErr w:type="spellEnd"/>
            <w:r w:rsidRPr="000C6286">
              <w:rPr>
                <w:rFonts w:ascii="Times New Roman" w:hAnsi="Times New Roman"/>
                <w:sz w:val="20"/>
                <w:szCs w:val="20"/>
              </w:rPr>
              <w:t xml:space="preserve"> </w:t>
            </w:r>
            <w:proofErr w:type="spellStart"/>
            <w:r w:rsidRPr="000C6286">
              <w:rPr>
                <w:rFonts w:ascii="Times New Roman" w:hAnsi="Times New Roman"/>
                <w:sz w:val="20"/>
                <w:szCs w:val="20"/>
              </w:rPr>
              <w:t>Group</w:t>
            </w:r>
            <w:proofErr w:type="spellEnd"/>
            <w:r w:rsidRPr="000C6286">
              <w:rPr>
                <w:rFonts w:ascii="Times New Roman" w:hAnsi="Times New Roman"/>
                <w:sz w:val="20"/>
                <w:szCs w:val="20"/>
              </w:rPr>
              <w:t xml:space="preserve"> (n = 87)</w:t>
            </w:r>
          </w:p>
        </w:tc>
        <w:tc>
          <w:tcPr>
            <w:tcW w:w="4457" w:type="dxa"/>
            <w:gridSpan w:val="3"/>
            <w:tcBorders>
              <w:left w:val="nil"/>
              <w:bottom w:val="single" w:sz="4" w:space="0" w:color="auto"/>
            </w:tcBorders>
          </w:tcPr>
          <w:p w14:paraId="2BB9E7F3"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Dysphoric</w:t>
            </w:r>
            <w:proofErr w:type="spellEnd"/>
            <w:r w:rsidRPr="000C6286">
              <w:rPr>
                <w:rFonts w:ascii="Times New Roman" w:hAnsi="Times New Roman"/>
                <w:sz w:val="20"/>
                <w:szCs w:val="20"/>
              </w:rPr>
              <w:t xml:space="preserve"> </w:t>
            </w:r>
            <w:proofErr w:type="spellStart"/>
            <w:r w:rsidRPr="000C6286">
              <w:rPr>
                <w:rFonts w:ascii="Times New Roman" w:hAnsi="Times New Roman"/>
                <w:sz w:val="20"/>
                <w:szCs w:val="20"/>
              </w:rPr>
              <w:t>Group</w:t>
            </w:r>
            <w:proofErr w:type="spellEnd"/>
            <w:r w:rsidRPr="000C6286">
              <w:rPr>
                <w:rFonts w:ascii="Times New Roman" w:hAnsi="Times New Roman"/>
                <w:sz w:val="20"/>
                <w:szCs w:val="20"/>
              </w:rPr>
              <w:t xml:space="preserve"> (n = 39)</w:t>
            </w:r>
          </w:p>
        </w:tc>
      </w:tr>
      <w:tr w:rsidR="003766FE" w:rsidRPr="00360A9F" w14:paraId="74F152A4" w14:textId="77777777" w:rsidTr="00722FE8">
        <w:tc>
          <w:tcPr>
            <w:tcW w:w="1589" w:type="dxa"/>
            <w:tcBorders>
              <w:bottom w:val="nil"/>
              <w:right w:val="nil"/>
            </w:tcBorders>
          </w:tcPr>
          <w:p w14:paraId="36D30320" w14:textId="77777777" w:rsidR="003766FE" w:rsidRPr="000C6286" w:rsidRDefault="003766FE" w:rsidP="00722FE8">
            <w:pPr>
              <w:autoSpaceDE w:val="0"/>
              <w:autoSpaceDN w:val="0"/>
              <w:adjustRightInd w:val="0"/>
              <w:spacing w:before="120" w:after="120" w:line="240" w:lineRule="auto"/>
              <w:rPr>
                <w:rFonts w:ascii="Times New Roman" w:hAnsi="Times New Roman"/>
                <w:sz w:val="20"/>
                <w:szCs w:val="20"/>
              </w:rPr>
            </w:pPr>
          </w:p>
        </w:tc>
        <w:tc>
          <w:tcPr>
            <w:tcW w:w="1461" w:type="dxa"/>
            <w:tcBorders>
              <w:left w:val="nil"/>
              <w:bottom w:val="nil"/>
              <w:right w:val="nil"/>
            </w:tcBorders>
            <w:vAlign w:val="center"/>
          </w:tcPr>
          <w:p w14:paraId="582BC41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Pupil diameter to happy faces (mm)</w:t>
            </w:r>
          </w:p>
        </w:tc>
        <w:tc>
          <w:tcPr>
            <w:tcW w:w="1465" w:type="dxa"/>
            <w:tcBorders>
              <w:left w:val="nil"/>
              <w:bottom w:val="nil"/>
              <w:right w:val="nil"/>
            </w:tcBorders>
            <w:vAlign w:val="center"/>
          </w:tcPr>
          <w:p w14:paraId="220F25B7"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 xml:space="preserve"> Pupil diameter to angry faces (mm)</w:t>
            </w:r>
          </w:p>
        </w:tc>
        <w:tc>
          <w:tcPr>
            <w:tcW w:w="1405" w:type="dxa"/>
            <w:tcBorders>
              <w:left w:val="nil"/>
              <w:bottom w:val="nil"/>
              <w:right w:val="nil"/>
            </w:tcBorders>
            <w:vAlign w:val="center"/>
          </w:tcPr>
          <w:p w14:paraId="3A269228"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 xml:space="preserve">Pupil diameter to sad faces (mm)  </w:t>
            </w:r>
          </w:p>
        </w:tc>
        <w:tc>
          <w:tcPr>
            <w:tcW w:w="1462" w:type="dxa"/>
            <w:tcBorders>
              <w:left w:val="nil"/>
              <w:bottom w:val="nil"/>
              <w:right w:val="nil"/>
            </w:tcBorders>
            <w:vAlign w:val="center"/>
          </w:tcPr>
          <w:p w14:paraId="74C1D69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Pupil diameter to happy faces (mm)</w:t>
            </w:r>
          </w:p>
        </w:tc>
        <w:tc>
          <w:tcPr>
            <w:tcW w:w="1465" w:type="dxa"/>
            <w:tcBorders>
              <w:left w:val="nil"/>
              <w:bottom w:val="nil"/>
              <w:right w:val="nil"/>
            </w:tcBorders>
            <w:vAlign w:val="center"/>
          </w:tcPr>
          <w:p w14:paraId="4B52DC7D"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 xml:space="preserve"> Pupil diameter to angry faces (mm)</w:t>
            </w:r>
          </w:p>
        </w:tc>
        <w:tc>
          <w:tcPr>
            <w:tcW w:w="1405" w:type="dxa"/>
            <w:tcBorders>
              <w:left w:val="nil"/>
              <w:bottom w:val="nil"/>
              <w:right w:val="nil"/>
            </w:tcBorders>
            <w:vAlign w:val="center"/>
          </w:tcPr>
          <w:p w14:paraId="44E17BB4"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 xml:space="preserve">Pupil diameter to sad faces (mm)  </w:t>
            </w:r>
          </w:p>
        </w:tc>
        <w:tc>
          <w:tcPr>
            <w:tcW w:w="1480" w:type="dxa"/>
            <w:tcBorders>
              <w:left w:val="nil"/>
              <w:bottom w:val="nil"/>
              <w:right w:val="nil"/>
            </w:tcBorders>
            <w:vAlign w:val="center"/>
          </w:tcPr>
          <w:p w14:paraId="19538F7F"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Pupil diameter to happy faces (mm)</w:t>
            </w:r>
          </w:p>
        </w:tc>
        <w:tc>
          <w:tcPr>
            <w:tcW w:w="1559" w:type="dxa"/>
            <w:tcBorders>
              <w:left w:val="nil"/>
              <w:bottom w:val="nil"/>
              <w:right w:val="nil"/>
            </w:tcBorders>
            <w:vAlign w:val="center"/>
          </w:tcPr>
          <w:p w14:paraId="35B4AC37"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 xml:space="preserve"> Pupil diameter to angry faces (mm)</w:t>
            </w:r>
          </w:p>
        </w:tc>
        <w:tc>
          <w:tcPr>
            <w:tcW w:w="1418" w:type="dxa"/>
            <w:tcBorders>
              <w:left w:val="nil"/>
              <w:bottom w:val="nil"/>
              <w:right w:val="nil"/>
            </w:tcBorders>
            <w:vAlign w:val="center"/>
          </w:tcPr>
          <w:p w14:paraId="6F3F92D8"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 xml:space="preserve">Pupil diameter to sad faces (mm)  </w:t>
            </w:r>
          </w:p>
        </w:tc>
      </w:tr>
      <w:tr w:rsidR="003766FE" w:rsidRPr="000C6286" w14:paraId="2ECB3A6B" w14:textId="77777777" w:rsidTr="00722FE8">
        <w:tc>
          <w:tcPr>
            <w:tcW w:w="1589" w:type="dxa"/>
            <w:tcBorders>
              <w:top w:val="nil"/>
              <w:bottom w:val="nil"/>
              <w:right w:val="nil"/>
            </w:tcBorders>
            <w:vAlign w:val="center"/>
          </w:tcPr>
          <w:p w14:paraId="68FC4640"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Total time attending to happy faces (</w:t>
            </w:r>
            <w:proofErr w:type="spellStart"/>
            <w:r w:rsidRPr="000C6286">
              <w:rPr>
                <w:rFonts w:ascii="Times New Roman" w:hAnsi="Times New Roman"/>
                <w:sz w:val="20"/>
                <w:szCs w:val="20"/>
                <w:lang w:val="en-US"/>
              </w:rPr>
              <w:t>ms</w:t>
            </w:r>
            <w:proofErr w:type="spellEnd"/>
            <w:r w:rsidRPr="000C6286">
              <w:rPr>
                <w:rFonts w:ascii="Times New Roman" w:hAnsi="Times New Roman"/>
                <w:sz w:val="20"/>
                <w:szCs w:val="20"/>
                <w:lang w:val="en-US"/>
              </w:rPr>
              <w:t>)</w:t>
            </w:r>
          </w:p>
        </w:tc>
        <w:tc>
          <w:tcPr>
            <w:tcW w:w="1461" w:type="dxa"/>
            <w:tcBorders>
              <w:top w:val="nil"/>
              <w:left w:val="nil"/>
              <w:bottom w:val="nil"/>
              <w:right w:val="nil"/>
            </w:tcBorders>
            <w:vAlign w:val="center"/>
          </w:tcPr>
          <w:p w14:paraId="311FFC03"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.49**</w:t>
            </w:r>
          </w:p>
        </w:tc>
        <w:tc>
          <w:tcPr>
            <w:tcW w:w="1465" w:type="dxa"/>
            <w:tcBorders>
              <w:top w:val="nil"/>
              <w:left w:val="nil"/>
              <w:bottom w:val="nil"/>
              <w:right w:val="nil"/>
            </w:tcBorders>
            <w:vAlign w:val="center"/>
          </w:tcPr>
          <w:p w14:paraId="3313D51C"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-.13</w:t>
            </w:r>
          </w:p>
        </w:tc>
        <w:tc>
          <w:tcPr>
            <w:tcW w:w="1405" w:type="dxa"/>
            <w:tcBorders>
              <w:top w:val="nil"/>
              <w:left w:val="nil"/>
              <w:bottom w:val="nil"/>
              <w:right w:val="nil"/>
            </w:tcBorders>
            <w:vAlign w:val="center"/>
          </w:tcPr>
          <w:p w14:paraId="1AE35AB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-.20*</w:t>
            </w:r>
          </w:p>
        </w:tc>
        <w:tc>
          <w:tcPr>
            <w:tcW w:w="1462" w:type="dxa"/>
            <w:tcBorders>
              <w:top w:val="nil"/>
              <w:left w:val="nil"/>
              <w:bottom w:val="nil"/>
              <w:right w:val="nil"/>
            </w:tcBorders>
            <w:vAlign w:val="center"/>
          </w:tcPr>
          <w:p w14:paraId="1F1C7D52"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.46**</w:t>
            </w:r>
          </w:p>
        </w:tc>
        <w:tc>
          <w:tcPr>
            <w:tcW w:w="1465" w:type="dxa"/>
            <w:tcBorders>
              <w:top w:val="nil"/>
              <w:left w:val="nil"/>
              <w:bottom w:val="nil"/>
              <w:right w:val="nil"/>
            </w:tcBorders>
            <w:vAlign w:val="center"/>
          </w:tcPr>
          <w:p w14:paraId="23006DE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-.12</w:t>
            </w:r>
          </w:p>
        </w:tc>
        <w:tc>
          <w:tcPr>
            <w:tcW w:w="1405" w:type="dxa"/>
            <w:tcBorders>
              <w:top w:val="nil"/>
              <w:left w:val="nil"/>
              <w:bottom w:val="nil"/>
              <w:right w:val="nil"/>
            </w:tcBorders>
            <w:vAlign w:val="center"/>
          </w:tcPr>
          <w:p w14:paraId="6285432F"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-.10</w:t>
            </w:r>
          </w:p>
        </w:tc>
        <w:tc>
          <w:tcPr>
            <w:tcW w:w="1480" w:type="dxa"/>
            <w:tcBorders>
              <w:top w:val="nil"/>
              <w:left w:val="nil"/>
              <w:bottom w:val="nil"/>
              <w:right w:val="nil"/>
            </w:tcBorders>
            <w:vAlign w:val="center"/>
          </w:tcPr>
          <w:p w14:paraId="2D6F3D1D"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.61**</w:t>
            </w:r>
          </w:p>
        </w:tc>
        <w:tc>
          <w:tcPr>
            <w:tcW w:w="1559" w:type="dxa"/>
            <w:tcBorders>
              <w:top w:val="nil"/>
              <w:left w:val="nil"/>
              <w:bottom w:val="nil"/>
              <w:right w:val="nil"/>
            </w:tcBorders>
            <w:vAlign w:val="center"/>
          </w:tcPr>
          <w:p w14:paraId="1F884F9D"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-.19</w:t>
            </w:r>
          </w:p>
        </w:tc>
        <w:tc>
          <w:tcPr>
            <w:tcW w:w="1418" w:type="dxa"/>
            <w:tcBorders>
              <w:top w:val="nil"/>
              <w:left w:val="nil"/>
              <w:bottom w:val="nil"/>
              <w:right w:val="nil"/>
            </w:tcBorders>
            <w:vAlign w:val="center"/>
          </w:tcPr>
          <w:p w14:paraId="4B62F7D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-.38*</w:t>
            </w:r>
          </w:p>
        </w:tc>
      </w:tr>
      <w:tr w:rsidR="003766FE" w:rsidRPr="000C6286" w14:paraId="0BF39D02" w14:textId="77777777" w:rsidTr="00722FE8">
        <w:tc>
          <w:tcPr>
            <w:tcW w:w="1589" w:type="dxa"/>
            <w:tcBorders>
              <w:top w:val="nil"/>
              <w:bottom w:val="nil"/>
              <w:right w:val="nil"/>
            </w:tcBorders>
            <w:vAlign w:val="center"/>
          </w:tcPr>
          <w:p w14:paraId="458CD4A4"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Total time attending to angry faces (</w:t>
            </w:r>
            <w:proofErr w:type="spellStart"/>
            <w:r w:rsidRPr="000C6286">
              <w:rPr>
                <w:rFonts w:ascii="Times New Roman" w:hAnsi="Times New Roman"/>
                <w:sz w:val="20"/>
                <w:szCs w:val="20"/>
                <w:lang w:val="en-US"/>
              </w:rPr>
              <w:t>ms</w:t>
            </w:r>
            <w:proofErr w:type="spellEnd"/>
            <w:r w:rsidRPr="000C6286">
              <w:rPr>
                <w:rFonts w:ascii="Times New Roman" w:hAnsi="Times New Roman"/>
                <w:sz w:val="20"/>
                <w:szCs w:val="20"/>
                <w:lang w:val="en-US"/>
              </w:rPr>
              <w:t>)</w:t>
            </w:r>
          </w:p>
        </w:tc>
        <w:tc>
          <w:tcPr>
            <w:tcW w:w="1461" w:type="dxa"/>
            <w:tcBorders>
              <w:top w:val="nil"/>
              <w:left w:val="nil"/>
              <w:bottom w:val="nil"/>
              <w:right w:val="nil"/>
            </w:tcBorders>
            <w:vAlign w:val="center"/>
          </w:tcPr>
          <w:p w14:paraId="46C67324"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-.37**</w:t>
            </w:r>
          </w:p>
        </w:tc>
        <w:tc>
          <w:tcPr>
            <w:tcW w:w="1465" w:type="dxa"/>
            <w:tcBorders>
              <w:top w:val="nil"/>
              <w:left w:val="nil"/>
              <w:bottom w:val="nil"/>
              <w:right w:val="nil"/>
            </w:tcBorders>
            <w:vAlign w:val="center"/>
          </w:tcPr>
          <w:p w14:paraId="463C0492"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.44**</w:t>
            </w:r>
          </w:p>
        </w:tc>
        <w:tc>
          <w:tcPr>
            <w:tcW w:w="1405" w:type="dxa"/>
            <w:tcBorders>
              <w:top w:val="nil"/>
              <w:left w:val="nil"/>
              <w:bottom w:val="nil"/>
              <w:right w:val="nil"/>
            </w:tcBorders>
            <w:vAlign w:val="center"/>
          </w:tcPr>
          <w:p w14:paraId="07881C6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.31**</w:t>
            </w:r>
          </w:p>
        </w:tc>
        <w:tc>
          <w:tcPr>
            <w:tcW w:w="1462" w:type="dxa"/>
            <w:tcBorders>
              <w:top w:val="nil"/>
              <w:left w:val="nil"/>
              <w:bottom w:val="nil"/>
              <w:right w:val="nil"/>
            </w:tcBorders>
            <w:vAlign w:val="center"/>
          </w:tcPr>
          <w:p w14:paraId="0BB53F5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-.40**</w:t>
            </w:r>
          </w:p>
        </w:tc>
        <w:tc>
          <w:tcPr>
            <w:tcW w:w="1465" w:type="dxa"/>
            <w:tcBorders>
              <w:top w:val="nil"/>
              <w:left w:val="nil"/>
              <w:bottom w:val="nil"/>
              <w:right w:val="nil"/>
            </w:tcBorders>
            <w:vAlign w:val="center"/>
          </w:tcPr>
          <w:p w14:paraId="434C4D8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.44**</w:t>
            </w:r>
          </w:p>
        </w:tc>
        <w:tc>
          <w:tcPr>
            <w:tcW w:w="1405" w:type="dxa"/>
            <w:tcBorders>
              <w:top w:val="nil"/>
              <w:left w:val="nil"/>
              <w:bottom w:val="nil"/>
              <w:right w:val="nil"/>
            </w:tcBorders>
            <w:vAlign w:val="center"/>
          </w:tcPr>
          <w:p w14:paraId="61478BE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.31*</w:t>
            </w:r>
          </w:p>
        </w:tc>
        <w:tc>
          <w:tcPr>
            <w:tcW w:w="1480" w:type="dxa"/>
            <w:tcBorders>
              <w:top w:val="nil"/>
              <w:left w:val="nil"/>
              <w:bottom w:val="nil"/>
              <w:right w:val="nil"/>
            </w:tcBorders>
            <w:vAlign w:val="center"/>
          </w:tcPr>
          <w:p w14:paraId="10CF4F4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-.28</w:t>
            </w:r>
          </w:p>
        </w:tc>
        <w:tc>
          <w:tcPr>
            <w:tcW w:w="1559" w:type="dxa"/>
            <w:tcBorders>
              <w:top w:val="nil"/>
              <w:left w:val="nil"/>
              <w:bottom w:val="nil"/>
              <w:right w:val="nil"/>
            </w:tcBorders>
            <w:vAlign w:val="center"/>
          </w:tcPr>
          <w:p w14:paraId="7C20096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.44**</w:t>
            </w:r>
          </w:p>
        </w:tc>
        <w:tc>
          <w:tcPr>
            <w:tcW w:w="1418" w:type="dxa"/>
            <w:tcBorders>
              <w:top w:val="nil"/>
              <w:left w:val="nil"/>
              <w:bottom w:val="nil"/>
              <w:right w:val="nil"/>
            </w:tcBorders>
            <w:vAlign w:val="center"/>
          </w:tcPr>
          <w:p w14:paraId="74160611"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.31</w:t>
            </w:r>
          </w:p>
        </w:tc>
      </w:tr>
      <w:tr w:rsidR="003766FE" w:rsidRPr="000C6286" w14:paraId="4642BB02" w14:textId="77777777" w:rsidTr="00722FE8">
        <w:tc>
          <w:tcPr>
            <w:tcW w:w="1589" w:type="dxa"/>
            <w:tcBorders>
              <w:top w:val="nil"/>
              <w:bottom w:val="single" w:sz="4" w:space="0" w:color="auto"/>
              <w:right w:val="nil"/>
            </w:tcBorders>
            <w:vAlign w:val="center"/>
          </w:tcPr>
          <w:p w14:paraId="1BDB1FAF"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Total time attending to sad faces (</w:t>
            </w:r>
            <w:proofErr w:type="spellStart"/>
            <w:r w:rsidRPr="000C6286">
              <w:rPr>
                <w:rFonts w:ascii="Times New Roman" w:hAnsi="Times New Roman"/>
                <w:sz w:val="20"/>
                <w:szCs w:val="20"/>
                <w:lang w:val="en-US"/>
              </w:rPr>
              <w:t>ms</w:t>
            </w:r>
            <w:proofErr w:type="spellEnd"/>
            <w:r w:rsidRPr="000C6286">
              <w:rPr>
                <w:rFonts w:ascii="Times New Roman" w:hAnsi="Times New Roman"/>
                <w:sz w:val="20"/>
                <w:szCs w:val="20"/>
                <w:lang w:val="en-US"/>
              </w:rPr>
              <w:t>)</w:t>
            </w:r>
          </w:p>
        </w:tc>
        <w:tc>
          <w:tcPr>
            <w:tcW w:w="1461" w:type="dxa"/>
            <w:tcBorders>
              <w:top w:val="nil"/>
              <w:left w:val="nil"/>
              <w:bottom w:val="single" w:sz="4" w:space="0" w:color="auto"/>
              <w:right w:val="nil"/>
            </w:tcBorders>
            <w:vAlign w:val="center"/>
          </w:tcPr>
          <w:p w14:paraId="405B3AC4"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-.38**</w:t>
            </w:r>
          </w:p>
        </w:tc>
        <w:tc>
          <w:tcPr>
            <w:tcW w:w="1465" w:type="dxa"/>
            <w:tcBorders>
              <w:top w:val="nil"/>
              <w:left w:val="nil"/>
              <w:bottom w:val="single" w:sz="4" w:space="0" w:color="auto"/>
              <w:right w:val="nil"/>
            </w:tcBorders>
            <w:vAlign w:val="center"/>
          </w:tcPr>
          <w:p w14:paraId="06EA41E8"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.33**</w:t>
            </w:r>
          </w:p>
        </w:tc>
        <w:tc>
          <w:tcPr>
            <w:tcW w:w="1405" w:type="dxa"/>
            <w:tcBorders>
              <w:top w:val="nil"/>
              <w:left w:val="nil"/>
              <w:bottom w:val="single" w:sz="4" w:space="0" w:color="auto"/>
              <w:right w:val="nil"/>
            </w:tcBorders>
            <w:vAlign w:val="center"/>
          </w:tcPr>
          <w:p w14:paraId="63EF0672"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.32**</w:t>
            </w:r>
          </w:p>
        </w:tc>
        <w:tc>
          <w:tcPr>
            <w:tcW w:w="1462" w:type="dxa"/>
            <w:tcBorders>
              <w:top w:val="nil"/>
              <w:left w:val="nil"/>
              <w:bottom w:val="single" w:sz="4" w:space="0" w:color="auto"/>
              <w:right w:val="nil"/>
            </w:tcBorders>
            <w:vAlign w:val="center"/>
          </w:tcPr>
          <w:p w14:paraId="63D720D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-.43**</w:t>
            </w:r>
          </w:p>
        </w:tc>
        <w:tc>
          <w:tcPr>
            <w:tcW w:w="1465" w:type="dxa"/>
            <w:tcBorders>
              <w:top w:val="nil"/>
              <w:left w:val="nil"/>
              <w:bottom w:val="single" w:sz="4" w:space="0" w:color="auto"/>
              <w:right w:val="nil"/>
            </w:tcBorders>
            <w:vAlign w:val="center"/>
          </w:tcPr>
          <w:p w14:paraId="4F141214"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.37**</w:t>
            </w:r>
          </w:p>
        </w:tc>
        <w:tc>
          <w:tcPr>
            <w:tcW w:w="1405" w:type="dxa"/>
            <w:tcBorders>
              <w:top w:val="nil"/>
              <w:left w:val="nil"/>
              <w:bottom w:val="single" w:sz="4" w:space="0" w:color="auto"/>
              <w:right w:val="nil"/>
            </w:tcBorders>
            <w:vAlign w:val="center"/>
          </w:tcPr>
          <w:p w14:paraId="50065CA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.36**</w:t>
            </w:r>
          </w:p>
        </w:tc>
        <w:tc>
          <w:tcPr>
            <w:tcW w:w="1480" w:type="dxa"/>
            <w:tcBorders>
              <w:top w:val="nil"/>
              <w:left w:val="nil"/>
              <w:bottom w:val="single" w:sz="4" w:space="0" w:color="auto"/>
              <w:right w:val="nil"/>
            </w:tcBorders>
            <w:vAlign w:val="center"/>
          </w:tcPr>
          <w:p w14:paraId="1F1D9F9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-.26</w:t>
            </w:r>
          </w:p>
        </w:tc>
        <w:tc>
          <w:tcPr>
            <w:tcW w:w="1559" w:type="dxa"/>
            <w:tcBorders>
              <w:top w:val="nil"/>
              <w:left w:val="nil"/>
              <w:bottom w:val="single" w:sz="4" w:space="0" w:color="auto"/>
              <w:right w:val="nil"/>
            </w:tcBorders>
            <w:vAlign w:val="center"/>
          </w:tcPr>
          <w:p w14:paraId="4E80B97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.27</w:t>
            </w:r>
          </w:p>
        </w:tc>
        <w:tc>
          <w:tcPr>
            <w:tcW w:w="1418" w:type="dxa"/>
            <w:tcBorders>
              <w:top w:val="nil"/>
              <w:left w:val="nil"/>
              <w:bottom w:val="single" w:sz="4" w:space="0" w:color="auto"/>
              <w:right w:val="nil"/>
            </w:tcBorders>
            <w:vAlign w:val="center"/>
          </w:tcPr>
          <w:p w14:paraId="3B5851B1"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.27</w:t>
            </w:r>
          </w:p>
        </w:tc>
      </w:tr>
    </w:tbl>
    <w:p w14:paraId="090D0F0D" w14:textId="77777777" w:rsidR="003766FE" w:rsidRPr="008A7701" w:rsidRDefault="003766FE" w:rsidP="003766FE">
      <w:pPr>
        <w:autoSpaceDE w:val="0"/>
        <w:autoSpaceDN w:val="0"/>
        <w:adjustRightInd w:val="0"/>
        <w:spacing w:before="120" w:after="0" w:line="480" w:lineRule="auto"/>
        <w:rPr>
          <w:rFonts w:ascii="Times New Roman" w:hAnsi="Times New Roman"/>
          <w:sz w:val="24"/>
          <w:szCs w:val="24"/>
        </w:rPr>
      </w:pPr>
      <w:r w:rsidRPr="008A7701">
        <w:rPr>
          <w:rFonts w:ascii="Times New Roman" w:hAnsi="Times New Roman"/>
          <w:bCs/>
          <w:i/>
          <w:sz w:val="24"/>
          <w:szCs w:val="24"/>
          <w:lang w:val="en-GB" w:eastAsia="es-ES"/>
        </w:rPr>
        <w:t>Note. *p&lt;.05 **p&lt;.</w:t>
      </w:r>
      <w:r>
        <w:rPr>
          <w:rFonts w:ascii="Times New Roman" w:hAnsi="Times New Roman"/>
          <w:bCs/>
          <w:i/>
          <w:sz w:val="24"/>
          <w:szCs w:val="24"/>
          <w:lang w:val="en-GB" w:eastAsia="es-ES"/>
        </w:rPr>
        <w:t>0</w:t>
      </w:r>
      <w:r w:rsidRPr="008A7701">
        <w:rPr>
          <w:rFonts w:ascii="Times New Roman" w:hAnsi="Times New Roman"/>
          <w:bCs/>
          <w:i/>
          <w:sz w:val="24"/>
          <w:szCs w:val="24"/>
          <w:lang w:val="en-GB" w:eastAsia="es-ES"/>
        </w:rPr>
        <w:t>01</w:t>
      </w:r>
    </w:p>
    <w:p w14:paraId="55071899" w14:textId="77777777" w:rsidR="003766FE" w:rsidRDefault="003766FE" w:rsidP="003766FE">
      <w:pPr>
        <w:autoSpaceDE w:val="0"/>
        <w:autoSpaceDN w:val="0"/>
        <w:adjustRightInd w:val="0"/>
        <w:spacing w:line="480" w:lineRule="auto"/>
        <w:rPr>
          <w:lang w:val="en-US"/>
        </w:rPr>
      </w:pPr>
      <w:r>
        <w:rPr>
          <w:i/>
          <w:lang w:val="en-US"/>
        </w:rPr>
        <w:br w:type="page"/>
      </w:r>
      <w:r>
        <w:rPr>
          <w:rFonts w:ascii="Times New Roman" w:hAnsi="Times New Roman"/>
          <w:sz w:val="24"/>
          <w:szCs w:val="24"/>
          <w:lang w:val="en-US"/>
        </w:rPr>
        <w:lastRenderedPageBreak/>
        <w:t>Table 4</w:t>
      </w:r>
      <w:r w:rsidRPr="00C01B9D">
        <w:rPr>
          <w:rFonts w:ascii="Times New Roman" w:hAnsi="Times New Roman"/>
          <w:sz w:val="24"/>
          <w:szCs w:val="24"/>
          <w:lang w:val="en-US"/>
        </w:rPr>
        <w:t>.</w:t>
      </w:r>
      <w:r w:rsidRPr="00C01B9D">
        <w:rPr>
          <w:lang w:val="en-US"/>
        </w:rPr>
        <w:t xml:space="preserve"> </w:t>
      </w:r>
    </w:p>
    <w:p w14:paraId="0C478C3D" w14:textId="77777777" w:rsidR="003766FE" w:rsidRPr="00C01B9D" w:rsidRDefault="003766FE" w:rsidP="003766FE">
      <w:pPr>
        <w:autoSpaceDE w:val="0"/>
        <w:autoSpaceDN w:val="0"/>
        <w:adjustRightInd w:val="0"/>
        <w:spacing w:line="480" w:lineRule="auto"/>
        <w:rPr>
          <w:rFonts w:ascii="Times New Roman" w:hAnsi="Times New Roman"/>
          <w:i/>
          <w:sz w:val="24"/>
          <w:szCs w:val="24"/>
          <w:lang w:val="en-US"/>
        </w:rPr>
      </w:pPr>
      <w:r w:rsidRPr="00C01B9D">
        <w:rPr>
          <w:rFonts w:ascii="Times New Roman" w:hAnsi="Times New Roman"/>
          <w:i/>
          <w:sz w:val="24"/>
          <w:szCs w:val="24"/>
          <w:lang w:val="en-US"/>
        </w:rPr>
        <w:t>Bivariate correlations between clinical measures and visual processing indices.</w:t>
      </w:r>
    </w:p>
    <w:tbl>
      <w:tblPr>
        <w:tblW w:w="15310" w:type="dxa"/>
        <w:tblInd w:w="-601" w:type="dxa"/>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947"/>
        <w:gridCol w:w="1105"/>
        <w:gridCol w:w="1161"/>
        <w:gridCol w:w="1058"/>
        <w:gridCol w:w="972"/>
        <w:gridCol w:w="1129"/>
        <w:gridCol w:w="1275"/>
        <w:gridCol w:w="1134"/>
        <w:gridCol w:w="993"/>
        <w:gridCol w:w="1134"/>
        <w:gridCol w:w="1275"/>
        <w:gridCol w:w="1134"/>
        <w:gridCol w:w="993"/>
      </w:tblGrid>
      <w:tr w:rsidR="003766FE" w:rsidRPr="000C6286" w14:paraId="20D6ECFE" w14:textId="77777777" w:rsidTr="00722FE8">
        <w:tc>
          <w:tcPr>
            <w:tcW w:w="1947" w:type="dxa"/>
            <w:tcBorders>
              <w:bottom w:val="single" w:sz="4" w:space="0" w:color="auto"/>
              <w:right w:val="nil"/>
            </w:tcBorders>
          </w:tcPr>
          <w:p w14:paraId="2FDBADCB" w14:textId="77777777" w:rsidR="003766FE" w:rsidRPr="000C6286" w:rsidRDefault="003766FE" w:rsidP="00722FE8">
            <w:pPr>
              <w:autoSpaceDE w:val="0"/>
              <w:autoSpaceDN w:val="0"/>
              <w:adjustRightInd w:val="0"/>
              <w:spacing w:before="120" w:after="120" w:line="240" w:lineRule="auto"/>
              <w:rPr>
                <w:rFonts w:ascii="Times New Roman" w:hAnsi="Times New Roman"/>
                <w:sz w:val="20"/>
                <w:szCs w:val="20"/>
                <w:lang w:val="en-US"/>
              </w:rPr>
            </w:pPr>
          </w:p>
        </w:tc>
        <w:tc>
          <w:tcPr>
            <w:tcW w:w="4296" w:type="dxa"/>
            <w:gridSpan w:val="4"/>
            <w:tcBorders>
              <w:left w:val="nil"/>
              <w:bottom w:val="single" w:sz="4" w:space="0" w:color="auto"/>
              <w:right w:val="nil"/>
            </w:tcBorders>
          </w:tcPr>
          <w:p w14:paraId="19A70FF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rPr>
              <w:t xml:space="preserve">Total </w:t>
            </w:r>
            <w:proofErr w:type="spellStart"/>
            <w:r w:rsidRPr="000C6286">
              <w:rPr>
                <w:rFonts w:ascii="Times New Roman" w:hAnsi="Times New Roman"/>
                <w:sz w:val="20"/>
                <w:szCs w:val="20"/>
              </w:rPr>
              <w:t>Sample</w:t>
            </w:r>
            <w:proofErr w:type="spellEnd"/>
            <w:r w:rsidRPr="000C6286">
              <w:rPr>
                <w:rFonts w:ascii="Times New Roman" w:hAnsi="Times New Roman"/>
                <w:sz w:val="20"/>
                <w:szCs w:val="20"/>
              </w:rPr>
              <w:t xml:space="preserve"> (n = 126)</w:t>
            </w:r>
          </w:p>
        </w:tc>
        <w:tc>
          <w:tcPr>
            <w:tcW w:w="4531" w:type="dxa"/>
            <w:gridSpan w:val="4"/>
            <w:tcBorders>
              <w:left w:val="nil"/>
              <w:bottom w:val="single" w:sz="4" w:space="0" w:color="auto"/>
              <w:right w:val="nil"/>
            </w:tcBorders>
          </w:tcPr>
          <w:p w14:paraId="391CAB62"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lang w:val="en-US"/>
              </w:rPr>
              <w:t>Non Dysphoric Group (n = 87)</w:t>
            </w:r>
          </w:p>
        </w:tc>
        <w:tc>
          <w:tcPr>
            <w:tcW w:w="4536" w:type="dxa"/>
            <w:gridSpan w:val="4"/>
            <w:tcBorders>
              <w:left w:val="nil"/>
              <w:bottom w:val="single" w:sz="4" w:space="0" w:color="auto"/>
            </w:tcBorders>
          </w:tcPr>
          <w:p w14:paraId="1BE7A5F8"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Dysphoric</w:t>
            </w:r>
            <w:proofErr w:type="spellEnd"/>
            <w:r w:rsidRPr="000C6286">
              <w:rPr>
                <w:rFonts w:ascii="Times New Roman" w:hAnsi="Times New Roman"/>
                <w:sz w:val="20"/>
                <w:szCs w:val="20"/>
              </w:rPr>
              <w:t xml:space="preserve"> </w:t>
            </w:r>
            <w:proofErr w:type="spellStart"/>
            <w:r w:rsidRPr="000C6286">
              <w:rPr>
                <w:rFonts w:ascii="Times New Roman" w:hAnsi="Times New Roman"/>
                <w:sz w:val="20"/>
                <w:szCs w:val="20"/>
              </w:rPr>
              <w:t>Group</w:t>
            </w:r>
            <w:proofErr w:type="spellEnd"/>
            <w:r w:rsidRPr="000C6286">
              <w:rPr>
                <w:rFonts w:ascii="Times New Roman" w:hAnsi="Times New Roman"/>
                <w:sz w:val="20"/>
                <w:szCs w:val="20"/>
              </w:rPr>
              <w:t xml:space="preserve"> (n = 39)</w:t>
            </w:r>
          </w:p>
        </w:tc>
      </w:tr>
      <w:tr w:rsidR="003766FE" w:rsidRPr="000C6286" w14:paraId="64199221" w14:textId="77777777" w:rsidTr="00722FE8">
        <w:tc>
          <w:tcPr>
            <w:tcW w:w="1947" w:type="dxa"/>
            <w:tcBorders>
              <w:bottom w:val="nil"/>
              <w:right w:val="nil"/>
            </w:tcBorders>
          </w:tcPr>
          <w:p w14:paraId="704E9434" w14:textId="77777777" w:rsidR="003766FE" w:rsidRPr="000C6286" w:rsidRDefault="003766FE" w:rsidP="00722FE8">
            <w:pPr>
              <w:autoSpaceDE w:val="0"/>
              <w:autoSpaceDN w:val="0"/>
              <w:adjustRightInd w:val="0"/>
              <w:spacing w:before="120" w:after="120" w:line="240" w:lineRule="auto"/>
              <w:rPr>
                <w:rFonts w:ascii="Times New Roman" w:hAnsi="Times New Roman"/>
                <w:sz w:val="20"/>
                <w:szCs w:val="20"/>
              </w:rPr>
            </w:pPr>
          </w:p>
        </w:tc>
        <w:tc>
          <w:tcPr>
            <w:tcW w:w="1105" w:type="dxa"/>
            <w:tcBorders>
              <w:left w:val="nil"/>
              <w:bottom w:val="nil"/>
              <w:right w:val="nil"/>
            </w:tcBorders>
            <w:vAlign w:val="center"/>
          </w:tcPr>
          <w:p w14:paraId="1198771E"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Depressive</w:t>
            </w:r>
            <w:proofErr w:type="spellEnd"/>
          </w:p>
          <w:p w14:paraId="211E86D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Symptoms</w:t>
            </w:r>
            <w:proofErr w:type="spellEnd"/>
          </w:p>
        </w:tc>
        <w:tc>
          <w:tcPr>
            <w:tcW w:w="1161" w:type="dxa"/>
            <w:tcBorders>
              <w:left w:val="nil"/>
              <w:bottom w:val="nil"/>
              <w:right w:val="nil"/>
            </w:tcBorders>
            <w:vAlign w:val="center"/>
          </w:tcPr>
          <w:p w14:paraId="2B282194"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Global</w:t>
            </w:r>
          </w:p>
          <w:p w14:paraId="3D9CF013"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Rumination</w:t>
            </w:r>
            <w:proofErr w:type="spellEnd"/>
          </w:p>
        </w:tc>
        <w:tc>
          <w:tcPr>
            <w:tcW w:w="1058" w:type="dxa"/>
            <w:tcBorders>
              <w:left w:val="nil"/>
              <w:bottom w:val="nil"/>
              <w:right w:val="nil"/>
            </w:tcBorders>
            <w:vAlign w:val="center"/>
          </w:tcPr>
          <w:p w14:paraId="48B2E36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Reflection</w:t>
            </w:r>
            <w:proofErr w:type="spellEnd"/>
          </w:p>
        </w:tc>
        <w:tc>
          <w:tcPr>
            <w:tcW w:w="972" w:type="dxa"/>
            <w:tcBorders>
              <w:left w:val="nil"/>
              <w:bottom w:val="nil"/>
              <w:right w:val="nil"/>
            </w:tcBorders>
            <w:vAlign w:val="center"/>
          </w:tcPr>
          <w:p w14:paraId="11CB438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Brooding</w:t>
            </w:r>
            <w:proofErr w:type="spellEnd"/>
          </w:p>
        </w:tc>
        <w:tc>
          <w:tcPr>
            <w:tcW w:w="1129" w:type="dxa"/>
            <w:tcBorders>
              <w:left w:val="nil"/>
              <w:bottom w:val="nil"/>
              <w:right w:val="nil"/>
            </w:tcBorders>
            <w:vAlign w:val="center"/>
          </w:tcPr>
          <w:p w14:paraId="3DEA9312"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Depressive</w:t>
            </w:r>
            <w:proofErr w:type="spellEnd"/>
          </w:p>
          <w:p w14:paraId="6B18EB22"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Symptoms</w:t>
            </w:r>
            <w:proofErr w:type="spellEnd"/>
          </w:p>
        </w:tc>
        <w:tc>
          <w:tcPr>
            <w:tcW w:w="1275" w:type="dxa"/>
            <w:tcBorders>
              <w:left w:val="nil"/>
              <w:bottom w:val="nil"/>
              <w:right w:val="nil"/>
            </w:tcBorders>
            <w:vAlign w:val="center"/>
          </w:tcPr>
          <w:p w14:paraId="36017023"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Global</w:t>
            </w:r>
          </w:p>
          <w:p w14:paraId="7037C10F"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Rumination</w:t>
            </w:r>
            <w:proofErr w:type="spellEnd"/>
          </w:p>
        </w:tc>
        <w:tc>
          <w:tcPr>
            <w:tcW w:w="1134" w:type="dxa"/>
            <w:tcBorders>
              <w:left w:val="nil"/>
              <w:bottom w:val="nil"/>
              <w:right w:val="nil"/>
            </w:tcBorders>
            <w:vAlign w:val="center"/>
          </w:tcPr>
          <w:p w14:paraId="25F64E31"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Reflection</w:t>
            </w:r>
            <w:proofErr w:type="spellEnd"/>
          </w:p>
        </w:tc>
        <w:tc>
          <w:tcPr>
            <w:tcW w:w="993" w:type="dxa"/>
            <w:tcBorders>
              <w:left w:val="nil"/>
              <w:bottom w:val="nil"/>
              <w:right w:val="nil"/>
            </w:tcBorders>
            <w:vAlign w:val="center"/>
          </w:tcPr>
          <w:p w14:paraId="75227D72"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Brooding</w:t>
            </w:r>
            <w:proofErr w:type="spellEnd"/>
          </w:p>
        </w:tc>
        <w:tc>
          <w:tcPr>
            <w:tcW w:w="1134" w:type="dxa"/>
            <w:tcBorders>
              <w:left w:val="nil"/>
              <w:bottom w:val="nil"/>
              <w:right w:val="nil"/>
            </w:tcBorders>
            <w:vAlign w:val="center"/>
          </w:tcPr>
          <w:p w14:paraId="473381D7"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Depressive</w:t>
            </w:r>
            <w:proofErr w:type="spellEnd"/>
          </w:p>
          <w:p w14:paraId="1E08DFA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Symptoms</w:t>
            </w:r>
            <w:proofErr w:type="spellEnd"/>
          </w:p>
        </w:tc>
        <w:tc>
          <w:tcPr>
            <w:tcW w:w="1275" w:type="dxa"/>
            <w:tcBorders>
              <w:left w:val="nil"/>
              <w:bottom w:val="nil"/>
              <w:right w:val="nil"/>
            </w:tcBorders>
            <w:vAlign w:val="center"/>
          </w:tcPr>
          <w:p w14:paraId="557925F8"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Global</w:t>
            </w:r>
          </w:p>
          <w:p w14:paraId="23B2713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Rumination</w:t>
            </w:r>
            <w:proofErr w:type="spellEnd"/>
          </w:p>
        </w:tc>
        <w:tc>
          <w:tcPr>
            <w:tcW w:w="1134" w:type="dxa"/>
            <w:tcBorders>
              <w:left w:val="nil"/>
              <w:bottom w:val="nil"/>
              <w:right w:val="nil"/>
            </w:tcBorders>
            <w:vAlign w:val="center"/>
          </w:tcPr>
          <w:p w14:paraId="0FAD0CF7"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Reflection</w:t>
            </w:r>
            <w:proofErr w:type="spellEnd"/>
          </w:p>
        </w:tc>
        <w:tc>
          <w:tcPr>
            <w:tcW w:w="993" w:type="dxa"/>
            <w:tcBorders>
              <w:left w:val="nil"/>
              <w:bottom w:val="nil"/>
            </w:tcBorders>
            <w:vAlign w:val="center"/>
          </w:tcPr>
          <w:p w14:paraId="7CD720FD"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proofErr w:type="spellStart"/>
            <w:r w:rsidRPr="000C6286">
              <w:rPr>
                <w:rFonts w:ascii="Times New Roman" w:hAnsi="Times New Roman"/>
                <w:sz w:val="20"/>
                <w:szCs w:val="20"/>
              </w:rPr>
              <w:t>Brooding</w:t>
            </w:r>
            <w:proofErr w:type="spellEnd"/>
          </w:p>
        </w:tc>
      </w:tr>
      <w:tr w:rsidR="003766FE" w:rsidRPr="000C6286" w14:paraId="62F7D548" w14:textId="77777777" w:rsidTr="00722FE8">
        <w:tc>
          <w:tcPr>
            <w:tcW w:w="1947" w:type="dxa"/>
            <w:tcBorders>
              <w:top w:val="nil"/>
              <w:bottom w:val="nil"/>
              <w:right w:val="nil"/>
            </w:tcBorders>
            <w:vAlign w:val="center"/>
          </w:tcPr>
          <w:p w14:paraId="4407DE85"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Total time attending to happy faces (</w:t>
            </w:r>
            <w:proofErr w:type="spellStart"/>
            <w:r w:rsidRPr="000C6286">
              <w:rPr>
                <w:rFonts w:ascii="Times New Roman" w:hAnsi="Times New Roman"/>
                <w:sz w:val="20"/>
                <w:szCs w:val="20"/>
                <w:lang w:val="en-US"/>
              </w:rPr>
              <w:t>ms</w:t>
            </w:r>
            <w:proofErr w:type="spellEnd"/>
            <w:r w:rsidRPr="000C6286">
              <w:rPr>
                <w:rFonts w:ascii="Times New Roman" w:hAnsi="Times New Roman"/>
                <w:sz w:val="20"/>
                <w:szCs w:val="20"/>
                <w:lang w:val="en-US"/>
              </w:rPr>
              <w:t>)</w:t>
            </w:r>
          </w:p>
        </w:tc>
        <w:tc>
          <w:tcPr>
            <w:tcW w:w="1105" w:type="dxa"/>
            <w:tcBorders>
              <w:top w:val="nil"/>
              <w:left w:val="nil"/>
              <w:bottom w:val="nil"/>
              <w:right w:val="nil"/>
            </w:tcBorders>
            <w:vAlign w:val="center"/>
          </w:tcPr>
          <w:p w14:paraId="7CF068AF"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-.18*</w:t>
            </w:r>
          </w:p>
        </w:tc>
        <w:tc>
          <w:tcPr>
            <w:tcW w:w="1161" w:type="dxa"/>
            <w:tcBorders>
              <w:top w:val="nil"/>
              <w:left w:val="nil"/>
              <w:bottom w:val="nil"/>
              <w:right w:val="nil"/>
            </w:tcBorders>
            <w:vAlign w:val="center"/>
          </w:tcPr>
          <w:p w14:paraId="2DECEFA5"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-.17</w:t>
            </w:r>
          </w:p>
        </w:tc>
        <w:tc>
          <w:tcPr>
            <w:tcW w:w="1058" w:type="dxa"/>
            <w:tcBorders>
              <w:top w:val="nil"/>
              <w:left w:val="nil"/>
              <w:bottom w:val="nil"/>
              <w:right w:val="nil"/>
            </w:tcBorders>
            <w:vAlign w:val="center"/>
          </w:tcPr>
          <w:p w14:paraId="75B26055"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-.12</w:t>
            </w:r>
          </w:p>
        </w:tc>
        <w:tc>
          <w:tcPr>
            <w:tcW w:w="972" w:type="dxa"/>
            <w:tcBorders>
              <w:top w:val="nil"/>
              <w:left w:val="nil"/>
              <w:bottom w:val="nil"/>
              <w:right w:val="nil"/>
            </w:tcBorders>
            <w:vAlign w:val="center"/>
          </w:tcPr>
          <w:p w14:paraId="5726A373"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-.17</w:t>
            </w:r>
          </w:p>
        </w:tc>
        <w:tc>
          <w:tcPr>
            <w:tcW w:w="1129" w:type="dxa"/>
            <w:tcBorders>
              <w:top w:val="nil"/>
              <w:left w:val="nil"/>
              <w:bottom w:val="nil"/>
              <w:right w:val="nil"/>
            </w:tcBorders>
            <w:vAlign w:val="center"/>
          </w:tcPr>
          <w:p w14:paraId="0059555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-.18</w:t>
            </w:r>
          </w:p>
        </w:tc>
        <w:tc>
          <w:tcPr>
            <w:tcW w:w="1275" w:type="dxa"/>
            <w:tcBorders>
              <w:top w:val="nil"/>
              <w:left w:val="nil"/>
              <w:bottom w:val="nil"/>
              <w:right w:val="nil"/>
            </w:tcBorders>
            <w:vAlign w:val="center"/>
          </w:tcPr>
          <w:p w14:paraId="7E2A8C11"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-.27*</w:t>
            </w:r>
          </w:p>
        </w:tc>
        <w:tc>
          <w:tcPr>
            <w:tcW w:w="1134" w:type="dxa"/>
            <w:tcBorders>
              <w:top w:val="nil"/>
              <w:left w:val="nil"/>
              <w:bottom w:val="nil"/>
              <w:right w:val="nil"/>
            </w:tcBorders>
            <w:vAlign w:val="center"/>
          </w:tcPr>
          <w:p w14:paraId="414C563F"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-.23*</w:t>
            </w:r>
          </w:p>
        </w:tc>
        <w:tc>
          <w:tcPr>
            <w:tcW w:w="993" w:type="dxa"/>
            <w:tcBorders>
              <w:top w:val="nil"/>
              <w:left w:val="nil"/>
              <w:bottom w:val="nil"/>
              <w:right w:val="nil"/>
            </w:tcBorders>
            <w:vAlign w:val="center"/>
          </w:tcPr>
          <w:p w14:paraId="289590A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-.21</w:t>
            </w:r>
          </w:p>
        </w:tc>
        <w:tc>
          <w:tcPr>
            <w:tcW w:w="1134" w:type="dxa"/>
            <w:tcBorders>
              <w:top w:val="nil"/>
              <w:left w:val="nil"/>
              <w:bottom w:val="nil"/>
              <w:right w:val="nil"/>
            </w:tcBorders>
            <w:vAlign w:val="center"/>
          </w:tcPr>
          <w:p w14:paraId="0CDBCB8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-.02</w:t>
            </w:r>
          </w:p>
        </w:tc>
        <w:tc>
          <w:tcPr>
            <w:tcW w:w="1275" w:type="dxa"/>
            <w:tcBorders>
              <w:top w:val="nil"/>
              <w:left w:val="nil"/>
              <w:bottom w:val="nil"/>
              <w:right w:val="nil"/>
            </w:tcBorders>
            <w:vAlign w:val="center"/>
          </w:tcPr>
          <w:p w14:paraId="671C1152"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.12</w:t>
            </w:r>
          </w:p>
        </w:tc>
        <w:tc>
          <w:tcPr>
            <w:tcW w:w="1134" w:type="dxa"/>
            <w:tcBorders>
              <w:top w:val="nil"/>
              <w:left w:val="nil"/>
              <w:bottom w:val="nil"/>
              <w:right w:val="nil"/>
            </w:tcBorders>
            <w:vAlign w:val="center"/>
          </w:tcPr>
          <w:p w14:paraId="3AD16CB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.16</w:t>
            </w:r>
          </w:p>
        </w:tc>
        <w:tc>
          <w:tcPr>
            <w:tcW w:w="993" w:type="dxa"/>
            <w:tcBorders>
              <w:top w:val="nil"/>
              <w:left w:val="nil"/>
              <w:bottom w:val="nil"/>
            </w:tcBorders>
            <w:vAlign w:val="center"/>
          </w:tcPr>
          <w:p w14:paraId="0F44F1A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-.01</w:t>
            </w:r>
          </w:p>
        </w:tc>
      </w:tr>
      <w:tr w:rsidR="003766FE" w:rsidRPr="000C6286" w14:paraId="74D0CE7D" w14:textId="77777777" w:rsidTr="00722FE8">
        <w:tc>
          <w:tcPr>
            <w:tcW w:w="1947" w:type="dxa"/>
            <w:tcBorders>
              <w:top w:val="nil"/>
              <w:bottom w:val="nil"/>
              <w:right w:val="nil"/>
            </w:tcBorders>
            <w:vAlign w:val="center"/>
          </w:tcPr>
          <w:p w14:paraId="58BE12C8"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Total time attending to angry faces (</w:t>
            </w:r>
            <w:proofErr w:type="spellStart"/>
            <w:r w:rsidRPr="000C6286">
              <w:rPr>
                <w:rFonts w:ascii="Times New Roman" w:hAnsi="Times New Roman"/>
                <w:sz w:val="20"/>
                <w:szCs w:val="20"/>
                <w:lang w:val="en-US"/>
              </w:rPr>
              <w:t>ms</w:t>
            </w:r>
            <w:proofErr w:type="spellEnd"/>
            <w:r w:rsidRPr="000C6286">
              <w:rPr>
                <w:rFonts w:ascii="Times New Roman" w:hAnsi="Times New Roman"/>
                <w:sz w:val="20"/>
                <w:szCs w:val="20"/>
                <w:lang w:val="en-US"/>
              </w:rPr>
              <w:t>)</w:t>
            </w:r>
          </w:p>
        </w:tc>
        <w:tc>
          <w:tcPr>
            <w:tcW w:w="1105" w:type="dxa"/>
            <w:tcBorders>
              <w:top w:val="nil"/>
              <w:left w:val="nil"/>
              <w:bottom w:val="nil"/>
              <w:right w:val="nil"/>
            </w:tcBorders>
            <w:vAlign w:val="center"/>
          </w:tcPr>
          <w:p w14:paraId="0EE36484"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-.02</w:t>
            </w:r>
          </w:p>
        </w:tc>
        <w:tc>
          <w:tcPr>
            <w:tcW w:w="1161" w:type="dxa"/>
            <w:tcBorders>
              <w:top w:val="nil"/>
              <w:left w:val="nil"/>
              <w:bottom w:val="nil"/>
              <w:right w:val="nil"/>
            </w:tcBorders>
            <w:vAlign w:val="center"/>
          </w:tcPr>
          <w:p w14:paraId="4493D7F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.21*</w:t>
            </w:r>
          </w:p>
        </w:tc>
        <w:tc>
          <w:tcPr>
            <w:tcW w:w="1058" w:type="dxa"/>
            <w:tcBorders>
              <w:top w:val="nil"/>
              <w:left w:val="nil"/>
              <w:bottom w:val="nil"/>
              <w:right w:val="nil"/>
            </w:tcBorders>
            <w:vAlign w:val="center"/>
          </w:tcPr>
          <w:p w14:paraId="76D131E3"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.18*</w:t>
            </w:r>
          </w:p>
        </w:tc>
        <w:tc>
          <w:tcPr>
            <w:tcW w:w="972" w:type="dxa"/>
            <w:tcBorders>
              <w:top w:val="nil"/>
              <w:left w:val="nil"/>
              <w:bottom w:val="nil"/>
              <w:right w:val="nil"/>
            </w:tcBorders>
            <w:vAlign w:val="center"/>
          </w:tcPr>
          <w:p w14:paraId="5273C7C7"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.13</w:t>
            </w:r>
          </w:p>
        </w:tc>
        <w:tc>
          <w:tcPr>
            <w:tcW w:w="1129" w:type="dxa"/>
            <w:tcBorders>
              <w:top w:val="nil"/>
              <w:left w:val="nil"/>
              <w:bottom w:val="nil"/>
              <w:right w:val="nil"/>
            </w:tcBorders>
            <w:vAlign w:val="center"/>
          </w:tcPr>
          <w:p w14:paraId="3EC3EFF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-.05</w:t>
            </w:r>
          </w:p>
        </w:tc>
        <w:tc>
          <w:tcPr>
            <w:tcW w:w="1275" w:type="dxa"/>
            <w:tcBorders>
              <w:top w:val="nil"/>
              <w:left w:val="nil"/>
              <w:bottom w:val="nil"/>
              <w:right w:val="nil"/>
            </w:tcBorders>
            <w:vAlign w:val="center"/>
          </w:tcPr>
          <w:p w14:paraId="7DD8B16F"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.18</w:t>
            </w:r>
          </w:p>
        </w:tc>
        <w:tc>
          <w:tcPr>
            <w:tcW w:w="1134" w:type="dxa"/>
            <w:tcBorders>
              <w:top w:val="nil"/>
              <w:left w:val="nil"/>
              <w:bottom w:val="nil"/>
              <w:right w:val="nil"/>
            </w:tcBorders>
            <w:vAlign w:val="center"/>
          </w:tcPr>
          <w:p w14:paraId="7D1BFB1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.24*</w:t>
            </w:r>
          </w:p>
        </w:tc>
        <w:tc>
          <w:tcPr>
            <w:tcW w:w="993" w:type="dxa"/>
            <w:tcBorders>
              <w:top w:val="nil"/>
              <w:left w:val="nil"/>
              <w:bottom w:val="nil"/>
              <w:right w:val="nil"/>
            </w:tcBorders>
            <w:vAlign w:val="center"/>
          </w:tcPr>
          <w:p w14:paraId="357B8BE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.07</w:t>
            </w:r>
          </w:p>
        </w:tc>
        <w:tc>
          <w:tcPr>
            <w:tcW w:w="1134" w:type="dxa"/>
            <w:tcBorders>
              <w:top w:val="nil"/>
              <w:left w:val="nil"/>
              <w:bottom w:val="nil"/>
              <w:right w:val="nil"/>
            </w:tcBorders>
            <w:vAlign w:val="center"/>
          </w:tcPr>
          <w:p w14:paraId="5FB1DBF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-.12</w:t>
            </w:r>
          </w:p>
        </w:tc>
        <w:tc>
          <w:tcPr>
            <w:tcW w:w="1275" w:type="dxa"/>
            <w:tcBorders>
              <w:top w:val="nil"/>
              <w:left w:val="nil"/>
              <w:bottom w:val="nil"/>
              <w:right w:val="nil"/>
            </w:tcBorders>
            <w:vAlign w:val="center"/>
          </w:tcPr>
          <w:p w14:paraId="4550EA3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.25</w:t>
            </w:r>
          </w:p>
        </w:tc>
        <w:tc>
          <w:tcPr>
            <w:tcW w:w="1134" w:type="dxa"/>
            <w:tcBorders>
              <w:top w:val="nil"/>
              <w:left w:val="nil"/>
              <w:bottom w:val="nil"/>
              <w:right w:val="nil"/>
            </w:tcBorders>
            <w:vAlign w:val="center"/>
          </w:tcPr>
          <w:p w14:paraId="4C3675D5"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.08</w:t>
            </w:r>
          </w:p>
        </w:tc>
        <w:tc>
          <w:tcPr>
            <w:tcW w:w="993" w:type="dxa"/>
            <w:tcBorders>
              <w:top w:val="nil"/>
              <w:left w:val="nil"/>
              <w:bottom w:val="nil"/>
            </w:tcBorders>
            <w:vAlign w:val="center"/>
          </w:tcPr>
          <w:p w14:paraId="60534026"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.21</w:t>
            </w:r>
          </w:p>
        </w:tc>
      </w:tr>
      <w:tr w:rsidR="003766FE" w:rsidRPr="000C6286" w14:paraId="3222B4DC" w14:textId="77777777" w:rsidTr="00722FE8">
        <w:trPr>
          <w:trHeight w:val="782"/>
        </w:trPr>
        <w:tc>
          <w:tcPr>
            <w:tcW w:w="1947" w:type="dxa"/>
            <w:tcBorders>
              <w:top w:val="nil"/>
              <w:bottom w:val="nil"/>
              <w:right w:val="nil"/>
            </w:tcBorders>
            <w:vAlign w:val="center"/>
          </w:tcPr>
          <w:p w14:paraId="098E85B4"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Total time attending to sad faces (</w:t>
            </w:r>
            <w:proofErr w:type="spellStart"/>
            <w:r w:rsidRPr="000C6286">
              <w:rPr>
                <w:rFonts w:ascii="Times New Roman" w:hAnsi="Times New Roman"/>
                <w:sz w:val="20"/>
                <w:szCs w:val="20"/>
                <w:lang w:val="en-US"/>
              </w:rPr>
              <w:t>ms</w:t>
            </w:r>
            <w:proofErr w:type="spellEnd"/>
            <w:r w:rsidRPr="000C6286">
              <w:rPr>
                <w:rFonts w:ascii="Times New Roman" w:hAnsi="Times New Roman"/>
                <w:sz w:val="20"/>
                <w:szCs w:val="20"/>
                <w:lang w:val="en-US"/>
              </w:rPr>
              <w:t>)</w:t>
            </w:r>
          </w:p>
        </w:tc>
        <w:tc>
          <w:tcPr>
            <w:tcW w:w="1105" w:type="dxa"/>
            <w:tcBorders>
              <w:top w:val="nil"/>
              <w:left w:val="nil"/>
              <w:bottom w:val="nil"/>
              <w:right w:val="nil"/>
            </w:tcBorders>
            <w:vAlign w:val="center"/>
          </w:tcPr>
          <w:p w14:paraId="3BABFA45"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.02</w:t>
            </w:r>
          </w:p>
        </w:tc>
        <w:tc>
          <w:tcPr>
            <w:tcW w:w="1161" w:type="dxa"/>
            <w:tcBorders>
              <w:top w:val="nil"/>
              <w:left w:val="nil"/>
              <w:bottom w:val="nil"/>
              <w:right w:val="nil"/>
            </w:tcBorders>
            <w:vAlign w:val="center"/>
          </w:tcPr>
          <w:p w14:paraId="4FAD0587"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.30**</w:t>
            </w:r>
          </w:p>
        </w:tc>
        <w:tc>
          <w:tcPr>
            <w:tcW w:w="1058" w:type="dxa"/>
            <w:tcBorders>
              <w:top w:val="nil"/>
              <w:left w:val="nil"/>
              <w:bottom w:val="nil"/>
              <w:right w:val="nil"/>
            </w:tcBorders>
            <w:vAlign w:val="center"/>
          </w:tcPr>
          <w:p w14:paraId="3BB9EB6D"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.25**</w:t>
            </w:r>
          </w:p>
        </w:tc>
        <w:tc>
          <w:tcPr>
            <w:tcW w:w="972" w:type="dxa"/>
            <w:tcBorders>
              <w:top w:val="nil"/>
              <w:left w:val="nil"/>
              <w:bottom w:val="nil"/>
              <w:right w:val="nil"/>
            </w:tcBorders>
            <w:vAlign w:val="center"/>
          </w:tcPr>
          <w:p w14:paraId="66899734"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.25**</w:t>
            </w:r>
          </w:p>
        </w:tc>
        <w:tc>
          <w:tcPr>
            <w:tcW w:w="1129" w:type="dxa"/>
            <w:tcBorders>
              <w:top w:val="nil"/>
              <w:left w:val="nil"/>
              <w:bottom w:val="nil"/>
              <w:right w:val="nil"/>
            </w:tcBorders>
            <w:vAlign w:val="center"/>
          </w:tcPr>
          <w:p w14:paraId="477A813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.03</w:t>
            </w:r>
          </w:p>
        </w:tc>
        <w:tc>
          <w:tcPr>
            <w:tcW w:w="1275" w:type="dxa"/>
            <w:tcBorders>
              <w:top w:val="nil"/>
              <w:left w:val="nil"/>
              <w:bottom w:val="nil"/>
              <w:right w:val="nil"/>
            </w:tcBorders>
            <w:vAlign w:val="center"/>
          </w:tcPr>
          <w:p w14:paraId="41BC7805"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.23*</w:t>
            </w:r>
          </w:p>
        </w:tc>
        <w:tc>
          <w:tcPr>
            <w:tcW w:w="1134" w:type="dxa"/>
            <w:tcBorders>
              <w:top w:val="nil"/>
              <w:left w:val="nil"/>
              <w:bottom w:val="nil"/>
              <w:right w:val="nil"/>
            </w:tcBorders>
            <w:vAlign w:val="center"/>
          </w:tcPr>
          <w:p w14:paraId="76552B82"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.26*</w:t>
            </w:r>
          </w:p>
        </w:tc>
        <w:tc>
          <w:tcPr>
            <w:tcW w:w="993" w:type="dxa"/>
            <w:tcBorders>
              <w:top w:val="nil"/>
              <w:left w:val="nil"/>
              <w:bottom w:val="nil"/>
              <w:right w:val="nil"/>
            </w:tcBorders>
            <w:vAlign w:val="center"/>
          </w:tcPr>
          <w:p w14:paraId="3C73164F"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.18</w:t>
            </w:r>
          </w:p>
        </w:tc>
        <w:tc>
          <w:tcPr>
            <w:tcW w:w="1134" w:type="dxa"/>
            <w:tcBorders>
              <w:top w:val="nil"/>
              <w:left w:val="nil"/>
              <w:bottom w:val="nil"/>
              <w:right w:val="nil"/>
            </w:tcBorders>
            <w:vAlign w:val="center"/>
          </w:tcPr>
          <w:p w14:paraId="262BA6BF"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-.11</w:t>
            </w:r>
          </w:p>
        </w:tc>
        <w:tc>
          <w:tcPr>
            <w:tcW w:w="1275" w:type="dxa"/>
            <w:tcBorders>
              <w:top w:val="nil"/>
              <w:left w:val="nil"/>
              <w:bottom w:val="nil"/>
              <w:right w:val="nil"/>
            </w:tcBorders>
            <w:vAlign w:val="center"/>
          </w:tcPr>
          <w:p w14:paraId="73A8C34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.41*</w:t>
            </w:r>
          </w:p>
        </w:tc>
        <w:tc>
          <w:tcPr>
            <w:tcW w:w="1134" w:type="dxa"/>
            <w:tcBorders>
              <w:top w:val="nil"/>
              <w:left w:val="nil"/>
              <w:bottom w:val="nil"/>
              <w:right w:val="nil"/>
            </w:tcBorders>
            <w:vAlign w:val="center"/>
          </w:tcPr>
          <w:p w14:paraId="2C57749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.22</w:t>
            </w:r>
          </w:p>
        </w:tc>
        <w:tc>
          <w:tcPr>
            <w:tcW w:w="993" w:type="dxa"/>
            <w:tcBorders>
              <w:top w:val="nil"/>
              <w:left w:val="nil"/>
              <w:bottom w:val="nil"/>
            </w:tcBorders>
            <w:vAlign w:val="center"/>
          </w:tcPr>
          <w:p w14:paraId="3220DF4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.35*</w:t>
            </w:r>
          </w:p>
        </w:tc>
      </w:tr>
      <w:tr w:rsidR="003766FE" w:rsidRPr="000C6286" w14:paraId="30ACC706" w14:textId="77777777" w:rsidTr="00722FE8">
        <w:tc>
          <w:tcPr>
            <w:tcW w:w="1947" w:type="dxa"/>
            <w:tcBorders>
              <w:top w:val="nil"/>
              <w:bottom w:val="nil"/>
              <w:right w:val="nil"/>
            </w:tcBorders>
            <w:vAlign w:val="center"/>
          </w:tcPr>
          <w:p w14:paraId="78811E61"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Pupil diameter to happy faces (mm)</w:t>
            </w:r>
          </w:p>
        </w:tc>
        <w:tc>
          <w:tcPr>
            <w:tcW w:w="1105" w:type="dxa"/>
            <w:tcBorders>
              <w:top w:val="nil"/>
              <w:left w:val="nil"/>
              <w:bottom w:val="nil"/>
              <w:right w:val="nil"/>
            </w:tcBorders>
            <w:vAlign w:val="center"/>
          </w:tcPr>
          <w:p w14:paraId="0C7773DD"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-.00</w:t>
            </w:r>
          </w:p>
        </w:tc>
        <w:tc>
          <w:tcPr>
            <w:tcW w:w="1161" w:type="dxa"/>
            <w:tcBorders>
              <w:top w:val="nil"/>
              <w:left w:val="nil"/>
              <w:bottom w:val="nil"/>
              <w:right w:val="nil"/>
            </w:tcBorders>
            <w:vAlign w:val="center"/>
          </w:tcPr>
          <w:p w14:paraId="5DA4AC3E"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-.11</w:t>
            </w:r>
          </w:p>
        </w:tc>
        <w:tc>
          <w:tcPr>
            <w:tcW w:w="1058" w:type="dxa"/>
            <w:tcBorders>
              <w:top w:val="nil"/>
              <w:left w:val="nil"/>
              <w:bottom w:val="nil"/>
              <w:right w:val="nil"/>
            </w:tcBorders>
            <w:vAlign w:val="center"/>
          </w:tcPr>
          <w:p w14:paraId="1170A0E4"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-.23**</w:t>
            </w:r>
          </w:p>
        </w:tc>
        <w:tc>
          <w:tcPr>
            <w:tcW w:w="972" w:type="dxa"/>
            <w:tcBorders>
              <w:top w:val="nil"/>
              <w:left w:val="nil"/>
              <w:bottom w:val="nil"/>
              <w:right w:val="nil"/>
            </w:tcBorders>
            <w:vAlign w:val="center"/>
          </w:tcPr>
          <w:p w14:paraId="28D9008E"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-.06</w:t>
            </w:r>
          </w:p>
        </w:tc>
        <w:tc>
          <w:tcPr>
            <w:tcW w:w="1129" w:type="dxa"/>
            <w:tcBorders>
              <w:top w:val="nil"/>
              <w:left w:val="nil"/>
              <w:bottom w:val="nil"/>
              <w:right w:val="nil"/>
            </w:tcBorders>
            <w:vAlign w:val="center"/>
          </w:tcPr>
          <w:p w14:paraId="27F70421"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-.02</w:t>
            </w:r>
          </w:p>
        </w:tc>
        <w:tc>
          <w:tcPr>
            <w:tcW w:w="1275" w:type="dxa"/>
            <w:tcBorders>
              <w:top w:val="nil"/>
              <w:left w:val="nil"/>
              <w:bottom w:val="nil"/>
              <w:right w:val="nil"/>
            </w:tcBorders>
            <w:vAlign w:val="center"/>
          </w:tcPr>
          <w:p w14:paraId="4A6636D6"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-.14</w:t>
            </w:r>
          </w:p>
        </w:tc>
        <w:tc>
          <w:tcPr>
            <w:tcW w:w="1134" w:type="dxa"/>
            <w:tcBorders>
              <w:top w:val="nil"/>
              <w:left w:val="nil"/>
              <w:bottom w:val="nil"/>
              <w:right w:val="nil"/>
            </w:tcBorders>
            <w:vAlign w:val="center"/>
          </w:tcPr>
          <w:p w14:paraId="4E528935"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-.26*</w:t>
            </w:r>
          </w:p>
        </w:tc>
        <w:tc>
          <w:tcPr>
            <w:tcW w:w="993" w:type="dxa"/>
            <w:tcBorders>
              <w:top w:val="nil"/>
              <w:left w:val="nil"/>
              <w:bottom w:val="nil"/>
              <w:right w:val="nil"/>
            </w:tcBorders>
            <w:vAlign w:val="center"/>
          </w:tcPr>
          <w:p w14:paraId="4F668B72"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-.08</w:t>
            </w:r>
          </w:p>
        </w:tc>
        <w:tc>
          <w:tcPr>
            <w:tcW w:w="1134" w:type="dxa"/>
            <w:tcBorders>
              <w:top w:val="nil"/>
              <w:left w:val="nil"/>
              <w:bottom w:val="nil"/>
              <w:right w:val="nil"/>
            </w:tcBorders>
            <w:vAlign w:val="center"/>
          </w:tcPr>
          <w:p w14:paraId="2C00826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.11</w:t>
            </w:r>
          </w:p>
        </w:tc>
        <w:tc>
          <w:tcPr>
            <w:tcW w:w="1275" w:type="dxa"/>
            <w:tcBorders>
              <w:top w:val="nil"/>
              <w:left w:val="nil"/>
              <w:bottom w:val="nil"/>
              <w:right w:val="nil"/>
            </w:tcBorders>
            <w:vAlign w:val="center"/>
          </w:tcPr>
          <w:p w14:paraId="2A97C28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-.02</w:t>
            </w:r>
          </w:p>
        </w:tc>
        <w:tc>
          <w:tcPr>
            <w:tcW w:w="1134" w:type="dxa"/>
            <w:tcBorders>
              <w:top w:val="nil"/>
              <w:left w:val="nil"/>
              <w:bottom w:val="nil"/>
              <w:right w:val="nil"/>
            </w:tcBorders>
            <w:vAlign w:val="center"/>
          </w:tcPr>
          <w:p w14:paraId="1B0D5F8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-.16</w:t>
            </w:r>
          </w:p>
        </w:tc>
        <w:tc>
          <w:tcPr>
            <w:tcW w:w="993" w:type="dxa"/>
            <w:tcBorders>
              <w:top w:val="nil"/>
              <w:left w:val="nil"/>
              <w:bottom w:val="nil"/>
            </w:tcBorders>
            <w:vAlign w:val="center"/>
          </w:tcPr>
          <w:p w14:paraId="6B15716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.01</w:t>
            </w:r>
          </w:p>
        </w:tc>
      </w:tr>
      <w:tr w:rsidR="003766FE" w:rsidRPr="000C6286" w14:paraId="7891F61A" w14:textId="77777777" w:rsidTr="00722FE8">
        <w:tc>
          <w:tcPr>
            <w:tcW w:w="1947" w:type="dxa"/>
            <w:tcBorders>
              <w:top w:val="nil"/>
              <w:bottom w:val="nil"/>
              <w:right w:val="nil"/>
            </w:tcBorders>
            <w:vAlign w:val="center"/>
          </w:tcPr>
          <w:p w14:paraId="6F5C1103"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Pupil diameter to angry faces (mm)</w:t>
            </w:r>
          </w:p>
        </w:tc>
        <w:tc>
          <w:tcPr>
            <w:tcW w:w="1105" w:type="dxa"/>
            <w:tcBorders>
              <w:top w:val="nil"/>
              <w:left w:val="nil"/>
              <w:bottom w:val="nil"/>
              <w:right w:val="nil"/>
            </w:tcBorders>
            <w:vAlign w:val="center"/>
          </w:tcPr>
          <w:p w14:paraId="3A058625"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.06</w:t>
            </w:r>
          </w:p>
        </w:tc>
        <w:tc>
          <w:tcPr>
            <w:tcW w:w="1161" w:type="dxa"/>
            <w:tcBorders>
              <w:top w:val="nil"/>
              <w:left w:val="nil"/>
              <w:bottom w:val="nil"/>
              <w:right w:val="nil"/>
            </w:tcBorders>
            <w:vAlign w:val="center"/>
          </w:tcPr>
          <w:p w14:paraId="00F7FC35"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.15</w:t>
            </w:r>
          </w:p>
        </w:tc>
        <w:tc>
          <w:tcPr>
            <w:tcW w:w="1058" w:type="dxa"/>
            <w:tcBorders>
              <w:top w:val="nil"/>
              <w:left w:val="nil"/>
              <w:bottom w:val="nil"/>
              <w:right w:val="nil"/>
            </w:tcBorders>
            <w:vAlign w:val="center"/>
          </w:tcPr>
          <w:p w14:paraId="44932AA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.15</w:t>
            </w:r>
          </w:p>
        </w:tc>
        <w:tc>
          <w:tcPr>
            <w:tcW w:w="972" w:type="dxa"/>
            <w:tcBorders>
              <w:top w:val="nil"/>
              <w:left w:val="nil"/>
              <w:bottom w:val="nil"/>
              <w:right w:val="nil"/>
            </w:tcBorders>
            <w:vAlign w:val="center"/>
          </w:tcPr>
          <w:p w14:paraId="5CD87215"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.15</w:t>
            </w:r>
          </w:p>
        </w:tc>
        <w:tc>
          <w:tcPr>
            <w:tcW w:w="1129" w:type="dxa"/>
            <w:tcBorders>
              <w:top w:val="nil"/>
              <w:left w:val="nil"/>
              <w:bottom w:val="nil"/>
              <w:right w:val="nil"/>
            </w:tcBorders>
            <w:vAlign w:val="center"/>
          </w:tcPr>
          <w:p w14:paraId="769D6904"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-.07</w:t>
            </w:r>
          </w:p>
        </w:tc>
        <w:tc>
          <w:tcPr>
            <w:tcW w:w="1275" w:type="dxa"/>
            <w:tcBorders>
              <w:top w:val="nil"/>
              <w:left w:val="nil"/>
              <w:bottom w:val="nil"/>
              <w:right w:val="nil"/>
            </w:tcBorders>
            <w:vAlign w:val="center"/>
          </w:tcPr>
          <w:p w14:paraId="0FD2B30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.12</w:t>
            </w:r>
          </w:p>
        </w:tc>
        <w:tc>
          <w:tcPr>
            <w:tcW w:w="1134" w:type="dxa"/>
            <w:tcBorders>
              <w:top w:val="nil"/>
              <w:left w:val="nil"/>
              <w:bottom w:val="nil"/>
              <w:right w:val="nil"/>
            </w:tcBorders>
            <w:vAlign w:val="center"/>
          </w:tcPr>
          <w:p w14:paraId="212B78C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.08</w:t>
            </w:r>
          </w:p>
        </w:tc>
        <w:tc>
          <w:tcPr>
            <w:tcW w:w="993" w:type="dxa"/>
            <w:tcBorders>
              <w:top w:val="nil"/>
              <w:left w:val="nil"/>
              <w:bottom w:val="nil"/>
              <w:right w:val="nil"/>
            </w:tcBorders>
            <w:vAlign w:val="center"/>
          </w:tcPr>
          <w:p w14:paraId="1BC429B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.16</w:t>
            </w:r>
          </w:p>
        </w:tc>
        <w:tc>
          <w:tcPr>
            <w:tcW w:w="1134" w:type="dxa"/>
            <w:tcBorders>
              <w:top w:val="nil"/>
              <w:left w:val="nil"/>
              <w:bottom w:val="nil"/>
              <w:right w:val="nil"/>
            </w:tcBorders>
            <w:vAlign w:val="center"/>
          </w:tcPr>
          <w:p w14:paraId="4F81A574"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.09</w:t>
            </w:r>
          </w:p>
        </w:tc>
        <w:tc>
          <w:tcPr>
            <w:tcW w:w="1275" w:type="dxa"/>
            <w:tcBorders>
              <w:top w:val="nil"/>
              <w:left w:val="nil"/>
              <w:bottom w:val="nil"/>
              <w:right w:val="nil"/>
            </w:tcBorders>
            <w:vAlign w:val="center"/>
          </w:tcPr>
          <w:p w14:paraId="3BB527A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.16</w:t>
            </w:r>
          </w:p>
        </w:tc>
        <w:tc>
          <w:tcPr>
            <w:tcW w:w="1134" w:type="dxa"/>
            <w:tcBorders>
              <w:top w:val="nil"/>
              <w:left w:val="nil"/>
              <w:bottom w:val="nil"/>
              <w:right w:val="nil"/>
            </w:tcBorders>
            <w:vAlign w:val="center"/>
          </w:tcPr>
          <w:p w14:paraId="2FBF540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.25</w:t>
            </w:r>
          </w:p>
        </w:tc>
        <w:tc>
          <w:tcPr>
            <w:tcW w:w="993" w:type="dxa"/>
            <w:tcBorders>
              <w:top w:val="nil"/>
              <w:left w:val="nil"/>
              <w:bottom w:val="nil"/>
            </w:tcBorders>
            <w:vAlign w:val="center"/>
          </w:tcPr>
          <w:p w14:paraId="5A07CEB6"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.09</w:t>
            </w:r>
          </w:p>
        </w:tc>
      </w:tr>
      <w:tr w:rsidR="003766FE" w:rsidRPr="000C6286" w14:paraId="67552CD8" w14:textId="77777777" w:rsidTr="00722FE8">
        <w:tc>
          <w:tcPr>
            <w:tcW w:w="1947" w:type="dxa"/>
            <w:tcBorders>
              <w:top w:val="nil"/>
              <w:right w:val="nil"/>
            </w:tcBorders>
            <w:vAlign w:val="center"/>
          </w:tcPr>
          <w:p w14:paraId="129B496C"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Pupil diameter to sad faces (mm)</w:t>
            </w:r>
          </w:p>
        </w:tc>
        <w:tc>
          <w:tcPr>
            <w:tcW w:w="1105" w:type="dxa"/>
            <w:tcBorders>
              <w:top w:val="nil"/>
              <w:left w:val="nil"/>
              <w:right w:val="nil"/>
            </w:tcBorders>
            <w:vAlign w:val="center"/>
          </w:tcPr>
          <w:p w14:paraId="6A5C5F04"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.03</w:t>
            </w:r>
          </w:p>
        </w:tc>
        <w:tc>
          <w:tcPr>
            <w:tcW w:w="1161" w:type="dxa"/>
            <w:tcBorders>
              <w:top w:val="nil"/>
              <w:left w:val="nil"/>
              <w:right w:val="nil"/>
            </w:tcBorders>
            <w:vAlign w:val="center"/>
          </w:tcPr>
          <w:p w14:paraId="74B611C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.20*</w:t>
            </w:r>
          </w:p>
        </w:tc>
        <w:tc>
          <w:tcPr>
            <w:tcW w:w="1058" w:type="dxa"/>
            <w:tcBorders>
              <w:top w:val="nil"/>
              <w:left w:val="nil"/>
              <w:right w:val="nil"/>
            </w:tcBorders>
            <w:vAlign w:val="center"/>
          </w:tcPr>
          <w:p w14:paraId="07D55D76"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.07</w:t>
            </w:r>
          </w:p>
        </w:tc>
        <w:tc>
          <w:tcPr>
            <w:tcW w:w="972" w:type="dxa"/>
            <w:tcBorders>
              <w:top w:val="nil"/>
              <w:left w:val="nil"/>
              <w:right w:val="nil"/>
            </w:tcBorders>
            <w:vAlign w:val="center"/>
          </w:tcPr>
          <w:p w14:paraId="1F6F1AB6"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.18*</w:t>
            </w:r>
          </w:p>
        </w:tc>
        <w:tc>
          <w:tcPr>
            <w:tcW w:w="1129" w:type="dxa"/>
            <w:tcBorders>
              <w:top w:val="nil"/>
              <w:left w:val="nil"/>
              <w:right w:val="nil"/>
            </w:tcBorders>
            <w:vAlign w:val="center"/>
          </w:tcPr>
          <w:p w14:paraId="04607D5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.01</w:t>
            </w:r>
          </w:p>
        </w:tc>
        <w:tc>
          <w:tcPr>
            <w:tcW w:w="1275" w:type="dxa"/>
            <w:tcBorders>
              <w:top w:val="nil"/>
              <w:left w:val="nil"/>
              <w:right w:val="nil"/>
            </w:tcBorders>
            <w:vAlign w:val="center"/>
          </w:tcPr>
          <w:p w14:paraId="04B5B93F"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.19</w:t>
            </w:r>
          </w:p>
        </w:tc>
        <w:tc>
          <w:tcPr>
            <w:tcW w:w="1134" w:type="dxa"/>
            <w:tcBorders>
              <w:top w:val="nil"/>
              <w:left w:val="nil"/>
              <w:right w:val="nil"/>
            </w:tcBorders>
            <w:vAlign w:val="center"/>
          </w:tcPr>
          <w:p w14:paraId="4A90474E"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.03</w:t>
            </w:r>
          </w:p>
        </w:tc>
        <w:tc>
          <w:tcPr>
            <w:tcW w:w="993" w:type="dxa"/>
            <w:tcBorders>
              <w:top w:val="nil"/>
              <w:left w:val="nil"/>
              <w:right w:val="nil"/>
            </w:tcBorders>
            <w:vAlign w:val="center"/>
          </w:tcPr>
          <w:p w14:paraId="1C0C55A1"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.19</w:t>
            </w:r>
          </w:p>
        </w:tc>
        <w:tc>
          <w:tcPr>
            <w:tcW w:w="1134" w:type="dxa"/>
            <w:tcBorders>
              <w:top w:val="nil"/>
              <w:left w:val="nil"/>
              <w:right w:val="nil"/>
            </w:tcBorders>
            <w:vAlign w:val="center"/>
          </w:tcPr>
          <w:p w14:paraId="203DB03F"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.06</w:t>
            </w:r>
          </w:p>
        </w:tc>
        <w:tc>
          <w:tcPr>
            <w:tcW w:w="1275" w:type="dxa"/>
            <w:tcBorders>
              <w:top w:val="nil"/>
              <w:left w:val="nil"/>
              <w:right w:val="nil"/>
            </w:tcBorders>
            <w:vAlign w:val="center"/>
          </w:tcPr>
          <w:p w14:paraId="799F218C"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.22</w:t>
            </w:r>
          </w:p>
        </w:tc>
        <w:tc>
          <w:tcPr>
            <w:tcW w:w="1134" w:type="dxa"/>
            <w:tcBorders>
              <w:top w:val="nil"/>
              <w:left w:val="nil"/>
              <w:right w:val="nil"/>
            </w:tcBorders>
            <w:vAlign w:val="center"/>
          </w:tcPr>
          <w:p w14:paraId="68D6EEB2"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.14</w:t>
            </w:r>
          </w:p>
        </w:tc>
        <w:tc>
          <w:tcPr>
            <w:tcW w:w="993" w:type="dxa"/>
            <w:tcBorders>
              <w:top w:val="nil"/>
              <w:left w:val="nil"/>
            </w:tcBorders>
            <w:vAlign w:val="center"/>
          </w:tcPr>
          <w:p w14:paraId="188FFFCD"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.16</w:t>
            </w:r>
          </w:p>
        </w:tc>
      </w:tr>
    </w:tbl>
    <w:p w14:paraId="49A63E59" w14:textId="77777777" w:rsidR="003766FE" w:rsidRPr="006255BE" w:rsidRDefault="003766FE" w:rsidP="003766FE">
      <w:pPr>
        <w:autoSpaceDE w:val="0"/>
        <w:autoSpaceDN w:val="0"/>
        <w:adjustRightInd w:val="0"/>
        <w:spacing w:before="120" w:after="0" w:line="240" w:lineRule="auto"/>
        <w:rPr>
          <w:rFonts w:ascii="Times New Roman" w:hAnsi="Times New Roman"/>
          <w:bCs/>
          <w:i/>
          <w:sz w:val="24"/>
          <w:szCs w:val="24"/>
          <w:lang w:val="en-GB" w:eastAsia="es-ES"/>
        </w:rPr>
      </w:pPr>
      <w:r w:rsidRPr="006255BE">
        <w:rPr>
          <w:rFonts w:ascii="Times New Roman" w:hAnsi="Times New Roman"/>
          <w:bCs/>
          <w:i/>
          <w:sz w:val="24"/>
          <w:szCs w:val="24"/>
          <w:lang w:val="en-GB" w:eastAsia="es-ES"/>
        </w:rPr>
        <w:t xml:space="preserve">Note. *p&lt;.05 **p&lt;.01 </w:t>
      </w:r>
    </w:p>
    <w:p w14:paraId="09B2BB0C" w14:textId="77777777" w:rsidR="003766FE" w:rsidRPr="00C01B9D" w:rsidRDefault="003766FE" w:rsidP="003766FE">
      <w:pPr>
        <w:rPr>
          <w:rFonts w:ascii="Times New Roman" w:hAnsi="Times New Roman"/>
          <w:sz w:val="24"/>
          <w:szCs w:val="24"/>
          <w:lang w:val="en-US"/>
        </w:rPr>
      </w:pPr>
      <w:r>
        <w:rPr>
          <w:i/>
        </w:rPr>
        <w:br w:type="page"/>
      </w:r>
      <w:r w:rsidRPr="00C01B9D">
        <w:rPr>
          <w:rFonts w:ascii="Times New Roman" w:hAnsi="Times New Roman"/>
          <w:sz w:val="24"/>
          <w:szCs w:val="24"/>
          <w:lang w:val="en-US"/>
        </w:rPr>
        <w:lastRenderedPageBreak/>
        <w:t>T</w:t>
      </w:r>
      <w:r>
        <w:rPr>
          <w:rFonts w:ascii="Times New Roman" w:hAnsi="Times New Roman"/>
          <w:sz w:val="24"/>
          <w:szCs w:val="24"/>
          <w:lang w:val="en-US"/>
        </w:rPr>
        <w:t>able 5</w:t>
      </w:r>
      <w:r w:rsidRPr="00C01B9D">
        <w:rPr>
          <w:rFonts w:ascii="Times New Roman" w:hAnsi="Times New Roman"/>
          <w:sz w:val="24"/>
          <w:szCs w:val="24"/>
          <w:lang w:val="en-US"/>
        </w:rPr>
        <w:t xml:space="preserve">. </w:t>
      </w:r>
    </w:p>
    <w:p w14:paraId="28BE5F40" w14:textId="77777777" w:rsidR="003766FE" w:rsidRPr="006255BE" w:rsidRDefault="003766FE" w:rsidP="003766FE">
      <w:pPr>
        <w:autoSpaceDE w:val="0"/>
        <w:autoSpaceDN w:val="0"/>
        <w:adjustRightInd w:val="0"/>
        <w:spacing w:line="480" w:lineRule="auto"/>
        <w:rPr>
          <w:rFonts w:ascii="Times New Roman" w:hAnsi="Times New Roman"/>
          <w:i/>
          <w:sz w:val="24"/>
          <w:szCs w:val="24"/>
          <w:lang w:val="en-US"/>
        </w:rPr>
      </w:pPr>
      <w:r w:rsidRPr="006255BE">
        <w:rPr>
          <w:rFonts w:ascii="Times New Roman" w:hAnsi="Times New Roman"/>
          <w:i/>
          <w:sz w:val="24"/>
          <w:szCs w:val="24"/>
          <w:lang w:val="en-US"/>
        </w:rPr>
        <w:t>Partial correlations between clinical measures and visual processing indices (controlling for BDI-II)</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3460"/>
        <w:gridCol w:w="1161"/>
        <w:gridCol w:w="1100"/>
        <w:gridCol w:w="972"/>
        <w:gridCol w:w="1161"/>
        <w:gridCol w:w="1100"/>
        <w:gridCol w:w="972"/>
        <w:gridCol w:w="1161"/>
        <w:gridCol w:w="1100"/>
        <w:gridCol w:w="972"/>
      </w:tblGrid>
      <w:tr w:rsidR="003766FE" w:rsidRPr="000C6286" w14:paraId="476B5C95" w14:textId="77777777" w:rsidTr="00722FE8">
        <w:tc>
          <w:tcPr>
            <w:tcW w:w="0" w:type="auto"/>
            <w:tcBorders>
              <w:left w:val="nil"/>
              <w:bottom w:val="nil"/>
              <w:right w:val="nil"/>
            </w:tcBorders>
          </w:tcPr>
          <w:p w14:paraId="2A58F451" w14:textId="77777777" w:rsidR="003766FE" w:rsidRPr="000C6286" w:rsidRDefault="003766FE" w:rsidP="00722FE8">
            <w:pPr>
              <w:autoSpaceDE w:val="0"/>
              <w:autoSpaceDN w:val="0"/>
              <w:adjustRightInd w:val="0"/>
              <w:spacing w:before="120" w:after="120" w:line="240" w:lineRule="auto"/>
              <w:rPr>
                <w:rFonts w:ascii="Times New Roman" w:hAnsi="Times New Roman"/>
                <w:sz w:val="20"/>
                <w:szCs w:val="20"/>
                <w:lang w:val="en-US"/>
              </w:rPr>
            </w:pPr>
          </w:p>
        </w:tc>
        <w:tc>
          <w:tcPr>
            <w:tcW w:w="0" w:type="auto"/>
            <w:gridSpan w:val="3"/>
            <w:tcBorders>
              <w:left w:val="nil"/>
              <w:bottom w:val="single" w:sz="4" w:space="0" w:color="auto"/>
              <w:right w:val="nil"/>
            </w:tcBorders>
          </w:tcPr>
          <w:p w14:paraId="31A187A4"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r w:rsidRPr="000C6286">
              <w:rPr>
                <w:rFonts w:ascii="Times New Roman" w:hAnsi="Times New Roman"/>
                <w:sz w:val="20"/>
                <w:szCs w:val="20"/>
                <w:lang w:val="en-US"/>
              </w:rPr>
              <w:t>Total Sample (n = 126)</w:t>
            </w:r>
          </w:p>
        </w:tc>
        <w:tc>
          <w:tcPr>
            <w:tcW w:w="0" w:type="auto"/>
            <w:gridSpan w:val="3"/>
            <w:tcBorders>
              <w:left w:val="nil"/>
              <w:bottom w:val="single" w:sz="4" w:space="0" w:color="auto"/>
              <w:right w:val="nil"/>
            </w:tcBorders>
          </w:tcPr>
          <w:p w14:paraId="1CDD6B9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lang w:val="en-US"/>
              </w:rPr>
              <w:t>Non Dysphoric Group (n = 87)</w:t>
            </w:r>
          </w:p>
        </w:tc>
        <w:tc>
          <w:tcPr>
            <w:tcW w:w="0" w:type="auto"/>
            <w:gridSpan w:val="3"/>
            <w:tcBorders>
              <w:left w:val="nil"/>
              <w:bottom w:val="single" w:sz="4" w:space="0" w:color="auto"/>
              <w:right w:val="nil"/>
            </w:tcBorders>
          </w:tcPr>
          <w:p w14:paraId="7575E8A8"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lang w:val="en-US"/>
              </w:rPr>
            </w:pPr>
            <w:proofErr w:type="spellStart"/>
            <w:r w:rsidRPr="000C6286">
              <w:rPr>
                <w:rFonts w:ascii="Times New Roman" w:hAnsi="Times New Roman"/>
                <w:sz w:val="20"/>
                <w:szCs w:val="20"/>
              </w:rPr>
              <w:t>Dysphoric</w:t>
            </w:r>
            <w:proofErr w:type="spellEnd"/>
            <w:r w:rsidRPr="000C6286">
              <w:rPr>
                <w:rFonts w:ascii="Times New Roman" w:hAnsi="Times New Roman"/>
                <w:sz w:val="20"/>
                <w:szCs w:val="20"/>
              </w:rPr>
              <w:t xml:space="preserve"> </w:t>
            </w:r>
            <w:proofErr w:type="spellStart"/>
            <w:r w:rsidRPr="000C6286">
              <w:rPr>
                <w:rFonts w:ascii="Times New Roman" w:hAnsi="Times New Roman"/>
                <w:sz w:val="20"/>
                <w:szCs w:val="20"/>
              </w:rPr>
              <w:t>Group</w:t>
            </w:r>
            <w:proofErr w:type="spellEnd"/>
            <w:r w:rsidRPr="000C6286">
              <w:rPr>
                <w:rFonts w:ascii="Times New Roman" w:hAnsi="Times New Roman"/>
                <w:sz w:val="20"/>
                <w:szCs w:val="20"/>
              </w:rPr>
              <w:t xml:space="preserve"> (n = 39)</w:t>
            </w:r>
          </w:p>
        </w:tc>
      </w:tr>
      <w:tr w:rsidR="003766FE" w:rsidRPr="000C6286" w14:paraId="7508ED69" w14:textId="77777777" w:rsidTr="00722FE8">
        <w:tc>
          <w:tcPr>
            <w:tcW w:w="0" w:type="auto"/>
            <w:tcBorders>
              <w:top w:val="nil"/>
              <w:bottom w:val="nil"/>
            </w:tcBorders>
          </w:tcPr>
          <w:p w14:paraId="7CCB9B2A" w14:textId="77777777" w:rsidR="003766FE" w:rsidRPr="000C6286" w:rsidRDefault="003766FE" w:rsidP="00722FE8">
            <w:pPr>
              <w:autoSpaceDE w:val="0"/>
              <w:autoSpaceDN w:val="0"/>
              <w:adjustRightInd w:val="0"/>
              <w:spacing w:before="120" w:after="120" w:line="240" w:lineRule="auto"/>
              <w:rPr>
                <w:rFonts w:ascii="Times New Roman" w:hAnsi="Times New Roman"/>
                <w:sz w:val="20"/>
                <w:szCs w:val="20"/>
                <w:lang w:val="en-US"/>
              </w:rPr>
            </w:pPr>
          </w:p>
        </w:tc>
        <w:tc>
          <w:tcPr>
            <w:tcW w:w="0" w:type="auto"/>
            <w:tcBorders>
              <w:top w:val="nil"/>
              <w:bottom w:val="nil"/>
            </w:tcBorders>
            <w:vAlign w:val="center"/>
          </w:tcPr>
          <w:p w14:paraId="2A0C8EB3" w14:textId="77777777" w:rsidR="003766FE" w:rsidRPr="000C6286" w:rsidRDefault="003766FE" w:rsidP="00722FE8">
            <w:pPr>
              <w:autoSpaceDE w:val="0"/>
              <w:autoSpaceDN w:val="0"/>
              <w:adjustRightInd w:val="0"/>
              <w:spacing w:after="120" w:line="240" w:lineRule="auto"/>
              <w:jc w:val="center"/>
              <w:rPr>
                <w:rFonts w:ascii="Times New Roman" w:hAnsi="Times New Roman"/>
                <w:sz w:val="20"/>
                <w:szCs w:val="20"/>
              </w:rPr>
            </w:pPr>
            <w:r w:rsidRPr="000C6286">
              <w:rPr>
                <w:rFonts w:ascii="Times New Roman" w:hAnsi="Times New Roman"/>
                <w:sz w:val="20"/>
                <w:szCs w:val="20"/>
              </w:rPr>
              <w:t>Global</w:t>
            </w:r>
          </w:p>
          <w:p w14:paraId="3ECB26FE" w14:textId="77777777" w:rsidR="003766FE" w:rsidRPr="000C6286" w:rsidRDefault="003766FE" w:rsidP="00722FE8">
            <w:pPr>
              <w:autoSpaceDE w:val="0"/>
              <w:autoSpaceDN w:val="0"/>
              <w:adjustRightInd w:val="0"/>
              <w:spacing w:after="120" w:line="240" w:lineRule="auto"/>
              <w:jc w:val="center"/>
              <w:rPr>
                <w:rFonts w:ascii="Times New Roman" w:hAnsi="Times New Roman"/>
                <w:sz w:val="20"/>
                <w:szCs w:val="20"/>
              </w:rPr>
            </w:pPr>
            <w:proofErr w:type="spellStart"/>
            <w:r w:rsidRPr="000C6286">
              <w:rPr>
                <w:rFonts w:ascii="Times New Roman" w:hAnsi="Times New Roman"/>
                <w:sz w:val="20"/>
                <w:szCs w:val="20"/>
              </w:rPr>
              <w:t>Rumination</w:t>
            </w:r>
            <w:proofErr w:type="spellEnd"/>
          </w:p>
        </w:tc>
        <w:tc>
          <w:tcPr>
            <w:tcW w:w="0" w:type="auto"/>
            <w:tcBorders>
              <w:top w:val="single" w:sz="4" w:space="0" w:color="auto"/>
              <w:bottom w:val="nil"/>
            </w:tcBorders>
            <w:vAlign w:val="center"/>
          </w:tcPr>
          <w:p w14:paraId="12A3C06F" w14:textId="77777777" w:rsidR="003766FE" w:rsidRPr="000C6286" w:rsidRDefault="003766FE" w:rsidP="00722FE8">
            <w:pPr>
              <w:autoSpaceDE w:val="0"/>
              <w:autoSpaceDN w:val="0"/>
              <w:adjustRightInd w:val="0"/>
              <w:spacing w:after="120" w:line="240" w:lineRule="auto"/>
              <w:jc w:val="center"/>
              <w:rPr>
                <w:rFonts w:ascii="Times New Roman" w:hAnsi="Times New Roman"/>
                <w:sz w:val="20"/>
                <w:szCs w:val="20"/>
              </w:rPr>
            </w:pPr>
            <w:r w:rsidRPr="000C6286">
              <w:rPr>
                <w:rFonts w:ascii="Times New Roman" w:hAnsi="Times New Roman"/>
                <w:sz w:val="20"/>
                <w:szCs w:val="20"/>
              </w:rPr>
              <w:t xml:space="preserve"> </w:t>
            </w:r>
            <w:proofErr w:type="spellStart"/>
            <w:r w:rsidRPr="000C6286">
              <w:rPr>
                <w:rFonts w:ascii="Times New Roman" w:hAnsi="Times New Roman"/>
                <w:sz w:val="20"/>
                <w:szCs w:val="20"/>
              </w:rPr>
              <w:t>Reflection</w:t>
            </w:r>
            <w:proofErr w:type="spellEnd"/>
            <w:r w:rsidRPr="000C6286">
              <w:rPr>
                <w:rFonts w:ascii="Times New Roman" w:hAnsi="Times New Roman"/>
                <w:sz w:val="20"/>
                <w:szCs w:val="20"/>
              </w:rPr>
              <w:t xml:space="preserve">  </w:t>
            </w:r>
          </w:p>
        </w:tc>
        <w:tc>
          <w:tcPr>
            <w:tcW w:w="0" w:type="auto"/>
            <w:tcBorders>
              <w:top w:val="single" w:sz="4" w:space="0" w:color="auto"/>
              <w:bottom w:val="nil"/>
            </w:tcBorders>
            <w:vAlign w:val="center"/>
          </w:tcPr>
          <w:p w14:paraId="2F1A13DA" w14:textId="77777777" w:rsidR="003766FE" w:rsidRPr="000C6286" w:rsidRDefault="003766FE" w:rsidP="00722FE8">
            <w:pPr>
              <w:autoSpaceDE w:val="0"/>
              <w:autoSpaceDN w:val="0"/>
              <w:adjustRightInd w:val="0"/>
              <w:spacing w:after="120" w:line="240" w:lineRule="auto"/>
              <w:jc w:val="center"/>
              <w:rPr>
                <w:rFonts w:ascii="Times New Roman" w:hAnsi="Times New Roman"/>
                <w:sz w:val="20"/>
                <w:szCs w:val="20"/>
              </w:rPr>
            </w:pPr>
            <w:proofErr w:type="spellStart"/>
            <w:r w:rsidRPr="000C6286">
              <w:rPr>
                <w:rFonts w:ascii="Times New Roman" w:hAnsi="Times New Roman"/>
                <w:sz w:val="20"/>
                <w:szCs w:val="20"/>
              </w:rPr>
              <w:t>Brooding</w:t>
            </w:r>
            <w:proofErr w:type="spellEnd"/>
            <w:r w:rsidRPr="000C6286">
              <w:rPr>
                <w:rFonts w:ascii="Times New Roman" w:hAnsi="Times New Roman"/>
                <w:sz w:val="20"/>
                <w:szCs w:val="20"/>
              </w:rPr>
              <w:t xml:space="preserve">  </w:t>
            </w:r>
          </w:p>
        </w:tc>
        <w:tc>
          <w:tcPr>
            <w:tcW w:w="0" w:type="auto"/>
            <w:tcBorders>
              <w:top w:val="single" w:sz="4" w:space="0" w:color="auto"/>
              <w:bottom w:val="nil"/>
            </w:tcBorders>
            <w:vAlign w:val="center"/>
          </w:tcPr>
          <w:p w14:paraId="16786E83" w14:textId="77777777" w:rsidR="003766FE" w:rsidRPr="000C6286" w:rsidRDefault="003766FE" w:rsidP="00722FE8">
            <w:pPr>
              <w:autoSpaceDE w:val="0"/>
              <w:autoSpaceDN w:val="0"/>
              <w:adjustRightInd w:val="0"/>
              <w:spacing w:after="120" w:line="240" w:lineRule="auto"/>
              <w:jc w:val="center"/>
              <w:rPr>
                <w:rFonts w:ascii="Times New Roman" w:hAnsi="Times New Roman"/>
                <w:sz w:val="20"/>
                <w:szCs w:val="20"/>
              </w:rPr>
            </w:pPr>
            <w:r w:rsidRPr="000C6286">
              <w:rPr>
                <w:rFonts w:ascii="Times New Roman" w:hAnsi="Times New Roman"/>
                <w:sz w:val="20"/>
                <w:szCs w:val="20"/>
              </w:rPr>
              <w:t>Global</w:t>
            </w:r>
          </w:p>
          <w:p w14:paraId="253442AD" w14:textId="77777777" w:rsidR="003766FE" w:rsidRPr="000C6286" w:rsidRDefault="003766FE" w:rsidP="00722FE8">
            <w:pPr>
              <w:autoSpaceDE w:val="0"/>
              <w:autoSpaceDN w:val="0"/>
              <w:adjustRightInd w:val="0"/>
              <w:spacing w:after="120" w:line="240" w:lineRule="auto"/>
              <w:jc w:val="center"/>
              <w:rPr>
                <w:rFonts w:ascii="Times New Roman" w:hAnsi="Times New Roman"/>
                <w:sz w:val="20"/>
                <w:szCs w:val="20"/>
              </w:rPr>
            </w:pPr>
            <w:proofErr w:type="spellStart"/>
            <w:r w:rsidRPr="000C6286">
              <w:rPr>
                <w:rFonts w:ascii="Times New Roman" w:hAnsi="Times New Roman"/>
                <w:sz w:val="20"/>
                <w:szCs w:val="20"/>
              </w:rPr>
              <w:t>Rumination</w:t>
            </w:r>
            <w:proofErr w:type="spellEnd"/>
          </w:p>
        </w:tc>
        <w:tc>
          <w:tcPr>
            <w:tcW w:w="0" w:type="auto"/>
            <w:tcBorders>
              <w:top w:val="single" w:sz="4" w:space="0" w:color="auto"/>
              <w:bottom w:val="nil"/>
            </w:tcBorders>
            <w:vAlign w:val="center"/>
          </w:tcPr>
          <w:p w14:paraId="60EEAB55" w14:textId="77777777" w:rsidR="003766FE" w:rsidRPr="000C6286" w:rsidRDefault="003766FE" w:rsidP="00722FE8">
            <w:pPr>
              <w:autoSpaceDE w:val="0"/>
              <w:autoSpaceDN w:val="0"/>
              <w:adjustRightInd w:val="0"/>
              <w:spacing w:after="120" w:line="240" w:lineRule="auto"/>
              <w:jc w:val="center"/>
              <w:rPr>
                <w:rFonts w:ascii="Times New Roman" w:hAnsi="Times New Roman"/>
                <w:sz w:val="20"/>
                <w:szCs w:val="20"/>
              </w:rPr>
            </w:pPr>
            <w:r w:rsidRPr="000C6286">
              <w:rPr>
                <w:rFonts w:ascii="Times New Roman" w:hAnsi="Times New Roman"/>
                <w:sz w:val="20"/>
                <w:szCs w:val="20"/>
              </w:rPr>
              <w:t xml:space="preserve"> </w:t>
            </w:r>
            <w:proofErr w:type="spellStart"/>
            <w:r w:rsidRPr="000C6286">
              <w:rPr>
                <w:rFonts w:ascii="Times New Roman" w:hAnsi="Times New Roman"/>
                <w:sz w:val="20"/>
                <w:szCs w:val="20"/>
              </w:rPr>
              <w:t>Reflection</w:t>
            </w:r>
            <w:proofErr w:type="spellEnd"/>
            <w:r w:rsidRPr="000C6286">
              <w:rPr>
                <w:rFonts w:ascii="Times New Roman" w:hAnsi="Times New Roman"/>
                <w:sz w:val="20"/>
                <w:szCs w:val="20"/>
              </w:rPr>
              <w:t xml:space="preserve"> </w:t>
            </w:r>
          </w:p>
        </w:tc>
        <w:tc>
          <w:tcPr>
            <w:tcW w:w="0" w:type="auto"/>
            <w:tcBorders>
              <w:top w:val="single" w:sz="4" w:space="0" w:color="auto"/>
              <w:bottom w:val="nil"/>
            </w:tcBorders>
            <w:vAlign w:val="center"/>
          </w:tcPr>
          <w:p w14:paraId="3F2FB678" w14:textId="77777777" w:rsidR="003766FE" w:rsidRPr="000C6286" w:rsidRDefault="003766FE" w:rsidP="00722FE8">
            <w:pPr>
              <w:autoSpaceDE w:val="0"/>
              <w:autoSpaceDN w:val="0"/>
              <w:adjustRightInd w:val="0"/>
              <w:spacing w:after="120" w:line="240" w:lineRule="auto"/>
              <w:jc w:val="center"/>
              <w:rPr>
                <w:rFonts w:ascii="Times New Roman" w:hAnsi="Times New Roman"/>
                <w:sz w:val="20"/>
                <w:szCs w:val="20"/>
              </w:rPr>
            </w:pPr>
            <w:proofErr w:type="spellStart"/>
            <w:r w:rsidRPr="000C6286">
              <w:rPr>
                <w:rFonts w:ascii="Times New Roman" w:hAnsi="Times New Roman"/>
                <w:sz w:val="20"/>
                <w:szCs w:val="20"/>
              </w:rPr>
              <w:t>Brooding</w:t>
            </w:r>
            <w:proofErr w:type="spellEnd"/>
            <w:r w:rsidRPr="000C6286">
              <w:rPr>
                <w:rFonts w:ascii="Times New Roman" w:hAnsi="Times New Roman"/>
                <w:sz w:val="20"/>
                <w:szCs w:val="20"/>
              </w:rPr>
              <w:t xml:space="preserve">  </w:t>
            </w:r>
          </w:p>
        </w:tc>
        <w:tc>
          <w:tcPr>
            <w:tcW w:w="0" w:type="auto"/>
            <w:tcBorders>
              <w:top w:val="single" w:sz="4" w:space="0" w:color="auto"/>
              <w:bottom w:val="nil"/>
            </w:tcBorders>
            <w:vAlign w:val="center"/>
          </w:tcPr>
          <w:p w14:paraId="2477E439" w14:textId="77777777" w:rsidR="003766FE" w:rsidRPr="000C6286" w:rsidRDefault="003766FE" w:rsidP="00722FE8">
            <w:pPr>
              <w:autoSpaceDE w:val="0"/>
              <w:autoSpaceDN w:val="0"/>
              <w:adjustRightInd w:val="0"/>
              <w:spacing w:after="120" w:line="240" w:lineRule="auto"/>
              <w:jc w:val="center"/>
              <w:rPr>
                <w:rFonts w:ascii="Times New Roman" w:hAnsi="Times New Roman"/>
                <w:sz w:val="20"/>
                <w:szCs w:val="20"/>
              </w:rPr>
            </w:pPr>
            <w:r w:rsidRPr="000C6286">
              <w:rPr>
                <w:rFonts w:ascii="Times New Roman" w:hAnsi="Times New Roman"/>
                <w:sz w:val="20"/>
                <w:szCs w:val="20"/>
              </w:rPr>
              <w:t>Global</w:t>
            </w:r>
          </w:p>
          <w:p w14:paraId="267B3540" w14:textId="77777777" w:rsidR="003766FE" w:rsidRPr="000C6286" w:rsidRDefault="003766FE" w:rsidP="00722FE8">
            <w:pPr>
              <w:autoSpaceDE w:val="0"/>
              <w:autoSpaceDN w:val="0"/>
              <w:adjustRightInd w:val="0"/>
              <w:spacing w:after="120" w:line="240" w:lineRule="auto"/>
              <w:jc w:val="center"/>
              <w:rPr>
                <w:rFonts w:ascii="Times New Roman" w:hAnsi="Times New Roman"/>
                <w:sz w:val="20"/>
                <w:szCs w:val="20"/>
              </w:rPr>
            </w:pPr>
            <w:proofErr w:type="spellStart"/>
            <w:r w:rsidRPr="000C6286">
              <w:rPr>
                <w:rFonts w:ascii="Times New Roman" w:hAnsi="Times New Roman"/>
                <w:sz w:val="20"/>
                <w:szCs w:val="20"/>
              </w:rPr>
              <w:t>Rumination</w:t>
            </w:r>
            <w:proofErr w:type="spellEnd"/>
          </w:p>
        </w:tc>
        <w:tc>
          <w:tcPr>
            <w:tcW w:w="0" w:type="auto"/>
            <w:tcBorders>
              <w:top w:val="single" w:sz="4" w:space="0" w:color="auto"/>
              <w:bottom w:val="nil"/>
            </w:tcBorders>
            <w:vAlign w:val="center"/>
          </w:tcPr>
          <w:p w14:paraId="5FB6AA38" w14:textId="77777777" w:rsidR="003766FE" w:rsidRPr="000C6286" w:rsidRDefault="003766FE" w:rsidP="00722FE8">
            <w:pPr>
              <w:autoSpaceDE w:val="0"/>
              <w:autoSpaceDN w:val="0"/>
              <w:adjustRightInd w:val="0"/>
              <w:spacing w:after="120" w:line="240" w:lineRule="auto"/>
              <w:jc w:val="center"/>
              <w:rPr>
                <w:rFonts w:ascii="Times New Roman" w:hAnsi="Times New Roman"/>
                <w:sz w:val="20"/>
                <w:szCs w:val="20"/>
              </w:rPr>
            </w:pPr>
            <w:r w:rsidRPr="000C6286">
              <w:rPr>
                <w:rFonts w:ascii="Times New Roman" w:hAnsi="Times New Roman"/>
                <w:sz w:val="20"/>
                <w:szCs w:val="20"/>
              </w:rPr>
              <w:t xml:space="preserve"> </w:t>
            </w:r>
            <w:proofErr w:type="spellStart"/>
            <w:r w:rsidRPr="000C6286">
              <w:rPr>
                <w:rFonts w:ascii="Times New Roman" w:hAnsi="Times New Roman"/>
                <w:sz w:val="20"/>
                <w:szCs w:val="20"/>
              </w:rPr>
              <w:t>Reflection</w:t>
            </w:r>
            <w:proofErr w:type="spellEnd"/>
            <w:r w:rsidRPr="000C6286">
              <w:rPr>
                <w:rFonts w:ascii="Times New Roman" w:hAnsi="Times New Roman"/>
                <w:sz w:val="20"/>
                <w:szCs w:val="20"/>
              </w:rPr>
              <w:t xml:space="preserve"> </w:t>
            </w:r>
          </w:p>
        </w:tc>
        <w:tc>
          <w:tcPr>
            <w:tcW w:w="0" w:type="auto"/>
            <w:tcBorders>
              <w:top w:val="single" w:sz="4" w:space="0" w:color="auto"/>
              <w:bottom w:val="nil"/>
            </w:tcBorders>
            <w:vAlign w:val="center"/>
          </w:tcPr>
          <w:p w14:paraId="7DAD1B9A" w14:textId="77777777" w:rsidR="003766FE" w:rsidRPr="000C6286" w:rsidRDefault="003766FE" w:rsidP="00722FE8">
            <w:pPr>
              <w:autoSpaceDE w:val="0"/>
              <w:autoSpaceDN w:val="0"/>
              <w:adjustRightInd w:val="0"/>
              <w:spacing w:after="120" w:line="240" w:lineRule="auto"/>
              <w:jc w:val="center"/>
              <w:rPr>
                <w:rFonts w:ascii="Times New Roman" w:hAnsi="Times New Roman"/>
                <w:sz w:val="20"/>
                <w:szCs w:val="20"/>
              </w:rPr>
            </w:pPr>
            <w:proofErr w:type="spellStart"/>
            <w:r w:rsidRPr="000C6286">
              <w:rPr>
                <w:rFonts w:ascii="Times New Roman" w:hAnsi="Times New Roman"/>
                <w:sz w:val="20"/>
                <w:szCs w:val="20"/>
              </w:rPr>
              <w:t>Brooding</w:t>
            </w:r>
            <w:proofErr w:type="spellEnd"/>
            <w:r w:rsidRPr="000C6286">
              <w:rPr>
                <w:rFonts w:ascii="Times New Roman" w:hAnsi="Times New Roman"/>
                <w:sz w:val="20"/>
                <w:szCs w:val="20"/>
              </w:rPr>
              <w:t xml:space="preserve">  </w:t>
            </w:r>
          </w:p>
        </w:tc>
      </w:tr>
      <w:tr w:rsidR="003766FE" w:rsidRPr="000C6286" w14:paraId="07A49096" w14:textId="77777777" w:rsidTr="00722FE8">
        <w:tc>
          <w:tcPr>
            <w:tcW w:w="0" w:type="auto"/>
            <w:tcBorders>
              <w:top w:val="nil"/>
              <w:bottom w:val="nil"/>
              <w:right w:val="nil"/>
            </w:tcBorders>
            <w:vAlign w:val="center"/>
          </w:tcPr>
          <w:p w14:paraId="7288C8C2"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Total time attending to happy faces (</w:t>
            </w:r>
            <w:proofErr w:type="spellStart"/>
            <w:r w:rsidRPr="000C6286">
              <w:rPr>
                <w:rFonts w:ascii="Times New Roman" w:hAnsi="Times New Roman"/>
                <w:sz w:val="20"/>
                <w:szCs w:val="20"/>
                <w:lang w:val="en-US"/>
              </w:rPr>
              <w:t>ms</w:t>
            </w:r>
            <w:proofErr w:type="spellEnd"/>
            <w:r w:rsidRPr="000C6286">
              <w:rPr>
                <w:rFonts w:ascii="Times New Roman" w:hAnsi="Times New Roman"/>
                <w:sz w:val="20"/>
                <w:szCs w:val="20"/>
                <w:lang w:val="en-US"/>
              </w:rPr>
              <w:t>)</w:t>
            </w:r>
          </w:p>
        </w:tc>
        <w:tc>
          <w:tcPr>
            <w:tcW w:w="0" w:type="auto"/>
            <w:tcBorders>
              <w:top w:val="nil"/>
              <w:left w:val="nil"/>
              <w:bottom w:val="nil"/>
              <w:right w:val="nil"/>
            </w:tcBorders>
          </w:tcPr>
          <w:p w14:paraId="048A9ECF"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-.10</w:t>
            </w:r>
          </w:p>
        </w:tc>
        <w:tc>
          <w:tcPr>
            <w:tcW w:w="0" w:type="auto"/>
            <w:tcBorders>
              <w:top w:val="nil"/>
              <w:left w:val="nil"/>
              <w:bottom w:val="nil"/>
              <w:right w:val="nil"/>
            </w:tcBorders>
          </w:tcPr>
          <w:p w14:paraId="54FB2711"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-.09</w:t>
            </w:r>
          </w:p>
        </w:tc>
        <w:tc>
          <w:tcPr>
            <w:tcW w:w="0" w:type="auto"/>
            <w:tcBorders>
              <w:top w:val="nil"/>
              <w:left w:val="nil"/>
              <w:bottom w:val="nil"/>
              <w:right w:val="nil"/>
            </w:tcBorders>
          </w:tcPr>
          <w:p w14:paraId="4216960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-.11</w:t>
            </w:r>
          </w:p>
        </w:tc>
        <w:tc>
          <w:tcPr>
            <w:tcW w:w="0" w:type="auto"/>
            <w:tcBorders>
              <w:top w:val="nil"/>
              <w:left w:val="nil"/>
              <w:bottom w:val="nil"/>
              <w:right w:val="nil"/>
            </w:tcBorders>
            <w:vAlign w:val="center"/>
          </w:tcPr>
          <w:p w14:paraId="7786AF75"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-.22*</w:t>
            </w:r>
          </w:p>
        </w:tc>
        <w:tc>
          <w:tcPr>
            <w:tcW w:w="0" w:type="auto"/>
            <w:tcBorders>
              <w:top w:val="nil"/>
              <w:left w:val="nil"/>
              <w:bottom w:val="nil"/>
              <w:right w:val="nil"/>
            </w:tcBorders>
            <w:vAlign w:val="center"/>
          </w:tcPr>
          <w:p w14:paraId="050613B1"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-.21*</w:t>
            </w:r>
          </w:p>
        </w:tc>
        <w:tc>
          <w:tcPr>
            <w:tcW w:w="0" w:type="auto"/>
            <w:tcBorders>
              <w:top w:val="nil"/>
              <w:left w:val="nil"/>
              <w:bottom w:val="nil"/>
            </w:tcBorders>
            <w:vAlign w:val="center"/>
          </w:tcPr>
          <w:p w14:paraId="552E2E43"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-.15</w:t>
            </w:r>
          </w:p>
        </w:tc>
        <w:tc>
          <w:tcPr>
            <w:tcW w:w="0" w:type="auto"/>
            <w:tcBorders>
              <w:top w:val="nil"/>
              <w:left w:val="nil"/>
              <w:bottom w:val="nil"/>
            </w:tcBorders>
            <w:vAlign w:val="center"/>
          </w:tcPr>
          <w:p w14:paraId="67B1ACAF"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.13</w:t>
            </w:r>
          </w:p>
        </w:tc>
        <w:tc>
          <w:tcPr>
            <w:tcW w:w="0" w:type="auto"/>
            <w:tcBorders>
              <w:top w:val="nil"/>
              <w:left w:val="nil"/>
              <w:bottom w:val="nil"/>
            </w:tcBorders>
            <w:vAlign w:val="center"/>
          </w:tcPr>
          <w:p w14:paraId="263AA871"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.16</w:t>
            </w:r>
          </w:p>
        </w:tc>
        <w:tc>
          <w:tcPr>
            <w:tcW w:w="0" w:type="auto"/>
            <w:tcBorders>
              <w:top w:val="nil"/>
              <w:left w:val="nil"/>
              <w:bottom w:val="nil"/>
            </w:tcBorders>
            <w:vAlign w:val="center"/>
          </w:tcPr>
          <w:p w14:paraId="335CBBFC"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-.01</w:t>
            </w:r>
          </w:p>
        </w:tc>
      </w:tr>
      <w:tr w:rsidR="003766FE" w:rsidRPr="000C6286" w14:paraId="6736106D" w14:textId="77777777" w:rsidTr="00722FE8">
        <w:tc>
          <w:tcPr>
            <w:tcW w:w="0" w:type="auto"/>
            <w:tcBorders>
              <w:top w:val="nil"/>
              <w:bottom w:val="nil"/>
              <w:right w:val="nil"/>
            </w:tcBorders>
            <w:vAlign w:val="center"/>
          </w:tcPr>
          <w:p w14:paraId="4F4B7C65"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Total time attending to angry faces (</w:t>
            </w:r>
            <w:proofErr w:type="spellStart"/>
            <w:r w:rsidRPr="000C6286">
              <w:rPr>
                <w:rFonts w:ascii="Times New Roman" w:hAnsi="Times New Roman"/>
                <w:sz w:val="20"/>
                <w:szCs w:val="20"/>
                <w:lang w:val="en-US"/>
              </w:rPr>
              <w:t>ms</w:t>
            </w:r>
            <w:proofErr w:type="spellEnd"/>
            <w:r w:rsidRPr="000C6286">
              <w:rPr>
                <w:rFonts w:ascii="Times New Roman" w:hAnsi="Times New Roman"/>
                <w:sz w:val="20"/>
                <w:szCs w:val="20"/>
                <w:lang w:val="en-US"/>
              </w:rPr>
              <w:t>)</w:t>
            </w:r>
          </w:p>
        </w:tc>
        <w:tc>
          <w:tcPr>
            <w:tcW w:w="0" w:type="auto"/>
            <w:tcBorders>
              <w:top w:val="nil"/>
              <w:left w:val="nil"/>
              <w:bottom w:val="nil"/>
              <w:right w:val="nil"/>
            </w:tcBorders>
          </w:tcPr>
          <w:p w14:paraId="1DF0077C"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25*</w:t>
            </w:r>
          </w:p>
        </w:tc>
        <w:tc>
          <w:tcPr>
            <w:tcW w:w="0" w:type="auto"/>
            <w:tcBorders>
              <w:top w:val="nil"/>
              <w:left w:val="nil"/>
              <w:bottom w:val="nil"/>
              <w:right w:val="nil"/>
            </w:tcBorders>
          </w:tcPr>
          <w:p w14:paraId="1C5BDCE4"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.19*</w:t>
            </w:r>
          </w:p>
        </w:tc>
        <w:tc>
          <w:tcPr>
            <w:tcW w:w="0" w:type="auto"/>
            <w:tcBorders>
              <w:top w:val="nil"/>
              <w:left w:val="nil"/>
              <w:bottom w:val="nil"/>
              <w:right w:val="nil"/>
            </w:tcBorders>
          </w:tcPr>
          <w:p w14:paraId="0B35DD3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.14</w:t>
            </w:r>
          </w:p>
        </w:tc>
        <w:tc>
          <w:tcPr>
            <w:tcW w:w="0" w:type="auto"/>
            <w:tcBorders>
              <w:top w:val="nil"/>
              <w:left w:val="nil"/>
              <w:bottom w:val="nil"/>
              <w:right w:val="nil"/>
            </w:tcBorders>
            <w:vAlign w:val="center"/>
          </w:tcPr>
          <w:p w14:paraId="2C73436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.21*</w:t>
            </w:r>
          </w:p>
        </w:tc>
        <w:tc>
          <w:tcPr>
            <w:tcW w:w="0" w:type="auto"/>
            <w:tcBorders>
              <w:top w:val="nil"/>
              <w:left w:val="nil"/>
              <w:bottom w:val="nil"/>
              <w:right w:val="nil"/>
            </w:tcBorders>
            <w:vAlign w:val="center"/>
          </w:tcPr>
          <w:p w14:paraId="5CEE369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.25*</w:t>
            </w:r>
          </w:p>
        </w:tc>
        <w:tc>
          <w:tcPr>
            <w:tcW w:w="0" w:type="auto"/>
            <w:tcBorders>
              <w:top w:val="nil"/>
              <w:left w:val="nil"/>
              <w:bottom w:val="nil"/>
            </w:tcBorders>
            <w:vAlign w:val="center"/>
          </w:tcPr>
          <w:p w14:paraId="39B0123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.09</w:t>
            </w:r>
          </w:p>
        </w:tc>
        <w:tc>
          <w:tcPr>
            <w:tcW w:w="0" w:type="auto"/>
            <w:tcBorders>
              <w:top w:val="nil"/>
              <w:left w:val="nil"/>
              <w:bottom w:val="nil"/>
            </w:tcBorders>
            <w:vAlign w:val="center"/>
          </w:tcPr>
          <w:p w14:paraId="32B7DB5E"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.32*</w:t>
            </w:r>
          </w:p>
        </w:tc>
        <w:tc>
          <w:tcPr>
            <w:tcW w:w="0" w:type="auto"/>
            <w:tcBorders>
              <w:top w:val="nil"/>
              <w:left w:val="nil"/>
              <w:bottom w:val="nil"/>
            </w:tcBorders>
            <w:vAlign w:val="center"/>
          </w:tcPr>
          <w:p w14:paraId="526763A3"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.11</w:t>
            </w:r>
          </w:p>
        </w:tc>
        <w:tc>
          <w:tcPr>
            <w:tcW w:w="0" w:type="auto"/>
            <w:tcBorders>
              <w:top w:val="nil"/>
              <w:left w:val="nil"/>
              <w:bottom w:val="nil"/>
            </w:tcBorders>
            <w:vAlign w:val="center"/>
          </w:tcPr>
          <w:p w14:paraId="636650C9"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.25</w:t>
            </w:r>
          </w:p>
        </w:tc>
      </w:tr>
      <w:tr w:rsidR="003766FE" w:rsidRPr="000C6286" w14:paraId="00C70432" w14:textId="77777777" w:rsidTr="00722FE8">
        <w:tc>
          <w:tcPr>
            <w:tcW w:w="0" w:type="auto"/>
            <w:tcBorders>
              <w:top w:val="nil"/>
              <w:bottom w:val="nil"/>
              <w:right w:val="nil"/>
            </w:tcBorders>
            <w:vAlign w:val="center"/>
          </w:tcPr>
          <w:p w14:paraId="20210489"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Total time attending to sad faces (</w:t>
            </w:r>
            <w:proofErr w:type="spellStart"/>
            <w:r w:rsidRPr="000C6286">
              <w:rPr>
                <w:rFonts w:ascii="Times New Roman" w:hAnsi="Times New Roman"/>
                <w:sz w:val="20"/>
                <w:szCs w:val="20"/>
                <w:lang w:val="en-US"/>
              </w:rPr>
              <w:t>ms</w:t>
            </w:r>
            <w:proofErr w:type="spellEnd"/>
            <w:r w:rsidRPr="000C6286">
              <w:rPr>
                <w:rFonts w:ascii="Times New Roman" w:hAnsi="Times New Roman"/>
                <w:sz w:val="20"/>
                <w:szCs w:val="20"/>
                <w:lang w:val="en-US"/>
              </w:rPr>
              <w:t>)</w:t>
            </w:r>
          </w:p>
        </w:tc>
        <w:tc>
          <w:tcPr>
            <w:tcW w:w="0" w:type="auto"/>
            <w:tcBorders>
              <w:top w:val="nil"/>
              <w:left w:val="nil"/>
              <w:bottom w:val="nil"/>
              <w:right w:val="nil"/>
            </w:tcBorders>
          </w:tcPr>
          <w:p w14:paraId="2DB7B491"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32**</w:t>
            </w:r>
          </w:p>
        </w:tc>
        <w:tc>
          <w:tcPr>
            <w:tcW w:w="0" w:type="auto"/>
            <w:tcBorders>
              <w:top w:val="nil"/>
              <w:left w:val="nil"/>
              <w:bottom w:val="nil"/>
              <w:right w:val="nil"/>
            </w:tcBorders>
          </w:tcPr>
          <w:p w14:paraId="7B96EC6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.25*</w:t>
            </w:r>
          </w:p>
        </w:tc>
        <w:tc>
          <w:tcPr>
            <w:tcW w:w="0" w:type="auto"/>
            <w:tcBorders>
              <w:top w:val="nil"/>
              <w:left w:val="nil"/>
              <w:bottom w:val="nil"/>
              <w:right w:val="nil"/>
            </w:tcBorders>
          </w:tcPr>
          <w:p w14:paraId="67F70693"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.26*</w:t>
            </w:r>
          </w:p>
        </w:tc>
        <w:tc>
          <w:tcPr>
            <w:tcW w:w="0" w:type="auto"/>
            <w:tcBorders>
              <w:top w:val="nil"/>
              <w:left w:val="nil"/>
              <w:bottom w:val="nil"/>
              <w:right w:val="nil"/>
            </w:tcBorders>
            <w:vAlign w:val="center"/>
          </w:tcPr>
          <w:p w14:paraId="0AC41E3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.23*</w:t>
            </w:r>
          </w:p>
        </w:tc>
        <w:tc>
          <w:tcPr>
            <w:tcW w:w="0" w:type="auto"/>
            <w:tcBorders>
              <w:top w:val="nil"/>
              <w:left w:val="nil"/>
              <w:bottom w:val="nil"/>
              <w:right w:val="nil"/>
            </w:tcBorders>
            <w:vAlign w:val="center"/>
          </w:tcPr>
          <w:p w14:paraId="20C87555"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.26*</w:t>
            </w:r>
          </w:p>
        </w:tc>
        <w:tc>
          <w:tcPr>
            <w:tcW w:w="0" w:type="auto"/>
            <w:tcBorders>
              <w:top w:val="nil"/>
              <w:left w:val="nil"/>
              <w:bottom w:val="nil"/>
            </w:tcBorders>
            <w:vAlign w:val="center"/>
          </w:tcPr>
          <w:p w14:paraId="454A04B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.18</w:t>
            </w:r>
          </w:p>
        </w:tc>
        <w:tc>
          <w:tcPr>
            <w:tcW w:w="0" w:type="auto"/>
            <w:tcBorders>
              <w:top w:val="nil"/>
              <w:left w:val="nil"/>
              <w:bottom w:val="nil"/>
            </w:tcBorders>
            <w:vAlign w:val="center"/>
          </w:tcPr>
          <w:p w14:paraId="43A2A05D"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.49**</w:t>
            </w:r>
          </w:p>
        </w:tc>
        <w:tc>
          <w:tcPr>
            <w:tcW w:w="0" w:type="auto"/>
            <w:tcBorders>
              <w:top w:val="nil"/>
              <w:left w:val="nil"/>
              <w:bottom w:val="nil"/>
            </w:tcBorders>
            <w:vAlign w:val="center"/>
          </w:tcPr>
          <w:p w14:paraId="50EEF41D"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.24</w:t>
            </w:r>
          </w:p>
        </w:tc>
        <w:tc>
          <w:tcPr>
            <w:tcW w:w="0" w:type="auto"/>
            <w:tcBorders>
              <w:top w:val="nil"/>
              <w:left w:val="nil"/>
              <w:bottom w:val="nil"/>
            </w:tcBorders>
            <w:vAlign w:val="center"/>
          </w:tcPr>
          <w:p w14:paraId="7A17DEB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.41*</w:t>
            </w:r>
          </w:p>
        </w:tc>
      </w:tr>
      <w:tr w:rsidR="003766FE" w:rsidRPr="000C6286" w14:paraId="39FDA31A" w14:textId="77777777" w:rsidTr="00722FE8">
        <w:tc>
          <w:tcPr>
            <w:tcW w:w="0" w:type="auto"/>
            <w:tcBorders>
              <w:top w:val="nil"/>
              <w:bottom w:val="nil"/>
              <w:right w:val="nil"/>
            </w:tcBorders>
            <w:vAlign w:val="center"/>
          </w:tcPr>
          <w:p w14:paraId="6DF8A82F"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Pupil diameter to happy faces (mm)</w:t>
            </w:r>
          </w:p>
        </w:tc>
        <w:tc>
          <w:tcPr>
            <w:tcW w:w="0" w:type="auto"/>
            <w:tcBorders>
              <w:top w:val="nil"/>
              <w:left w:val="nil"/>
              <w:bottom w:val="nil"/>
              <w:right w:val="nil"/>
            </w:tcBorders>
          </w:tcPr>
          <w:p w14:paraId="775911D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-.12</w:t>
            </w:r>
          </w:p>
        </w:tc>
        <w:tc>
          <w:tcPr>
            <w:tcW w:w="0" w:type="auto"/>
            <w:tcBorders>
              <w:top w:val="nil"/>
              <w:left w:val="nil"/>
              <w:bottom w:val="nil"/>
              <w:right w:val="nil"/>
            </w:tcBorders>
          </w:tcPr>
          <w:p w14:paraId="2F0ECA76"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-.24*</w:t>
            </w:r>
          </w:p>
        </w:tc>
        <w:tc>
          <w:tcPr>
            <w:tcW w:w="0" w:type="auto"/>
            <w:tcBorders>
              <w:top w:val="nil"/>
              <w:left w:val="nil"/>
              <w:bottom w:val="nil"/>
              <w:right w:val="nil"/>
            </w:tcBorders>
          </w:tcPr>
          <w:p w14:paraId="6579EAD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-.06</w:t>
            </w:r>
          </w:p>
        </w:tc>
        <w:tc>
          <w:tcPr>
            <w:tcW w:w="0" w:type="auto"/>
            <w:tcBorders>
              <w:top w:val="nil"/>
              <w:left w:val="nil"/>
              <w:bottom w:val="nil"/>
              <w:right w:val="nil"/>
            </w:tcBorders>
            <w:vAlign w:val="center"/>
          </w:tcPr>
          <w:p w14:paraId="1133B32C"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-.15</w:t>
            </w:r>
          </w:p>
        </w:tc>
        <w:tc>
          <w:tcPr>
            <w:tcW w:w="0" w:type="auto"/>
            <w:tcBorders>
              <w:top w:val="nil"/>
              <w:left w:val="nil"/>
              <w:bottom w:val="nil"/>
              <w:right w:val="nil"/>
            </w:tcBorders>
            <w:vAlign w:val="center"/>
          </w:tcPr>
          <w:p w14:paraId="076D49C6"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-.26*</w:t>
            </w:r>
          </w:p>
        </w:tc>
        <w:tc>
          <w:tcPr>
            <w:tcW w:w="0" w:type="auto"/>
            <w:tcBorders>
              <w:top w:val="nil"/>
              <w:left w:val="nil"/>
              <w:bottom w:val="nil"/>
            </w:tcBorders>
            <w:vAlign w:val="center"/>
          </w:tcPr>
          <w:p w14:paraId="06B3D98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-.07</w:t>
            </w:r>
          </w:p>
        </w:tc>
        <w:tc>
          <w:tcPr>
            <w:tcW w:w="0" w:type="auto"/>
            <w:tcBorders>
              <w:top w:val="nil"/>
              <w:left w:val="nil"/>
              <w:bottom w:val="nil"/>
            </w:tcBorders>
            <w:vAlign w:val="center"/>
          </w:tcPr>
          <w:p w14:paraId="3CAD6E35"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-.07</w:t>
            </w:r>
          </w:p>
        </w:tc>
        <w:tc>
          <w:tcPr>
            <w:tcW w:w="0" w:type="auto"/>
            <w:tcBorders>
              <w:top w:val="nil"/>
              <w:left w:val="nil"/>
              <w:bottom w:val="nil"/>
            </w:tcBorders>
            <w:vAlign w:val="center"/>
          </w:tcPr>
          <w:p w14:paraId="6469B062"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-.18</w:t>
            </w:r>
          </w:p>
        </w:tc>
        <w:tc>
          <w:tcPr>
            <w:tcW w:w="0" w:type="auto"/>
            <w:tcBorders>
              <w:top w:val="nil"/>
              <w:left w:val="nil"/>
              <w:bottom w:val="nil"/>
            </w:tcBorders>
            <w:vAlign w:val="center"/>
          </w:tcPr>
          <w:p w14:paraId="45A0843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-.02</w:t>
            </w:r>
          </w:p>
        </w:tc>
      </w:tr>
      <w:tr w:rsidR="003766FE" w:rsidRPr="000C6286" w14:paraId="23A61245" w14:textId="77777777" w:rsidTr="00722FE8">
        <w:tc>
          <w:tcPr>
            <w:tcW w:w="0" w:type="auto"/>
            <w:tcBorders>
              <w:top w:val="nil"/>
              <w:bottom w:val="nil"/>
              <w:right w:val="nil"/>
            </w:tcBorders>
            <w:vAlign w:val="center"/>
          </w:tcPr>
          <w:p w14:paraId="5266E3DA"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Pupil diameter to angry faces (mm)</w:t>
            </w:r>
          </w:p>
        </w:tc>
        <w:tc>
          <w:tcPr>
            <w:tcW w:w="0" w:type="auto"/>
            <w:tcBorders>
              <w:top w:val="nil"/>
              <w:left w:val="nil"/>
              <w:bottom w:val="nil"/>
              <w:right w:val="nil"/>
            </w:tcBorders>
          </w:tcPr>
          <w:p w14:paraId="50400001"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.12</w:t>
            </w:r>
          </w:p>
        </w:tc>
        <w:tc>
          <w:tcPr>
            <w:tcW w:w="0" w:type="auto"/>
            <w:tcBorders>
              <w:top w:val="nil"/>
              <w:left w:val="nil"/>
              <w:bottom w:val="nil"/>
              <w:right w:val="nil"/>
            </w:tcBorders>
          </w:tcPr>
          <w:p w14:paraId="424D1016"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.13</w:t>
            </w:r>
          </w:p>
        </w:tc>
        <w:tc>
          <w:tcPr>
            <w:tcW w:w="0" w:type="auto"/>
            <w:tcBorders>
              <w:top w:val="nil"/>
              <w:left w:val="nil"/>
              <w:bottom w:val="nil"/>
              <w:right w:val="nil"/>
            </w:tcBorders>
          </w:tcPr>
          <w:p w14:paraId="216F0126"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.12</w:t>
            </w:r>
          </w:p>
        </w:tc>
        <w:tc>
          <w:tcPr>
            <w:tcW w:w="0" w:type="auto"/>
            <w:tcBorders>
              <w:top w:val="nil"/>
              <w:left w:val="nil"/>
              <w:bottom w:val="nil"/>
              <w:right w:val="nil"/>
            </w:tcBorders>
            <w:vAlign w:val="center"/>
          </w:tcPr>
          <w:p w14:paraId="3A8BCA86"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.14</w:t>
            </w:r>
          </w:p>
        </w:tc>
        <w:tc>
          <w:tcPr>
            <w:tcW w:w="0" w:type="auto"/>
            <w:tcBorders>
              <w:top w:val="nil"/>
              <w:left w:val="nil"/>
              <w:bottom w:val="nil"/>
              <w:right w:val="nil"/>
            </w:tcBorders>
            <w:vAlign w:val="center"/>
          </w:tcPr>
          <w:p w14:paraId="1FE5479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.09</w:t>
            </w:r>
          </w:p>
        </w:tc>
        <w:tc>
          <w:tcPr>
            <w:tcW w:w="0" w:type="auto"/>
            <w:tcBorders>
              <w:top w:val="nil"/>
              <w:left w:val="nil"/>
              <w:bottom w:val="nil"/>
            </w:tcBorders>
            <w:vAlign w:val="center"/>
          </w:tcPr>
          <w:p w14:paraId="39F8BF61"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.17</w:t>
            </w:r>
          </w:p>
        </w:tc>
        <w:tc>
          <w:tcPr>
            <w:tcW w:w="0" w:type="auto"/>
            <w:tcBorders>
              <w:top w:val="nil"/>
              <w:left w:val="nil"/>
              <w:bottom w:val="nil"/>
            </w:tcBorders>
            <w:vAlign w:val="center"/>
          </w:tcPr>
          <w:p w14:paraId="16D2BD5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.13</w:t>
            </w:r>
          </w:p>
        </w:tc>
        <w:tc>
          <w:tcPr>
            <w:tcW w:w="0" w:type="auto"/>
            <w:tcBorders>
              <w:top w:val="nil"/>
              <w:left w:val="nil"/>
              <w:bottom w:val="nil"/>
            </w:tcBorders>
            <w:vAlign w:val="center"/>
          </w:tcPr>
          <w:p w14:paraId="2DB56E12"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.24</w:t>
            </w:r>
          </w:p>
        </w:tc>
        <w:tc>
          <w:tcPr>
            <w:tcW w:w="0" w:type="auto"/>
            <w:tcBorders>
              <w:top w:val="nil"/>
              <w:left w:val="nil"/>
              <w:bottom w:val="nil"/>
            </w:tcBorders>
            <w:vAlign w:val="center"/>
          </w:tcPr>
          <w:p w14:paraId="244C715F"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.06</w:t>
            </w:r>
          </w:p>
        </w:tc>
      </w:tr>
      <w:tr w:rsidR="003766FE" w:rsidRPr="000C6286" w14:paraId="54269105" w14:textId="77777777" w:rsidTr="00722FE8">
        <w:tc>
          <w:tcPr>
            <w:tcW w:w="0" w:type="auto"/>
            <w:tcBorders>
              <w:top w:val="nil"/>
              <w:right w:val="nil"/>
            </w:tcBorders>
            <w:vAlign w:val="center"/>
          </w:tcPr>
          <w:p w14:paraId="3517A2DB" w14:textId="77777777" w:rsidR="003766FE" w:rsidRPr="000C6286" w:rsidRDefault="003766FE" w:rsidP="00722FE8">
            <w:pPr>
              <w:autoSpaceDE w:val="0"/>
              <w:autoSpaceDN w:val="0"/>
              <w:adjustRightInd w:val="0"/>
              <w:spacing w:before="120" w:after="120"/>
              <w:rPr>
                <w:rFonts w:ascii="Times New Roman" w:hAnsi="Times New Roman"/>
                <w:sz w:val="20"/>
                <w:szCs w:val="20"/>
                <w:lang w:val="en-US"/>
              </w:rPr>
            </w:pPr>
            <w:r w:rsidRPr="000C6286">
              <w:rPr>
                <w:rFonts w:ascii="Times New Roman" w:hAnsi="Times New Roman"/>
                <w:sz w:val="20"/>
                <w:szCs w:val="20"/>
                <w:lang w:val="en-US"/>
              </w:rPr>
              <w:t>Pupil diameter to sad faces (mm)</w:t>
            </w:r>
          </w:p>
        </w:tc>
        <w:tc>
          <w:tcPr>
            <w:tcW w:w="0" w:type="auto"/>
            <w:tcBorders>
              <w:top w:val="nil"/>
              <w:left w:val="nil"/>
              <w:right w:val="nil"/>
            </w:tcBorders>
          </w:tcPr>
          <w:p w14:paraId="66CF7177"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.19*</w:t>
            </w:r>
          </w:p>
        </w:tc>
        <w:tc>
          <w:tcPr>
            <w:tcW w:w="0" w:type="auto"/>
            <w:tcBorders>
              <w:top w:val="nil"/>
              <w:left w:val="nil"/>
              <w:right w:val="nil"/>
            </w:tcBorders>
          </w:tcPr>
          <w:p w14:paraId="3F40CE21"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.05</w:t>
            </w:r>
          </w:p>
        </w:tc>
        <w:tc>
          <w:tcPr>
            <w:tcW w:w="0" w:type="auto"/>
            <w:tcBorders>
              <w:top w:val="nil"/>
              <w:left w:val="nil"/>
              <w:right w:val="nil"/>
            </w:tcBorders>
          </w:tcPr>
          <w:p w14:paraId="3430910B"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.16</w:t>
            </w:r>
          </w:p>
        </w:tc>
        <w:tc>
          <w:tcPr>
            <w:tcW w:w="0" w:type="auto"/>
            <w:tcBorders>
              <w:top w:val="nil"/>
              <w:left w:val="nil"/>
              <w:right w:val="nil"/>
            </w:tcBorders>
            <w:vAlign w:val="center"/>
          </w:tcPr>
          <w:p w14:paraId="463930A8"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.18</w:t>
            </w:r>
          </w:p>
        </w:tc>
        <w:tc>
          <w:tcPr>
            <w:tcW w:w="0" w:type="auto"/>
            <w:tcBorders>
              <w:top w:val="nil"/>
              <w:left w:val="nil"/>
              <w:right w:val="nil"/>
            </w:tcBorders>
            <w:vAlign w:val="center"/>
          </w:tcPr>
          <w:p w14:paraId="1B0C78D2"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.01</w:t>
            </w:r>
          </w:p>
        </w:tc>
        <w:tc>
          <w:tcPr>
            <w:tcW w:w="0" w:type="auto"/>
            <w:tcBorders>
              <w:top w:val="nil"/>
              <w:left w:val="nil"/>
            </w:tcBorders>
            <w:vAlign w:val="center"/>
          </w:tcPr>
          <w:p w14:paraId="4883D752"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.17</w:t>
            </w:r>
          </w:p>
        </w:tc>
        <w:tc>
          <w:tcPr>
            <w:tcW w:w="0" w:type="auto"/>
            <w:tcBorders>
              <w:top w:val="nil"/>
              <w:left w:val="nil"/>
            </w:tcBorders>
            <w:vAlign w:val="center"/>
          </w:tcPr>
          <w:p w14:paraId="04E84620"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.21</w:t>
            </w:r>
          </w:p>
        </w:tc>
        <w:tc>
          <w:tcPr>
            <w:tcW w:w="0" w:type="auto"/>
            <w:tcBorders>
              <w:top w:val="nil"/>
              <w:left w:val="nil"/>
            </w:tcBorders>
            <w:vAlign w:val="center"/>
          </w:tcPr>
          <w:p w14:paraId="5DD6EB3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.13</w:t>
            </w:r>
          </w:p>
        </w:tc>
        <w:tc>
          <w:tcPr>
            <w:tcW w:w="0" w:type="auto"/>
            <w:tcBorders>
              <w:top w:val="nil"/>
              <w:left w:val="nil"/>
            </w:tcBorders>
            <w:vAlign w:val="center"/>
          </w:tcPr>
          <w:p w14:paraId="190AF35A" w14:textId="77777777" w:rsidR="003766FE" w:rsidRPr="000C6286" w:rsidRDefault="003766FE" w:rsidP="00722FE8">
            <w:pPr>
              <w:autoSpaceDE w:val="0"/>
              <w:autoSpaceDN w:val="0"/>
              <w:adjustRightInd w:val="0"/>
              <w:spacing w:before="120" w:after="120" w:line="240" w:lineRule="auto"/>
              <w:jc w:val="center"/>
              <w:rPr>
                <w:rFonts w:ascii="Times New Roman" w:hAnsi="Times New Roman"/>
                <w:sz w:val="20"/>
                <w:szCs w:val="20"/>
              </w:rPr>
            </w:pPr>
            <w:r w:rsidRPr="000C6286">
              <w:rPr>
                <w:rFonts w:ascii="Times New Roman" w:hAnsi="Times New Roman"/>
                <w:sz w:val="20"/>
                <w:szCs w:val="20"/>
              </w:rPr>
              <w:t>.15</w:t>
            </w:r>
          </w:p>
        </w:tc>
      </w:tr>
    </w:tbl>
    <w:p w14:paraId="66965809" w14:textId="77777777" w:rsidR="003766FE" w:rsidRDefault="003766FE" w:rsidP="003766FE">
      <w:pPr>
        <w:autoSpaceDE w:val="0"/>
        <w:autoSpaceDN w:val="0"/>
        <w:adjustRightInd w:val="0"/>
        <w:spacing w:before="120" w:after="0" w:line="240" w:lineRule="auto"/>
        <w:rPr>
          <w:rFonts w:ascii="Times New Roman" w:hAnsi="Times New Roman"/>
          <w:bCs/>
          <w:i/>
          <w:sz w:val="24"/>
          <w:szCs w:val="24"/>
          <w:lang w:val="en-GB" w:eastAsia="es-ES"/>
        </w:rPr>
      </w:pPr>
      <w:r w:rsidRPr="006255BE">
        <w:rPr>
          <w:rFonts w:ascii="Times New Roman" w:hAnsi="Times New Roman"/>
          <w:bCs/>
          <w:i/>
          <w:sz w:val="24"/>
          <w:szCs w:val="24"/>
          <w:lang w:val="en-GB" w:eastAsia="es-ES"/>
        </w:rPr>
        <w:t xml:space="preserve">Note. *p&lt;.05 **p&lt;.01 </w:t>
      </w:r>
    </w:p>
    <w:p w14:paraId="30BC4EB3" w14:textId="77777777" w:rsidR="003766FE" w:rsidRDefault="003766FE" w:rsidP="003766FE">
      <w:pPr>
        <w:autoSpaceDE w:val="0"/>
        <w:autoSpaceDN w:val="0"/>
        <w:adjustRightInd w:val="0"/>
        <w:spacing w:before="120" w:after="0" w:line="240" w:lineRule="auto"/>
        <w:rPr>
          <w:rFonts w:ascii="Times New Roman" w:hAnsi="Times New Roman"/>
          <w:bCs/>
          <w:i/>
          <w:sz w:val="24"/>
          <w:szCs w:val="24"/>
          <w:lang w:val="en-GB" w:eastAsia="es-ES"/>
        </w:rPr>
      </w:pPr>
    </w:p>
    <w:p w14:paraId="4324056A" w14:textId="77777777" w:rsidR="003766FE" w:rsidRDefault="003766FE" w:rsidP="003766FE">
      <w:pPr>
        <w:autoSpaceDE w:val="0"/>
        <w:autoSpaceDN w:val="0"/>
        <w:adjustRightInd w:val="0"/>
        <w:spacing w:before="120" w:after="0" w:line="240" w:lineRule="auto"/>
        <w:rPr>
          <w:rFonts w:ascii="Times New Roman" w:hAnsi="Times New Roman"/>
          <w:bCs/>
          <w:i/>
          <w:sz w:val="24"/>
          <w:szCs w:val="24"/>
          <w:lang w:val="en-GB" w:eastAsia="es-ES"/>
        </w:rPr>
      </w:pPr>
    </w:p>
    <w:p w14:paraId="57F08BEC" w14:textId="77777777" w:rsidR="003766FE" w:rsidRDefault="003766FE" w:rsidP="003766FE">
      <w:pPr>
        <w:autoSpaceDE w:val="0"/>
        <w:autoSpaceDN w:val="0"/>
        <w:adjustRightInd w:val="0"/>
        <w:spacing w:before="120" w:after="0" w:line="240" w:lineRule="auto"/>
        <w:rPr>
          <w:rFonts w:ascii="Times New Roman" w:hAnsi="Times New Roman"/>
          <w:bCs/>
          <w:i/>
          <w:sz w:val="24"/>
          <w:szCs w:val="24"/>
          <w:lang w:val="en-GB" w:eastAsia="es-ES"/>
        </w:rPr>
      </w:pPr>
    </w:p>
    <w:p w14:paraId="4234C376" w14:textId="77777777" w:rsidR="003766FE" w:rsidRDefault="003766FE" w:rsidP="003766FE">
      <w:pPr>
        <w:autoSpaceDE w:val="0"/>
        <w:autoSpaceDN w:val="0"/>
        <w:adjustRightInd w:val="0"/>
        <w:spacing w:before="120" w:after="0" w:line="240" w:lineRule="auto"/>
        <w:rPr>
          <w:rFonts w:ascii="Times New Roman" w:hAnsi="Times New Roman"/>
          <w:bCs/>
          <w:i/>
          <w:sz w:val="24"/>
          <w:szCs w:val="24"/>
          <w:lang w:val="en-GB" w:eastAsia="es-ES"/>
        </w:rPr>
      </w:pPr>
    </w:p>
    <w:p w14:paraId="7D3B60D4" w14:textId="77777777" w:rsidR="003766FE" w:rsidRDefault="003766FE" w:rsidP="003766FE">
      <w:pPr>
        <w:rPr>
          <w:rFonts w:ascii="Times New Roman" w:hAnsi="Times New Roman"/>
          <w:sz w:val="24"/>
          <w:szCs w:val="24"/>
          <w:lang w:val="en-US"/>
        </w:rPr>
      </w:pPr>
      <w:r>
        <w:rPr>
          <w:rFonts w:ascii="Times New Roman" w:hAnsi="Times New Roman"/>
          <w:sz w:val="24"/>
          <w:szCs w:val="24"/>
          <w:lang w:val="en-US"/>
        </w:rPr>
        <w:br w:type="page"/>
      </w:r>
      <w:r w:rsidRPr="00C01B9D">
        <w:rPr>
          <w:rFonts w:ascii="Times New Roman" w:hAnsi="Times New Roman"/>
          <w:sz w:val="24"/>
          <w:szCs w:val="24"/>
          <w:lang w:val="en-US"/>
        </w:rPr>
        <w:lastRenderedPageBreak/>
        <w:t>T</w:t>
      </w:r>
      <w:r>
        <w:rPr>
          <w:rFonts w:ascii="Times New Roman" w:hAnsi="Times New Roman"/>
          <w:sz w:val="24"/>
          <w:szCs w:val="24"/>
          <w:lang w:val="en-US"/>
        </w:rPr>
        <w:t>able 6</w:t>
      </w:r>
      <w:r w:rsidRPr="00C01B9D">
        <w:rPr>
          <w:rFonts w:ascii="Times New Roman" w:hAnsi="Times New Roman"/>
          <w:sz w:val="24"/>
          <w:szCs w:val="24"/>
          <w:lang w:val="en-US"/>
        </w:rPr>
        <w:t>.</w:t>
      </w:r>
    </w:p>
    <w:p w14:paraId="69FE927C" w14:textId="77777777" w:rsidR="003766FE" w:rsidRDefault="003766FE" w:rsidP="003766FE">
      <w:pPr>
        <w:autoSpaceDE w:val="0"/>
        <w:autoSpaceDN w:val="0"/>
        <w:adjustRightInd w:val="0"/>
        <w:spacing w:line="480" w:lineRule="auto"/>
        <w:rPr>
          <w:rFonts w:ascii="Times New Roman" w:hAnsi="Times New Roman"/>
          <w:i/>
          <w:sz w:val="24"/>
          <w:szCs w:val="24"/>
          <w:lang w:val="en-US"/>
        </w:rPr>
      </w:pPr>
      <w:r w:rsidRPr="00080B31">
        <w:rPr>
          <w:rFonts w:ascii="Times New Roman" w:hAnsi="Times New Roman"/>
          <w:i/>
          <w:sz w:val="24"/>
          <w:szCs w:val="24"/>
          <w:lang w:val="en-US"/>
        </w:rPr>
        <w:t>Bootstrap Analyses of the Magnitude and Statistical Significance of Indirect Effects for Global Rumination (controlling for BDI-II scores)</w:t>
      </w:r>
      <w:r>
        <w:rPr>
          <w:rFonts w:ascii="Times New Roman" w:hAnsi="Times New Roman"/>
          <w:i/>
          <w:sz w:val="24"/>
          <w:szCs w:val="24"/>
          <w:lang w:val="en-US"/>
        </w:rPr>
        <w:t xml:space="preserve"> in the non-dysphoric group.</w:t>
      </w:r>
    </w:p>
    <w:tbl>
      <w:tblPr>
        <w:tblW w:w="124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2268"/>
        <w:gridCol w:w="2257"/>
        <w:gridCol w:w="1428"/>
        <w:gridCol w:w="1418"/>
        <w:gridCol w:w="2663"/>
      </w:tblGrid>
      <w:tr w:rsidR="003766FE" w:rsidRPr="00360A9F" w14:paraId="30B057D6" w14:textId="77777777" w:rsidTr="00722FE8">
        <w:trPr>
          <w:jc w:val="center"/>
        </w:trPr>
        <w:tc>
          <w:tcPr>
            <w:tcW w:w="2410" w:type="dxa"/>
            <w:tcBorders>
              <w:left w:val="nil"/>
              <w:bottom w:val="single" w:sz="4" w:space="0" w:color="auto"/>
              <w:right w:val="nil"/>
            </w:tcBorders>
            <w:vAlign w:val="center"/>
          </w:tcPr>
          <w:p w14:paraId="6646876C" w14:textId="77777777" w:rsidR="003766FE" w:rsidRPr="000C6286" w:rsidRDefault="003766FE" w:rsidP="00722FE8">
            <w:pPr>
              <w:spacing w:before="120" w:after="120" w:line="360" w:lineRule="auto"/>
              <w:jc w:val="center"/>
              <w:rPr>
                <w:rFonts w:ascii="Times New Roman" w:hAnsi="Times New Roman"/>
                <w:color w:val="000000"/>
                <w:sz w:val="20"/>
                <w:szCs w:val="20"/>
              </w:rPr>
            </w:pPr>
            <w:proofErr w:type="spellStart"/>
            <w:r w:rsidRPr="000C6286">
              <w:rPr>
                <w:rFonts w:ascii="Times New Roman" w:hAnsi="Times New Roman"/>
                <w:color w:val="000000"/>
                <w:sz w:val="20"/>
                <w:szCs w:val="20"/>
              </w:rPr>
              <w:t>Independent</w:t>
            </w:r>
            <w:proofErr w:type="spellEnd"/>
            <w:r w:rsidRPr="000C6286">
              <w:rPr>
                <w:rFonts w:ascii="Times New Roman" w:hAnsi="Times New Roman"/>
                <w:color w:val="000000"/>
                <w:sz w:val="20"/>
                <w:szCs w:val="20"/>
              </w:rPr>
              <w:t xml:space="preserve"> Variable</w:t>
            </w:r>
          </w:p>
        </w:tc>
        <w:tc>
          <w:tcPr>
            <w:tcW w:w="2268" w:type="dxa"/>
            <w:tcBorders>
              <w:left w:val="nil"/>
              <w:bottom w:val="single" w:sz="4" w:space="0" w:color="auto"/>
              <w:right w:val="nil"/>
            </w:tcBorders>
            <w:vAlign w:val="center"/>
          </w:tcPr>
          <w:p w14:paraId="3AC6150C" w14:textId="77777777" w:rsidR="003766FE" w:rsidRPr="000C6286" w:rsidRDefault="003766FE" w:rsidP="00722FE8">
            <w:pPr>
              <w:spacing w:before="120" w:after="120" w:line="360" w:lineRule="auto"/>
              <w:jc w:val="center"/>
              <w:rPr>
                <w:rFonts w:ascii="Times New Roman" w:hAnsi="Times New Roman"/>
                <w:color w:val="000000"/>
                <w:sz w:val="20"/>
                <w:szCs w:val="20"/>
              </w:rPr>
            </w:pPr>
            <w:r w:rsidRPr="000C6286">
              <w:rPr>
                <w:rFonts w:ascii="Times New Roman" w:hAnsi="Times New Roman"/>
                <w:color w:val="000000"/>
                <w:sz w:val="20"/>
                <w:szCs w:val="20"/>
              </w:rPr>
              <w:t>Mediator Variable</w:t>
            </w:r>
          </w:p>
        </w:tc>
        <w:tc>
          <w:tcPr>
            <w:tcW w:w="2257" w:type="dxa"/>
            <w:tcBorders>
              <w:left w:val="nil"/>
              <w:bottom w:val="single" w:sz="4" w:space="0" w:color="auto"/>
              <w:right w:val="nil"/>
            </w:tcBorders>
            <w:vAlign w:val="center"/>
          </w:tcPr>
          <w:p w14:paraId="5C224CE4" w14:textId="77777777" w:rsidR="003766FE" w:rsidRPr="000C6286" w:rsidRDefault="003766FE" w:rsidP="00722FE8">
            <w:pPr>
              <w:spacing w:before="120" w:after="120" w:line="360" w:lineRule="auto"/>
              <w:jc w:val="center"/>
              <w:rPr>
                <w:rFonts w:ascii="Times New Roman" w:hAnsi="Times New Roman"/>
                <w:color w:val="000000"/>
                <w:sz w:val="20"/>
                <w:szCs w:val="20"/>
              </w:rPr>
            </w:pPr>
            <w:proofErr w:type="spellStart"/>
            <w:r w:rsidRPr="000C6286">
              <w:rPr>
                <w:rFonts w:ascii="Times New Roman" w:hAnsi="Times New Roman"/>
                <w:color w:val="000000"/>
                <w:sz w:val="20"/>
                <w:szCs w:val="20"/>
              </w:rPr>
              <w:t>Dependent</w:t>
            </w:r>
            <w:proofErr w:type="spellEnd"/>
            <w:r w:rsidRPr="000C6286">
              <w:rPr>
                <w:rFonts w:ascii="Times New Roman" w:hAnsi="Times New Roman"/>
                <w:color w:val="000000"/>
                <w:sz w:val="20"/>
                <w:szCs w:val="20"/>
              </w:rPr>
              <w:t xml:space="preserve"> Variable</w:t>
            </w:r>
          </w:p>
        </w:tc>
        <w:tc>
          <w:tcPr>
            <w:tcW w:w="1428" w:type="dxa"/>
            <w:tcBorders>
              <w:left w:val="nil"/>
              <w:bottom w:val="single" w:sz="4" w:space="0" w:color="auto"/>
              <w:right w:val="nil"/>
            </w:tcBorders>
            <w:vAlign w:val="center"/>
          </w:tcPr>
          <w:p w14:paraId="2AECB75F" w14:textId="77777777" w:rsidR="003766FE" w:rsidRPr="000C6286" w:rsidRDefault="003766FE" w:rsidP="00722FE8">
            <w:pPr>
              <w:spacing w:before="120" w:after="120" w:line="360" w:lineRule="auto"/>
              <w:jc w:val="center"/>
              <w:rPr>
                <w:rFonts w:ascii="Times New Roman" w:hAnsi="Times New Roman"/>
                <w:color w:val="000000"/>
                <w:sz w:val="20"/>
                <w:szCs w:val="20"/>
              </w:rPr>
            </w:pPr>
            <w:r w:rsidRPr="000C6286">
              <w:rPr>
                <w:rFonts w:ascii="Times New Roman" w:hAnsi="Times New Roman"/>
                <w:color w:val="000000"/>
                <w:sz w:val="20"/>
                <w:szCs w:val="20"/>
              </w:rPr>
              <w:t xml:space="preserve">B Mean </w:t>
            </w:r>
            <w:proofErr w:type="spellStart"/>
            <w:r w:rsidRPr="000C6286">
              <w:rPr>
                <w:rFonts w:ascii="Times New Roman" w:hAnsi="Times New Roman"/>
                <w:color w:val="000000"/>
                <w:sz w:val="20"/>
                <w:szCs w:val="20"/>
              </w:rPr>
              <w:t>Indirect</w:t>
            </w:r>
            <w:proofErr w:type="spellEnd"/>
            <w:r w:rsidRPr="000C6286">
              <w:rPr>
                <w:rFonts w:ascii="Times New Roman" w:hAnsi="Times New Roman"/>
                <w:color w:val="000000"/>
                <w:sz w:val="20"/>
                <w:szCs w:val="20"/>
              </w:rPr>
              <w:t xml:space="preserve"> </w:t>
            </w:r>
            <w:proofErr w:type="spellStart"/>
            <w:r w:rsidRPr="000C6286">
              <w:rPr>
                <w:rFonts w:ascii="Times New Roman" w:hAnsi="Times New Roman"/>
                <w:color w:val="000000"/>
                <w:sz w:val="20"/>
                <w:szCs w:val="20"/>
              </w:rPr>
              <w:t>Effect</w:t>
            </w:r>
            <w:proofErr w:type="spellEnd"/>
          </w:p>
        </w:tc>
        <w:tc>
          <w:tcPr>
            <w:tcW w:w="1418" w:type="dxa"/>
            <w:tcBorders>
              <w:left w:val="nil"/>
              <w:bottom w:val="single" w:sz="4" w:space="0" w:color="auto"/>
              <w:right w:val="nil"/>
            </w:tcBorders>
            <w:vAlign w:val="center"/>
          </w:tcPr>
          <w:p w14:paraId="56438A9B" w14:textId="77777777" w:rsidR="003766FE" w:rsidRPr="000C6286" w:rsidRDefault="003766FE" w:rsidP="00722FE8">
            <w:pPr>
              <w:spacing w:before="120" w:after="120" w:line="360" w:lineRule="auto"/>
              <w:jc w:val="center"/>
              <w:rPr>
                <w:rFonts w:ascii="Times New Roman" w:hAnsi="Times New Roman"/>
                <w:color w:val="000000"/>
                <w:sz w:val="20"/>
                <w:szCs w:val="20"/>
              </w:rPr>
            </w:pPr>
            <w:r w:rsidRPr="000C6286">
              <w:rPr>
                <w:rFonts w:ascii="Times New Roman" w:hAnsi="Times New Roman"/>
                <w:color w:val="000000"/>
                <w:sz w:val="20"/>
                <w:szCs w:val="20"/>
              </w:rPr>
              <w:t xml:space="preserve">SE </w:t>
            </w:r>
            <w:proofErr w:type="spellStart"/>
            <w:r w:rsidRPr="000C6286">
              <w:rPr>
                <w:rFonts w:ascii="Times New Roman" w:hAnsi="Times New Roman"/>
                <w:color w:val="000000"/>
                <w:sz w:val="20"/>
                <w:szCs w:val="20"/>
              </w:rPr>
              <w:t>of</w:t>
            </w:r>
            <w:proofErr w:type="spellEnd"/>
            <w:r w:rsidRPr="000C6286">
              <w:rPr>
                <w:rFonts w:ascii="Times New Roman" w:hAnsi="Times New Roman"/>
                <w:color w:val="000000"/>
                <w:sz w:val="20"/>
                <w:szCs w:val="20"/>
              </w:rPr>
              <w:t xml:space="preserve"> Mean</w:t>
            </w:r>
          </w:p>
        </w:tc>
        <w:tc>
          <w:tcPr>
            <w:tcW w:w="2663" w:type="dxa"/>
            <w:tcBorders>
              <w:left w:val="nil"/>
              <w:bottom w:val="single" w:sz="4" w:space="0" w:color="auto"/>
              <w:right w:val="nil"/>
            </w:tcBorders>
            <w:vAlign w:val="center"/>
          </w:tcPr>
          <w:p w14:paraId="78294701" w14:textId="77777777" w:rsidR="003766FE" w:rsidRPr="000C6286" w:rsidRDefault="003766FE" w:rsidP="00722FE8">
            <w:pPr>
              <w:autoSpaceDE w:val="0"/>
              <w:autoSpaceDN w:val="0"/>
              <w:adjustRightInd w:val="0"/>
              <w:spacing w:before="120" w:after="120" w:line="360" w:lineRule="auto"/>
              <w:jc w:val="center"/>
              <w:rPr>
                <w:rFonts w:ascii="Times New Roman" w:hAnsi="Times New Roman"/>
                <w:sz w:val="20"/>
                <w:szCs w:val="20"/>
                <w:lang w:val="en-US"/>
              </w:rPr>
            </w:pPr>
            <w:r w:rsidRPr="000C6286">
              <w:rPr>
                <w:rFonts w:ascii="Times New Roman" w:hAnsi="Times New Roman"/>
                <w:sz w:val="20"/>
                <w:szCs w:val="20"/>
                <w:lang w:val="en-US"/>
              </w:rPr>
              <w:t>95% CI mean</w:t>
            </w:r>
          </w:p>
          <w:p w14:paraId="6295E460" w14:textId="77777777" w:rsidR="003766FE" w:rsidRPr="000C6286" w:rsidRDefault="003766FE" w:rsidP="00722FE8">
            <w:pPr>
              <w:autoSpaceDE w:val="0"/>
              <w:autoSpaceDN w:val="0"/>
              <w:adjustRightInd w:val="0"/>
              <w:spacing w:before="120" w:after="120" w:line="360" w:lineRule="auto"/>
              <w:jc w:val="center"/>
              <w:rPr>
                <w:rFonts w:ascii="Times New Roman" w:hAnsi="Times New Roman"/>
                <w:sz w:val="20"/>
                <w:szCs w:val="20"/>
                <w:lang w:val="en-US"/>
              </w:rPr>
            </w:pPr>
            <w:r w:rsidRPr="000C6286">
              <w:rPr>
                <w:rFonts w:ascii="Times New Roman" w:hAnsi="Times New Roman"/>
                <w:sz w:val="20"/>
                <w:szCs w:val="20"/>
                <w:lang w:val="en-US"/>
              </w:rPr>
              <w:t>indirect effect</w:t>
            </w:r>
          </w:p>
          <w:p w14:paraId="2B67302F" w14:textId="77777777" w:rsidR="003766FE" w:rsidRPr="000C6286" w:rsidRDefault="003766FE" w:rsidP="00722FE8">
            <w:pPr>
              <w:spacing w:before="120" w:after="120" w:line="360" w:lineRule="auto"/>
              <w:jc w:val="center"/>
              <w:rPr>
                <w:rFonts w:ascii="Times New Roman" w:hAnsi="Times New Roman"/>
                <w:color w:val="000000"/>
                <w:sz w:val="20"/>
                <w:szCs w:val="20"/>
                <w:lang w:val="en-US"/>
              </w:rPr>
            </w:pPr>
            <w:r w:rsidRPr="000C6286">
              <w:rPr>
                <w:rFonts w:ascii="Times New Roman" w:hAnsi="Times New Roman"/>
                <w:sz w:val="20"/>
                <w:szCs w:val="20"/>
                <w:lang w:val="en-US"/>
              </w:rPr>
              <w:t>(lower and upper)</w:t>
            </w:r>
          </w:p>
        </w:tc>
      </w:tr>
      <w:tr w:rsidR="003766FE" w:rsidRPr="000C6286" w14:paraId="2602CF05" w14:textId="77777777" w:rsidTr="00722FE8">
        <w:trPr>
          <w:jc w:val="center"/>
        </w:trPr>
        <w:tc>
          <w:tcPr>
            <w:tcW w:w="2410" w:type="dxa"/>
            <w:tcBorders>
              <w:left w:val="nil"/>
              <w:bottom w:val="nil"/>
              <w:right w:val="nil"/>
            </w:tcBorders>
            <w:vAlign w:val="center"/>
          </w:tcPr>
          <w:p w14:paraId="782681A2" w14:textId="77777777" w:rsidR="003766FE" w:rsidRPr="000C6286" w:rsidRDefault="003766FE" w:rsidP="00722FE8">
            <w:pPr>
              <w:spacing w:after="0" w:line="360" w:lineRule="auto"/>
              <w:jc w:val="center"/>
              <w:rPr>
                <w:rFonts w:ascii="Times New Roman" w:hAnsi="Times New Roman"/>
                <w:sz w:val="20"/>
                <w:szCs w:val="20"/>
                <w:lang w:val="en-US"/>
              </w:rPr>
            </w:pPr>
            <w:r w:rsidRPr="000C6286">
              <w:rPr>
                <w:rFonts w:ascii="Times New Roman" w:hAnsi="Times New Roman"/>
                <w:color w:val="000000"/>
                <w:sz w:val="20"/>
                <w:szCs w:val="20"/>
                <w:lang w:val="en-US"/>
              </w:rPr>
              <w:t>Global Rumination</w:t>
            </w:r>
          </w:p>
        </w:tc>
        <w:tc>
          <w:tcPr>
            <w:tcW w:w="2268" w:type="dxa"/>
            <w:tcBorders>
              <w:left w:val="nil"/>
              <w:bottom w:val="nil"/>
              <w:right w:val="nil"/>
            </w:tcBorders>
            <w:vAlign w:val="center"/>
          </w:tcPr>
          <w:p w14:paraId="78481C55" w14:textId="77777777" w:rsidR="003766FE" w:rsidRPr="000C6286" w:rsidRDefault="003766FE" w:rsidP="00722FE8">
            <w:pPr>
              <w:spacing w:before="120" w:after="120" w:line="360" w:lineRule="auto"/>
              <w:jc w:val="center"/>
              <w:rPr>
                <w:rFonts w:ascii="Times New Roman" w:hAnsi="Times New Roman"/>
                <w:sz w:val="20"/>
                <w:szCs w:val="20"/>
                <w:lang w:val="en-US"/>
              </w:rPr>
            </w:pPr>
            <w:proofErr w:type="spellStart"/>
            <w:r w:rsidRPr="000C6286">
              <w:rPr>
                <w:rFonts w:ascii="Times New Roman" w:hAnsi="Times New Roman"/>
                <w:color w:val="000000"/>
                <w:sz w:val="20"/>
                <w:szCs w:val="20"/>
                <w:lang w:val="en-US"/>
              </w:rPr>
              <w:t>TotalDurSad</w:t>
            </w:r>
            <w:proofErr w:type="spellEnd"/>
          </w:p>
        </w:tc>
        <w:tc>
          <w:tcPr>
            <w:tcW w:w="2257" w:type="dxa"/>
            <w:tcBorders>
              <w:left w:val="nil"/>
              <w:bottom w:val="nil"/>
              <w:right w:val="nil"/>
            </w:tcBorders>
            <w:vAlign w:val="center"/>
          </w:tcPr>
          <w:p w14:paraId="0173EC15" w14:textId="77777777" w:rsidR="003766FE" w:rsidRPr="000C6286" w:rsidRDefault="003766FE" w:rsidP="00722FE8">
            <w:pPr>
              <w:spacing w:before="120" w:after="120" w:line="360" w:lineRule="auto"/>
              <w:jc w:val="center"/>
              <w:rPr>
                <w:rFonts w:ascii="Times New Roman" w:hAnsi="Times New Roman"/>
                <w:sz w:val="20"/>
                <w:szCs w:val="20"/>
                <w:lang w:val="en-US"/>
              </w:rPr>
            </w:pPr>
            <w:proofErr w:type="spellStart"/>
            <w:r w:rsidRPr="000C6286">
              <w:rPr>
                <w:rFonts w:ascii="Times New Roman" w:hAnsi="Times New Roman"/>
                <w:color w:val="000000"/>
                <w:sz w:val="20"/>
                <w:szCs w:val="20"/>
                <w:lang w:val="en-US"/>
              </w:rPr>
              <w:t>PupilSad</w:t>
            </w:r>
            <w:proofErr w:type="spellEnd"/>
          </w:p>
        </w:tc>
        <w:tc>
          <w:tcPr>
            <w:tcW w:w="1428" w:type="dxa"/>
            <w:tcBorders>
              <w:left w:val="nil"/>
              <w:bottom w:val="nil"/>
              <w:right w:val="nil"/>
            </w:tcBorders>
            <w:vAlign w:val="center"/>
          </w:tcPr>
          <w:p w14:paraId="57349734" w14:textId="77777777" w:rsidR="003766FE" w:rsidRPr="000C6286" w:rsidRDefault="003766FE" w:rsidP="00722FE8">
            <w:pPr>
              <w:spacing w:before="120" w:after="120" w:line="360" w:lineRule="auto"/>
              <w:jc w:val="center"/>
              <w:rPr>
                <w:rFonts w:ascii="Times New Roman" w:hAnsi="Times New Roman"/>
                <w:sz w:val="20"/>
                <w:szCs w:val="20"/>
                <w:lang w:val="en-US"/>
              </w:rPr>
            </w:pPr>
            <w:r w:rsidRPr="000C6286">
              <w:rPr>
                <w:rFonts w:ascii="Times New Roman" w:hAnsi="Times New Roman"/>
                <w:color w:val="000000"/>
                <w:sz w:val="20"/>
                <w:szCs w:val="20"/>
                <w:lang w:val="en-US"/>
              </w:rPr>
              <w:t>.0010</w:t>
            </w:r>
          </w:p>
        </w:tc>
        <w:tc>
          <w:tcPr>
            <w:tcW w:w="1418" w:type="dxa"/>
            <w:tcBorders>
              <w:left w:val="nil"/>
              <w:bottom w:val="nil"/>
              <w:right w:val="nil"/>
            </w:tcBorders>
            <w:vAlign w:val="center"/>
          </w:tcPr>
          <w:p w14:paraId="17997ADD" w14:textId="77777777" w:rsidR="003766FE" w:rsidRPr="000C6286" w:rsidRDefault="003766FE" w:rsidP="00722FE8">
            <w:pPr>
              <w:spacing w:before="120" w:after="120" w:line="360" w:lineRule="auto"/>
              <w:jc w:val="center"/>
              <w:rPr>
                <w:rFonts w:ascii="Times New Roman" w:hAnsi="Times New Roman"/>
                <w:sz w:val="20"/>
                <w:szCs w:val="20"/>
                <w:lang w:val="en-US"/>
              </w:rPr>
            </w:pPr>
            <w:r w:rsidRPr="000C6286">
              <w:rPr>
                <w:rFonts w:ascii="Times New Roman" w:hAnsi="Times New Roman"/>
                <w:color w:val="000000"/>
                <w:sz w:val="20"/>
                <w:szCs w:val="20"/>
                <w:lang w:val="en-US"/>
              </w:rPr>
              <w:t>.0006</w:t>
            </w:r>
          </w:p>
        </w:tc>
        <w:tc>
          <w:tcPr>
            <w:tcW w:w="2663" w:type="dxa"/>
            <w:tcBorders>
              <w:left w:val="nil"/>
              <w:bottom w:val="nil"/>
              <w:right w:val="nil"/>
            </w:tcBorders>
            <w:vAlign w:val="center"/>
          </w:tcPr>
          <w:p w14:paraId="760B2E79" w14:textId="77777777" w:rsidR="003766FE" w:rsidRPr="000C6286" w:rsidRDefault="003766FE" w:rsidP="00722FE8">
            <w:pPr>
              <w:spacing w:before="120" w:after="120" w:line="360" w:lineRule="auto"/>
              <w:jc w:val="center"/>
              <w:rPr>
                <w:rFonts w:ascii="Times New Roman" w:hAnsi="Times New Roman"/>
                <w:sz w:val="20"/>
                <w:szCs w:val="20"/>
              </w:rPr>
            </w:pPr>
            <w:r w:rsidRPr="000C6286">
              <w:rPr>
                <w:rFonts w:ascii="Times New Roman" w:hAnsi="Times New Roman"/>
                <w:color w:val="000000"/>
                <w:sz w:val="20"/>
                <w:szCs w:val="20"/>
                <w:lang w:val="en-US"/>
              </w:rPr>
              <w:t>.00</w:t>
            </w:r>
            <w:r w:rsidRPr="000C6286">
              <w:rPr>
                <w:rFonts w:ascii="Times New Roman" w:hAnsi="Times New Roman"/>
                <w:color w:val="000000"/>
                <w:sz w:val="20"/>
                <w:szCs w:val="20"/>
              </w:rPr>
              <w:t>01      .0024</w:t>
            </w:r>
          </w:p>
        </w:tc>
      </w:tr>
      <w:tr w:rsidR="003766FE" w:rsidRPr="000C6286" w14:paraId="33FCE74E" w14:textId="77777777" w:rsidTr="00722FE8">
        <w:trPr>
          <w:jc w:val="center"/>
        </w:trPr>
        <w:tc>
          <w:tcPr>
            <w:tcW w:w="2410" w:type="dxa"/>
            <w:tcBorders>
              <w:top w:val="nil"/>
              <w:left w:val="nil"/>
              <w:bottom w:val="nil"/>
              <w:right w:val="nil"/>
            </w:tcBorders>
            <w:vAlign w:val="center"/>
          </w:tcPr>
          <w:p w14:paraId="54CCBE6B" w14:textId="77777777" w:rsidR="003766FE" w:rsidRPr="000C6286" w:rsidRDefault="003766FE" w:rsidP="00722FE8">
            <w:pPr>
              <w:spacing w:after="0" w:line="360" w:lineRule="auto"/>
              <w:jc w:val="center"/>
              <w:rPr>
                <w:rFonts w:ascii="Times New Roman" w:hAnsi="Times New Roman"/>
                <w:sz w:val="20"/>
                <w:szCs w:val="20"/>
              </w:rPr>
            </w:pPr>
            <w:r w:rsidRPr="000C6286">
              <w:rPr>
                <w:rFonts w:ascii="Times New Roman" w:hAnsi="Times New Roman"/>
                <w:color w:val="000000"/>
                <w:sz w:val="20"/>
                <w:szCs w:val="20"/>
              </w:rPr>
              <w:t xml:space="preserve">Global </w:t>
            </w:r>
            <w:proofErr w:type="spellStart"/>
            <w:r w:rsidRPr="000C6286">
              <w:rPr>
                <w:rFonts w:ascii="Times New Roman" w:hAnsi="Times New Roman"/>
                <w:color w:val="000000"/>
                <w:sz w:val="20"/>
                <w:szCs w:val="20"/>
              </w:rPr>
              <w:t>Rumination</w:t>
            </w:r>
            <w:proofErr w:type="spellEnd"/>
          </w:p>
        </w:tc>
        <w:tc>
          <w:tcPr>
            <w:tcW w:w="2268" w:type="dxa"/>
            <w:tcBorders>
              <w:top w:val="nil"/>
              <w:left w:val="nil"/>
              <w:bottom w:val="nil"/>
              <w:right w:val="nil"/>
            </w:tcBorders>
            <w:vAlign w:val="center"/>
          </w:tcPr>
          <w:p w14:paraId="4DB1F346" w14:textId="77777777" w:rsidR="003766FE" w:rsidRPr="000C6286" w:rsidRDefault="003766FE" w:rsidP="00722FE8">
            <w:pPr>
              <w:spacing w:before="120" w:after="120" w:line="360" w:lineRule="auto"/>
              <w:jc w:val="center"/>
              <w:rPr>
                <w:rFonts w:ascii="Times New Roman" w:hAnsi="Times New Roman"/>
                <w:sz w:val="20"/>
                <w:szCs w:val="20"/>
              </w:rPr>
            </w:pPr>
            <w:proofErr w:type="spellStart"/>
            <w:r w:rsidRPr="000C6286">
              <w:rPr>
                <w:rFonts w:ascii="Times New Roman" w:hAnsi="Times New Roman"/>
                <w:color w:val="000000"/>
                <w:sz w:val="20"/>
                <w:szCs w:val="20"/>
              </w:rPr>
              <w:t>PupilSad</w:t>
            </w:r>
            <w:proofErr w:type="spellEnd"/>
          </w:p>
        </w:tc>
        <w:tc>
          <w:tcPr>
            <w:tcW w:w="2257" w:type="dxa"/>
            <w:tcBorders>
              <w:top w:val="nil"/>
              <w:left w:val="nil"/>
              <w:bottom w:val="nil"/>
              <w:right w:val="nil"/>
            </w:tcBorders>
            <w:vAlign w:val="center"/>
          </w:tcPr>
          <w:p w14:paraId="3ECEAD8E" w14:textId="77777777" w:rsidR="003766FE" w:rsidRPr="000C6286" w:rsidRDefault="003766FE" w:rsidP="00722FE8">
            <w:pPr>
              <w:spacing w:before="120" w:after="120" w:line="360" w:lineRule="auto"/>
              <w:jc w:val="center"/>
              <w:rPr>
                <w:rFonts w:ascii="Times New Roman" w:hAnsi="Times New Roman"/>
                <w:sz w:val="20"/>
                <w:szCs w:val="20"/>
              </w:rPr>
            </w:pPr>
            <w:proofErr w:type="spellStart"/>
            <w:r w:rsidRPr="000C6286">
              <w:rPr>
                <w:rFonts w:ascii="Times New Roman" w:hAnsi="Times New Roman"/>
                <w:color w:val="000000"/>
                <w:sz w:val="20"/>
                <w:szCs w:val="20"/>
              </w:rPr>
              <w:t>TotalDurSad</w:t>
            </w:r>
            <w:proofErr w:type="spellEnd"/>
          </w:p>
        </w:tc>
        <w:tc>
          <w:tcPr>
            <w:tcW w:w="1428" w:type="dxa"/>
            <w:tcBorders>
              <w:top w:val="nil"/>
              <w:left w:val="nil"/>
              <w:bottom w:val="nil"/>
              <w:right w:val="nil"/>
            </w:tcBorders>
            <w:vAlign w:val="center"/>
          </w:tcPr>
          <w:p w14:paraId="19E4F45C" w14:textId="77777777" w:rsidR="003766FE" w:rsidRPr="000C6286" w:rsidRDefault="003766FE" w:rsidP="00722FE8">
            <w:pPr>
              <w:spacing w:before="120" w:after="120" w:line="360" w:lineRule="auto"/>
              <w:jc w:val="center"/>
              <w:rPr>
                <w:rFonts w:ascii="Times New Roman" w:hAnsi="Times New Roman"/>
                <w:sz w:val="20"/>
                <w:szCs w:val="20"/>
              </w:rPr>
            </w:pPr>
            <w:r w:rsidRPr="000C6286">
              <w:rPr>
                <w:rFonts w:ascii="Times New Roman" w:hAnsi="Times New Roman"/>
                <w:color w:val="000000"/>
                <w:sz w:val="20"/>
                <w:szCs w:val="20"/>
              </w:rPr>
              <w:t>.0024</w:t>
            </w:r>
          </w:p>
        </w:tc>
        <w:tc>
          <w:tcPr>
            <w:tcW w:w="1418" w:type="dxa"/>
            <w:tcBorders>
              <w:top w:val="nil"/>
              <w:left w:val="nil"/>
              <w:bottom w:val="nil"/>
              <w:right w:val="nil"/>
            </w:tcBorders>
            <w:vAlign w:val="center"/>
          </w:tcPr>
          <w:p w14:paraId="7F7F23BE" w14:textId="77777777" w:rsidR="003766FE" w:rsidRPr="000C6286" w:rsidRDefault="003766FE" w:rsidP="00722FE8">
            <w:pPr>
              <w:spacing w:before="120" w:after="120" w:line="360" w:lineRule="auto"/>
              <w:jc w:val="center"/>
              <w:rPr>
                <w:rFonts w:ascii="Times New Roman" w:hAnsi="Times New Roman"/>
                <w:sz w:val="20"/>
                <w:szCs w:val="20"/>
              </w:rPr>
            </w:pPr>
            <w:r w:rsidRPr="000C6286">
              <w:rPr>
                <w:rFonts w:ascii="Times New Roman" w:hAnsi="Times New Roman"/>
                <w:color w:val="000000"/>
                <w:sz w:val="20"/>
                <w:szCs w:val="20"/>
              </w:rPr>
              <w:t>.0017</w:t>
            </w:r>
          </w:p>
        </w:tc>
        <w:tc>
          <w:tcPr>
            <w:tcW w:w="2663" w:type="dxa"/>
            <w:tcBorders>
              <w:top w:val="nil"/>
              <w:left w:val="nil"/>
              <w:bottom w:val="nil"/>
              <w:right w:val="nil"/>
            </w:tcBorders>
            <w:vAlign w:val="center"/>
          </w:tcPr>
          <w:p w14:paraId="4B8B2450" w14:textId="77777777" w:rsidR="003766FE" w:rsidRPr="000C6286" w:rsidRDefault="003766FE" w:rsidP="007D6528">
            <w:pPr>
              <w:spacing w:before="120" w:after="120" w:line="360" w:lineRule="auto"/>
              <w:jc w:val="center"/>
              <w:rPr>
                <w:rFonts w:ascii="Times New Roman" w:hAnsi="Times New Roman"/>
                <w:sz w:val="20"/>
                <w:szCs w:val="20"/>
              </w:rPr>
            </w:pPr>
            <w:r w:rsidRPr="000C6286">
              <w:rPr>
                <w:rFonts w:ascii="Times New Roman" w:hAnsi="Times New Roman"/>
                <w:color w:val="000000"/>
                <w:sz w:val="20"/>
                <w:szCs w:val="20"/>
              </w:rPr>
              <w:t>.0000      .0065</w:t>
            </w:r>
          </w:p>
        </w:tc>
      </w:tr>
      <w:tr w:rsidR="003766FE" w:rsidRPr="000C6286" w14:paraId="09BC4F20" w14:textId="77777777" w:rsidTr="00722FE8">
        <w:trPr>
          <w:jc w:val="center"/>
        </w:trPr>
        <w:tc>
          <w:tcPr>
            <w:tcW w:w="2410" w:type="dxa"/>
            <w:tcBorders>
              <w:top w:val="nil"/>
              <w:left w:val="nil"/>
              <w:bottom w:val="nil"/>
              <w:right w:val="nil"/>
            </w:tcBorders>
            <w:vAlign w:val="center"/>
          </w:tcPr>
          <w:p w14:paraId="084277CD" w14:textId="77777777" w:rsidR="003766FE" w:rsidRPr="000C6286" w:rsidRDefault="003766FE" w:rsidP="00722FE8">
            <w:pPr>
              <w:spacing w:after="0" w:line="360" w:lineRule="auto"/>
              <w:jc w:val="center"/>
              <w:rPr>
                <w:rFonts w:ascii="Times New Roman" w:hAnsi="Times New Roman"/>
                <w:sz w:val="20"/>
                <w:szCs w:val="20"/>
              </w:rPr>
            </w:pPr>
            <w:r w:rsidRPr="000C6286">
              <w:rPr>
                <w:rFonts w:ascii="Times New Roman" w:hAnsi="Times New Roman"/>
                <w:color w:val="000000"/>
                <w:sz w:val="20"/>
                <w:szCs w:val="20"/>
              </w:rPr>
              <w:t xml:space="preserve">Global </w:t>
            </w:r>
            <w:proofErr w:type="spellStart"/>
            <w:r w:rsidRPr="000C6286">
              <w:rPr>
                <w:rFonts w:ascii="Times New Roman" w:hAnsi="Times New Roman"/>
                <w:color w:val="000000"/>
                <w:sz w:val="20"/>
                <w:szCs w:val="20"/>
              </w:rPr>
              <w:t>Rumination</w:t>
            </w:r>
            <w:proofErr w:type="spellEnd"/>
          </w:p>
        </w:tc>
        <w:tc>
          <w:tcPr>
            <w:tcW w:w="2268" w:type="dxa"/>
            <w:tcBorders>
              <w:top w:val="nil"/>
              <w:left w:val="nil"/>
              <w:bottom w:val="nil"/>
              <w:right w:val="nil"/>
            </w:tcBorders>
            <w:vAlign w:val="center"/>
          </w:tcPr>
          <w:p w14:paraId="78FAAC7D" w14:textId="77777777" w:rsidR="003766FE" w:rsidRPr="000C6286" w:rsidRDefault="003766FE" w:rsidP="00722FE8">
            <w:pPr>
              <w:spacing w:before="120" w:after="120" w:line="360" w:lineRule="auto"/>
              <w:jc w:val="center"/>
              <w:rPr>
                <w:rFonts w:ascii="Times New Roman" w:hAnsi="Times New Roman"/>
                <w:sz w:val="20"/>
                <w:szCs w:val="20"/>
              </w:rPr>
            </w:pPr>
            <w:proofErr w:type="spellStart"/>
            <w:r w:rsidRPr="000C6286">
              <w:rPr>
                <w:rFonts w:ascii="Times New Roman" w:hAnsi="Times New Roman"/>
                <w:color w:val="000000"/>
                <w:sz w:val="20"/>
                <w:szCs w:val="20"/>
              </w:rPr>
              <w:t>TotalDurAngry</w:t>
            </w:r>
            <w:proofErr w:type="spellEnd"/>
          </w:p>
        </w:tc>
        <w:tc>
          <w:tcPr>
            <w:tcW w:w="2257" w:type="dxa"/>
            <w:tcBorders>
              <w:top w:val="nil"/>
              <w:left w:val="nil"/>
              <w:bottom w:val="nil"/>
              <w:right w:val="nil"/>
            </w:tcBorders>
            <w:vAlign w:val="center"/>
          </w:tcPr>
          <w:p w14:paraId="43B84061" w14:textId="77777777" w:rsidR="003766FE" w:rsidRPr="000C6286" w:rsidRDefault="003766FE" w:rsidP="00722FE8">
            <w:pPr>
              <w:spacing w:before="120" w:after="120" w:line="360" w:lineRule="auto"/>
              <w:jc w:val="center"/>
              <w:rPr>
                <w:rFonts w:ascii="Times New Roman" w:hAnsi="Times New Roman"/>
                <w:sz w:val="20"/>
                <w:szCs w:val="20"/>
              </w:rPr>
            </w:pPr>
            <w:proofErr w:type="spellStart"/>
            <w:r w:rsidRPr="000C6286">
              <w:rPr>
                <w:rFonts w:ascii="Times New Roman" w:hAnsi="Times New Roman"/>
                <w:color w:val="000000"/>
                <w:sz w:val="20"/>
                <w:szCs w:val="20"/>
              </w:rPr>
              <w:t>PupilAngry</w:t>
            </w:r>
            <w:proofErr w:type="spellEnd"/>
          </w:p>
        </w:tc>
        <w:tc>
          <w:tcPr>
            <w:tcW w:w="1428" w:type="dxa"/>
            <w:tcBorders>
              <w:top w:val="nil"/>
              <w:left w:val="nil"/>
              <w:bottom w:val="nil"/>
              <w:right w:val="nil"/>
            </w:tcBorders>
            <w:vAlign w:val="center"/>
          </w:tcPr>
          <w:p w14:paraId="0E8AA494" w14:textId="77777777" w:rsidR="003766FE" w:rsidRPr="000C6286" w:rsidRDefault="003766FE" w:rsidP="00722FE8">
            <w:pPr>
              <w:spacing w:before="120" w:after="120" w:line="360" w:lineRule="auto"/>
              <w:jc w:val="center"/>
              <w:rPr>
                <w:rFonts w:ascii="Times New Roman" w:hAnsi="Times New Roman"/>
                <w:sz w:val="20"/>
                <w:szCs w:val="20"/>
              </w:rPr>
            </w:pPr>
            <w:r w:rsidRPr="000C6286">
              <w:rPr>
                <w:rFonts w:ascii="Times New Roman" w:hAnsi="Times New Roman"/>
                <w:color w:val="000000"/>
                <w:sz w:val="20"/>
                <w:szCs w:val="20"/>
              </w:rPr>
              <w:t>.0015</w:t>
            </w:r>
          </w:p>
        </w:tc>
        <w:tc>
          <w:tcPr>
            <w:tcW w:w="1418" w:type="dxa"/>
            <w:tcBorders>
              <w:top w:val="nil"/>
              <w:left w:val="nil"/>
              <w:bottom w:val="nil"/>
              <w:right w:val="nil"/>
            </w:tcBorders>
            <w:vAlign w:val="center"/>
          </w:tcPr>
          <w:p w14:paraId="77D88559" w14:textId="77777777" w:rsidR="003766FE" w:rsidRPr="000C6286" w:rsidRDefault="003766FE" w:rsidP="00722FE8">
            <w:pPr>
              <w:spacing w:before="120" w:after="120" w:line="360" w:lineRule="auto"/>
              <w:jc w:val="center"/>
              <w:rPr>
                <w:rFonts w:ascii="Times New Roman" w:hAnsi="Times New Roman"/>
                <w:sz w:val="20"/>
                <w:szCs w:val="20"/>
              </w:rPr>
            </w:pPr>
            <w:r w:rsidRPr="000C6286">
              <w:rPr>
                <w:rFonts w:ascii="Times New Roman" w:hAnsi="Times New Roman"/>
                <w:color w:val="000000"/>
                <w:sz w:val="20"/>
                <w:szCs w:val="20"/>
              </w:rPr>
              <w:t>.0008</w:t>
            </w:r>
          </w:p>
        </w:tc>
        <w:tc>
          <w:tcPr>
            <w:tcW w:w="2663" w:type="dxa"/>
            <w:tcBorders>
              <w:top w:val="nil"/>
              <w:left w:val="nil"/>
              <w:bottom w:val="nil"/>
              <w:right w:val="nil"/>
            </w:tcBorders>
            <w:vAlign w:val="center"/>
          </w:tcPr>
          <w:p w14:paraId="4880A164" w14:textId="77777777" w:rsidR="003766FE" w:rsidRPr="000C6286" w:rsidRDefault="003766FE" w:rsidP="00722FE8">
            <w:pPr>
              <w:spacing w:before="120" w:after="120" w:line="360" w:lineRule="auto"/>
              <w:jc w:val="center"/>
              <w:rPr>
                <w:rFonts w:ascii="Times New Roman" w:hAnsi="Times New Roman"/>
                <w:sz w:val="20"/>
                <w:szCs w:val="20"/>
                <w:lang w:val="en-US"/>
              </w:rPr>
            </w:pPr>
            <w:r w:rsidRPr="000C6286">
              <w:rPr>
                <w:rFonts w:ascii="Times New Roman" w:hAnsi="Times New Roman"/>
                <w:color w:val="000000"/>
                <w:sz w:val="20"/>
                <w:szCs w:val="20"/>
                <w:lang w:val="en-US"/>
              </w:rPr>
              <w:t>.0001      .0033</w:t>
            </w:r>
          </w:p>
        </w:tc>
      </w:tr>
      <w:tr w:rsidR="003766FE" w:rsidRPr="000C6286" w14:paraId="673ECB15" w14:textId="77777777" w:rsidTr="00722FE8">
        <w:trPr>
          <w:jc w:val="center"/>
        </w:trPr>
        <w:tc>
          <w:tcPr>
            <w:tcW w:w="2410" w:type="dxa"/>
            <w:tcBorders>
              <w:top w:val="nil"/>
              <w:left w:val="nil"/>
              <w:bottom w:val="nil"/>
              <w:right w:val="nil"/>
            </w:tcBorders>
            <w:vAlign w:val="center"/>
          </w:tcPr>
          <w:p w14:paraId="18343147" w14:textId="77777777" w:rsidR="003766FE" w:rsidRPr="000C6286" w:rsidRDefault="003766FE" w:rsidP="00722FE8">
            <w:pPr>
              <w:spacing w:after="0" w:line="360" w:lineRule="auto"/>
              <w:jc w:val="center"/>
              <w:rPr>
                <w:rFonts w:ascii="Times New Roman" w:hAnsi="Times New Roman"/>
                <w:sz w:val="20"/>
                <w:szCs w:val="20"/>
                <w:lang w:val="en-US"/>
              </w:rPr>
            </w:pPr>
            <w:r w:rsidRPr="000C6286">
              <w:rPr>
                <w:rFonts w:ascii="Times New Roman" w:hAnsi="Times New Roman"/>
                <w:color w:val="000000"/>
                <w:sz w:val="20"/>
                <w:szCs w:val="20"/>
                <w:lang w:val="en-US"/>
              </w:rPr>
              <w:t>Global Rumination</w:t>
            </w:r>
          </w:p>
        </w:tc>
        <w:tc>
          <w:tcPr>
            <w:tcW w:w="2268" w:type="dxa"/>
            <w:tcBorders>
              <w:top w:val="nil"/>
              <w:left w:val="nil"/>
              <w:bottom w:val="nil"/>
              <w:right w:val="nil"/>
            </w:tcBorders>
            <w:vAlign w:val="center"/>
          </w:tcPr>
          <w:p w14:paraId="2553428B" w14:textId="77777777" w:rsidR="003766FE" w:rsidRPr="000C6286" w:rsidRDefault="003766FE" w:rsidP="00722FE8">
            <w:pPr>
              <w:spacing w:before="120" w:after="120" w:line="360" w:lineRule="auto"/>
              <w:jc w:val="center"/>
              <w:rPr>
                <w:rFonts w:ascii="Times New Roman" w:hAnsi="Times New Roman"/>
                <w:sz w:val="20"/>
                <w:szCs w:val="20"/>
                <w:lang w:val="en-US"/>
              </w:rPr>
            </w:pPr>
            <w:proofErr w:type="spellStart"/>
            <w:r w:rsidRPr="000C6286">
              <w:rPr>
                <w:rFonts w:ascii="Times New Roman" w:hAnsi="Times New Roman"/>
                <w:color w:val="000000"/>
                <w:sz w:val="20"/>
                <w:szCs w:val="20"/>
                <w:lang w:val="en-US"/>
              </w:rPr>
              <w:t>PupilAngry</w:t>
            </w:r>
            <w:proofErr w:type="spellEnd"/>
          </w:p>
        </w:tc>
        <w:tc>
          <w:tcPr>
            <w:tcW w:w="2257" w:type="dxa"/>
            <w:tcBorders>
              <w:top w:val="nil"/>
              <w:left w:val="nil"/>
              <w:bottom w:val="nil"/>
              <w:right w:val="nil"/>
            </w:tcBorders>
            <w:vAlign w:val="center"/>
          </w:tcPr>
          <w:p w14:paraId="062C887F" w14:textId="77777777" w:rsidR="003766FE" w:rsidRPr="000C6286" w:rsidRDefault="003766FE" w:rsidP="00722FE8">
            <w:pPr>
              <w:spacing w:before="120" w:after="120" w:line="360" w:lineRule="auto"/>
              <w:jc w:val="center"/>
              <w:rPr>
                <w:rFonts w:ascii="Times New Roman" w:hAnsi="Times New Roman"/>
                <w:sz w:val="20"/>
                <w:szCs w:val="20"/>
                <w:lang w:val="en-US"/>
              </w:rPr>
            </w:pPr>
            <w:proofErr w:type="spellStart"/>
            <w:r w:rsidRPr="000C6286">
              <w:rPr>
                <w:rFonts w:ascii="Times New Roman" w:hAnsi="Times New Roman"/>
                <w:color w:val="000000"/>
                <w:sz w:val="20"/>
                <w:szCs w:val="20"/>
                <w:lang w:val="en-US"/>
              </w:rPr>
              <w:t>TotalDurAngry</w:t>
            </w:r>
            <w:proofErr w:type="spellEnd"/>
          </w:p>
        </w:tc>
        <w:tc>
          <w:tcPr>
            <w:tcW w:w="1428" w:type="dxa"/>
            <w:tcBorders>
              <w:top w:val="nil"/>
              <w:left w:val="nil"/>
              <w:bottom w:val="nil"/>
              <w:right w:val="nil"/>
            </w:tcBorders>
            <w:vAlign w:val="center"/>
          </w:tcPr>
          <w:p w14:paraId="757D13E0" w14:textId="77777777" w:rsidR="003766FE" w:rsidRPr="000C6286" w:rsidRDefault="003766FE" w:rsidP="00722FE8">
            <w:pPr>
              <w:spacing w:before="120" w:after="120" w:line="360" w:lineRule="auto"/>
              <w:jc w:val="center"/>
              <w:rPr>
                <w:rFonts w:ascii="Times New Roman" w:hAnsi="Times New Roman"/>
                <w:sz w:val="20"/>
                <w:szCs w:val="20"/>
                <w:lang w:val="en-US"/>
              </w:rPr>
            </w:pPr>
            <w:r w:rsidRPr="000C6286">
              <w:rPr>
                <w:rFonts w:ascii="Times New Roman" w:hAnsi="Times New Roman"/>
                <w:color w:val="000000"/>
                <w:sz w:val="20"/>
                <w:szCs w:val="20"/>
                <w:lang w:val="en-US"/>
              </w:rPr>
              <w:t>.0028</w:t>
            </w:r>
          </w:p>
        </w:tc>
        <w:tc>
          <w:tcPr>
            <w:tcW w:w="1418" w:type="dxa"/>
            <w:tcBorders>
              <w:top w:val="nil"/>
              <w:left w:val="nil"/>
              <w:bottom w:val="nil"/>
              <w:right w:val="nil"/>
            </w:tcBorders>
            <w:vAlign w:val="center"/>
          </w:tcPr>
          <w:p w14:paraId="5A706ADD" w14:textId="77777777" w:rsidR="003766FE" w:rsidRPr="000C6286" w:rsidRDefault="003766FE" w:rsidP="00722FE8">
            <w:pPr>
              <w:spacing w:before="120" w:after="120" w:line="360" w:lineRule="auto"/>
              <w:jc w:val="center"/>
              <w:rPr>
                <w:rFonts w:ascii="Times New Roman" w:hAnsi="Times New Roman"/>
                <w:sz w:val="20"/>
                <w:szCs w:val="20"/>
                <w:lang w:val="en-US"/>
              </w:rPr>
            </w:pPr>
            <w:r w:rsidRPr="000C6286">
              <w:rPr>
                <w:rFonts w:ascii="Times New Roman" w:hAnsi="Times New Roman"/>
                <w:color w:val="000000"/>
                <w:sz w:val="20"/>
                <w:szCs w:val="20"/>
                <w:lang w:val="en-US"/>
              </w:rPr>
              <w:t>.0022</w:t>
            </w:r>
          </w:p>
        </w:tc>
        <w:tc>
          <w:tcPr>
            <w:tcW w:w="2663" w:type="dxa"/>
            <w:tcBorders>
              <w:top w:val="nil"/>
              <w:left w:val="nil"/>
              <w:bottom w:val="nil"/>
              <w:right w:val="nil"/>
            </w:tcBorders>
            <w:vAlign w:val="center"/>
          </w:tcPr>
          <w:p w14:paraId="25C08F1B" w14:textId="77777777" w:rsidR="003766FE" w:rsidRPr="000C6286" w:rsidRDefault="003766FE" w:rsidP="00722FE8">
            <w:pPr>
              <w:spacing w:before="120" w:after="120" w:line="360" w:lineRule="auto"/>
              <w:jc w:val="center"/>
              <w:rPr>
                <w:rFonts w:ascii="Times New Roman" w:hAnsi="Times New Roman"/>
                <w:sz w:val="20"/>
                <w:szCs w:val="20"/>
                <w:lang w:val="en-US"/>
              </w:rPr>
            </w:pPr>
            <w:r w:rsidRPr="000C6286">
              <w:rPr>
                <w:rFonts w:ascii="Times New Roman" w:hAnsi="Times New Roman"/>
                <w:color w:val="000000"/>
                <w:sz w:val="20"/>
                <w:szCs w:val="20"/>
                <w:lang w:val="en-US"/>
              </w:rPr>
              <w:t xml:space="preserve">-.0008     .0078 </w:t>
            </w:r>
          </w:p>
        </w:tc>
      </w:tr>
      <w:tr w:rsidR="003766FE" w:rsidRPr="000C6286" w14:paraId="6A6D9D97" w14:textId="77777777" w:rsidTr="00722FE8">
        <w:trPr>
          <w:jc w:val="center"/>
        </w:trPr>
        <w:tc>
          <w:tcPr>
            <w:tcW w:w="2410" w:type="dxa"/>
            <w:tcBorders>
              <w:top w:val="nil"/>
              <w:left w:val="nil"/>
              <w:bottom w:val="nil"/>
              <w:right w:val="nil"/>
            </w:tcBorders>
            <w:vAlign w:val="center"/>
          </w:tcPr>
          <w:p w14:paraId="6F01E162" w14:textId="77777777" w:rsidR="003766FE" w:rsidRPr="000C6286" w:rsidRDefault="003766FE" w:rsidP="00722FE8">
            <w:pPr>
              <w:spacing w:before="120" w:after="120" w:line="360" w:lineRule="auto"/>
              <w:jc w:val="center"/>
              <w:rPr>
                <w:rFonts w:ascii="Times New Roman" w:hAnsi="Times New Roman"/>
                <w:sz w:val="20"/>
                <w:szCs w:val="20"/>
              </w:rPr>
            </w:pPr>
            <w:r w:rsidRPr="000C6286">
              <w:rPr>
                <w:rFonts w:ascii="Times New Roman" w:hAnsi="Times New Roman"/>
                <w:color w:val="000000"/>
                <w:sz w:val="20"/>
                <w:szCs w:val="20"/>
              </w:rPr>
              <w:t xml:space="preserve">Global </w:t>
            </w:r>
            <w:proofErr w:type="spellStart"/>
            <w:r w:rsidRPr="000C6286">
              <w:rPr>
                <w:rFonts w:ascii="Times New Roman" w:hAnsi="Times New Roman"/>
                <w:color w:val="000000"/>
                <w:sz w:val="20"/>
                <w:szCs w:val="20"/>
              </w:rPr>
              <w:t>Rumination</w:t>
            </w:r>
            <w:proofErr w:type="spellEnd"/>
          </w:p>
        </w:tc>
        <w:tc>
          <w:tcPr>
            <w:tcW w:w="2268" w:type="dxa"/>
            <w:tcBorders>
              <w:top w:val="nil"/>
              <w:left w:val="nil"/>
              <w:bottom w:val="nil"/>
              <w:right w:val="nil"/>
            </w:tcBorders>
            <w:vAlign w:val="center"/>
          </w:tcPr>
          <w:p w14:paraId="36305700" w14:textId="77777777" w:rsidR="003766FE" w:rsidRPr="000C6286" w:rsidRDefault="003766FE" w:rsidP="00722FE8">
            <w:pPr>
              <w:spacing w:before="120" w:after="120" w:line="360" w:lineRule="auto"/>
              <w:jc w:val="center"/>
              <w:rPr>
                <w:rFonts w:ascii="Times New Roman" w:hAnsi="Times New Roman"/>
                <w:sz w:val="20"/>
                <w:szCs w:val="20"/>
              </w:rPr>
            </w:pPr>
            <w:proofErr w:type="spellStart"/>
            <w:r w:rsidRPr="000C6286">
              <w:rPr>
                <w:rFonts w:ascii="Times New Roman" w:hAnsi="Times New Roman"/>
                <w:color w:val="000000"/>
                <w:sz w:val="20"/>
                <w:szCs w:val="20"/>
              </w:rPr>
              <w:t>TotalDurHappy</w:t>
            </w:r>
            <w:proofErr w:type="spellEnd"/>
          </w:p>
        </w:tc>
        <w:tc>
          <w:tcPr>
            <w:tcW w:w="2257" w:type="dxa"/>
            <w:tcBorders>
              <w:top w:val="nil"/>
              <w:left w:val="nil"/>
              <w:bottom w:val="nil"/>
              <w:right w:val="nil"/>
            </w:tcBorders>
            <w:vAlign w:val="center"/>
          </w:tcPr>
          <w:p w14:paraId="77867223" w14:textId="77777777" w:rsidR="003766FE" w:rsidRPr="000C6286" w:rsidRDefault="003766FE" w:rsidP="00722FE8">
            <w:pPr>
              <w:spacing w:before="120" w:after="120" w:line="360" w:lineRule="auto"/>
              <w:jc w:val="center"/>
              <w:rPr>
                <w:rFonts w:ascii="Times New Roman" w:hAnsi="Times New Roman"/>
                <w:sz w:val="20"/>
                <w:szCs w:val="20"/>
              </w:rPr>
            </w:pPr>
            <w:proofErr w:type="spellStart"/>
            <w:r w:rsidRPr="000C6286">
              <w:rPr>
                <w:rFonts w:ascii="Times New Roman" w:hAnsi="Times New Roman"/>
                <w:color w:val="000000"/>
                <w:sz w:val="20"/>
                <w:szCs w:val="20"/>
              </w:rPr>
              <w:t>PupilHappy</w:t>
            </w:r>
            <w:proofErr w:type="spellEnd"/>
          </w:p>
        </w:tc>
        <w:tc>
          <w:tcPr>
            <w:tcW w:w="1428" w:type="dxa"/>
            <w:tcBorders>
              <w:top w:val="nil"/>
              <w:left w:val="nil"/>
              <w:bottom w:val="nil"/>
              <w:right w:val="nil"/>
            </w:tcBorders>
            <w:vAlign w:val="center"/>
          </w:tcPr>
          <w:p w14:paraId="7BD5B26E" w14:textId="77777777" w:rsidR="003766FE" w:rsidRPr="000C6286" w:rsidRDefault="003766FE" w:rsidP="00722FE8">
            <w:pPr>
              <w:spacing w:before="120" w:after="120" w:line="360" w:lineRule="auto"/>
              <w:jc w:val="center"/>
              <w:rPr>
                <w:rFonts w:ascii="Times New Roman" w:hAnsi="Times New Roman"/>
                <w:sz w:val="20"/>
                <w:szCs w:val="20"/>
              </w:rPr>
            </w:pPr>
            <w:r w:rsidRPr="000C6286">
              <w:rPr>
                <w:rFonts w:ascii="Times New Roman" w:hAnsi="Times New Roman"/>
                <w:color w:val="000000"/>
                <w:sz w:val="20"/>
                <w:szCs w:val="20"/>
              </w:rPr>
              <w:t>-.0031</w:t>
            </w:r>
          </w:p>
        </w:tc>
        <w:tc>
          <w:tcPr>
            <w:tcW w:w="1418" w:type="dxa"/>
            <w:tcBorders>
              <w:top w:val="nil"/>
              <w:left w:val="nil"/>
              <w:bottom w:val="nil"/>
              <w:right w:val="nil"/>
            </w:tcBorders>
            <w:vAlign w:val="center"/>
          </w:tcPr>
          <w:p w14:paraId="502B20C5" w14:textId="77777777" w:rsidR="003766FE" w:rsidRPr="000C6286" w:rsidRDefault="003766FE" w:rsidP="00722FE8">
            <w:pPr>
              <w:spacing w:before="120" w:after="120" w:line="360" w:lineRule="auto"/>
              <w:jc w:val="center"/>
              <w:rPr>
                <w:rFonts w:ascii="Times New Roman" w:hAnsi="Times New Roman"/>
                <w:sz w:val="20"/>
                <w:szCs w:val="20"/>
              </w:rPr>
            </w:pPr>
            <w:r w:rsidRPr="000C6286">
              <w:rPr>
                <w:rFonts w:ascii="Times New Roman" w:hAnsi="Times New Roman"/>
                <w:color w:val="000000"/>
                <w:sz w:val="20"/>
                <w:szCs w:val="20"/>
              </w:rPr>
              <w:t>.0020</w:t>
            </w:r>
          </w:p>
        </w:tc>
        <w:tc>
          <w:tcPr>
            <w:tcW w:w="2663" w:type="dxa"/>
            <w:tcBorders>
              <w:top w:val="nil"/>
              <w:left w:val="nil"/>
              <w:bottom w:val="nil"/>
              <w:right w:val="nil"/>
            </w:tcBorders>
            <w:vAlign w:val="center"/>
          </w:tcPr>
          <w:p w14:paraId="2194F451" w14:textId="77777777" w:rsidR="003766FE" w:rsidRPr="000C6286" w:rsidRDefault="003766FE" w:rsidP="00722FE8">
            <w:pPr>
              <w:spacing w:before="120" w:after="120" w:line="360" w:lineRule="auto"/>
              <w:jc w:val="center"/>
              <w:rPr>
                <w:rFonts w:ascii="Times New Roman" w:hAnsi="Times New Roman"/>
                <w:sz w:val="20"/>
                <w:szCs w:val="20"/>
              </w:rPr>
            </w:pPr>
            <w:r w:rsidRPr="000C6286">
              <w:rPr>
                <w:rFonts w:ascii="Times New Roman" w:hAnsi="Times New Roman"/>
                <w:color w:val="000000"/>
                <w:sz w:val="20"/>
                <w:szCs w:val="20"/>
              </w:rPr>
              <w:t>-.0074     -.0002</w:t>
            </w:r>
          </w:p>
        </w:tc>
      </w:tr>
      <w:tr w:rsidR="003766FE" w:rsidRPr="000C6286" w14:paraId="11B24AC1" w14:textId="77777777" w:rsidTr="00722FE8">
        <w:trPr>
          <w:jc w:val="center"/>
        </w:trPr>
        <w:tc>
          <w:tcPr>
            <w:tcW w:w="2410" w:type="dxa"/>
            <w:tcBorders>
              <w:top w:val="nil"/>
              <w:left w:val="nil"/>
              <w:right w:val="nil"/>
            </w:tcBorders>
            <w:vAlign w:val="center"/>
          </w:tcPr>
          <w:p w14:paraId="0A43A5B7" w14:textId="77777777" w:rsidR="003766FE" w:rsidRPr="000C6286" w:rsidRDefault="003766FE" w:rsidP="00722FE8">
            <w:pPr>
              <w:spacing w:after="0" w:line="360" w:lineRule="auto"/>
              <w:jc w:val="center"/>
              <w:rPr>
                <w:rFonts w:ascii="Times New Roman" w:hAnsi="Times New Roman"/>
                <w:sz w:val="20"/>
                <w:szCs w:val="20"/>
              </w:rPr>
            </w:pPr>
            <w:r w:rsidRPr="000C6286">
              <w:rPr>
                <w:rFonts w:ascii="Times New Roman" w:hAnsi="Times New Roman"/>
                <w:color w:val="000000"/>
                <w:sz w:val="20"/>
                <w:szCs w:val="20"/>
              </w:rPr>
              <w:t xml:space="preserve">Global </w:t>
            </w:r>
            <w:proofErr w:type="spellStart"/>
            <w:r w:rsidRPr="000C6286">
              <w:rPr>
                <w:rFonts w:ascii="Times New Roman" w:hAnsi="Times New Roman"/>
                <w:color w:val="000000"/>
                <w:sz w:val="20"/>
                <w:szCs w:val="20"/>
              </w:rPr>
              <w:t>Rumination</w:t>
            </w:r>
            <w:proofErr w:type="spellEnd"/>
          </w:p>
        </w:tc>
        <w:tc>
          <w:tcPr>
            <w:tcW w:w="2268" w:type="dxa"/>
            <w:tcBorders>
              <w:top w:val="nil"/>
              <w:left w:val="nil"/>
              <w:right w:val="nil"/>
            </w:tcBorders>
            <w:vAlign w:val="center"/>
          </w:tcPr>
          <w:p w14:paraId="60391A9F" w14:textId="77777777" w:rsidR="003766FE" w:rsidRPr="000C6286" w:rsidRDefault="003766FE" w:rsidP="00722FE8">
            <w:pPr>
              <w:spacing w:before="120" w:after="120" w:line="360" w:lineRule="auto"/>
              <w:jc w:val="center"/>
              <w:rPr>
                <w:rFonts w:ascii="Times New Roman" w:hAnsi="Times New Roman"/>
                <w:sz w:val="20"/>
                <w:szCs w:val="20"/>
              </w:rPr>
            </w:pPr>
            <w:proofErr w:type="spellStart"/>
            <w:r w:rsidRPr="000C6286">
              <w:rPr>
                <w:rFonts w:ascii="Times New Roman" w:hAnsi="Times New Roman"/>
                <w:color w:val="000000"/>
                <w:sz w:val="20"/>
                <w:szCs w:val="20"/>
              </w:rPr>
              <w:t>PupilHappy</w:t>
            </w:r>
            <w:proofErr w:type="spellEnd"/>
          </w:p>
        </w:tc>
        <w:tc>
          <w:tcPr>
            <w:tcW w:w="2257" w:type="dxa"/>
            <w:tcBorders>
              <w:top w:val="nil"/>
              <w:left w:val="nil"/>
              <w:right w:val="nil"/>
            </w:tcBorders>
            <w:vAlign w:val="center"/>
          </w:tcPr>
          <w:p w14:paraId="09BF27FF" w14:textId="77777777" w:rsidR="003766FE" w:rsidRPr="000C6286" w:rsidRDefault="003766FE" w:rsidP="00722FE8">
            <w:pPr>
              <w:spacing w:before="120" w:after="120" w:line="360" w:lineRule="auto"/>
              <w:jc w:val="center"/>
              <w:rPr>
                <w:rFonts w:ascii="Times New Roman" w:hAnsi="Times New Roman"/>
                <w:sz w:val="20"/>
                <w:szCs w:val="20"/>
              </w:rPr>
            </w:pPr>
            <w:proofErr w:type="spellStart"/>
            <w:r w:rsidRPr="000C6286">
              <w:rPr>
                <w:rFonts w:ascii="Times New Roman" w:hAnsi="Times New Roman"/>
                <w:color w:val="000000"/>
                <w:sz w:val="20"/>
                <w:szCs w:val="20"/>
              </w:rPr>
              <w:t>TotalDurHappy</w:t>
            </w:r>
            <w:proofErr w:type="spellEnd"/>
          </w:p>
        </w:tc>
        <w:tc>
          <w:tcPr>
            <w:tcW w:w="1428" w:type="dxa"/>
            <w:tcBorders>
              <w:top w:val="nil"/>
              <w:left w:val="nil"/>
              <w:right w:val="nil"/>
            </w:tcBorders>
            <w:vAlign w:val="center"/>
          </w:tcPr>
          <w:p w14:paraId="056E1A23" w14:textId="77777777" w:rsidR="003766FE" w:rsidRPr="000C6286" w:rsidRDefault="003766FE" w:rsidP="00722FE8">
            <w:pPr>
              <w:spacing w:before="120" w:after="120" w:line="360" w:lineRule="auto"/>
              <w:jc w:val="center"/>
              <w:rPr>
                <w:rFonts w:ascii="Times New Roman" w:hAnsi="Times New Roman"/>
                <w:sz w:val="20"/>
                <w:szCs w:val="20"/>
              </w:rPr>
            </w:pPr>
            <w:r w:rsidRPr="000C6286">
              <w:rPr>
                <w:rFonts w:ascii="Times New Roman" w:hAnsi="Times New Roman"/>
                <w:color w:val="000000"/>
                <w:sz w:val="20"/>
                <w:szCs w:val="20"/>
              </w:rPr>
              <w:t>-.0025</w:t>
            </w:r>
          </w:p>
        </w:tc>
        <w:tc>
          <w:tcPr>
            <w:tcW w:w="1418" w:type="dxa"/>
            <w:tcBorders>
              <w:top w:val="nil"/>
              <w:left w:val="nil"/>
              <w:right w:val="nil"/>
            </w:tcBorders>
            <w:vAlign w:val="center"/>
          </w:tcPr>
          <w:p w14:paraId="6BED628A" w14:textId="77777777" w:rsidR="003766FE" w:rsidRPr="000C6286" w:rsidRDefault="003766FE" w:rsidP="00722FE8">
            <w:pPr>
              <w:spacing w:before="120" w:after="120" w:line="360" w:lineRule="auto"/>
              <w:jc w:val="center"/>
              <w:rPr>
                <w:rFonts w:ascii="Times New Roman" w:hAnsi="Times New Roman"/>
                <w:sz w:val="20"/>
                <w:szCs w:val="20"/>
              </w:rPr>
            </w:pPr>
            <w:r w:rsidRPr="000C6286">
              <w:rPr>
                <w:rFonts w:ascii="Times New Roman" w:hAnsi="Times New Roman"/>
                <w:color w:val="000000"/>
                <w:sz w:val="20"/>
                <w:szCs w:val="20"/>
              </w:rPr>
              <w:t>.0018</w:t>
            </w:r>
          </w:p>
        </w:tc>
        <w:tc>
          <w:tcPr>
            <w:tcW w:w="2663" w:type="dxa"/>
            <w:tcBorders>
              <w:top w:val="nil"/>
              <w:left w:val="nil"/>
              <w:right w:val="nil"/>
            </w:tcBorders>
            <w:vAlign w:val="center"/>
          </w:tcPr>
          <w:p w14:paraId="0CEA4052" w14:textId="77777777" w:rsidR="003766FE" w:rsidRPr="000C6286" w:rsidRDefault="003766FE" w:rsidP="00722FE8">
            <w:pPr>
              <w:spacing w:before="120" w:after="120" w:line="360" w:lineRule="auto"/>
              <w:jc w:val="center"/>
              <w:rPr>
                <w:rFonts w:ascii="Times New Roman" w:hAnsi="Times New Roman"/>
                <w:sz w:val="20"/>
                <w:szCs w:val="20"/>
              </w:rPr>
            </w:pPr>
            <w:r w:rsidRPr="000C6286">
              <w:rPr>
                <w:rFonts w:ascii="Times New Roman" w:hAnsi="Times New Roman"/>
                <w:color w:val="000000"/>
                <w:sz w:val="20"/>
                <w:szCs w:val="20"/>
              </w:rPr>
              <w:t>-.0064      .0003</w:t>
            </w:r>
          </w:p>
        </w:tc>
      </w:tr>
    </w:tbl>
    <w:p w14:paraId="7FEA9418" w14:textId="77777777" w:rsidR="003766FE" w:rsidRPr="00080B31" w:rsidRDefault="003766FE" w:rsidP="003766FE">
      <w:pPr>
        <w:autoSpaceDE w:val="0"/>
        <w:autoSpaceDN w:val="0"/>
        <w:adjustRightInd w:val="0"/>
        <w:spacing w:line="480" w:lineRule="auto"/>
        <w:rPr>
          <w:rFonts w:ascii="Times New Roman" w:hAnsi="Times New Roman"/>
          <w:i/>
          <w:sz w:val="24"/>
          <w:szCs w:val="24"/>
          <w:lang w:val="en-US"/>
        </w:rPr>
      </w:pPr>
    </w:p>
    <w:p w14:paraId="65404F95" w14:textId="77777777" w:rsidR="003766FE" w:rsidRDefault="00F42CDD" w:rsidP="003766FE">
      <w:pPr>
        <w:rPr>
          <w:rFonts w:ascii="Times New Roman" w:hAnsi="Times New Roman"/>
          <w:sz w:val="24"/>
          <w:szCs w:val="24"/>
          <w:lang w:val="en-US"/>
        </w:rPr>
      </w:pPr>
      <w:r>
        <w:rPr>
          <w:rFonts w:ascii="Times New Roman" w:hAnsi="Times New Roman"/>
          <w:sz w:val="24"/>
          <w:szCs w:val="24"/>
          <w:lang w:val="en-US"/>
        </w:rPr>
        <w:br w:type="page"/>
      </w:r>
      <w:r w:rsidR="003766FE" w:rsidRPr="00C01B9D">
        <w:rPr>
          <w:rFonts w:ascii="Times New Roman" w:hAnsi="Times New Roman"/>
          <w:sz w:val="24"/>
          <w:szCs w:val="24"/>
          <w:lang w:val="en-US"/>
        </w:rPr>
        <w:lastRenderedPageBreak/>
        <w:t xml:space="preserve"> T</w:t>
      </w:r>
      <w:r w:rsidR="003766FE">
        <w:rPr>
          <w:rFonts w:ascii="Times New Roman" w:hAnsi="Times New Roman"/>
          <w:sz w:val="24"/>
          <w:szCs w:val="24"/>
          <w:lang w:val="en-US"/>
        </w:rPr>
        <w:t>able 7</w:t>
      </w:r>
      <w:r w:rsidR="003766FE" w:rsidRPr="00C01B9D">
        <w:rPr>
          <w:rFonts w:ascii="Times New Roman" w:hAnsi="Times New Roman"/>
          <w:sz w:val="24"/>
          <w:szCs w:val="24"/>
          <w:lang w:val="en-US"/>
        </w:rPr>
        <w:t>.</w:t>
      </w:r>
    </w:p>
    <w:p w14:paraId="6F39F280" w14:textId="77777777" w:rsidR="003766FE" w:rsidRDefault="003766FE" w:rsidP="003766FE">
      <w:pPr>
        <w:autoSpaceDE w:val="0"/>
        <w:autoSpaceDN w:val="0"/>
        <w:adjustRightInd w:val="0"/>
        <w:spacing w:line="480" w:lineRule="auto"/>
        <w:rPr>
          <w:rFonts w:ascii="Times New Roman" w:hAnsi="Times New Roman"/>
          <w:i/>
          <w:sz w:val="24"/>
          <w:szCs w:val="24"/>
          <w:lang w:val="en-US"/>
        </w:rPr>
      </w:pPr>
      <w:r w:rsidRPr="00080B31">
        <w:rPr>
          <w:rFonts w:ascii="Times New Roman" w:hAnsi="Times New Roman"/>
          <w:i/>
          <w:sz w:val="24"/>
          <w:szCs w:val="24"/>
          <w:lang w:val="en-US"/>
        </w:rPr>
        <w:t>Bootstrap Analyses of the Magnitude and Statistical Significance of Indirect Effects for Global Rumination (controlling for BDI-II scores)</w:t>
      </w:r>
      <w:r>
        <w:rPr>
          <w:rFonts w:ascii="Times New Roman" w:hAnsi="Times New Roman"/>
          <w:i/>
          <w:sz w:val="24"/>
          <w:szCs w:val="24"/>
          <w:lang w:val="en-US"/>
        </w:rPr>
        <w:t xml:space="preserve"> in the dysphoric group.</w:t>
      </w:r>
    </w:p>
    <w:tbl>
      <w:tblPr>
        <w:tblW w:w="124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2268"/>
        <w:gridCol w:w="2257"/>
        <w:gridCol w:w="1428"/>
        <w:gridCol w:w="1418"/>
        <w:gridCol w:w="2663"/>
      </w:tblGrid>
      <w:tr w:rsidR="003766FE" w:rsidRPr="00360A9F" w14:paraId="3E855504" w14:textId="77777777" w:rsidTr="00722FE8">
        <w:trPr>
          <w:jc w:val="center"/>
        </w:trPr>
        <w:tc>
          <w:tcPr>
            <w:tcW w:w="2410" w:type="dxa"/>
            <w:tcBorders>
              <w:left w:val="nil"/>
              <w:bottom w:val="single" w:sz="4" w:space="0" w:color="auto"/>
              <w:right w:val="nil"/>
            </w:tcBorders>
            <w:vAlign w:val="center"/>
          </w:tcPr>
          <w:p w14:paraId="1D18FD81" w14:textId="77777777" w:rsidR="003766FE" w:rsidRPr="00080B31" w:rsidRDefault="003766FE" w:rsidP="00722FE8">
            <w:pPr>
              <w:spacing w:before="120" w:after="120" w:line="360" w:lineRule="auto"/>
              <w:jc w:val="center"/>
              <w:rPr>
                <w:rFonts w:ascii="Times New Roman" w:hAnsi="Times New Roman"/>
                <w:color w:val="000000"/>
                <w:sz w:val="20"/>
                <w:szCs w:val="20"/>
              </w:rPr>
            </w:pPr>
            <w:proofErr w:type="spellStart"/>
            <w:r w:rsidRPr="00080B31">
              <w:rPr>
                <w:rFonts w:ascii="Times New Roman" w:hAnsi="Times New Roman"/>
                <w:color w:val="000000"/>
                <w:sz w:val="20"/>
                <w:szCs w:val="20"/>
              </w:rPr>
              <w:t>Independent</w:t>
            </w:r>
            <w:proofErr w:type="spellEnd"/>
            <w:r w:rsidRPr="00080B31">
              <w:rPr>
                <w:rFonts w:ascii="Times New Roman" w:hAnsi="Times New Roman"/>
                <w:color w:val="000000"/>
                <w:sz w:val="20"/>
                <w:szCs w:val="20"/>
              </w:rPr>
              <w:t xml:space="preserve"> Variable</w:t>
            </w:r>
          </w:p>
        </w:tc>
        <w:tc>
          <w:tcPr>
            <w:tcW w:w="2268" w:type="dxa"/>
            <w:tcBorders>
              <w:left w:val="nil"/>
              <w:bottom w:val="single" w:sz="4" w:space="0" w:color="auto"/>
              <w:right w:val="nil"/>
            </w:tcBorders>
            <w:vAlign w:val="center"/>
          </w:tcPr>
          <w:p w14:paraId="62C21202" w14:textId="77777777" w:rsidR="003766FE" w:rsidRPr="00080B31" w:rsidRDefault="003766FE" w:rsidP="00722FE8">
            <w:pPr>
              <w:spacing w:before="120" w:after="120" w:line="360" w:lineRule="auto"/>
              <w:jc w:val="center"/>
              <w:rPr>
                <w:rFonts w:ascii="Times New Roman" w:hAnsi="Times New Roman"/>
                <w:color w:val="000000"/>
                <w:sz w:val="20"/>
                <w:szCs w:val="20"/>
              </w:rPr>
            </w:pPr>
            <w:r w:rsidRPr="00080B31">
              <w:rPr>
                <w:rFonts w:ascii="Times New Roman" w:hAnsi="Times New Roman"/>
                <w:color w:val="000000"/>
                <w:sz w:val="20"/>
                <w:szCs w:val="20"/>
              </w:rPr>
              <w:t>Mediator Variable</w:t>
            </w:r>
          </w:p>
        </w:tc>
        <w:tc>
          <w:tcPr>
            <w:tcW w:w="2257" w:type="dxa"/>
            <w:tcBorders>
              <w:left w:val="nil"/>
              <w:bottom w:val="single" w:sz="4" w:space="0" w:color="auto"/>
              <w:right w:val="nil"/>
            </w:tcBorders>
            <w:vAlign w:val="center"/>
          </w:tcPr>
          <w:p w14:paraId="4A39AFE4" w14:textId="77777777" w:rsidR="003766FE" w:rsidRPr="00080B31" w:rsidRDefault="003766FE" w:rsidP="00722FE8">
            <w:pPr>
              <w:spacing w:before="120" w:after="120" w:line="360" w:lineRule="auto"/>
              <w:jc w:val="center"/>
              <w:rPr>
                <w:rFonts w:ascii="Times New Roman" w:hAnsi="Times New Roman"/>
                <w:color w:val="000000"/>
                <w:sz w:val="20"/>
                <w:szCs w:val="20"/>
              </w:rPr>
            </w:pPr>
            <w:proofErr w:type="spellStart"/>
            <w:r w:rsidRPr="00080B31">
              <w:rPr>
                <w:rFonts w:ascii="Times New Roman" w:hAnsi="Times New Roman"/>
                <w:color w:val="000000"/>
                <w:sz w:val="20"/>
                <w:szCs w:val="20"/>
              </w:rPr>
              <w:t>Dependent</w:t>
            </w:r>
            <w:proofErr w:type="spellEnd"/>
            <w:r w:rsidRPr="00080B31">
              <w:rPr>
                <w:rFonts w:ascii="Times New Roman" w:hAnsi="Times New Roman"/>
                <w:color w:val="000000"/>
                <w:sz w:val="20"/>
                <w:szCs w:val="20"/>
              </w:rPr>
              <w:t xml:space="preserve"> Variable</w:t>
            </w:r>
          </w:p>
        </w:tc>
        <w:tc>
          <w:tcPr>
            <w:tcW w:w="1428" w:type="dxa"/>
            <w:tcBorders>
              <w:left w:val="nil"/>
              <w:bottom w:val="single" w:sz="4" w:space="0" w:color="auto"/>
              <w:right w:val="nil"/>
            </w:tcBorders>
            <w:vAlign w:val="center"/>
          </w:tcPr>
          <w:p w14:paraId="221D9D84" w14:textId="77777777" w:rsidR="003766FE" w:rsidRPr="00080B31" w:rsidRDefault="003766FE" w:rsidP="00722FE8">
            <w:pPr>
              <w:spacing w:before="120" w:after="120" w:line="360" w:lineRule="auto"/>
              <w:jc w:val="center"/>
              <w:rPr>
                <w:rFonts w:ascii="Times New Roman" w:hAnsi="Times New Roman"/>
                <w:color w:val="000000"/>
                <w:sz w:val="20"/>
                <w:szCs w:val="20"/>
              </w:rPr>
            </w:pPr>
            <w:r w:rsidRPr="00080B31">
              <w:rPr>
                <w:rFonts w:ascii="Times New Roman" w:hAnsi="Times New Roman"/>
                <w:color w:val="000000"/>
                <w:sz w:val="20"/>
                <w:szCs w:val="20"/>
              </w:rPr>
              <w:t xml:space="preserve">B Mean </w:t>
            </w:r>
            <w:proofErr w:type="spellStart"/>
            <w:r w:rsidRPr="00080B31">
              <w:rPr>
                <w:rFonts w:ascii="Times New Roman" w:hAnsi="Times New Roman"/>
                <w:color w:val="000000"/>
                <w:sz w:val="20"/>
                <w:szCs w:val="20"/>
              </w:rPr>
              <w:t>Indirect</w:t>
            </w:r>
            <w:proofErr w:type="spellEnd"/>
            <w:r w:rsidRPr="00080B31">
              <w:rPr>
                <w:rFonts w:ascii="Times New Roman" w:hAnsi="Times New Roman"/>
                <w:color w:val="000000"/>
                <w:sz w:val="20"/>
                <w:szCs w:val="20"/>
              </w:rPr>
              <w:t xml:space="preserve"> </w:t>
            </w:r>
            <w:proofErr w:type="spellStart"/>
            <w:r w:rsidRPr="00080B31">
              <w:rPr>
                <w:rFonts w:ascii="Times New Roman" w:hAnsi="Times New Roman"/>
                <w:color w:val="000000"/>
                <w:sz w:val="20"/>
                <w:szCs w:val="20"/>
              </w:rPr>
              <w:t>Effect</w:t>
            </w:r>
            <w:proofErr w:type="spellEnd"/>
          </w:p>
        </w:tc>
        <w:tc>
          <w:tcPr>
            <w:tcW w:w="1418" w:type="dxa"/>
            <w:tcBorders>
              <w:left w:val="nil"/>
              <w:bottom w:val="single" w:sz="4" w:space="0" w:color="auto"/>
              <w:right w:val="nil"/>
            </w:tcBorders>
            <w:vAlign w:val="center"/>
          </w:tcPr>
          <w:p w14:paraId="653082B4" w14:textId="77777777" w:rsidR="003766FE" w:rsidRPr="00080B31" w:rsidRDefault="003766FE" w:rsidP="00722FE8">
            <w:pPr>
              <w:spacing w:before="120" w:after="120" w:line="360" w:lineRule="auto"/>
              <w:jc w:val="center"/>
              <w:rPr>
                <w:rFonts w:ascii="Times New Roman" w:hAnsi="Times New Roman"/>
                <w:color w:val="000000"/>
                <w:sz w:val="20"/>
                <w:szCs w:val="20"/>
              </w:rPr>
            </w:pPr>
            <w:r w:rsidRPr="00080B31">
              <w:rPr>
                <w:rFonts w:ascii="Times New Roman" w:hAnsi="Times New Roman"/>
                <w:color w:val="000000"/>
                <w:sz w:val="20"/>
                <w:szCs w:val="20"/>
              </w:rPr>
              <w:t xml:space="preserve">SE </w:t>
            </w:r>
            <w:proofErr w:type="spellStart"/>
            <w:r w:rsidRPr="00080B31">
              <w:rPr>
                <w:rFonts w:ascii="Times New Roman" w:hAnsi="Times New Roman"/>
                <w:color w:val="000000"/>
                <w:sz w:val="20"/>
                <w:szCs w:val="20"/>
              </w:rPr>
              <w:t>of</w:t>
            </w:r>
            <w:proofErr w:type="spellEnd"/>
            <w:r w:rsidRPr="00080B31">
              <w:rPr>
                <w:rFonts w:ascii="Times New Roman" w:hAnsi="Times New Roman"/>
                <w:color w:val="000000"/>
                <w:sz w:val="20"/>
                <w:szCs w:val="20"/>
              </w:rPr>
              <w:t xml:space="preserve"> Mean</w:t>
            </w:r>
          </w:p>
        </w:tc>
        <w:tc>
          <w:tcPr>
            <w:tcW w:w="2663" w:type="dxa"/>
            <w:tcBorders>
              <w:left w:val="nil"/>
              <w:bottom w:val="single" w:sz="4" w:space="0" w:color="auto"/>
              <w:right w:val="nil"/>
            </w:tcBorders>
            <w:vAlign w:val="center"/>
          </w:tcPr>
          <w:p w14:paraId="1113249C" w14:textId="77777777" w:rsidR="003766FE" w:rsidRPr="00080B31" w:rsidRDefault="003766FE" w:rsidP="00722FE8">
            <w:pPr>
              <w:autoSpaceDE w:val="0"/>
              <w:autoSpaceDN w:val="0"/>
              <w:adjustRightInd w:val="0"/>
              <w:spacing w:before="120" w:after="120" w:line="360" w:lineRule="auto"/>
              <w:jc w:val="center"/>
              <w:rPr>
                <w:rFonts w:ascii="Times New Roman" w:hAnsi="Times New Roman"/>
                <w:sz w:val="20"/>
                <w:szCs w:val="20"/>
                <w:lang w:val="en-US"/>
              </w:rPr>
            </w:pPr>
            <w:r w:rsidRPr="00080B31">
              <w:rPr>
                <w:rFonts w:ascii="Times New Roman" w:hAnsi="Times New Roman"/>
                <w:sz w:val="20"/>
                <w:szCs w:val="20"/>
                <w:lang w:val="en-US"/>
              </w:rPr>
              <w:t>95% CI mean</w:t>
            </w:r>
          </w:p>
          <w:p w14:paraId="267039C2" w14:textId="77777777" w:rsidR="003766FE" w:rsidRPr="00080B31" w:rsidRDefault="003766FE" w:rsidP="00722FE8">
            <w:pPr>
              <w:autoSpaceDE w:val="0"/>
              <w:autoSpaceDN w:val="0"/>
              <w:adjustRightInd w:val="0"/>
              <w:spacing w:before="120" w:after="120" w:line="360" w:lineRule="auto"/>
              <w:jc w:val="center"/>
              <w:rPr>
                <w:rFonts w:ascii="Times New Roman" w:hAnsi="Times New Roman"/>
                <w:sz w:val="20"/>
                <w:szCs w:val="20"/>
                <w:lang w:val="en-US"/>
              </w:rPr>
            </w:pPr>
            <w:r w:rsidRPr="00080B31">
              <w:rPr>
                <w:rFonts w:ascii="Times New Roman" w:hAnsi="Times New Roman"/>
                <w:sz w:val="20"/>
                <w:szCs w:val="20"/>
                <w:lang w:val="en-US"/>
              </w:rPr>
              <w:t>indirect effect</w:t>
            </w:r>
          </w:p>
          <w:p w14:paraId="3A648D16" w14:textId="77777777" w:rsidR="003766FE" w:rsidRPr="00080B31" w:rsidRDefault="003766FE" w:rsidP="00722FE8">
            <w:pPr>
              <w:spacing w:before="120" w:after="120" w:line="360" w:lineRule="auto"/>
              <w:jc w:val="center"/>
              <w:rPr>
                <w:rFonts w:ascii="Times New Roman" w:hAnsi="Times New Roman"/>
                <w:color w:val="000000"/>
                <w:sz w:val="20"/>
                <w:szCs w:val="20"/>
                <w:lang w:val="en-US"/>
              </w:rPr>
            </w:pPr>
            <w:r w:rsidRPr="00080B31">
              <w:rPr>
                <w:rFonts w:ascii="Times New Roman" w:hAnsi="Times New Roman"/>
                <w:sz w:val="20"/>
                <w:szCs w:val="20"/>
                <w:lang w:val="en-US"/>
              </w:rPr>
              <w:t>(lower and upper)</w:t>
            </w:r>
          </w:p>
        </w:tc>
      </w:tr>
      <w:tr w:rsidR="00C02773" w:rsidRPr="003152AC" w14:paraId="419F32F4" w14:textId="77777777" w:rsidTr="00F42CDD">
        <w:trPr>
          <w:jc w:val="center"/>
        </w:trPr>
        <w:tc>
          <w:tcPr>
            <w:tcW w:w="2410" w:type="dxa"/>
            <w:tcBorders>
              <w:top w:val="single" w:sz="4" w:space="0" w:color="auto"/>
              <w:left w:val="nil"/>
              <w:bottom w:val="nil"/>
              <w:right w:val="nil"/>
            </w:tcBorders>
            <w:vAlign w:val="center"/>
          </w:tcPr>
          <w:p w14:paraId="1C1B53FF" w14:textId="38280E68" w:rsidR="00C02773" w:rsidRPr="00A94FA5" w:rsidRDefault="00C02773" w:rsidP="00722FE8">
            <w:pPr>
              <w:spacing w:after="0" w:line="360" w:lineRule="auto"/>
              <w:jc w:val="center"/>
              <w:rPr>
                <w:rFonts w:ascii="Times New Roman" w:hAnsi="Times New Roman"/>
                <w:sz w:val="20"/>
                <w:szCs w:val="20"/>
              </w:rPr>
            </w:pPr>
            <w:r w:rsidRPr="000C6286">
              <w:rPr>
                <w:rFonts w:ascii="Times New Roman" w:hAnsi="Times New Roman"/>
                <w:color w:val="000000"/>
                <w:sz w:val="20"/>
                <w:szCs w:val="20"/>
                <w:lang w:val="en-US"/>
              </w:rPr>
              <w:t>Global Rumination</w:t>
            </w:r>
          </w:p>
        </w:tc>
        <w:tc>
          <w:tcPr>
            <w:tcW w:w="2268" w:type="dxa"/>
            <w:tcBorders>
              <w:top w:val="single" w:sz="4" w:space="0" w:color="auto"/>
              <w:left w:val="nil"/>
              <w:bottom w:val="nil"/>
              <w:right w:val="nil"/>
            </w:tcBorders>
            <w:vAlign w:val="center"/>
          </w:tcPr>
          <w:p w14:paraId="5F72136F" w14:textId="73BD8073" w:rsidR="00C02773" w:rsidRPr="00A94FA5" w:rsidRDefault="00C02773" w:rsidP="00722FE8">
            <w:pPr>
              <w:spacing w:before="120" w:after="120" w:line="360" w:lineRule="auto"/>
              <w:jc w:val="center"/>
              <w:rPr>
                <w:rFonts w:ascii="Times New Roman" w:hAnsi="Times New Roman"/>
                <w:sz w:val="20"/>
                <w:szCs w:val="20"/>
              </w:rPr>
            </w:pPr>
            <w:proofErr w:type="spellStart"/>
            <w:r w:rsidRPr="000C6286">
              <w:rPr>
                <w:rFonts w:ascii="Times New Roman" w:hAnsi="Times New Roman"/>
                <w:color w:val="000000"/>
                <w:sz w:val="20"/>
                <w:szCs w:val="20"/>
                <w:lang w:val="en-US"/>
              </w:rPr>
              <w:t>TotalDurSad</w:t>
            </w:r>
            <w:proofErr w:type="spellEnd"/>
          </w:p>
        </w:tc>
        <w:tc>
          <w:tcPr>
            <w:tcW w:w="2257" w:type="dxa"/>
            <w:tcBorders>
              <w:top w:val="single" w:sz="4" w:space="0" w:color="auto"/>
              <w:left w:val="nil"/>
              <w:bottom w:val="nil"/>
              <w:right w:val="nil"/>
            </w:tcBorders>
            <w:vAlign w:val="center"/>
          </w:tcPr>
          <w:p w14:paraId="36607333" w14:textId="47F59F5B" w:rsidR="00C02773" w:rsidRPr="00A94FA5" w:rsidRDefault="00C02773" w:rsidP="00722FE8">
            <w:pPr>
              <w:spacing w:before="120" w:after="120" w:line="360" w:lineRule="auto"/>
              <w:jc w:val="center"/>
              <w:rPr>
                <w:rFonts w:ascii="Times New Roman" w:hAnsi="Times New Roman"/>
                <w:sz w:val="20"/>
                <w:szCs w:val="20"/>
              </w:rPr>
            </w:pPr>
            <w:proofErr w:type="spellStart"/>
            <w:r w:rsidRPr="000C6286">
              <w:rPr>
                <w:rFonts w:ascii="Times New Roman" w:hAnsi="Times New Roman"/>
                <w:color w:val="000000"/>
                <w:sz w:val="20"/>
                <w:szCs w:val="20"/>
                <w:lang w:val="en-US"/>
              </w:rPr>
              <w:t>PupilSad</w:t>
            </w:r>
            <w:proofErr w:type="spellEnd"/>
          </w:p>
        </w:tc>
        <w:tc>
          <w:tcPr>
            <w:tcW w:w="1428" w:type="dxa"/>
            <w:tcBorders>
              <w:top w:val="single" w:sz="4" w:space="0" w:color="auto"/>
              <w:left w:val="nil"/>
              <w:bottom w:val="nil"/>
              <w:right w:val="nil"/>
            </w:tcBorders>
            <w:vAlign w:val="center"/>
          </w:tcPr>
          <w:p w14:paraId="2D303841" w14:textId="5BC35196" w:rsidR="00C02773" w:rsidRPr="00A94FA5" w:rsidRDefault="00C02773" w:rsidP="00722FE8">
            <w:pPr>
              <w:spacing w:before="120" w:after="120" w:line="360" w:lineRule="auto"/>
              <w:jc w:val="center"/>
              <w:rPr>
                <w:rFonts w:ascii="Times New Roman" w:hAnsi="Times New Roman"/>
                <w:sz w:val="20"/>
                <w:szCs w:val="20"/>
              </w:rPr>
            </w:pPr>
            <w:r w:rsidRPr="000C6286">
              <w:rPr>
                <w:rFonts w:ascii="Times New Roman" w:hAnsi="Times New Roman"/>
                <w:color w:val="000000"/>
                <w:sz w:val="20"/>
                <w:szCs w:val="20"/>
                <w:lang w:val="en-US"/>
              </w:rPr>
              <w:t>.</w:t>
            </w:r>
            <w:r>
              <w:rPr>
                <w:rFonts w:ascii="Times New Roman" w:hAnsi="Times New Roman"/>
                <w:color w:val="000000"/>
                <w:sz w:val="20"/>
                <w:szCs w:val="20"/>
                <w:lang w:val="en-US"/>
              </w:rPr>
              <w:t>0013</w:t>
            </w:r>
          </w:p>
        </w:tc>
        <w:tc>
          <w:tcPr>
            <w:tcW w:w="1418" w:type="dxa"/>
            <w:tcBorders>
              <w:top w:val="single" w:sz="4" w:space="0" w:color="auto"/>
              <w:left w:val="nil"/>
              <w:bottom w:val="nil"/>
              <w:right w:val="nil"/>
            </w:tcBorders>
            <w:vAlign w:val="center"/>
          </w:tcPr>
          <w:p w14:paraId="2DEAEF74" w14:textId="62BFB4DC" w:rsidR="00C02773" w:rsidRPr="00A94FA5" w:rsidRDefault="00C02773" w:rsidP="00722FE8">
            <w:pPr>
              <w:spacing w:before="120" w:after="120" w:line="360" w:lineRule="auto"/>
              <w:jc w:val="center"/>
              <w:rPr>
                <w:rFonts w:ascii="Times New Roman" w:hAnsi="Times New Roman"/>
                <w:sz w:val="20"/>
                <w:szCs w:val="20"/>
              </w:rPr>
            </w:pPr>
            <w:r>
              <w:rPr>
                <w:rFonts w:ascii="Times New Roman" w:hAnsi="Times New Roman"/>
                <w:color w:val="000000"/>
                <w:sz w:val="20"/>
                <w:szCs w:val="20"/>
                <w:lang w:val="en-US"/>
              </w:rPr>
              <w:t>.0016</w:t>
            </w:r>
          </w:p>
        </w:tc>
        <w:tc>
          <w:tcPr>
            <w:tcW w:w="2663" w:type="dxa"/>
            <w:tcBorders>
              <w:top w:val="single" w:sz="4" w:space="0" w:color="auto"/>
              <w:left w:val="nil"/>
              <w:bottom w:val="nil"/>
              <w:right w:val="nil"/>
            </w:tcBorders>
            <w:vAlign w:val="center"/>
          </w:tcPr>
          <w:p w14:paraId="28F106D0" w14:textId="2BF170F2" w:rsidR="00C02773" w:rsidRPr="00A94FA5" w:rsidRDefault="00C02773" w:rsidP="00722FE8">
            <w:pPr>
              <w:spacing w:before="120" w:after="120" w:line="360" w:lineRule="auto"/>
              <w:jc w:val="center"/>
              <w:rPr>
                <w:rFonts w:ascii="Times New Roman" w:hAnsi="Times New Roman"/>
                <w:sz w:val="20"/>
                <w:szCs w:val="20"/>
                <w:lang w:val="en-US"/>
              </w:rPr>
            </w:pPr>
            <w:r>
              <w:rPr>
                <w:rFonts w:ascii="Times New Roman" w:hAnsi="Times New Roman"/>
                <w:color w:val="000000"/>
                <w:sz w:val="20"/>
                <w:szCs w:val="20"/>
                <w:lang w:val="en-US"/>
              </w:rPr>
              <w:t>-</w:t>
            </w:r>
            <w:r w:rsidRPr="000C6286">
              <w:rPr>
                <w:rFonts w:ascii="Times New Roman" w:hAnsi="Times New Roman"/>
                <w:color w:val="000000"/>
                <w:sz w:val="20"/>
                <w:szCs w:val="20"/>
                <w:lang w:val="en-US"/>
              </w:rPr>
              <w:t>.00</w:t>
            </w:r>
            <w:r>
              <w:rPr>
                <w:rFonts w:ascii="Times New Roman" w:hAnsi="Times New Roman"/>
                <w:color w:val="000000"/>
                <w:sz w:val="20"/>
                <w:szCs w:val="20"/>
                <w:lang w:val="en-US"/>
              </w:rPr>
              <w:t>13      .0050</w:t>
            </w:r>
          </w:p>
        </w:tc>
      </w:tr>
      <w:tr w:rsidR="00C02773" w:rsidRPr="003152AC" w14:paraId="4CFE2064" w14:textId="77777777" w:rsidTr="00722FE8">
        <w:trPr>
          <w:jc w:val="center"/>
        </w:trPr>
        <w:tc>
          <w:tcPr>
            <w:tcW w:w="2410" w:type="dxa"/>
            <w:tcBorders>
              <w:top w:val="nil"/>
              <w:left w:val="nil"/>
              <w:bottom w:val="single" w:sz="4" w:space="0" w:color="auto"/>
              <w:right w:val="nil"/>
            </w:tcBorders>
            <w:vAlign w:val="center"/>
          </w:tcPr>
          <w:p w14:paraId="137288DE" w14:textId="6886C822" w:rsidR="00C02773" w:rsidRPr="00A94FA5" w:rsidRDefault="00C02773" w:rsidP="00722FE8">
            <w:pPr>
              <w:spacing w:after="0" w:line="360" w:lineRule="auto"/>
              <w:jc w:val="center"/>
              <w:rPr>
                <w:rFonts w:ascii="Times New Roman" w:hAnsi="Times New Roman"/>
                <w:sz w:val="20"/>
                <w:szCs w:val="20"/>
                <w:lang w:val="en-US"/>
              </w:rPr>
            </w:pPr>
            <w:r w:rsidRPr="00C02773">
              <w:rPr>
                <w:rFonts w:ascii="Times New Roman" w:hAnsi="Times New Roman"/>
                <w:color w:val="000000"/>
                <w:sz w:val="20"/>
                <w:szCs w:val="20"/>
                <w:lang w:val="en-US"/>
              </w:rPr>
              <w:t>Global Rumination</w:t>
            </w:r>
          </w:p>
        </w:tc>
        <w:tc>
          <w:tcPr>
            <w:tcW w:w="2268" w:type="dxa"/>
            <w:tcBorders>
              <w:top w:val="nil"/>
              <w:left w:val="nil"/>
              <w:bottom w:val="single" w:sz="4" w:space="0" w:color="auto"/>
              <w:right w:val="nil"/>
            </w:tcBorders>
            <w:vAlign w:val="center"/>
          </w:tcPr>
          <w:p w14:paraId="2BF97867" w14:textId="15B8A07D" w:rsidR="00C02773" w:rsidRPr="00A94FA5" w:rsidRDefault="00C02773" w:rsidP="00722FE8">
            <w:pPr>
              <w:spacing w:before="120" w:after="120" w:line="360" w:lineRule="auto"/>
              <w:jc w:val="center"/>
              <w:rPr>
                <w:rFonts w:ascii="Times New Roman" w:hAnsi="Times New Roman"/>
                <w:sz w:val="20"/>
                <w:szCs w:val="20"/>
                <w:lang w:val="en-US"/>
              </w:rPr>
            </w:pPr>
            <w:proofErr w:type="spellStart"/>
            <w:r w:rsidRPr="00C02773">
              <w:rPr>
                <w:rFonts w:ascii="Times New Roman" w:hAnsi="Times New Roman"/>
                <w:color w:val="000000"/>
                <w:sz w:val="20"/>
                <w:szCs w:val="20"/>
                <w:lang w:val="en-US"/>
              </w:rPr>
              <w:t>PupilSad</w:t>
            </w:r>
            <w:proofErr w:type="spellEnd"/>
          </w:p>
        </w:tc>
        <w:tc>
          <w:tcPr>
            <w:tcW w:w="2257" w:type="dxa"/>
            <w:tcBorders>
              <w:top w:val="nil"/>
              <w:left w:val="nil"/>
              <w:bottom w:val="single" w:sz="4" w:space="0" w:color="auto"/>
              <w:right w:val="nil"/>
            </w:tcBorders>
            <w:vAlign w:val="center"/>
          </w:tcPr>
          <w:p w14:paraId="1C8CD366" w14:textId="66F1909B" w:rsidR="00C02773" w:rsidRPr="00A94FA5" w:rsidRDefault="00C02773" w:rsidP="00722FE8">
            <w:pPr>
              <w:spacing w:before="120" w:after="120" w:line="360" w:lineRule="auto"/>
              <w:jc w:val="center"/>
              <w:rPr>
                <w:rFonts w:ascii="Times New Roman" w:hAnsi="Times New Roman"/>
                <w:sz w:val="20"/>
                <w:szCs w:val="20"/>
                <w:lang w:val="en-US"/>
              </w:rPr>
            </w:pPr>
            <w:proofErr w:type="spellStart"/>
            <w:r w:rsidRPr="00C02773">
              <w:rPr>
                <w:rFonts w:ascii="Times New Roman" w:hAnsi="Times New Roman"/>
                <w:color w:val="000000"/>
                <w:sz w:val="20"/>
                <w:szCs w:val="20"/>
                <w:lang w:val="en-US"/>
              </w:rPr>
              <w:t>TotalDurSad</w:t>
            </w:r>
            <w:proofErr w:type="spellEnd"/>
          </w:p>
        </w:tc>
        <w:tc>
          <w:tcPr>
            <w:tcW w:w="1428" w:type="dxa"/>
            <w:tcBorders>
              <w:top w:val="nil"/>
              <w:left w:val="nil"/>
              <w:bottom w:val="single" w:sz="4" w:space="0" w:color="auto"/>
              <w:right w:val="nil"/>
            </w:tcBorders>
            <w:vAlign w:val="center"/>
          </w:tcPr>
          <w:p w14:paraId="6196AA92" w14:textId="72ABD796" w:rsidR="00C02773" w:rsidRPr="00A94FA5" w:rsidRDefault="00C02773" w:rsidP="00722FE8">
            <w:pPr>
              <w:spacing w:before="120" w:after="120" w:line="360" w:lineRule="auto"/>
              <w:jc w:val="center"/>
              <w:rPr>
                <w:rFonts w:ascii="Times New Roman" w:hAnsi="Times New Roman"/>
                <w:sz w:val="20"/>
                <w:szCs w:val="20"/>
                <w:lang w:val="en-US"/>
              </w:rPr>
            </w:pPr>
            <w:r>
              <w:rPr>
                <w:rFonts w:ascii="Times New Roman" w:hAnsi="Times New Roman"/>
                <w:color w:val="000000"/>
                <w:sz w:val="20"/>
                <w:szCs w:val="20"/>
                <w:lang w:val="en-US"/>
              </w:rPr>
              <w:t>.0014</w:t>
            </w:r>
          </w:p>
        </w:tc>
        <w:tc>
          <w:tcPr>
            <w:tcW w:w="1418" w:type="dxa"/>
            <w:tcBorders>
              <w:top w:val="nil"/>
              <w:left w:val="nil"/>
              <w:bottom w:val="single" w:sz="4" w:space="0" w:color="auto"/>
              <w:right w:val="nil"/>
            </w:tcBorders>
            <w:vAlign w:val="center"/>
          </w:tcPr>
          <w:p w14:paraId="6C1A9DEB" w14:textId="0A5AA496" w:rsidR="00C02773" w:rsidRPr="00A94FA5" w:rsidRDefault="00C02773" w:rsidP="00722FE8">
            <w:pPr>
              <w:spacing w:before="120" w:after="120" w:line="360" w:lineRule="auto"/>
              <w:jc w:val="center"/>
              <w:rPr>
                <w:rFonts w:ascii="Times New Roman" w:hAnsi="Times New Roman"/>
                <w:sz w:val="20"/>
                <w:szCs w:val="20"/>
                <w:lang w:val="en-US"/>
              </w:rPr>
            </w:pPr>
            <w:r>
              <w:rPr>
                <w:rFonts w:ascii="Times New Roman" w:hAnsi="Times New Roman"/>
                <w:color w:val="000000"/>
                <w:sz w:val="20"/>
                <w:szCs w:val="20"/>
                <w:lang w:val="en-US"/>
              </w:rPr>
              <w:t>.0022</w:t>
            </w:r>
          </w:p>
        </w:tc>
        <w:tc>
          <w:tcPr>
            <w:tcW w:w="2663" w:type="dxa"/>
            <w:tcBorders>
              <w:top w:val="nil"/>
              <w:left w:val="nil"/>
              <w:bottom w:val="single" w:sz="4" w:space="0" w:color="auto"/>
              <w:right w:val="nil"/>
            </w:tcBorders>
            <w:vAlign w:val="center"/>
          </w:tcPr>
          <w:p w14:paraId="54293C60" w14:textId="23DEDE62" w:rsidR="00C02773" w:rsidRPr="00A94FA5" w:rsidRDefault="00C02773" w:rsidP="00722FE8">
            <w:pPr>
              <w:spacing w:before="120" w:after="120" w:line="360" w:lineRule="auto"/>
              <w:jc w:val="center"/>
              <w:rPr>
                <w:rFonts w:ascii="Times New Roman" w:hAnsi="Times New Roman"/>
                <w:sz w:val="20"/>
                <w:szCs w:val="20"/>
                <w:lang w:val="en-US"/>
              </w:rPr>
            </w:pPr>
            <w:r>
              <w:rPr>
                <w:rFonts w:ascii="Times New Roman" w:hAnsi="Times New Roman"/>
                <w:color w:val="000000"/>
                <w:sz w:val="20"/>
                <w:szCs w:val="20"/>
                <w:lang w:val="en-US"/>
              </w:rPr>
              <w:t>-.0011      .0088</w:t>
            </w:r>
          </w:p>
        </w:tc>
      </w:tr>
      <w:tr w:rsidR="00C02773" w:rsidRPr="000C6286" w14:paraId="615690EF" w14:textId="77777777" w:rsidTr="00C02773">
        <w:trPr>
          <w:jc w:val="center"/>
        </w:trPr>
        <w:tc>
          <w:tcPr>
            <w:tcW w:w="2410" w:type="dxa"/>
            <w:tcBorders>
              <w:top w:val="nil"/>
              <w:left w:val="nil"/>
              <w:bottom w:val="single" w:sz="4" w:space="0" w:color="auto"/>
              <w:right w:val="nil"/>
            </w:tcBorders>
            <w:vAlign w:val="center"/>
          </w:tcPr>
          <w:p w14:paraId="4C2D7D49" w14:textId="77777777" w:rsidR="00C02773" w:rsidRPr="00C02773" w:rsidRDefault="00C02773" w:rsidP="002A668B">
            <w:pPr>
              <w:spacing w:after="0" w:line="360" w:lineRule="auto"/>
              <w:jc w:val="center"/>
              <w:rPr>
                <w:rFonts w:ascii="Times New Roman" w:hAnsi="Times New Roman"/>
                <w:color w:val="000000"/>
                <w:sz w:val="20"/>
                <w:szCs w:val="20"/>
                <w:lang w:val="en-US"/>
              </w:rPr>
            </w:pPr>
            <w:r w:rsidRPr="00A94FA5">
              <w:rPr>
                <w:rFonts w:ascii="Times New Roman" w:hAnsi="Times New Roman"/>
                <w:color w:val="000000"/>
                <w:sz w:val="20"/>
                <w:szCs w:val="20"/>
              </w:rPr>
              <w:t xml:space="preserve">Global </w:t>
            </w:r>
            <w:proofErr w:type="spellStart"/>
            <w:r w:rsidRPr="00A94FA5">
              <w:rPr>
                <w:rFonts w:ascii="Times New Roman" w:hAnsi="Times New Roman"/>
                <w:color w:val="000000"/>
                <w:sz w:val="20"/>
                <w:szCs w:val="20"/>
              </w:rPr>
              <w:t>Rumination</w:t>
            </w:r>
            <w:proofErr w:type="spellEnd"/>
          </w:p>
        </w:tc>
        <w:tc>
          <w:tcPr>
            <w:tcW w:w="2268" w:type="dxa"/>
            <w:tcBorders>
              <w:top w:val="nil"/>
              <w:left w:val="nil"/>
              <w:bottom w:val="single" w:sz="4" w:space="0" w:color="auto"/>
              <w:right w:val="nil"/>
            </w:tcBorders>
            <w:vAlign w:val="center"/>
          </w:tcPr>
          <w:p w14:paraId="082C3503" w14:textId="77777777" w:rsidR="00C02773" w:rsidRPr="00C02773" w:rsidRDefault="00C02773" w:rsidP="002A668B">
            <w:pPr>
              <w:spacing w:before="120" w:after="120" w:line="360" w:lineRule="auto"/>
              <w:jc w:val="center"/>
              <w:rPr>
                <w:rFonts w:ascii="Times New Roman" w:hAnsi="Times New Roman"/>
                <w:color w:val="000000"/>
                <w:sz w:val="20"/>
                <w:szCs w:val="20"/>
                <w:lang w:val="en-US"/>
              </w:rPr>
            </w:pPr>
            <w:proofErr w:type="spellStart"/>
            <w:r w:rsidRPr="00A94FA5">
              <w:rPr>
                <w:rFonts w:ascii="Times New Roman" w:hAnsi="Times New Roman"/>
                <w:color w:val="000000"/>
                <w:sz w:val="20"/>
                <w:szCs w:val="20"/>
              </w:rPr>
              <w:t>TotalDurAngry</w:t>
            </w:r>
            <w:proofErr w:type="spellEnd"/>
          </w:p>
        </w:tc>
        <w:tc>
          <w:tcPr>
            <w:tcW w:w="2257" w:type="dxa"/>
            <w:tcBorders>
              <w:top w:val="nil"/>
              <w:left w:val="nil"/>
              <w:bottom w:val="single" w:sz="4" w:space="0" w:color="auto"/>
              <w:right w:val="nil"/>
            </w:tcBorders>
            <w:vAlign w:val="center"/>
          </w:tcPr>
          <w:p w14:paraId="22FA5F40" w14:textId="77777777" w:rsidR="00C02773" w:rsidRPr="00C02773" w:rsidRDefault="00C02773" w:rsidP="002A668B">
            <w:pPr>
              <w:spacing w:before="120" w:after="120" w:line="360" w:lineRule="auto"/>
              <w:jc w:val="center"/>
              <w:rPr>
                <w:rFonts w:ascii="Times New Roman" w:hAnsi="Times New Roman"/>
                <w:color w:val="000000"/>
                <w:sz w:val="20"/>
                <w:szCs w:val="20"/>
                <w:lang w:val="en-US"/>
              </w:rPr>
            </w:pPr>
            <w:proofErr w:type="spellStart"/>
            <w:r w:rsidRPr="00A94FA5">
              <w:rPr>
                <w:rFonts w:ascii="Times New Roman" w:hAnsi="Times New Roman"/>
                <w:color w:val="000000"/>
                <w:sz w:val="20"/>
                <w:szCs w:val="20"/>
              </w:rPr>
              <w:t>PupilAngry</w:t>
            </w:r>
            <w:proofErr w:type="spellEnd"/>
          </w:p>
        </w:tc>
        <w:tc>
          <w:tcPr>
            <w:tcW w:w="1428" w:type="dxa"/>
            <w:tcBorders>
              <w:top w:val="nil"/>
              <w:left w:val="nil"/>
              <w:bottom w:val="single" w:sz="4" w:space="0" w:color="auto"/>
              <w:right w:val="nil"/>
            </w:tcBorders>
            <w:vAlign w:val="center"/>
          </w:tcPr>
          <w:p w14:paraId="7A24E5B3" w14:textId="77777777" w:rsidR="00C02773" w:rsidRPr="00C02773" w:rsidRDefault="00C02773" w:rsidP="002A668B">
            <w:pPr>
              <w:spacing w:before="120" w:after="120" w:line="360" w:lineRule="auto"/>
              <w:jc w:val="center"/>
              <w:rPr>
                <w:rFonts w:ascii="Times New Roman" w:hAnsi="Times New Roman"/>
                <w:color w:val="000000"/>
                <w:sz w:val="20"/>
                <w:szCs w:val="20"/>
                <w:lang w:val="en-US"/>
              </w:rPr>
            </w:pPr>
            <w:r w:rsidRPr="00A94FA5">
              <w:rPr>
                <w:rFonts w:ascii="Times New Roman" w:hAnsi="Times New Roman"/>
                <w:color w:val="000000"/>
                <w:sz w:val="20"/>
                <w:szCs w:val="20"/>
              </w:rPr>
              <w:t>.001</w:t>
            </w:r>
            <w:r>
              <w:rPr>
                <w:rFonts w:ascii="Times New Roman" w:hAnsi="Times New Roman"/>
                <w:color w:val="000000"/>
                <w:sz w:val="20"/>
                <w:szCs w:val="20"/>
              </w:rPr>
              <w:t>7</w:t>
            </w:r>
          </w:p>
        </w:tc>
        <w:tc>
          <w:tcPr>
            <w:tcW w:w="1418" w:type="dxa"/>
            <w:tcBorders>
              <w:top w:val="nil"/>
              <w:left w:val="nil"/>
              <w:bottom w:val="single" w:sz="4" w:space="0" w:color="auto"/>
              <w:right w:val="nil"/>
            </w:tcBorders>
            <w:vAlign w:val="center"/>
          </w:tcPr>
          <w:p w14:paraId="748D00DB" w14:textId="77777777" w:rsidR="00C02773" w:rsidRPr="00C02773" w:rsidRDefault="00C02773" w:rsidP="002A668B">
            <w:pPr>
              <w:spacing w:before="120" w:after="120" w:line="360" w:lineRule="auto"/>
              <w:jc w:val="center"/>
              <w:rPr>
                <w:rFonts w:ascii="Times New Roman" w:hAnsi="Times New Roman"/>
                <w:color w:val="000000"/>
                <w:sz w:val="20"/>
                <w:szCs w:val="20"/>
                <w:lang w:val="en-US"/>
              </w:rPr>
            </w:pPr>
            <w:r w:rsidRPr="00A94FA5">
              <w:rPr>
                <w:rFonts w:ascii="Times New Roman" w:hAnsi="Times New Roman"/>
                <w:color w:val="000000"/>
                <w:sz w:val="20"/>
                <w:szCs w:val="20"/>
              </w:rPr>
              <w:t>.00</w:t>
            </w:r>
            <w:r>
              <w:rPr>
                <w:rFonts w:ascii="Times New Roman" w:hAnsi="Times New Roman"/>
                <w:color w:val="000000"/>
                <w:sz w:val="20"/>
                <w:szCs w:val="20"/>
              </w:rPr>
              <w:t>12</w:t>
            </w:r>
          </w:p>
        </w:tc>
        <w:tc>
          <w:tcPr>
            <w:tcW w:w="2663" w:type="dxa"/>
            <w:tcBorders>
              <w:top w:val="nil"/>
              <w:left w:val="nil"/>
              <w:bottom w:val="single" w:sz="4" w:space="0" w:color="auto"/>
              <w:right w:val="nil"/>
            </w:tcBorders>
            <w:vAlign w:val="center"/>
          </w:tcPr>
          <w:p w14:paraId="6066C313" w14:textId="77777777" w:rsidR="00C02773" w:rsidRPr="00C02773" w:rsidRDefault="00C02773" w:rsidP="002A668B">
            <w:pPr>
              <w:spacing w:before="120" w:after="120" w:line="360" w:lineRule="auto"/>
              <w:jc w:val="center"/>
              <w:rPr>
                <w:rFonts w:ascii="Times New Roman" w:hAnsi="Times New Roman"/>
                <w:color w:val="000000"/>
                <w:sz w:val="20"/>
                <w:szCs w:val="20"/>
                <w:lang w:val="en-US"/>
              </w:rPr>
            </w:pPr>
            <w:r>
              <w:rPr>
                <w:rFonts w:ascii="Times New Roman" w:hAnsi="Times New Roman"/>
                <w:color w:val="000000"/>
                <w:sz w:val="20"/>
                <w:szCs w:val="20"/>
                <w:lang w:val="en-US"/>
              </w:rPr>
              <w:t>-</w:t>
            </w:r>
            <w:r w:rsidRPr="00A94FA5">
              <w:rPr>
                <w:rFonts w:ascii="Times New Roman" w:hAnsi="Times New Roman"/>
                <w:color w:val="000000"/>
                <w:sz w:val="20"/>
                <w:szCs w:val="20"/>
                <w:lang w:val="en-US"/>
              </w:rPr>
              <w:t xml:space="preserve">.0001    </w:t>
            </w:r>
            <w:r>
              <w:rPr>
                <w:rFonts w:ascii="Times New Roman" w:hAnsi="Times New Roman"/>
                <w:color w:val="000000"/>
                <w:sz w:val="20"/>
                <w:szCs w:val="20"/>
                <w:lang w:val="en-US"/>
              </w:rPr>
              <w:t xml:space="preserve"> </w:t>
            </w:r>
            <w:r w:rsidRPr="00A94FA5">
              <w:rPr>
                <w:rFonts w:ascii="Times New Roman" w:hAnsi="Times New Roman"/>
                <w:color w:val="000000"/>
                <w:sz w:val="20"/>
                <w:szCs w:val="20"/>
                <w:lang w:val="en-US"/>
              </w:rPr>
              <w:t xml:space="preserve"> .00</w:t>
            </w:r>
            <w:r>
              <w:rPr>
                <w:rFonts w:ascii="Times New Roman" w:hAnsi="Times New Roman"/>
                <w:color w:val="000000"/>
                <w:sz w:val="20"/>
                <w:szCs w:val="20"/>
                <w:lang w:val="en-US"/>
              </w:rPr>
              <w:t>46</w:t>
            </w:r>
          </w:p>
        </w:tc>
      </w:tr>
      <w:tr w:rsidR="00C02773" w:rsidRPr="000C6286" w14:paraId="7D6BF49B" w14:textId="77777777" w:rsidTr="00C02773">
        <w:trPr>
          <w:jc w:val="center"/>
        </w:trPr>
        <w:tc>
          <w:tcPr>
            <w:tcW w:w="2410" w:type="dxa"/>
            <w:tcBorders>
              <w:top w:val="nil"/>
              <w:left w:val="nil"/>
              <w:bottom w:val="single" w:sz="4" w:space="0" w:color="auto"/>
              <w:right w:val="nil"/>
            </w:tcBorders>
            <w:vAlign w:val="center"/>
          </w:tcPr>
          <w:p w14:paraId="51030347" w14:textId="77777777" w:rsidR="00C02773" w:rsidRPr="00C02773" w:rsidRDefault="00C02773" w:rsidP="002A668B">
            <w:pPr>
              <w:spacing w:after="0" w:line="360" w:lineRule="auto"/>
              <w:jc w:val="center"/>
              <w:rPr>
                <w:rFonts w:ascii="Times New Roman" w:hAnsi="Times New Roman"/>
                <w:color w:val="000000"/>
                <w:sz w:val="20"/>
                <w:szCs w:val="20"/>
                <w:lang w:val="en-US"/>
              </w:rPr>
            </w:pPr>
            <w:r w:rsidRPr="00A94FA5">
              <w:rPr>
                <w:rFonts w:ascii="Times New Roman" w:hAnsi="Times New Roman"/>
                <w:color w:val="000000"/>
                <w:sz w:val="20"/>
                <w:szCs w:val="20"/>
                <w:lang w:val="en-US"/>
              </w:rPr>
              <w:t>Global Rumination</w:t>
            </w:r>
          </w:p>
        </w:tc>
        <w:tc>
          <w:tcPr>
            <w:tcW w:w="2268" w:type="dxa"/>
            <w:tcBorders>
              <w:top w:val="nil"/>
              <w:left w:val="nil"/>
              <w:bottom w:val="single" w:sz="4" w:space="0" w:color="auto"/>
              <w:right w:val="nil"/>
            </w:tcBorders>
            <w:vAlign w:val="center"/>
          </w:tcPr>
          <w:p w14:paraId="7BA1AE8E" w14:textId="77777777" w:rsidR="00C02773" w:rsidRPr="00C02773" w:rsidRDefault="00C02773" w:rsidP="002A668B">
            <w:pPr>
              <w:spacing w:before="120" w:after="120" w:line="360" w:lineRule="auto"/>
              <w:jc w:val="center"/>
              <w:rPr>
                <w:rFonts w:ascii="Times New Roman" w:hAnsi="Times New Roman"/>
                <w:color w:val="000000"/>
                <w:sz w:val="20"/>
                <w:szCs w:val="20"/>
                <w:lang w:val="en-US"/>
              </w:rPr>
            </w:pPr>
            <w:proofErr w:type="spellStart"/>
            <w:r w:rsidRPr="00A94FA5">
              <w:rPr>
                <w:rFonts w:ascii="Times New Roman" w:hAnsi="Times New Roman"/>
                <w:color w:val="000000"/>
                <w:sz w:val="20"/>
                <w:szCs w:val="20"/>
                <w:lang w:val="en-US"/>
              </w:rPr>
              <w:t>PupilAngry</w:t>
            </w:r>
            <w:proofErr w:type="spellEnd"/>
          </w:p>
        </w:tc>
        <w:tc>
          <w:tcPr>
            <w:tcW w:w="2257" w:type="dxa"/>
            <w:tcBorders>
              <w:top w:val="nil"/>
              <w:left w:val="nil"/>
              <w:bottom w:val="single" w:sz="4" w:space="0" w:color="auto"/>
              <w:right w:val="nil"/>
            </w:tcBorders>
            <w:vAlign w:val="center"/>
          </w:tcPr>
          <w:p w14:paraId="04B26FC8" w14:textId="77777777" w:rsidR="00C02773" w:rsidRPr="00C02773" w:rsidRDefault="00C02773" w:rsidP="002A668B">
            <w:pPr>
              <w:spacing w:before="120" w:after="120" w:line="360" w:lineRule="auto"/>
              <w:jc w:val="center"/>
              <w:rPr>
                <w:rFonts w:ascii="Times New Roman" w:hAnsi="Times New Roman"/>
                <w:color w:val="000000"/>
                <w:sz w:val="20"/>
                <w:szCs w:val="20"/>
                <w:lang w:val="en-US"/>
              </w:rPr>
            </w:pPr>
            <w:proofErr w:type="spellStart"/>
            <w:r w:rsidRPr="00A94FA5">
              <w:rPr>
                <w:rFonts w:ascii="Times New Roman" w:hAnsi="Times New Roman"/>
                <w:color w:val="000000"/>
                <w:sz w:val="20"/>
                <w:szCs w:val="20"/>
                <w:lang w:val="en-US"/>
              </w:rPr>
              <w:t>TotalDurAngry</w:t>
            </w:r>
            <w:proofErr w:type="spellEnd"/>
          </w:p>
        </w:tc>
        <w:tc>
          <w:tcPr>
            <w:tcW w:w="1428" w:type="dxa"/>
            <w:tcBorders>
              <w:top w:val="nil"/>
              <w:left w:val="nil"/>
              <w:bottom w:val="single" w:sz="4" w:space="0" w:color="auto"/>
              <w:right w:val="nil"/>
            </w:tcBorders>
            <w:vAlign w:val="center"/>
          </w:tcPr>
          <w:p w14:paraId="4C76F83D" w14:textId="77777777" w:rsidR="00C02773" w:rsidRPr="00C02773" w:rsidRDefault="00C02773" w:rsidP="002A668B">
            <w:pPr>
              <w:spacing w:before="120" w:after="120" w:line="360" w:lineRule="auto"/>
              <w:jc w:val="center"/>
              <w:rPr>
                <w:rFonts w:ascii="Times New Roman" w:hAnsi="Times New Roman"/>
                <w:color w:val="000000"/>
                <w:sz w:val="20"/>
                <w:szCs w:val="20"/>
                <w:lang w:val="en-US"/>
              </w:rPr>
            </w:pPr>
            <w:r w:rsidRPr="00A94FA5">
              <w:rPr>
                <w:rFonts w:ascii="Times New Roman" w:hAnsi="Times New Roman"/>
                <w:color w:val="000000"/>
                <w:sz w:val="20"/>
                <w:szCs w:val="20"/>
                <w:lang w:val="en-US"/>
              </w:rPr>
              <w:t>.002</w:t>
            </w:r>
            <w:r>
              <w:rPr>
                <w:rFonts w:ascii="Times New Roman" w:hAnsi="Times New Roman"/>
                <w:color w:val="000000"/>
                <w:sz w:val="20"/>
                <w:szCs w:val="20"/>
                <w:lang w:val="en-US"/>
              </w:rPr>
              <w:t>3</w:t>
            </w:r>
          </w:p>
        </w:tc>
        <w:tc>
          <w:tcPr>
            <w:tcW w:w="1418" w:type="dxa"/>
            <w:tcBorders>
              <w:top w:val="nil"/>
              <w:left w:val="nil"/>
              <w:bottom w:val="single" w:sz="4" w:space="0" w:color="auto"/>
              <w:right w:val="nil"/>
            </w:tcBorders>
            <w:vAlign w:val="center"/>
          </w:tcPr>
          <w:p w14:paraId="0B1E18ED" w14:textId="77777777" w:rsidR="00C02773" w:rsidRPr="00C02773" w:rsidRDefault="00C02773" w:rsidP="002A668B">
            <w:pPr>
              <w:spacing w:before="120" w:after="120" w:line="360" w:lineRule="auto"/>
              <w:jc w:val="center"/>
              <w:rPr>
                <w:rFonts w:ascii="Times New Roman" w:hAnsi="Times New Roman"/>
                <w:color w:val="000000"/>
                <w:sz w:val="20"/>
                <w:szCs w:val="20"/>
                <w:lang w:val="en-US"/>
              </w:rPr>
            </w:pPr>
            <w:r w:rsidRPr="00A94FA5">
              <w:rPr>
                <w:rFonts w:ascii="Times New Roman" w:hAnsi="Times New Roman"/>
                <w:color w:val="000000"/>
                <w:sz w:val="20"/>
                <w:szCs w:val="20"/>
                <w:lang w:val="en-US"/>
              </w:rPr>
              <w:t>.002</w:t>
            </w:r>
            <w:r>
              <w:rPr>
                <w:rFonts w:ascii="Times New Roman" w:hAnsi="Times New Roman"/>
                <w:color w:val="000000"/>
                <w:sz w:val="20"/>
                <w:szCs w:val="20"/>
                <w:lang w:val="en-US"/>
              </w:rPr>
              <w:t>9</w:t>
            </w:r>
          </w:p>
        </w:tc>
        <w:tc>
          <w:tcPr>
            <w:tcW w:w="2663" w:type="dxa"/>
            <w:tcBorders>
              <w:top w:val="nil"/>
              <w:left w:val="nil"/>
              <w:bottom w:val="single" w:sz="4" w:space="0" w:color="auto"/>
              <w:right w:val="nil"/>
            </w:tcBorders>
            <w:vAlign w:val="center"/>
          </w:tcPr>
          <w:p w14:paraId="1CAEEAA1" w14:textId="77777777" w:rsidR="00C02773" w:rsidRPr="00C02773" w:rsidRDefault="00C02773" w:rsidP="002A668B">
            <w:pPr>
              <w:spacing w:before="120" w:after="120" w:line="360" w:lineRule="auto"/>
              <w:jc w:val="center"/>
              <w:rPr>
                <w:rFonts w:ascii="Times New Roman" w:hAnsi="Times New Roman"/>
                <w:color w:val="000000"/>
                <w:sz w:val="20"/>
                <w:szCs w:val="20"/>
                <w:lang w:val="en-US"/>
              </w:rPr>
            </w:pPr>
            <w:r w:rsidRPr="00A94FA5">
              <w:rPr>
                <w:rFonts w:ascii="Times New Roman" w:hAnsi="Times New Roman"/>
                <w:color w:val="000000"/>
                <w:sz w:val="20"/>
                <w:szCs w:val="20"/>
                <w:lang w:val="en-US"/>
              </w:rPr>
              <w:t>-.</w:t>
            </w:r>
            <w:r>
              <w:rPr>
                <w:rFonts w:ascii="Times New Roman" w:hAnsi="Times New Roman"/>
                <w:color w:val="000000"/>
                <w:sz w:val="20"/>
                <w:szCs w:val="20"/>
                <w:lang w:val="en-US"/>
              </w:rPr>
              <w:t>0012</w:t>
            </w:r>
            <w:r w:rsidRPr="00A94FA5">
              <w:rPr>
                <w:rFonts w:ascii="Times New Roman" w:hAnsi="Times New Roman"/>
                <w:color w:val="000000"/>
                <w:sz w:val="20"/>
                <w:szCs w:val="20"/>
                <w:lang w:val="en-US"/>
              </w:rPr>
              <w:t xml:space="preserve">   </w:t>
            </w:r>
            <w:r>
              <w:rPr>
                <w:rFonts w:ascii="Times New Roman" w:hAnsi="Times New Roman"/>
                <w:color w:val="000000"/>
                <w:sz w:val="20"/>
                <w:szCs w:val="20"/>
                <w:lang w:val="en-US"/>
              </w:rPr>
              <w:t xml:space="preserve">   </w:t>
            </w:r>
            <w:r w:rsidRPr="00A94FA5">
              <w:rPr>
                <w:rFonts w:ascii="Times New Roman" w:hAnsi="Times New Roman"/>
                <w:color w:val="000000"/>
                <w:sz w:val="20"/>
                <w:szCs w:val="20"/>
                <w:lang w:val="en-US"/>
              </w:rPr>
              <w:t>.00</w:t>
            </w:r>
            <w:r>
              <w:rPr>
                <w:rFonts w:ascii="Times New Roman" w:hAnsi="Times New Roman"/>
                <w:color w:val="000000"/>
                <w:sz w:val="20"/>
                <w:szCs w:val="20"/>
                <w:lang w:val="en-US"/>
              </w:rPr>
              <w:t>99</w:t>
            </w:r>
            <w:r w:rsidRPr="00A94FA5">
              <w:rPr>
                <w:rFonts w:ascii="Times New Roman" w:hAnsi="Times New Roman"/>
                <w:color w:val="000000"/>
                <w:sz w:val="20"/>
                <w:szCs w:val="20"/>
                <w:lang w:val="en-US"/>
              </w:rPr>
              <w:t xml:space="preserve"> </w:t>
            </w:r>
          </w:p>
        </w:tc>
      </w:tr>
      <w:tr w:rsidR="00C02773" w:rsidRPr="000C6286" w14:paraId="29C17C33" w14:textId="77777777" w:rsidTr="00C02773">
        <w:trPr>
          <w:jc w:val="center"/>
        </w:trPr>
        <w:tc>
          <w:tcPr>
            <w:tcW w:w="2410" w:type="dxa"/>
            <w:tcBorders>
              <w:top w:val="nil"/>
              <w:left w:val="nil"/>
              <w:bottom w:val="single" w:sz="4" w:space="0" w:color="auto"/>
              <w:right w:val="nil"/>
            </w:tcBorders>
            <w:vAlign w:val="center"/>
          </w:tcPr>
          <w:p w14:paraId="3193E182" w14:textId="77777777" w:rsidR="00C02773" w:rsidRPr="00C02773" w:rsidRDefault="00C02773" w:rsidP="00C02773">
            <w:pPr>
              <w:spacing w:after="0" w:line="360" w:lineRule="auto"/>
              <w:jc w:val="center"/>
              <w:rPr>
                <w:rFonts w:ascii="Times New Roman" w:hAnsi="Times New Roman"/>
                <w:color w:val="000000"/>
                <w:sz w:val="20"/>
                <w:szCs w:val="20"/>
                <w:lang w:val="en-US"/>
              </w:rPr>
            </w:pPr>
            <w:r w:rsidRPr="00C02773">
              <w:rPr>
                <w:rFonts w:ascii="Times New Roman" w:hAnsi="Times New Roman"/>
                <w:color w:val="000000"/>
                <w:sz w:val="20"/>
                <w:szCs w:val="20"/>
                <w:lang w:val="en-US"/>
              </w:rPr>
              <w:t>Global Rumination</w:t>
            </w:r>
          </w:p>
        </w:tc>
        <w:tc>
          <w:tcPr>
            <w:tcW w:w="2268" w:type="dxa"/>
            <w:tcBorders>
              <w:top w:val="nil"/>
              <w:left w:val="nil"/>
              <w:bottom w:val="single" w:sz="4" w:space="0" w:color="auto"/>
              <w:right w:val="nil"/>
            </w:tcBorders>
            <w:vAlign w:val="center"/>
          </w:tcPr>
          <w:p w14:paraId="113F142B" w14:textId="77777777" w:rsidR="00C02773" w:rsidRPr="00C02773" w:rsidRDefault="00C02773" w:rsidP="002A668B">
            <w:pPr>
              <w:spacing w:before="120" w:after="120" w:line="360" w:lineRule="auto"/>
              <w:jc w:val="center"/>
              <w:rPr>
                <w:rFonts w:ascii="Times New Roman" w:hAnsi="Times New Roman"/>
                <w:color w:val="000000"/>
                <w:sz w:val="20"/>
                <w:szCs w:val="20"/>
                <w:lang w:val="en-US"/>
              </w:rPr>
            </w:pPr>
            <w:proofErr w:type="spellStart"/>
            <w:r w:rsidRPr="00C02773">
              <w:rPr>
                <w:rFonts w:ascii="Times New Roman" w:hAnsi="Times New Roman"/>
                <w:color w:val="000000"/>
                <w:sz w:val="20"/>
                <w:szCs w:val="20"/>
                <w:lang w:val="en-US"/>
              </w:rPr>
              <w:t>TotalDurHappy</w:t>
            </w:r>
            <w:proofErr w:type="spellEnd"/>
          </w:p>
        </w:tc>
        <w:tc>
          <w:tcPr>
            <w:tcW w:w="2257" w:type="dxa"/>
            <w:tcBorders>
              <w:top w:val="nil"/>
              <w:left w:val="nil"/>
              <w:bottom w:val="single" w:sz="4" w:space="0" w:color="auto"/>
              <w:right w:val="nil"/>
            </w:tcBorders>
            <w:vAlign w:val="center"/>
          </w:tcPr>
          <w:p w14:paraId="3BF5643A" w14:textId="77777777" w:rsidR="00C02773" w:rsidRPr="00C02773" w:rsidRDefault="00C02773" w:rsidP="002A668B">
            <w:pPr>
              <w:spacing w:before="120" w:after="120" w:line="360" w:lineRule="auto"/>
              <w:jc w:val="center"/>
              <w:rPr>
                <w:rFonts w:ascii="Times New Roman" w:hAnsi="Times New Roman"/>
                <w:color w:val="000000"/>
                <w:sz w:val="20"/>
                <w:szCs w:val="20"/>
                <w:lang w:val="en-US"/>
              </w:rPr>
            </w:pPr>
            <w:proofErr w:type="spellStart"/>
            <w:r w:rsidRPr="00C02773">
              <w:rPr>
                <w:rFonts w:ascii="Times New Roman" w:hAnsi="Times New Roman"/>
                <w:color w:val="000000"/>
                <w:sz w:val="20"/>
                <w:szCs w:val="20"/>
                <w:lang w:val="en-US"/>
              </w:rPr>
              <w:t>PupilHappy</w:t>
            </w:r>
            <w:proofErr w:type="spellEnd"/>
          </w:p>
        </w:tc>
        <w:tc>
          <w:tcPr>
            <w:tcW w:w="1428" w:type="dxa"/>
            <w:tcBorders>
              <w:top w:val="nil"/>
              <w:left w:val="nil"/>
              <w:bottom w:val="single" w:sz="4" w:space="0" w:color="auto"/>
              <w:right w:val="nil"/>
            </w:tcBorders>
            <w:vAlign w:val="center"/>
          </w:tcPr>
          <w:p w14:paraId="5012DE29" w14:textId="77777777" w:rsidR="00C02773" w:rsidRPr="00C02773" w:rsidRDefault="008D0318" w:rsidP="002A668B">
            <w:pPr>
              <w:spacing w:before="120" w:after="120" w:line="360" w:lineRule="auto"/>
              <w:jc w:val="center"/>
              <w:rPr>
                <w:rFonts w:ascii="Times New Roman" w:hAnsi="Times New Roman"/>
                <w:color w:val="000000"/>
                <w:sz w:val="20"/>
                <w:szCs w:val="20"/>
                <w:lang w:val="en-US"/>
              </w:rPr>
            </w:pPr>
            <w:r>
              <w:rPr>
                <w:rFonts w:ascii="Times New Roman" w:hAnsi="Times New Roman"/>
                <w:color w:val="000000"/>
                <w:sz w:val="20"/>
                <w:szCs w:val="20"/>
                <w:lang w:val="en-US"/>
              </w:rPr>
              <w:t>.0015</w:t>
            </w:r>
          </w:p>
        </w:tc>
        <w:tc>
          <w:tcPr>
            <w:tcW w:w="1418" w:type="dxa"/>
            <w:tcBorders>
              <w:top w:val="nil"/>
              <w:left w:val="nil"/>
              <w:bottom w:val="single" w:sz="4" w:space="0" w:color="auto"/>
              <w:right w:val="nil"/>
            </w:tcBorders>
            <w:vAlign w:val="center"/>
          </w:tcPr>
          <w:p w14:paraId="7EE1A39B" w14:textId="77777777" w:rsidR="00C02773" w:rsidRPr="00C02773" w:rsidRDefault="00C02773" w:rsidP="002A668B">
            <w:pPr>
              <w:spacing w:before="120" w:after="120" w:line="360" w:lineRule="auto"/>
              <w:jc w:val="center"/>
              <w:rPr>
                <w:rFonts w:ascii="Times New Roman" w:hAnsi="Times New Roman"/>
                <w:color w:val="000000"/>
                <w:sz w:val="20"/>
                <w:szCs w:val="20"/>
                <w:lang w:val="en-US"/>
              </w:rPr>
            </w:pPr>
            <w:r w:rsidRPr="00C02773">
              <w:rPr>
                <w:rFonts w:ascii="Times New Roman" w:hAnsi="Times New Roman"/>
                <w:color w:val="000000"/>
                <w:sz w:val="20"/>
                <w:szCs w:val="20"/>
                <w:lang w:val="en-US"/>
              </w:rPr>
              <w:t>.00</w:t>
            </w:r>
            <w:r w:rsidR="008D0318">
              <w:rPr>
                <w:rFonts w:ascii="Times New Roman" w:hAnsi="Times New Roman"/>
                <w:color w:val="000000"/>
                <w:sz w:val="20"/>
                <w:szCs w:val="20"/>
                <w:lang w:val="en-US"/>
              </w:rPr>
              <w:t>19</w:t>
            </w:r>
          </w:p>
        </w:tc>
        <w:tc>
          <w:tcPr>
            <w:tcW w:w="2663" w:type="dxa"/>
            <w:tcBorders>
              <w:top w:val="nil"/>
              <w:left w:val="nil"/>
              <w:bottom w:val="single" w:sz="4" w:space="0" w:color="auto"/>
              <w:right w:val="nil"/>
            </w:tcBorders>
            <w:vAlign w:val="center"/>
          </w:tcPr>
          <w:p w14:paraId="314E73E9" w14:textId="77777777" w:rsidR="00C02773" w:rsidRPr="00C02773" w:rsidRDefault="008D0318" w:rsidP="002A668B">
            <w:pPr>
              <w:spacing w:before="120" w:after="120" w:line="360" w:lineRule="auto"/>
              <w:jc w:val="center"/>
              <w:rPr>
                <w:rFonts w:ascii="Times New Roman" w:hAnsi="Times New Roman"/>
                <w:color w:val="000000"/>
                <w:sz w:val="20"/>
                <w:szCs w:val="20"/>
                <w:lang w:val="en-US"/>
              </w:rPr>
            </w:pPr>
            <w:r>
              <w:rPr>
                <w:rFonts w:ascii="Times New Roman" w:hAnsi="Times New Roman"/>
                <w:color w:val="000000"/>
                <w:sz w:val="20"/>
                <w:szCs w:val="20"/>
                <w:lang w:val="en-US"/>
              </w:rPr>
              <w:t xml:space="preserve">-.0016     </w:t>
            </w:r>
            <w:r w:rsidR="00C02773" w:rsidRPr="00C02773">
              <w:rPr>
                <w:rFonts w:ascii="Times New Roman" w:hAnsi="Times New Roman"/>
                <w:color w:val="000000"/>
                <w:sz w:val="20"/>
                <w:szCs w:val="20"/>
                <w:lang w:val="en-US"/>
              </w:rPr>
              <w:t>.00</w:t>
            </w:r>
            <w:r>
              <w:rPr>
                <w:rFonts w:ascii="Times New Roman" w:hAnsi="Times New Roman"/>
                <w:color w:val="000000"/>
                <w:sz w:val="20"/>
                <w:szCs w:val="20"/>
                <w:lang w:val="en-US"/>
              </w:rPr>
              <w:t>61</w:t>
            </w:r>
          </w:p>
        </w:tc>
      </w:tr>
      <w:tr w:rsidR="00C02773" w:rsidRPr="000C6286" w14:paraId="547165EE" w14:textId="77777777" w:rsidTr="00C02773">
        <w:trPr>
          <w:jc w:val="center"/>
        </w:trPr>
        <w:tc>
          <w:tcPr>
            <w:tcW w:w="2410" w:type="dxa"/>
            <w:tcBorders>
              <w:top w:val="nil"/>
              <w:left w:val="nil"/>
              <w:bottom w:val="single" w:sz="4" w:space="0" w:color="auto"/>
              <w:right w:val="nil"/>
            </w:tcBorders>
            <w:vAlign w:val="center"/>
          </w:tcPr>
          <w:p w14:paraId="7EC68019" w14:textId="77777777" w:rsidR="00C02773" w:rsidRPr="00C02773" w:rsidRDefault="00C02773" w:rsidP="002A668B">
            <w:pPr>
              <w:spacing w:after="0" w:line="360" w:lineRule="auto"/>
              <w:jc w:val="center"/>
              <w:rPr>
                <w:rFonts w:ascii="Times New Roman" w:hAnsi="Times New Roman"/>
                <w:color w:val="000000"/>
                <w:sz w:val="20"/>
                <w:szCs w:val="20"/>
                <w:lang w:val="en-US"/>
              </w:rPr>
            </w:pPr>
            <w:r w:rsidRPr="00C02773">
              <w:rPr>
                <w:rFonts w:ascii="Times New Roman" w:hAnsi="Times New Roman"/>
                <w:color w:val="000000"/>
                <w:sz w:val="20"/>
                <w:szCs w:val="20"/>
                <w:lang w:val="en-US"/>
              </w:rPr>
              <w:t>Global Rumination</w:t>
            </w:r>
          </w:p>
        </w:tc>
        <w:tc>
          <w:tcPr>
            <w:tcW w:w="2268" w:type="dxa"/>
            <w:tcBorders>
              <w:top w:val="nil"/>
              <w:left w:val="nil"/>
              <w:bottom w:val="single" w:sz="4" w:space="0" w:color="auto"/>
              <w:right w:val="nil"/>
            </w:tcBorders>
            <w:vAlign w:val="center"/>
          </w:tcPr>
          <w:p w14:paraId="202D3B8A" w14:textId="77777777" w:rsidR="00C02773" w:rsidRPr="00C02773" w:rsidRDefault="00C02773" w:rsidP="002A668B">
            <w:pPr>
              <w:spacing w:before="120" w:after="120" w:line="360" w:lineRule="auto"/>
              <w:jc w:val="center"/>
              <w:rPr>
                <w:rFonts w:ascii="Times New Roman" w:hAnsi="Times New Roman"/>
                <w:color w:val="000000"/>
                <w:sz w:val="20"/>
                <w:szCs w:val="20"/>
                <w:lang w:val="en-US"/>
              </w:rPr>
            </w:pPr>
            <w:proofErr w:type="spellStart"/>
            <w:r w:rsidRPr="00C02773">
              <w:rPr>
                <w:rFonts w:ascii="Times New Roman" w:hAnsi="Times New Roman"/>
                <w:color w:val="000000"/>
                <w:sz w:val="20"/>
                <w:szCs w:val="20"/>
                <w:lang w:val="en-US"/>
              </w:rPr>
              <w:t>PupilHappy</w:t>
            </w:r>
            <w:proofErr w:type="spellEnd"/>
          </w:p>
        </w:tc>
        <w:tc>
          <w:tcPr>
            <w:tcW w:w="2257" w:type="dxa"/>
            <w:tcBorders>
              <w:top w:val="nil"/>
              <w:left w:val="nil"/>
              <w:bottom w:val="single" w:sz="4" w:space="0" w:color="auto"/>
              <w:right w:val="nil"/>
            </w:tcBorders>
            <w:vAlign w:val="center"/>
          </w:tcPr>
          <w:p w14:paraId="0251EBBD" w14:textId="77777777" w:rsidR="00C02773" w:rsidRPr="00C02773" w:rsidRDefault="00C02773" w:rsidP="002A668B">
            <w:pPr>
              <w:spacing w:before="120" w:after="120" w:line="360" w:lineRule="auto"/>
              <w:jc w:val="center"/>
              <w:rPr>
                <w:rFonts w:ascii="Times New Roman" w:hAnsi="Times New Roman"/>
                <w:color w:val="000000"/>
                <w:sz w:val="20"/>
                <w:szCs w:val="20"/>
                <w:lang w:val="en-US"/>
              </w:rPr>
            </w:pPr>
            <w:proofErr w:type="spellStart"/>
            <w:r w:rsidRPr="00C02773">
              <w:rPr>
                <w:rFonts w:ascii="Times New Roman" w:hAnsi="Times New Roman"/>
                <w:color w:val="000000"/>
                <w:sz w:val="20"/>
                <w:szCs w:val="20"/>
                <w:lang w:val="en-US"/>
              </w:rPr>
              <w:t>TotalDurHappy</w:t>
            </w:r>
            <w:proofErr w:type="spellEnd"/>
          </w:p>
        </w:tc>
        <w:tc>
          <w:tcPr>
            <w:tcW w:w="1428" w:type="dxa"/>
            <w:tcBorders>
              <w:top w:val="nil"/>
              <w:left w:val="nil"/>
              <w:bottom w:val="single" w:sz="4" w:space="0" w:color="auto"/>
              <w:right w:val="nil"/>
            </w:tcBorders>
            <w:vAlign w:val="center"/>
          </w:tcPr>
          <w:p w14:paraId="1BCD5388" w14:textId="77777777" w:rsidR="00C02773" w:rsidRPr="00C02773" w:rsidRDefault="008D0318" w:rsidP="002A668B">
            <w:pPr>
              <w:spacing w:before="120" w:after="120" w:line="360" w:lineRule="auto"/>
              <w:jc w:val="center"/>
              <w:rPr>
                <w:rFonts w:ascii="Times New Roman" w:hAnsi="Times New Roman"/>
                <w:color w:val="000000"/>
                <w:sz w:val="20"/>
                <w:szCs w:val="20"/>
                <w:lang w:val="en-US"/>
              </w:rPr>
            </w:pPr>
            <w:r>
              <w:rPr>
                <w:rFonts w:ascii="Times New Roman" w:hAnsi="Times New Roman"/>
                <w:color w:val="000000"/>
                <w:sz w:val="20"/>
                <w:szCs w:val="20"/>
                <w:lang w:val="en-US"/>
              </w:rPr>
              <w:t>-.0014</w:t>
            </w:r>
          </w:p>
        </w:tc>
        <w:tc>
          <w:tcPr>
            <w:tcW w:w="1418" w:type="dxa"/>
            <w:tcBorders>
              <w:top w:val="nil"/>
              <w:left w:val="nil"/>
              <w:bottom w:val="single" w:sz="4" w:space="0" w:color="auto"/>
              <w:right w:val="nil"/>
            </w:tcBorders>
            <w:vAlign w:val="center"/>
          </w:tcPr>
          <w:p w14:paraId="2F0A3FC8" w14:textId="77777777" w:rsidR="00C02773" w:rsidRPr="00C02773" w:rsidRDefault="00C02773" w:rsidP="002A668B">
            <w:pPr>
              <w:spacing w:before="120" w:after="120" w:line="360" w:lineRule="auto"/>
              <w:jc w:val="center"/>
              <w:rPr>
                <w:rFonts w:ascii="Times New Roman" w:hAnsi="Times New Roman"/>
                <w:color w:val="000000"/>
                <w:sz w:val="20"/>
                <w:szCs w:val="20"/>
                <w:lang w:val="en-US"/>
              </w:rPr>
            </w:pPr>
            <w:r w:rsidRPr="00C02773">
              <w:rPr>
                <w:rFonts w:ascii="Times New Roman" w:hAnsi="Times New Roman"/>
                <w:color w:val="000000"/>
                <w:sz w:val="20"/>
                <w:szCs w:val="20"/>
                <w:lang w:val="en-US"/>
              </w:rPr>
              <w:t>.00</w:t>
            </w:r>
            <w:r w:rsidR="008D0318">
              <w:rPr>
                <w:rFonts w:ascii="Times New Roman" w:hAnsi="Times New Roman"/>
                <w:color w:val="000000"/>
                <w:sz w:val="20"/>
                <w:szCs w:val="20"/>
                <w:lang w:val="en-US"/>
              </w:rPr>
              <w:t>40</w:t>
            </w:r>
          </w:p>
        </w:tc>
        <w:tc>
          <w:tcPr>
            <w:tcW w:w="2663" w:type="dxa"/>
            <w:tcBorders>
              <w:top w:val="nil"/>
              <w:left w:val="nil"/>
              <w:bottom w:val="single" w:sz="4" w:space="0" w:color="auto"/>
              <w:right w:val="nil"/>
            </w:tcBorders>
            <w:vAlign w:val="center"/>
          </w:tcPr>
          <w:p w14:paraId="373DAF0D" w14:textId="77777777" w:rsidR="00C02773" w:rsidRPr="00C02773" w:rsidRDefault="008D0318" w:rsidP="002A668B">
            <w:pPr>
              <w:spacing w:before="120" w:after="120" w:line="360" w:lineRule="auto"/>
              <w:jc w:val="center"/>
              <w:rPr>
                <w:rFonts w:ascii="Times New Roman" w:hAnsi="Times New Roman"/>
                <w:color w:val="000000"/>
                <w:sz w:val="20"/>
                <w:szCs w:val="20"/>
                <w:lang w:val="en-US"/>
              </w:rPr>
            </w:pPr>
            <w:r>
              <w:rPr>
                <w:rFonts w:ascii="Times New Roman" w:hAnsi="Times New Roman"/>
                <w:color w:val="000000"/>
                <w:sz w:val="20"/>
                <w:szCs w:val="20"/>
                <w:lang w:val="en-US"/>
              </w:rPr>
              <w:t>-.0114</w:t>
            </w:r>
            <w:r w:rsidR="00C02773" w:rsidRPr="00C02773">
              <w:rPr>
                <w:rFonts w:ascii="Times New Roman" w:hAnsi="Times New Roman"/>
                <w:color w:val="000000"/>
                <w:sz w:val="20"/>
                <w:szCs w:val="20"/>
                <w:lang w:val="en-US"/>
              </w:rPr>
              <w:t xml:space="preserve">      .00</w:t>
            </w:r>
            <w:r>
              <w:rPr>
                <w:rFonts w:ascii="Times New Roman" w:hAnsi="Times New Roman"/>
                <w:color w:val="000000"/>
                <w:sz w:val="20"/>
                <w:szCs w:val="20"/>
                <w:lang w:val="en-US"/>
              </w:rPr>
              <w:t>52</w:t>
            </w:r>
          </w:p>
        </w:tc>
      </w:tr>
    </w:tbl>
    <w:p w14:paraId="1D603DFE" w14:textId="77777777" w:rsidR="003766FE" w:rsidRDefault="003766FE" w:rsidP="003766FE">
      <w:pPr>
        <w:autoSpaceDE w:val="0"/>
        <w:autoSpaceDN w:val="0"/>
        <w:adjustRightInd w:val="0"/>
        <w:spacing w:line="480" w:lineRule="auto"/>
        <w:rPr>
          <w:rFonts w:ascii="Times New Roman" w:hAnsi="Times New Roman"/>
          <w:i/>
          <w:sz w:val="24"/>
          <w:szCs w:val="24"/>
          <w:lang w:val="en-US"/>
        </w:rPr>
      </w:pPr>
    </w:p>
    <w:p w14:paraId="2B133AA6" w14:textId="77777777" w:rsidR="005D00F7" w:rsidRDefault="005D00F7" w:rsidP="0094607A">
      <w:pPr>
        <w:spacing w:line="480" w:lineRule="auto"/>
        <w:rPr>
          <w:rFonts w:ascii="Times New Roman" w:hAnsi="Times New Roman"/>
          <w:sz w:val="24"/>
          <w:szCs w:val="24"/>
          <w:lang w:val="en-US"/>
        </w:rPr>
      </w:pPr>
    </w:p>
    <w:sectPr w:rsidR="005D00F7" w:rsidSect="00722FE8">
      <w:pgSz w:w="16838" w:h="11906" w:orient="landscape"/>
      <w:pgMar w:top="1560" w:right="1418" w:bottom="212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C25E9D" w14:textId="77777777" w:rsidR="00AD6446" w:rsidRDefault="00AD6446" w:rsidP="00CC5322">
      <w:pPr>
        <w:spacing w:after="0" w:line="240" w:lineRule="auto"/>
      </w:pPr>
      <w:r>
        <w:separator/>
      </w:r>
    </w:p>
  </w:endnote>
  <w:endnote w:type="continuationSeparator" w:id="0">
    <w:p w14:paraId="0D51D9FD" w14:textId="77777777" w:rsidR="00AD6446" w:rsidRDefault="00AD6446" w:rsidP="00CC53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Roman">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TimesNewRomanPS">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98230" w14:textId="77777777" w:rsidR="00722FE8" w:rsidRDefault="00000000">
    <w:pPr>
      <w:pStyle w:val="Piedepgina"/>
      <w:jc w:val="center"/>
    </w:pPr>
    <w:r>
      <w:fldChar w:fldCharType="begin"/>
    </w:r>
    <w:r>
      <w:instrText xml:space="preserve"> PAGE   \* MERGEFORMAT </w:instrText>
    </w:r>
    <w:r>
      <w:fldChar w:fldCharType="separate"/>
    </w:r>
    <w:r w:rsidR="009D549C">
      <w:rPr>
        <w:noProof/>
      </w:rPr>
      <w:t>38</w:t>
    </w:r>
    <w:r>
      <w:rPr>
        <w:noProof/>
      </w:rPr>
      <w:fldChar w:fldCharType="end"/>
    </w:r>
  </w:p>
  <w:p w14:paraId="27445191" w14:textId="77777777" w:rsidR="00722FE8" w:rsidRDefault="00722FE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932B0" w14:textId="77777777" w:rsidR="00722FE8" w:rsidRPr="00D11FC7" w:rsidRDefault="00722FE8">
    <w:pPr>
      <w:pStyle w:val="Piedepgina"/>
      <w:jc w:val="center"/>
    </w:pPr>
  </w:p>
  <w:p w14:paraId="7B0A6F3D" w14:textId="77777777" w:rsidR="00722FE8" w:rsidRDefault="00722FE8">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A790D6" w14:textId="77777777" w:rsidR="00722FE8" w:rsidRDefault="00722FE8">
    <w:pPr>
      <w:pStyle w:val="Piedepgina"/>
      <w:jc w:val="center"/>
    </w:pPr>
  </w:p>
  <w:p w14:paraId="236C51B0" w14:textId="77777777" w:rsidR="00722FE8" w:rsidRDefault="00722FE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982131" w14:textId="77777777" w:rsidR="00AD6446" w:rsidRDefault="00AD6446" w:rsidP="00CC5322">
      <w:pPr>
        <w:spacing w:after="0" w:line="240" w:lineRule="auto"/>
      </w:pPr>
      <w:r>
        <w:separator/>
      </w:r>
    </w:p>
  </w:footnote>
  <w:footnote w:type="continuationSeparator" w:id="0">
    <w:p w14:paraId="04E75C6F" w14:textId="77777777" w:rsidR="00AD6446" w:rsidRDefault="00AD6446" w:rsidP="00CC5322">
      <w:pPr>
        <w:spacing w:after="0" w:line="240" w:lineRule="auto"/>
      </w:pPr>
      <w:r>
        <w:continuationSeparator/>
      </w:r>
    </w:p>
  </w:footnote>
  <w:footnote w:id="1">
    <w:p w14:paraId="7A963953" w14:textId="77777777" w:rsidR="00722FE8" w:rsidRPr="00467DC3" w:rsidRDefault="00722FE8" w:rsidP="00075E61">
      <w:pPr>
        <w:pStyle w:val="Textonotapie"/>
        <w:rPr>
          <w:lang w:val="en-US"/>
        </w:rPr>
      </w:pPr>
      <w:r w:rsidRPr="00467DC3">
        <w:rPr>
          <w:rStyle w:val="Refdenotaalpie"/>
        </w:rPr>
        <w:footnoteRef/>
      </w:r>
      <w:r w:rsidRPr="00467DC3">
        <w:rPr>
          <w:lang w:val="en-US"/>
        </w:rPr>
        <w:t xml:space="preserve"> </w:t>
      </w:r>
      <w:r w:rsidRPr="00467DC3">
        <w:rPr>
          <w:rFonts w:ascii="Times New Roman" w:hAnsi="Times New Roman"/>
          <w:lang w:val="en-US" w:eastAsia="es-ES_tradnl"/>
        </w:rPr>
        <w:t>Analyses showed that there were not significant differences among the three types of faces in prototypicality</w:t>
      </w:r>
      <w:r>
        <w:rPr>
          <w:rFonts w:ascii="Times New Roman" w:hAnsi="Times New Roman"/>
          <w:lang w:val="en-US" w:eastAsia="es-ES_tradnl"/>
        </w:rPr>
        <w:t xml:space="preserve">, </w:t>
      </w:r>
      <w:r w:rsidRPr="00467DC3">
        <w:rPr>
          <w:rFonts w:ascii="Times New Roman" w:hAnsi="Times New Roman"/>
          <w:i/>
          <w:lang w:val="en-US" w:eastAsia="es-ES_tradnl"/>
        </w:rPr>
        <w:t>F</w:t>
      </w:r>
      <w:r>
        <w:rPr>
          <w:rFonts w:ascii="Times New Roman" w:hAnsi="Times New Roman"/>
          <w:i/>
          <w:lang w:val="en-US" w:eastAsia="es-ES_tradnl"/>
        </w:rPr>
        <w:t xml:space="preserve"> </w:t>
      </w:r>
      <w:r w:rsidRPr="00467DC3">
        <w:rPr>
          <w:rFonts w:ascii="Times New Roman" w:hAnsi="Times New Roman"/>
          <w:lang w:val="en-US" w:eastAsia="es-ES_tradnl"/>
        </w:rPr>
        <w:t>(2, 81) = 1.21, n. s.,</w:t>
      </w:r>
      <w:r w:rsidRPr="00467DC3">
        <w:rPr>
          <w:rFonts w:ascii="Symbol" w:hAnsi="Symbol" w:cs="Symbol"/>
          <w:i/>
        </w:rPr>
        <w:t></w:t>
      </w:r>
      <w:r w:rsidRPr="00467DC3">
        <w:rPr>
          <w:rFonts w:ascii="Symbol" w:hAnsi="Symbol" w:cs="Symbol"/>
          <w:i/>
        </w:rPr>
        <w:t></w:t>
      </w:r>
      <w:r w:rsidRPr="00467DC3">
        <w:rPr>
          <w:bCs/>
          <w:i/>
          <w:vertAlign w:val="superscript"/>
          <w:lang w:val="en-US"/>
        </w:rPr>
        <w:t>2</w:t>
      </w:r>
      <w:r w:rsidRPr="00467DC3">
        <w:rPr>
          <w:rFonts w:ascii="Times New Roman" w:hAnsi="Times New Roman"/>
          <w:lang w:val="en-US" w:eastAsia="es-ES_tradnl"/>
        </w:rPr>
        <w:t xml:space="preserve"> = .029</w:t>
      </w:r>
      <w:r>
        <w:rPr>
          <w:rFonts w:ascii="Times New Roman" w:hAnsi="Times New Roman"/>
          <w:lang w:val="en-US" w:eastAsia="es-ES_tradnl"/>
        </w:rPr>
        <w:t>,</w:t>
      </w:r>
      <w:r w:rsidRPr="00467DC3">
        <w:rPr>
          <w:rFonts w:ascii="Times New Roman" w:hAnsi="Times New Roman"/>
          <w:lang w:val="en-US" w:eastAsia="es-ES_tradnl"/>
        </w:rPr>
        <w:t xml:space="preserve"> and intensity</w:t>
      </w:r>
      <w:r>
        <w:rPr>
          <w:rFonts w:ascii="Times New Roman" w:hAnsi="Times New Roman"/>
          <w:lang w:val="en-US" w:eastAsia="es-ES_tradnl"/>
        </w:rPr>
        <w:t xml:space="preserve">, </w:t>
      </w:r>
      <w:r w:rsidRPr="00467DC3">
        <w:rPr>
          <w:rFonts w:ascii="Times New Roman" w:hAnsi="Times New Roman"/>
          <w:i/>
          <w:lang w:val="en-US" w:eastAsia="es-ES_tradnl"/>
        </w:rPr>
        <w:t>F</w:t>
      </w:r>
      <w:r>
        <w:rPr>
          <w:rFonts w:ascii="Times New Roman" w:hAnsi="Times New Roman"/>
          <w:i/>
          <w:lang w:val="en-US" w:eastAsia="es-ES_tradnl"/>
        </w:rPr>
        <w:t xml:space="preserve"> </w:t>
      </w:r>
      <w:r w:rsidRPr="00467DC3">
        <w:rPr>
          <w:rFonts w:ascii="Times New Roman" w:hAnsi="Times New Roman"/>
          <w:lang w:val="en-US" w:eastAsia="es-ES_tradnl"/>
        </w:rPr>
        <w:t xml:space="preserve">(2, 81) = 1.39, n. s., </w:t>
      </w:r>
      <w:r w:rsidRPr="00467DC3">
        <w:rPr>
          <w:rFonts w:ascii="Symbol" w:hAnsi="Symbol" w:cs="Symbol"/>
          <w:i/>
        </w:rPr>
        <w:t></w:t>
      </w:r>
      <w:r w:rsidRPr="00467DC3">
        <w:rPr>
          <w:bCs/>
          <w:i/>
          <w:vertAlign w:val="superscript"/>
          <w:lang w:val="en-US"/>
        </w:rPr>
        <w:t>2</w:t>
      </w:r>
      <w:r w:rsidRPr="00467DC3">
        <w:rPr>
          <w:rFonts w:ascii="Times New Roman" w:hAnsi="Times New Roman"/>
          <w:lang w:val="en-US" w:eastAsia="es-ES_tradnl"/>
        </w:rPr>
        <w:t xml:space="preserve"> = .03. The mean scores for emotional prototypicality for the happy, </w:t>
      </w:r>
      <w:proofErr w:type="gramStart"/>
      <w:r w:rsidRPr="00467DC3">
        <w:rPr>
          <w:rFonts w:ascii="Times New Roman" w:hAnsi="Times New Roman"/>
          <w:lang w:val="en-US" w:eastAsia="es-ES_tradnl"/>
        </w:rPr>
        <w:t>angry</w:t>
      </w:r>
      <w:proofErr w:type="gramEnd"/>
      <w:r w:rsidRPr="00467DC3">
        <w:rPr>
          <w:rFonts w:ascii="Times New Roman" w:hAnsi="Times New Roman"/>
          <w:lang w:val="en-US" w:eastAsia="es-ES_tradnl"/>
        </w:rPr>
        <w:t xml:space="preserve"> and sad expressions were 5.53 (SD=.39), 5.39 (SD</w:t>
      </w:r>
      <w:r>
        <w:rPr>
          <w:rFonts w:ascii="Times New Roman" w:hAnsi="Times New Roman"/>
          <w:lang w:val="en-US" w:eastAsia="es-ES_tradnl"/>
        </w:rPr>
        <w:t xml:space="preserve"> </w:t>
      </w:r>
      <w:r w:rsidRPr="00467DC3">
        <w:rPr>
          <w:rFonts w:ascii="Times New Roman" w:hAnsi="Times New Roman"/>
          <w:lang w:val="en-US" w:eastAsia="es-ES_tradnl"/>
        </w:rPr>
        <w:t>=</w:t>
      </w:r>
      <w:r>
        <w:rPr>
          <w:rFonts w:ascii="Times New Roman" w:hAnsi="Times New Roman"/>
          <w:lang w:val="en-US" w:eastAsia="es-ES_tradnl"/>
        </w:rPr>
        <w:t xml:space="preserve"> </w:t>
      </w:r>
      <w:r w:rsidRPr="00467DC3">
        <w:rPr>
          <w:rFonts w:ascii="Times New Roman" w:hAnsi="Times New Roman"/>
          <w:lang w:val="en-US" w:eastAsia="es-ES_tradnl"/>
        </w:rPr>
        <w:t>.52) and 5.32 (SD</w:t>
      </w:r>
      <w:r>
        <w:rPr>
          <w:rFonts w:ascii="Times New Roman" w:hAnsi="Times New Roman"/>
          <w:lang w:val="en-US" w:eastAsia="es-ES_tradnl"/>
        </w:rPr>
        <w:t xml:space="preserve"> </w:t>
      </w:r>
      <w:r w:rsidRPr="00467DC3">
        <w:rPr>
          <w:rFonts w:ascii="Times New Roman" w:hAnsi="Times New Roman"/>
          <w:lang w:val="en-US" w:eastAsia="es-ES_tradnl"/>
        </w:rPr>
        <w:t>=</w:t>
      </w:r>
      <w:r>
        <w:rPr>
          <w:rFonts w:ascii="Times New Roman" w:hAnsi="Times New Roman"/>
          <w:lang w:val="en-US" w:eastAsia="es-ES_tradnl"/>
        </w:rPr>
        <w:t xml:space="preserve"> </w:t>
      </w:r>
      <w:r w:rsidRPr="00467DC3">
        <w:rPr>
          <w:rFonts w:ascii="Times New Roman" w:hAnsi="Times New Roman"/>
          <w:lang w:val="en-US" w:eastAsia="es-ES_tradnl"/>
        </w:rPr>
        <w:t>.62), respectively. Mean intensity scores were 5.55 (SD</w:t>
      </w:r>
      <w:r>
        <w:rPr>
          <w:rFonts w:ascii="Times New Roman" w:hAnsi="Times New Roman"/>
          <w:lang w:val="en-US" w:eastAsia="es-ES_tradnl"/>
        </w:rPr>
        <w:t xml:space="preserve"> </w:t>
      </w:r>
      <w:r w:rsidRPr="00467DC3">
        <w:rPr>
          <w:rFonts w:ascii="Times New Roman" w:hAnsi="Times New Roman"/>
          <w:lang w:val="en-US" w:eastAsia="es-ES_tradnl"/>
        </w:rPr>
        <w:t>=</w:t>
      </w:r>
      <w:r>
        <w:rPr>
          <w:rFonts w:ascii="Times New Roman" w:hAnsi="Times New Roman"/>
          <w:lang w:val="en-US" w:eastAsia="es-ES_tradnl"/>
        </w:rPr>
        <w:t xml:space="preserve"> </w:t>
      </w:r>
      <w:r w:rsidRPr="00467DC3">
        <w:rPr>
          <w:rFonts w:ascii="Times New Roman" w:hAnsi="Times New Roman"/>
          <w:lang w:val="en-US" w:eastAsia="es-ES_tradnl"/>
        </w:rPr>
        <w:t>.51), 5.86 (SD</w:t>
      </w:r>
      <w:r>
        <w:rPr>
          <w:rFonts w:ascii="Times New Roman" w:hAnsi="Times New Roman"/>
          <w:lang w:val="en-US" w:eastAsia="es-ES_tradnl"/>
        </w:rPr>
        <w:t xml:space="preserve"> </w:t>
      </w:r>
      <w:r w:rsidRPr="00467DC3">
        <w:rPr>
          <w:rFonts w:ascii="Times New Roman" w:hAnsi="Times New Roman"/>
          <w:lang w:val="en-US" w:eastAsia="es-ES_tradnl"/>
        </w:rPr>
        <w:t>=</w:t>
      </w:r>
      <w:r>
        <w:rPr>
          <w:rFonts w:ascii="Times New Roman" w:hAnsi="Times New Roman"/>
          <w:lang w:val="en-US" w:eastAsia="es-ES_tradnl"/>
        </w:rPr>
        <w:t xml:space="preserve"> </w:t>
      </w:r>
      <w:r w:rsidRPr="00467DC3">
        <w:rPr>
          <w:rFonts w:ascii="Times New Roman" w:hAnsi="Times New Roman"/>
          <w:lang w:val="en-US" w:eastAsia="es-ES_tradnl"/>
        </w:rPr>
        <w:t>.58), and 5.76 (SD</w:t>
      </w:r>
      <w:r>
        <w:rPr>
          <w:rFonts w:ascii="Times New Roman" w:hAnsi="Times New Roman"/>
          <w:lang w:val="en-US" w:eastAsia="es-ES_tradnl"/>
        </w:rPr>
        <w:t xml:space="preserve"> </w:t>
      </w:r>
      <w:r w:rsidRPr="00467DC3">
        <w:rPr>
          <w:rFonts w:ascii="Times New Roman" w:hAnsi="Times New Roman"/>
          <w:lang w:val="en-US" w:eastAsia="es-ES_tradnl"/>
        </w:rPr>
        <w:t>=</w:t>
      </w:r>
      <w:r>
        <w:rPr>
          <w:rFonts w:ascii="Times New Roman" w:hAnsi="Times New Roman"/>
          <w:lang w:val="en-US" w:eastAsia="es-ES_tradnl"/>
        </w:rPr>
        <w:t xml:space="preserve"> </w:t>
      </w:r>
      <w:r w:rsidRPr="00467DC3">
        <w:rPr>
          <w:rFonts w:ascii="Times New Roman" w:hAnsi="Times New Roman"/>
          <w:lang w:val="en-US" w:eastAsia="es-ES_tradnl"/>
        </w:rPr>
        <w:t>.94), respectively.</w:t>
      </w:r>
    </w:p>
  </w:footnote>
  <w:footnote w:id="2">
    <w:p w14:paraId="70221445" w14:textId="77777777" w:rsidR="00722FE8" w:rsidRPr="00EE1801" w:rsidRDefault="00722FE8">
      <w:pPr>
        <w:pStyle w:val="Textonotapie"/>
        <w:rPr>
          <w:lang w:val="en-US"/>
        </w:rPr>
      </w:pPr>
      <w:r w:rsidRPr="00533907">
        <w:rPr>
          <w:rStyle w:val="Refdenotaalpie"/>
        </w:rPr>
        <w:footnoteRef/>
      </w:r>
      <w:r w:rsidRPr="00533907">
        <w:rPr>
          <w:lang w:val="en-US"/>
        </w:rPr>
        <w:t xml:space="preserve"> </w:t>
      </w:r>
      <w:r w:rsidRPr="00533907">
        <w:rPr>
          <w:rFonts w:ascii="Times New Roman" w:hAnsi="Times New Roman"/>
          <w:lang w:val="en-US"/>
        </w:rPr>
        <w:t xml:space="preserve">Given the significant gender differences </w:t>
      </w:r>
      <w:r>
        <w:rPr>
          <w:rFonts w:ascii="Times New Roman" w:hAnsi="Times New Roman"/>
          <w:lang w:val="en-US"/>
        </w:rPr>
        <w:t xml:space="preserve">found </w:t>
      </w:r>
      <w:r w:rsidRPr="00533907">
        <w:rPr>
          <w:rFonts w:ascii="Times New Roman" w:hAnsi="Times New Roman"/>
          <w:lang w:val="en-US"/>
        </w:rPr>
        <w:t xml:space="preserve">in brooding, we examined whether statistically controlling for gender affected any of the reported results. The findings from these analyses were </w:t>
      </w:r>
      <w:proofErr w:type="gramStart"/>
      <w:r w:rsidRPr="00533907">
        <w:rPr>
          <w:rFonts w:ascii="Times New Roman" w:hAnsi="Times New Roman"/>
          <w:lang w:val="en-US"/>
        </w:rPr>
        <w:t>similar to</w:t>
      </w:r>
      <w:proofErr w:type="gramEnd"/>
      <w:r w:rsidRPr="00533907">
        <w:rPr>
          <w:rFonts w:ascii="Times New Roman" w:hAnsi="Times New Roman"/>
          <w:lang w:val="en-US"/>
        </w:rPr>
        <w:t xml:space="preserve"> those reported below.</w:t>
      </w:r>
    </w:p>
  </w:footnote>
  <w:footnote w:id="3">
    <w:p w14:paraId="6670834A" w14:textId="77777777" w:rsidR="00722FE8" w:rsidRPr="00400317" w:rsidRDefault="00722FE8" w:rsidP="00EE1801">
      <w:pPr>
        <w:spacing w:after="0" w:line="240" w:lineRule="auto"/>
        <w:rPr>
          <w:rFonts w:ascii="Times New Roman" w:hAnsi="Times New Roman"/>
          <w:sz w:val="20"/>
          <w:szCs w:val="20"/>
          <w:lang w:val="en-US"/>
        </w:rPr>
      </w:pPr>
      <w:r w:rsidRPr="00533907">
        <w:rPr>
          <w:rStyle w:val="Refdenotaalpie"/>
          <w:sz w:val="20"/>
          <w:szCs w:val="20"/>
        </w:rPr>
        <w:footnoteRef/>
      </w:r>
      <w:r w:rsidRPr="00EE1801">
        <w:rPr>
          <w:sz w:val="20"/>
          <w:szCs w:val="20"/>
          <w:lang w:val="en-US"/>
        </w:rPr>
        <w:t xml:space="preserve"> </w:t>
      </w:r>
      <w:r w:rsidRPr="00E712C3">
        <w:rPr>
          <w:rFonts w:ascii="Times New Roman" w:hAnsi="Times New Roman"/>
          <w:sz w:val="20"/>
          <w:szCs w:val="20"/>
          <w:lang w:val="en-US"/>
        </w:rPr>
        <w:t>Further analyses were conducted to test whether a more general association between rumination and total time fixating on faces (both emotional and neutral) per se, could account for specific relations between rumination components and total time fixating on emotional faces</w:t>
      </w:r>
      <w:r w:rsidRPr="00EE1801">
        <w:rPr>
          <w:rFonts w:ascii="Times New Roman" w:hAnsi="Times New Roman"/>
          <w:sz w:val="20"/>
          <w:szCs w:val="20"/>
          <w:lang w:val="en-US"/>
        </w:rPr>
        <w:t xml:space="preserve">. Overall percentage of time spent fixating on </w:t>
      </w:r>
      <w:r>
        <w:rPr>
          <w:rFonts w:ascii="Times New Roman" w:hAnsi="Times New Roman"/>
          <w:sz w:val="20"/>
          <w:szCs w:val="20"/>
          <w:lang w:val="en-US"/>
        </w:rPr>
        <w:t>emotional</w:t>
      </w:r>
      <w:r w:rsidRPr="00EE1801">
        <w:rPr>
          <w:rFonts w:ascii="Times New Roman" w:hAnsi="Times New Roman"/>
          <w:sz w:val="20"/>
          <w:szCs w:val="20"/>
          <w:lang w:val="en-US"/>
        </w:rPr>
        <w:t xml:space="preserve"> faces was 70% of </w:t>
      </w:r>
      <w:r>
        <w:rPr>
          <w:rFonts w:ascii="Times New Roman" w:hAnsi="Times New Roman"/>
          <w:sz w:val="20"/>
          <w:szCs w:val="20"/>
          <w:lang w:val="en-US"/>
        </w:rPr>
        <w:t xml:space="preserve">the total </w:t>
      </w:r>
      <w:r w:rsidRPr="00EE1801">
        <w:rPr>
          <w:rFonts w:ascii="Times New Roman" w:hAnsi="Times New Roman"/>
          <w:sz w:val="20"/>
          <w:szCs w:val="20"/>
          <w:lang w:val="en-US"/>
        </w:rPr>
        <w:t>time</w:t>
      </w:r>
      <w:r>
        <w:rPr>
          <w:rFonts w:ascii="Times New Roman" w:hAnsi="Times New Roman"/>
          <w:sz w:val="20"/>
          <w:szCs w:val="20"/>
          <w:lang w:val="en-US"/>
        </w:rPr>
        <w:t xml:space="preserve"> fixating on faces</w:t>
      </w:r>
      <w:r w:rsidRPr="00EE1801">
        <w:rPr>
          <w:rFonts w:ascii="Times New Roman" w:hAnsi="Times New Roman"/>
          <w:sz w:val="20"/>
          <w:szCs w:val="20"/>
          <w:lang w:val="en-US"/>
        </w:rPr>
        <w:t xml:space="preserve"> (</w:t>
      </w:r>
      <w:r>
        <w:rPr>
          <w:rFonts w:ascii="Times New Roman" w:hAnsi="Times New Roman"/>
          <w:sz w:val="20"/>
          <w:szCs w:val="20"/>
          <w:lang w:val="en-US"/>
        </w:rPr>
        <w:t>n</w:t>
      </w:r>
      <w:r w:rsidRPr="00EE1801">
        <w:rPr>
          <w:rFonts w:ascii="Times New Roman" w:hAnsi="Times New Roman"/>
          <w:sz w:val="20"/>
          <w:szCs w:val="20"/>
          <w:lang w:val="en-US"/>
        </w:rPr>
        <w:t>on</w:t>
      </w:r>
      <w:r>
        <w:rPr>
          <w:rFonts w:ascii="Times New Roman" w:hAnsi="Times New Roman"/>
          <w:sz w:val="20"/>
          <w:szCs w:val="20"/>
          <w:lang w:val="en-US"/>
        </w:rPr>
        <w:t>-</w:t>
      </w:r>
      <w:r w:rsidRPr="00EE1801">
        <w:rPr>
          <w:rFonts w:ascii="Times New Roman" w:hAnsi="Times New Roman"/>
          <w:sz w:val="20"/>
          <w:szCs w:val="20"/>
          <w:lang w:val="en-US"/>
        </w:rPr>
        <w:t xml:space="preserve">dysphoric participants: </w:t>
      </w:r>
      <w:r>
        <w:rPr>
          <w:rFonts w:ascii="Times New Roman" w:hAnsi="Times New Roman"/>
          <w:sz w:val="20"/>
          <w:szCs w:val="20"/>
          <w:lang w:val="en-US"/>
        </w:rPr>
        <w:t>h</w:t>
      </w:r>
      <w:r w:rsidRPr="00EE1801">
        <w:rPr>
          <w:rFonts w:ascii="Times New Roman" w:hAnsi="Times New Roman"/>
          <w:sz w:val="20"/>
          <w:szCs w:val="20"/>
          <w:lang w:val="en-US"/>
        </w:rPr>
        <w:t xml:space="preserve">appy-neutral faces trials: 69.7%, angry-neutral faces trials: 69.9%, sad-neutral faces trials: 69.7%; </w:t>
      </w:r>
      <w:r>
        <w:rPr>
          <w:rFonts w:ascii="Times New Roman" w:hAnsi="Times New Roman"/>
          <w:sz w:val="20"/>
          <w:szCs w:val="20"/>
          <w:lang w:val="en-US"/>
        </w:rPr>
        <w:t>d</w:t>
      </w:r>
      <w:r w:rsidRPr="00EE1801">
        <w:rPr>
          <w:rFonts w:ascii="Times New Roman" w:hAnsi="Times New Roman"/>
          <w:sz w:val="20"/>
          <w:szCs w:val="20"/>
          <w:lang w:val="en-US"/>
        </w:rPr>
        <w:t xml:space="preserve">ysphoric participants: </w:t>
      </w:r>
      <w:r>
        <w:rPr>
          <w:rFonts w:ascii="Times New Roman" w:hAnsi="Times New Roman"/>
          <w:sz w:val="20"/>
          <w:szCs w:val="20"/>
          <w:lang w:val="en-US"/>
        </w:rPr>
        <w:t>h</w:t>
      </w:r>
      <w:r w:rsidRPr="00EE1801">
        <w:rPr>
          <w:rFonts w:ascii="Times New Roman" w:hAnsi="Times New Roman"/>
          <w:sz w:val="20"/>
          <w:szCs w:val="20"/>
          <w:lang w:val="en-US"/>
        </w:rPr>
        <w:t xml:space="preserve">appy-neutral faces trials: 70.7%, angry-neutral faces trials: 70.3%, sad-neutral faces trials: 70%). Both zero-order and partial correlation analyses controlling for current depressive symptoms did not show any significant association between indices of overall time fixating on faces and global ruminative style, brooding or reflection (all </w:t>
      </w:r>
      <w:r w:rsidRPr="00EE1801">
        <w:rPr>
          <w:rFonts w:ascii="Times New Roman" w:hAnsi="Times New Roman"/>
          <w:i/>
          <w:sz w:val="20"/>
          <w:szCs w:val="20"/>
          <w:lang w:val="en-US"/>
        </w:rPr>
        <w:t>r’s &lt;</w:t>
      </w:r>
      <w:r w:rsidRPr="00EE1801">
        <w:rPr>
          <w:rFonts w:ascii="Times New Roman" w:hAnsi="Times New Roman"/>
          <w:sz w:val="20"/>
          <w:szCs w:val="20"/>
          <w:lang w:val="en-US"/>
        </w:rPr>
        <w:t xml:space="preserve"> .162; all </w:t>
      </w:r>
      <w:r w:rsidRPr="00EE1801">
        <w:rPr>
          <w:rFonts w:ascii="Times New Roman" w:hAnsi="Times New Roman"/>
          <w:i/>
          <w:sz w:val="20"/>
          <w:szCs w:val="20"/>
          <w:lang w:val="en-US"/>
        </w:rPr>
        <w:t>p’s &gt;</w:t>
      </w:r>
      <w:r w:rsidRPr="00EE1801">
        <w:rPr>
          <w:rFonts w:ascii="Times New Roman" w:hAnsi="Times New Roman"/>
          <w:sz w:val="20"/>
          <w:szCs w:val="20"/>
          <w:lang w:val="en-US"/>
        </w:rPr>
        <w:t xml:space="preserve"> .05) in the total sample. Furthermore, no significant zero-order or partial correlations were found for the dysphoric (all </w:t>
      </w:r>
      <w:r w:rsidRPr="00EE1801">
        <w:rPr>
          <w:rFonts w:ascii="Times New Roman" w:hAnsi="Times New Roman"/>
          <w:i/>
          <w:sz w:val="20"/>
          <w:szCs w:val="20"/>
          <w:lang w:val="en-US"/>
        </w:rPr>
        <w:t>r’s &lt;</w:t>
      </w:r>
      <w:r w:rsidRPr="00EE1801">
        <w:rPr>
          <w:rFonts w:ascii="Times New Roman" w:hAnsi="Times New Roman"/>
          <w:sz w:val="20"/>
          <w:szCs w:val="20"/>
          <w:lang w:val="en-US"/>
        </w:rPr>
        <w:t xml:space="preserve"> .165; all </w:t>
      </w:r>
      <w:r w:rsidRPr="00EE1801">
        <w:rPr>
          <w:rFonts w:ascii="Times New Roman" w:hAnsi="Times New Roman"/>
          <w:i/>
          <w:sz w:val="20"/>
          <w:szCs w:val="20"/>
          <w:lang w:val="en-US"/>
        </w:rPr>
        <w:t>p’s &gt;</w:t>
      </w:r>
      <w:r w:rsidRPr="00EE1801">
        <w:rPr>
          <w:rFonts w:ascii="Times New Roman" w:hAnsi="Times New Roman"/>
          <w:sz w:val="20"/>
          <w:szCs w:val="20"/>
          <w:lang w:val="en-US"/>
        </w:rPr>
        <w:t xml:space="preserve"> .05) </w:t>
      </w:r>
      <w:r>
        <w:rPr>
          <w:rFonts w:ascii="Times New Roman" w:hAnsi="Times New Roman"/>
          <w:sz w:val="20"/>
          <w:szCs w:val="20"/>
          <w:lang w:val="en-US"/>
        </w:rPr>
        <w:t>nor</w:t>
      </w:r>
      <w:r w:rsidRPr="00EE1801">
        <w:rPr>
          <w:rFonts w:ascii="Times New Roman" w:hAnsi="Times New Roman"/>
          <w:sz w:val="20"/>
          <w:szCs w:val="20"/>
          <w:lang w:val="en-US"/>
        </w:rPr>
        <w:t xml:space="preserve"> the non</w:t>
      </w:r>
      <w:r>
        <w:rPr>
          <w:rFonts w:ascii="Times New Roman" w:hAnsi="Times New Roman"/>
          <w:sz w:val="20"/>
          <w:szCs w:val="20"/>
          <w:lang w:val="en-US"/>
        </w:rPr>
        <w:t>-</w:t>
      </w:r>
      <w:r w:rsidRPr="00EE1801">
        <w:rPr>
          <w:rFonts w:ascii="Times New Roman" w:hAnsi="Times New Roman"/>
          <w:sz w:val="20"/>
          <w:szCs w:val="20"/>
          <w:lang w:val="en-US"/>
        </w:rPr>
        <w:t xml:space="preserve">dysphoric group (all </w:t>
      </w:r>
      <w:r w:rsidRPr="00EE1801">
        <w:rPr>
          <w:rFonts w:ascii="Times New Roman" w:hAnsi="Times New Roman"/>
          <w:i/>
          <w:sz w:val="20"/>
          <w:szCs w:val="20"/>
          <w:lang w:val="en-US"/>
        </w:rPr>
        <w:t>r’s &lt;</w:t>
      </w:r>
      <w:r w:rsidRPr="00EE1801">
        <w:rPr>
          <w:rFonts w:ascii="Times New Roman" w:hAnsi="Times New Roman"/>
          <w:sz w:val="20"/>
          <w:szCs w:val="20"/>
          <w:lang w:val="en-US"/>
        </w:rPr>
        <w:t xml:space="preserve"> .198; all </w:t>
      </w:r>
      <w:r w:rsidRPr="00EE1801">
        <w:rPr>
          <w:rFonts w:ascii="Times New Roman" w:hAnsi="Times New Roman"/>
          <w:i/>
          <w:sz w:val="20"/>
          <w:szCs w:val="20"/>
          <w:lang w:val="en-US"/>
        </w:rPr>
        <w:t>p’s &gt;</w:t>
      </w:r>
      <w:r w:rsidRPr="00EE1801">
        <w:rPr>
          <w:rFonts w:ascii="Times New Roman" w:hAnsi="Times New Roman"/>
          <w:sz w:val="20"/>
          <w:szCs w:val="20"/>
          <w:lang w:val="en-US"/>
        </w:rPr>
        <w:t xml:space="preserve"> .05), separately. Thus, our analyses indicated that rumination d</w:t>
      </w:r>
      <w:r>
        <w:rPr>
          <w:rFonts w:ascii="Times New Roman" w:hAnsi="Times New Roman"/>
          <w:sz w:val="20"/>
          <w:szCs w:val="20"/>
          <w:lang w:val="en-US"/>
        </w:rPr>
        <w:t>id</w:t>
      </w:r>
      <w:r w:rsidRPr="00EE1801">
        <w:rPr>
          <w:rFonts w:ascii="Times New Roman" w:hAnsi="Times New Roman"/>
          <w:sz w:val="20"/>
          <w:szCs w:val="20"/>
          <w:lang w:val="en-US"/>
        </w:rPr>
        <w:t xml:space="preserve"> not contribute to a general sustained processing of information per se, but </w:t>
      </w:r>
      <w:r>
        <w:rPr>
          <w:rFonts w:ascii="Times New Roman" w:hAnsi="Times New Roman"/>
          <w:sz w:val="20"/>
          <w:szCs w:val="20"/>
          <w:lang w:val="en-US"/>
        </w:rPr>
        <w:t>it did</w:t>
      </w:r>
      <w:r w:rsidRPr="00EE1801">
        <w:rPr>
          <w:rFonts w:ascii="Times New Roman" w:hAnsi="Times New Roman"/>
          <w:sz w:val="20"/>
          <w:szCs w:val="20"/>
          <w:lang w:val="en-US"/>
        </w:rPr>
        <w:t xml:space="preserve"> </w:t>
      </w:r>
      <w:proofErr w:type="gramStart"/>
      <w:r w:rsidRPr="00EE1801">
        <w:rPr>
          <w:rFonts w:ascii="Times New Roman" w:hAnsi="Times New Roman"/>
          <w:sz w:val="20"/>
          <w:szCs w:val="20"/>
          <w:lang w:val="en-US"/>
        </w:rPr>
        <w:t>contribute</w:t>
      </w:r>
      <w:r>
        <w:rPr>
          <w:rFonts w:ascii="Times New Roman" w:hAnsi="Times New Roman"/>
          <w:sz w:val="20"/>
          <w:szCs w:val="20"/>
          <w:lang w:val="en-US"/>
        </w:rPr>
        <w:t>d</w:t>
      </w:r>
      <w:proofErr w:type="gramEnd"/>
      <w:r w:rsidRPr="00EE1801">
        <w:rPr>
          <w:rFonts w:ascii="Times New Roman" w:hAnsi="Times New Roman"/>
          <w:sz w:val="20"/>
          <w:szCs w:val="20"/>
          <w:lang w:val="en-US"/>
        </w:rPr>
        <w:t xml:space="preserve"> to a specific sustained processing of emotional information</w:t>
      </w:r>
      <w:r w:rsidRPr="00400317">
        <w:rPr>
          <w:rFonts w:ascii="Times New Roman" w:hAnsi="Times New Roman"/>
          <w:sz w:val="20"/>
          <w:szCs w:val="20"/>
          <w:lang w:val="en-US"/>
        </w:rPr>
        <w:t>.</w:t>
      </w:r>
    </w:p>
  </w:footnote>
  <w:footnote w:id="4">
    <w:p w14:paraId="0569A134" w14:textId="77777777" w:rsidR="007D6528" w:rsidRPr="00423578" w:rsidRDefault="007D6528">
      <w:pPr>
        <w:pStyle w:val="Textonotapie"/>
        <w:rPr>
          <w:rFonts w:ascii="Times New Roman" w:hAnsi="Times New Roman"/>
          <w:lang w:val="en-US"/>
        </w:rPr>
      </w:pPr>
      <w:r>
        <w:rPr>
          <w:rStyle w:val="Refdenotaalpie"/>
        </w:rPr>
        <w:footnoteRef/>
      </w:r>
      <w:r>
        <w:rPr>
          <w:lang w:val="en-US"/>
        </w:rPr>
        <w:t xml:space="preserve"> </w:t>
      </w:r>
      <w:r w:rsidR="00166DD2" w:rsidRPr="00423578">
        <w:rPr>
          <w:rFonts w:ascii="Times New Roman" w:hAnsi="Times New Roman"/>
          <w:lang w:val="en-US"/>
        </w:rPr>
        <w:t>An</w:t>
      </w:r>
      <w:r w:rsidRPr="00423578">
        <w:rPr>
          <w:rFonts w:ascii="Times New Roman" w:hAnsi="Times New Roman"/>
          <w:lang w:val="en-US"/>
        </w:rPr>
        <w:t xml:space="preserve"> indirect effect is said to be statistically significant if the confidence interval does not overlap zero. However, there is not a unanimous consensus </w:t>
      </w:r>
      <w:r w:rsidR="00166DD2" w:rsidRPr="00423578">
        <w:rPr>
          <w:rFonts w:ascii="Times New Roman" w:hAnsi="Times New Roman"/>
          <w:lang w:val="en-US"/>
        </w:rPr>
        <w:t xml:space="preserve">among the experts </w:t>
      </w:r>
      <w:r w:rsidRPr="00423578">
        <w:rPr>
          <w:rFonts w:ascii="Times New Roman" w:hAnsi="Times New Roman"/>
          <w:lang w:val="en-US"/>
        </w:rPr>
        <w:t>about the situation in which a lower or upper confidence limit</w:t>
      </w:r>
      <w:r w:rsidR="0068488F" w:rsidRPr="00423578">
        <w:rPr>
          <w:rFonts w:ascii="Times New Roman" w:hAnsi="Times New Roman"/>
          <w:lang w:val="en-US"/>
        </w:rPr>
        <w:t xml:space="preserve"> value</w:t>
      </w:r>
      <w:r w:rsidRPr="00423578">
        <w:rPr>
          <w:rFonts w:ascii="Times New Roman" w:hAnsi="Times New Roman"/>
          <w:lang w:val="en-US"/>
        </w:rPr>
        <w:t xml:space="preserve"> is exactly zero.</w:t>
      </w:r>
      <w:r w:rsidR="0068488F" w:rsidRPr="00423578">
        <w:rPr>
          <w:rFonts w:ascii="Times New Roman" w:hAnsi="Times New Roman"/>
          <w:lang w:val="en-US"/>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12DE0"/>
    <w:rsid w:val="000016C6"/>
    <w:rsid w:val="000078CC"/>
    <w:rsid w:val="00007930"/>
    <w:rsid w:val="00012771"/>
    <w:rsid w:val="000145FF"/>
    <w:rsid w:val="00014AC9"/>
    <w:rsid w:val="0001562C"/>
    <w:rsid w:val="000207F5"/>
    <w:rsid w:val="00021A2A"/>
    <w:rsid w:val="00022917"/>
    <w:rsid w:val="0002492F"/>
    <w:rsid w:val="00025A5E"/>
    <w:rsid w:val="00034EA4"/>
    <w:rsid w:val="00035DAA"/>
    <w:rsid w:val="000370AE"/>
    <w:rsid w:val="00044FF7"/>
    <w:rsid w:val="00045155"/>
    <w:rsid w:val="00045D5D"/>
    <w:rsid w:val="0004649D"/>
    <w:rsid w:val="000502CC"/>
    <w:rsid w:val="00052074"/>
    <w:rsid w:val="00053949"/>
    <w:rsid w:val="000603CA"/>
    <w:rsid w:val="00062B29"/>
    <w:rsid w:val="00066586"/>
    <w:rsid w:val="00066917"/>
    <w:rsid w:val="00067BE7"/>
    <w:rsid w:val="000717E5"/>
    <w:rsid w:val="00073D77"/>
    <w:rsid w:val="00075E61"/>
    <w:rsid w:val="00076AE1"/>
    <w:rsid w:val="00076BAA"/>
    <w:rsid w:val="00077C79"/>
    <w:rsid w:val="0008012D"/>
    <w:rsid w:val="00082953"/>
    <w:rsid w:val="00086BAD"/>
    <w:rsid w:val="00092D75"/>
    <w:rsid w:val="000A3987"/>
    <w:rsid w:val="000A3EA0"/>
    <w:rsid w:val="000A5155"/>
    <w:rsid w:val="000A6094"/>
    <w:rsid w:val="000A676F"/>
    <w:rsid w:val="000A7D81"/>
    <w:rsid w:val="000B50CB"/>
    <w:rsid w:val="000B6522"/>
    <w:rsid w:val="000C07EC"/>
    <w:rsid w:val="000C4B85"/>
    <w:rsid w:val="000C4F1C"/>
    <w:rsid w:val="000C74DE"/>
    <w:rsid w:val="000C75C7"/>
    <w:rsid w:val="000C78AA"/>
    <w:rsid w:val="000D0592"/>
    <w:rsid w:val="000D2BE9"/>
    <w:rsid w:val="000D5914"/>
    <w:rsid w:val="000D5C53"/>
    <w:rsid w:val="000D6C45"/>
    <w:rsid w:val="000D738C"/>
    <w:rsid w:val="000E039A"/>
    <w:rsid w:val="000E60C3"/>
    <w:rsid w:val="000F1AB9"/>
    <w:rsid w:val="000F2CFB"/>
    <w:rsid w:val="000F7E51"/>
    <w:rsid w:val="001023F2"/>
    <w:rsid w:val="001028DF"/>
    <w:rsid w:val="00104742"/>
    <w:rsid w:val="00104C1C"/>
    <w:rsid w:val="001051F5"/>
    <w:rsid w:val="00106E8B"/>
    <w:rsid w:val="00113924"/>
    <w:rsid w:val="00114F29"/>
    <w:rsid w:val="001174EC"/>
    <w:rsid w:val="0012456F"/>
    <w:rsid w:val="00124E9C"/>
    <w:rsid w:val="00127202"/>
    <w:rsid w:val="0013170F"/>
    <w:rsid w:val="00132578"/>
    <w:rsid w:val="00134C91"/>
    <w:rsid w:val="00136C4E"/>
    <w:rsid w:val="00140A92"/>
    <w:rsid w:val="001442D8"/>
    <w:rsid w:val="00144B86"/>
    <w:rsid w:val="0014581D"/>
    <w:rsid w:val="00145888"/>
    <w:rsid w:val="0014743F"/>
    <w:rsid w:val="00147D61"/>
    <w:rsid w:val="001505D7"/>
    <w:rsid w:val="001517F2"/>
    <w:rsid w:val="0015644A"/>
    <w:rsid w:val="00160F9E"/>
    <w:rsid w:val="001613D0"/>
    <w:rsid w:val="00166DD2"/>
    <w:rsid w:val="0016716A"/>
    <w:rsid w:val="00170A3D"/>
    <w:rsid w:val="00172FE6"/>
    <w:rsid w:val="001730FC"/>
    <w:rsid w:val="001735CA"/>
    <w:rsid w:val="001740AA"/>
    <w:rsid w:val="001757E9"/>
    <w:rsid w:val="00186D2A"/>
    <w:rsid w:val="001919F6"/>
    <w:rsid w:val="001932A8"/>
    <w:rsid w:val="001948E9"/>
    <w:rsid w:val="00194DF7"/>
    <w:rsid w:val="001955F2"/>
    <w:rsid w:val="001A10C1"/>
    <w:rsid w:val="001A4E71"/>
    <w:rsid w:val="001A59D5"/>
    <w:rsid w:val="001A7F3E"/>
    <w:rsid w:val="001B0F59"/>
    <w:rsid w:val="001B1DE0"/>
    <w:rsid w:val="001B20F2"/>
    <w:rsid w:val="001B210C"/>
    <w:rsid w:val="001B31C1"/>
    <w:rsid w:val="001B6097"/>
    <w:rsid w:val="001B6888"/>
    <w:rsid w:val="001C10A0"/>
    <w:rsid w:val="001D1AC8"/>
    <w:rsid w:val="001D2002"/>
    <w:rsid w:val="001D3511"/>
    <w:rsid w:val="001D5B92"/>
    <w:rsid w:val="001D5DDA"/>
    <w:rsid w:val="001D5EE5"/>
    <w:rsid w:val="001D6125"/>
    <w:rsid w:val="001E0BEE"/>
    <w:rsid w:val="001E2B2B"/>
    <w:rsid w:val="001E2D29"/>
    <w:rsid w:val="001E4109"/>
    <w:rsid w:val="001E65EB"/>
    <w:rsid w:val="001E6F36"/>
    <w:rsid w:val="001E7DC8"/>
    <w:rsid w:val="001F0D7C"/>
    <w:rsid w:val="001F5B90"/>
    <w:rsid w:val="002019C8"/>
    <w:rsid w:val="00206AA8"/>
    <w:rsid w:val="00206EA1"/>
    <w:rsid w:val="0021414A"/>
    <w:rsid w:val="00214AFD"/>
    <w:rsid w:val="0021592E"/>
    <w:rsid w:val="0021723F"/>
    <w:rsid w:val="0021731F"/>
    <w:rsid w:val="00217C5D"/>
    <w:rsid w:val="00220191"/>
    <w:rsid w:val="002229E4"/>
    <w:rsid w:val="00223296"/>
    <w:rsid w:val="00231DFD"/>
    <w:rsid w:val="002344B8"/>
    <w:rsid w:val="00234C81"/>
    <w:rsid w:val="0024031F"/>
    <w:rsid w:val="00241A2B"/>
    <w:rsid w:val="00241F37"/>
    <w:rsid w:val="00245CCE"/>
    <w:rsid w:val="00247ED0"/>
    <w:rsid w:val="00250210"/>
    <w:rsid w:val="00250EBA"/>
    <w:rsid w:val="00253704"/>
    <w:rsid w:val="0025414A"/>
    <w:rsid w:val="0025451E"/>
    <w:rsid w:val="00255767"/>
    <w:rsid w:val="002572FA"/>
    <w:rsid w:val="002612CC"/>
    <w:rsid w:val="00263DC7"/>
    <w:rsid w:val="00265E2F"/>
    <w:rsid w:val="00270379"/>
    <w:rsid w:val="00271F0F"/>
    <w:rsid w:val="00274545"/>
    <w:rsid w:val="00274781"/>
    <w:rsid w:val="00276573"/>
    <w:rsid w:val="002771CE"/>
    <w:rsid w:val="0028340B"/>
    <w:rsid w:val="00291582"/>
    <w:rsid w:val="00294619"/>
    <w:rsid w:val="00294CB1"/>
    <w:rsid w:val="00295B14"/>
    <w:rsid w:val="0029687F"/>
    <w:rsid w:val="00296D2D"/>
    <w:rsid w:val="002A0CF5"/>
    <w:rsid w:val="002A228C"/>
    <w:rsid w:val="002A3C6E"/>
    <w:rsid w:val="002A3E02"/>
    <w:rsid w:val="002A3F7F"/>
    <w:rsid w:val="002A490C"/>
    <w:rsid w:val="002A668B"/>
    <w:rsid w:val="002B1D4F"/>
    <w:rsid w:val="002B334D"/>
    <w:rsid w:val="002B6ED3"/>
    <w:rsid w:val="002B7857"/>
    <w:rsid w:val="002C40F6"/>
    <w:rsid w:val="002C56CB"/>
    <w:rsid w:val="002D149A"/>
    <w:rsid w:val="002D22A8"/>
    <w:rsid w:val="002D280E"/>
    <w:rsid w:val="002D37FF"/>
    <w:rsid w:val="002D6EC3"/>
    <w:rsid w:val="002E0368"/>
    <w:rsid w:val="002E055A"/>
    <w:rsid w:val="002E0704"/>
    <w:rsid w:val="002E25ED"/>
    <w:rsid w:val="002E655E"/>
    <w:rsid w:val="002F1999"/>
    <w:rsid w:val="002F1FB8"/>
    <w:rsid w:val="002F42F0"/>
    <w:rsid w:val="003028F3"/>
    <w:rsid w:val="00302E21"/>
    <w:rsid w:val="00302F7F"/>
    <w:rsid w:val="00303197"/>
    <w:rsid w:val="0030402F"/>
    <w:rsid w:val="00307079"/>
    <w:rsid w:val="00312110"/>
    <w:rsid w:val="00314B11"/>
    <w:rsid w:val="00314B8B"/>
    <w:rsid w:val="003251A3"/>
    <w:rsid w:val="003272A3"/>
    <w:rsid w:val="00327711"/>
    <w:rsid w:val="003309CC"/>
    <w:rsid w:val="003311F3"/>
    <w:rsid w:val="00331924"/>
    <w:rsid w:val="0033252E"/>
    <w:rsid w:val="003353D5"/>
    <w:rsid w:val="003451DD"/>
    <w:rsid w:val="003457E6"/>
    <w:rsid w:val="00347CF5"/>
    <w:rsid w:val="003527CD"/>
    <w:rsid w:val="003547E4"/>
    <w:rsid w:val="00355B95"/>
    <w:rsid w:val="0035628B"/>
    <w:rsid w:val="00356A3D"/>
    <w:rsid w:val="00356BA0"/>
    <w:rsid w:val="00360A9F"/>
    <w:rsid w:val="00361115"/>
    <w:rsid w:val="003620ED"/>
    <w:rsid w:val="003645C2"/>
    <w:rsid w:val="00365474"/>
    <w:rsid w:val="003659F9"/>
    <w:rsid w:val="003660D4"/>
    <w:rsid w:val="00370510"/>
    <w:rsid w:val="00371C9F"/>
    <w:rsid w:val="00371F25"/>
    <w:rsid w:val="00373DA0"/>
    <w:rsid w:val="00375A85"/>
    <w:rsid w:val="003766FE"/>
    <w:rsid w:val="00381E9F"/>
    <w:rsid w:val="003854F8"/>
    <w:rsid w:val="003874F8"/>
    <w:rsid w:val="0038755F"/>
    <w:rsid w:val="003912FF"/>
    <w:rsid w:val="0039630B"/>
    <w:rsid w:val="0039760B"/>
    <w:rsid w:val="003A02E4"/>
    <w:rsid w:val="003A07C3"/>
    <w:rsid w:val="003A2D03"/>
    <w:rsid w:val="003A4D30"/>
    <w:rsid w:val="003A7EE6"/>
    <w:rsid w:val="003B1B6F"/>
    <w:rsid w:val="003B1BDE"/>
    <w:rsid w:val="003B1F92"/>
    <w:rsid w:val="003B206E"/>
    <w:rsid w:val="003B2784"/>
    <w:rsid w:val="003B536E"/>
    <w:rsid w:val="003B66F7"/>
    <w:rsid w:val="003B7D16"/>
    <w:rsid w:val="003C25B2"/>
    <w:rsid w:val="003C471C"/>
    <w:rsid w:val="003C4FE4"/>
    <w:rsid w:val="003D12BF"/>
    <w:rsid w:val="003D2B24"/>
    <w:rsid w:val="003D3629"/>
    <w:rsid w:val="003D4ADB"/>
    <w:rsid w:val="003D581E"/>
    <w:rsid w:val="003D6778"/>
    <w:rsid w:val="003D72D4"/>
    <w:rsid w:val="003D73F9"/>
    <w:rsid w:val="003E1429"/>
    <w:rsid w:val="003E3E2B"/>
    <w:rsid w:val="003E7310"/>
    <w:rsid w:val="003F3993"/>
    <w:rsid w:val="003F63AB"/>
    <w:rsid w:val="003F73A4"/>
    <w:rsid w:val="003F7971"/>
    <w:rsid w:val="00400317"/>
    <w:rsid w:val="004006A6"/>
    <w:rsid w:val="0040339E"/>
    <w:rsid w:val="0040375A"/>
    <w:rsid w:val="0040459B"/>
    <w:rsid w:val="00404BE1"/>
    <w:rsid w:val="004069D3"/>
    <w:rsid w:val="00412E0D"/>
    <w:rsid w:val="00416356"/>
    <w:rsid w:val="004174C0"/>
    <w:rsid w:val="00422262"/>
    <w:rsid w:val="00422571"/>
    <w:rsid w:val="00423578"/>
    <w:rsid w:val="00423BF5"/>
    <w:rsid w:val="00425754"/>
    <w:rsid w:val="00430754"/>
    <w:rsid w:val="00432B3B"/>
    <w:rsid w:val="0043351D"/>
    <w:rsid w:val="00440B33"/>
    <w:rsid w:val="004431C8"/>
    <w:rsid w:val="00445E68"/>
    <w:rsid w:val="00450019"/>
    <w:rsid w:val="004558AE"/>
    <w:rsid w:val="00456DB5"/>
    <w:rsid w:val="00460414"/>
    <w:rsid w:val="00461AAB"/>
    <w:rsid w:val="004623DF"/>
    <w:rsid w:val="00462881"/>
    <w:rsid w:val="00463195"/>
    <w:rsid w:val="00463334"/>
    <w:rsid w:val="004645C3"/>
    <w:rsid w:val="00465B15"/>
    <w:rsid w:val="00465FBD"/>
    <w:rsid w:val="00466635"/>
    <w:rsid w:val="0046722A"/>
    <w:rsid w:val="00467DC3"/>
    <w:rsid w:val="004712E0"/>
    <w:rsid w:val="00475B4C"/>
    <w:rsid w:val="00477AAB"/>
    <w:rsid w:val="0048037F"/>
    <w:rsid w:val="004805D9"/>
    <w:rsid w:val="00480914"/>
    <w:rsid w:val="00480AE3"/>
    <w:rsid w:val="004832EC"/>
    <w:rsid w:val="00486872"/>
    <w:rsid w:val="00495D5D"/>
    <w:rsid w:val="004A2898"/>
    <w:rsid w:val="004A2F6E"/>
    <w:rsid w:val="004A7198"/>
    <w:rsid w:val="004A7204"/>
    <w:rsid w:val="004B0B6C"/>
    <w:rsid w:val="004B218D"/>
    <w:rsid w:val="004B41FB"/>
    <w:rsid w:val="004B52A7"/>
    <w:rsid w:val="004B62C2"/>
    <w:rsid w:val="004B6C64"/>
    <w:rsid w:val="004B712C"/>
    <w:rsid w:val="004B74B1"/>
    <w:rsid w:val="004C0AE1"/>
    <w:rsid w:val="004C0AEF"/>
    <w:rsid w:val="004C2FD9"/>
    <w:rsid w:val="004D0333"/>
    <w:rsid w:val="004D286C"/>
    <w:rsid w:val="004D3BA1"/>
    <w:rsid w:val="004D754A"/>
    <w:rsid w:val="004D78F5"/>
    <w:rsid w:val="004E20D4"/>
    <w:rsid w:val="004E2226"/>
    <w:rsid w:val="004E2C7F"/>
    <w:rsid w:val="004E2F21"/>
    <w:rsid w:val="004E3C24"/>
    <w:rsid w:val="004E3E18"/>
    <w:rsid w:val="004E42D3"/>
    <w:rsid w:val="004E5823"/>
    <w:rsid w:val="004E61C8"/>
    <w:rsid w:val="004E7A66"/>
    <w:rsid w:val="004F4052"/>
    <w:rsid w:val="004F66F4"/>
    <w:rsid w:val="004F6A62"/>
    <w:rsid w:val="00500F54"/>
    <w:rsid w:val="005040FC"/>
    <w:rsid w:val="00505777"/>
    <w:rsid w:val="00506D7D"/>
    <w:rsid w:val="005072FE"/>
    <w:rsid w:val="00507A3B"/>
    <w:rsid w:val="00510838"/>
    <w:rsid w:val="00511734"/>
    <w:rsid w:val="00511DBC"/>
    <w:rsid w:val="00511EEC"/>
    <w:rsid w:val="005125FC"/>
    <w:rsid w:val="00516A9D"/>
    <w:rsid w:val="00520B52"/>
    <w:rsid w:val="00520BBA"/>
    <w:rsid w:val="00521E59"/>
    <w:rsid w:val="0052222B"/>
    <w:rsid w:val="00522B44"/>
    <w:rsid w:val="00524D75"/>
    <w:rsid w:val="00530ED8"/>
    <w:rsid w:val="00533907"/>
    <w:rsid w:val="00533ABC"/>
    <w:rsid w:val="00535F02"/>
    <w:rsid w:val="0053745E"/>
    <w:rsid w:val="0053755A"/>
    <w:rsid w:val="0053794C"/>
    <w:rsid w:val="00537C45"/>
    <w:rsid w:val="00537FC1"/>
    <w:rsid w:val="005405FF"/>
    <w:rsid w:val="00544743"/>
    <w:rsid w:val="00545CD0"/>
    <w:rsid w:val="00547D83"/>
    <w:rsid w:val="005509AD"/>
    <w:rsid w:val="00552FA9"/>
    <w:rsid w:val="00553ECC"/>
    <w:rsid w:val="0055605F"/>
    <w:rsid w:val="00556519"/>
    <w:rsid w:val="00562B6C"/>
    <w:rsid w:val="00563ACB"/>
    <w:rsid w:val="00565009"/>
    <w:rsid w:val="0056628B"/>
    <w:rsid w:val="00570974"/>
    <w:rsid w:val="00570D5A"/>
    <w:rsid w:val="00570E5C"/>
    <w:rsid w:val="005732ED"/>
    <w:rsid w:val="00573B11"/>
    <w:rsid w:val="005753B5"/>
    <w:rsid w:val="005757B9"/>
    <w:rsid w:val="0057706B"/>
    <w:rsid w:val="00581560"/>
    <w:rsid w:val="005823C8"/>
    <w:rsid w:val="0058435D"/>
    <w:rsid w:val="0058440B"/>
    <w:rsid w:val="00586F11"/>
    <w:rsid w:val="00587B5D"/>
    <w:rsid w:val="0059181D"/>
    <w:rsid w:val="00591987"/>
    <w:rsid w:val="00592874"/>
    <w:rsid w:val="00592984"/>
    <w:rsid w:val="005959BD"/>
    <w:rsid w:val="005A27A7"/>
    <w:rsid w:val="005A4BAE"/>
    <w:rsid w:val="005A5F80"/>
    <w:rsid w:val="005A61D3"/>
    <w:rsid w:val="005A7868"/>
    <w:rsid w:val="005B084F"/>
    <w:rsid w:val="005B0850"/>
    <w:rsid w:val="005B0CAB"/>
    <w:rsid w:val="005B4C4F"/>
    <w:rsid w:val="005B6B78"/>
    <w:rsid w:val="005B73D3"/>
    <w:rsid w:val="005C0656"/>
    <w:rsid w:val="005C21D5"/>
    <w:rsid w:val="005C2337"/>
    <w:rsid w:val="005C4AA2"/>
    <w:rsid w:val="005C5F5B"/>
    <w:rsid w:val="005C7C43"/>
    <w:rsid w:val="005C7C67"/>
    <w:rsid w:val="005D00F7"/>
    <w:rsid w:val="005D0BEE"/>
    <w:rsid w:val="005D1C74"/>
    <w:rsid w:val="005D1ED9"/>
    <w:rsid w:val="005D2207"/>
    <w:rsid w:val="005D573B"/>
    <w:rsid w:val="005D7EFB"/>
    <w:rsid w:val="005E1320"/>
    <w:rsid w:val="005E51E5"/>
    <w:rsid w:val="005E7F5D"/>
    <w:rsid w:val="005F3804"/>
    <w:rsid w:val="005F68BA"/>
    <w:rsid w:val="005F7064"/>
    <w:rsid w:val="005F7A61"/>
    <w:rsid w:val="00601BDD"/>
    <w:rsid w:val="00601C8C"/>
    <w:rsid w:val="00601E5E"/>
    <w:rsid w:val="0060717E"/>
    <w:rsid w:val="006101D9"/>
    <w:rsid w:val="00610929"/>
    <w:rsid w:val="00612113"/>
    <w:rsid w:val="00614697"/>
    <w:rsid w:val="006157A5"/>
    <w:rsid w:val="0062100D"/>
    <w:rsid w:val="00622499"/>
    <w:rsid w:val="00622F67"/>
    <w:rsid w:val="006235F2"/>
    <w:rsid w:val="006244C9"/>
    <w:rsid w:val="0062678D"/>
    <w:rsid w:val="0063393A"/>
    <w:rsid w:val="00633EB2"/>
    <w:rsid w:val="00637E95"/>
    <w:rsid w:val="006404C1"/>
    <w:rsid w:val="00643F56"/>
    <w:rsid w:val="00645C9C"/>
    <w:rsid w:val="00646B2A"/>
    <w:rsid w:val="00646E74"/>
    <w:rsid w:val="00647709"/>
    <w:rsid w:val="00651054"/>
    <w:rsid w:val="00653E8A"/>
    <w:rsid w:val="00654280"/>
    <w:rsid w:val="00654984"/>
    <w:rsid w:val="006551C7"/>
    <w:rsid w:val="006552DC"/>
    <w:rsid w:val="00656F45"/>
    <w:rsid w:val="00657416"/>
    <w:rsid w:val="00660943"/>
    <w:rsid w:val="00660B38"/>
    <w:rsid w:val="006629FF"/>
    <w:rsid w:val="006630B0"/>
    <w:rsid w:val="00665082"/>
    <w:rsid w:val="0066668C"/>
    <w:rsid w:val="00667F63"/>
    <w:rsid w:val="00671C56"/>
    <w:rsid w:val="00673588"/>
    <w:rsid w:val="006735D8"/>
    <w:rsid w:val="00675CD9"/>
    <w:rsid w:val="00677A70"/>
    <w:rsid w:val="0068488F"/>
    <w:rsid w:val="006A015A"/>
    <w:rsid w:val="006A1521"/>
    <w:rsid w:val="006A16DC"/>
    <w:rsid w:val="006A2EAE"/>
    <w:rsid w:val="006A5924"/>
    <w:rsid w:val="006A6C7D"/>
    <w:rsid w:val="006A6E50"/>
    <w:rsid w:val="006B3E60"/>
    <w:rsid w:val="006B5E51"/>
    <w:rsid w:val="006B5F71"/>
    <w:rsid w:val="006B6147"/>
    <w:rsid w:val="006B6845"/>
    <w:rsid w:val="006C0C8B"/>
    <w:rsid w:val="006C188A"/>
    <w:rsid w:val="006C4DB9"/>
    <w:rsid w:val="006C5A50"/>
    <w:rsid w:val="006C6C24"/>
    <w:rsid w:val="006D183D"/>
    <w:rsid w:val="006D29C1"/>
    <w:rsid w:val="006D5766"/>
    <w:rsid w:val="006D6729"/>
    <w:rsid w:val="006E01B9"/>
    <w:rsid w:val="006E198D"/>
    <w:rsid w:val="006E1A21"/>
    <w:rsid w:val="006E1C92"/>
    <w:rsid w:val="006E1FBB"/>
    <w:rsid w:val="006E2311"/>
    <w:rsid w:val="006E5175"/>
    <w:rsid w:val="006E73B8"/>
    <w:rsid w:val="006F7E5C"/>
    <w:rsid w:val="007003C7"/>
    <w:rsid w:val="007003E5"/>
    <w:rsid w:val="00701345"/>
    <w:rsid w:val="00704C28"/>
    <w:rsid w:val="0070751A"/>
    <w:rsid w:val="00707A74"/>
    <w:rsid w:val="00710EAE"/>
    <w:rsid w:val="007122BD"/>
    <w:rsid w:val="00714C9A"/>
    <w:rsid w:val="0071676E"/>
    <w:rsid w:val="007211F7"/>
    <w:rsid w:val="00722FE8"/>
    <w:rsid w:val="0072348C"/>
    <w:rsid w:val="007237F1"/>
    <w:rsid w:val="00726699"/>
    <w:rsid w:val="00726B39"/>
    <w:rsid w:val="00727C17"/>
    <w:rsid w:val="00731271"/>
    <w:rsid w:val="00731967"/>
    <w:rsid w:val="00732863"/>
    <w:rsid w:val="0074073A"/>
    <w:rsid w:val="007411E8"/>
    <w:rsid w:val="0074787C"/>
    <w:rsid w:val="0075062A"/>
    <w:rsid w:val="00750C28"/>
    <w:rsid w:val="00752B8E"/>
    <w:rsid w:val="00753418"/>
    <w:rsid w:val="0075490D"/>
    <w:rsid w:val="0075551E"/>
    <w:rsid w:val="007563F8"/>
    <w:rsid w:val="007565C1"/>
    <w:rsid w:val="00760424"/>
    <w:rsid w:val="0076087E"/>
    <w:rsid w:val="00760F6B"/>
    <w:rsid w:val="007624AB"/>
    <w:rsid w:val="007627D4"/>
    <w:rsid w:val="00762940"/>
    <w:rsid w:val="0076712E"/>
    <w:rsid w:val="00776B3B"/>
    <w:rsid w:val="00781042"/>
    <w:rsid w:val="00784F1B"/>
    <w:rsid w:val="007864B7"/>
    <w:rsid w:val="00787551"/>
    <w:rsid w:val="0079071B"/>
    <w:rsid w:val="00791315"/>
    <w:rsid w:val="00793C46"/>
    <w:rsid w:val="00796832"/>
    <w:rsid w:val="00796C9B"/>
    <w:rsid w:val="0079785A"/>
    <w:rsid w:val="007A064F"/>
    <w:rsid w:val="007A26EC"/>
    <w:rsid w:val="007A64F7"/>
    <w:rsid w:val="007A6772"/>
    <w:rsid w:val="007B2525"/>
    <w:rsid w:val="007B2619"/>
    <w:rsid w:val="007B41A1"/>
    <w:rsid w:val="007C0208"/>
    <w:rsid w:val="007C07D9"/>
    <w:rsid w:val="007C49EB"/>
    <w:rsid w:val="007C4CF2"/>
    <w:rsid w:val="007C6364"/>
    <w:rsid w:val="007C6702"/>
    <w:rsid w:val="007C6E3B"/>
    <w:rsid w:val="007C6EBA"/>
    <w:rsid w:val="007D1D8F"/>
    <w:rsid w:val="007D54EE"/>
    <w:rsid w:val="007D6528"/>
    <w:rsid w:val="007D6C22"/>
    <w:rsid w:val="007D7874"/>
    <w:rsid w:val="007E2059"/>
    <w:rsid w:val="007E2F4B"/>
    <w:rsid w:val="007E32FC"/>
    <w:rsid w:val="007E33A8"/>
    <w:rsid w:val="007E5CCE"/>
    <w:rsid w:val="007F2C36"/>
    <w:rsid w:val="007F460B"/>
    <w:rsid w:val="007F5FA7"/>
    <w:rsid w:val="007F78C7"/>
    <w:rsid w:val="008012FE"/>
    <w:rsid w:val="008018A2"/>
    <w:rsid w:val="00810330"/>
    <w:rsid w:val="00815EA8"/>
    <w:rsid w:val="008178BF"/>
    <w:rsid w:val="00820F72"/>
    <w:rsid w:val="0082264C"/>
    <w:rsid w:val="00822B47"/>
    <w:rsid w:val="00822ED7"/>
    <w:rsid w:val="008232A4"/>
    <w:rsid w:val="008232BF"/>
    <w:rsid w:val="008234A1"/>
    <w:rsid w:val="00825815"/>
    <w:rsid w:val="00827ABD"/>
    <w:rsid w:val="008308CC"/>
    <w:rsid w:val="00833438"/>
    <w:rsid w:val="00833A23"/>
    <w:rsid w:val="008358E3"/>
    <w:rsid w:val="00837C18"/>
    <w:rsid w:val="008405C4"/>
    <w:rsid w:val="00840EEB"/>
    <w:rsid w:val="008424DA"/>
    <w:rsid w:val="00844B69"/>
    <w:rsid w:val="008506D8"/>
    <w:rsid w:val="00850A11"/>
    <w:rsid w:val="00851649"/>
    <w:rsid w:val="0085181A"/>
    <w:rsid w:val="0085192F"/>
    <w:rsid w:val="00856416"/>
    <w:rsid w:val="00865D38"/>
    <w:rsid w:val="00866BF4"/>
    <w:rsid w:val="00866D19"/>
    <w:rsid w:val="0087312C"/>
    <w:rsid w:val="008734AA"/>
    <w:rsid w:val="00873724"/>
    <w:rsid w:val="00875BC7"/>
    <w:rsid w:val="00877E63"/>
    <w:rsid w:val="008802A0"/>
    <w:rsid w:val="00881948"/>
    <w:rsid w:val="0088238B"/>
    <w:rsid w:val="0088629B"/>
    <w:rsid w:val="00890915"/>
    <w:rsid w:val="00891213"/>
    <w:rsid w:val="00891C4F"/>
    <w:rsid w:val="00892444"/>
    <w:rsid w:val="0089304E"/>
    <w:rsid w:val="008A4996"/>
    <w:rsid w:val="008A5437"/>
    <w:rsid w:val="008A7701"/>
    <w:rsid w:val="008B1BB2"/>
    <w:rsid w:val="008B1D00"/>
    <w:rsid w:val="008B3185"/>
    <w:rsid w:val="008B423A"/>
    <w:rsid w:val="008B5A0E"/>
    <w:rsid w:val="008B6952"/>
    <w:rsid w:val="008B6A4B"/>
    <w:rsid w:val="008C075C"/>
    <w:rsid w:val="008C2ED3"/>
    <w:rsid w:val="008C65B9"/>
    <w:rsid w:val="008C677F"/>
    <w:rsid w:val="008C6C3F"/>
    <w:rsid w:val="008C73A6"/>
    <w:rsid w:val="008D0318"/>
    <w:rsid w:val="008D17A2"/>
    <w:rsid w:val="008D4D9E"/>
    <w:rsid w:val="008D5A0F"/>
    <w:rsid w:val="008D7161"/>
    <w:rsid w:val="008E7447"/>
    <w:rsid w:val="008F1863"/>
    <w:rsid w:val="008F4089"/>
    <w:rsid w:val="008F48BA"/>
    <w:rsid w:val="008F54AA"/>
    <w:rsid w:val="00901019"/>
    <w:rsid w:val="00903B57"/>
    <w:rsid w:val="009068AE"/>
    <w:rsid w:val="009069A6"/>
    <w:rsid w:val="009072CD"/>
    <w:rsid w:val="00907BB1"/>
    <w:rsid w:val="009158AA"/>
    <w:rsid w:val="009228A0"/>
    <w:rsid w:val="00923B7A"/>
    <w:rsid w:val="00923BD0"/>
    <w:rsid w:val="00924937"/>
    <w:rsid w:val="00925577"/>
    <w:rsid w:val="00931199"/>
    <w:rsid w:val="0093254F"/>
    <w:rsid w:val="0093405E"/>
    <w:rsid w:val="00937A9E"/>
    <w:rsid w:val="0094231A"/>
    <w:rsid w:val="00944275"/>
    <w:rsid w:val="00945F68"/>
    <w:rsid w:val="0094607A"/>
    <w:rsid w:val="00946E6E"/>
    <w:rsid w:val="00950035"/>
    <w:rsid w:val="0095240E"/>
    <w:rsid w:val="00952744"/>
    <w:rsid w:val="00955FBF"/>
    <w:rsid w:val="00960EC4"/>
    <w:rsid w:val="00962777"/>
    <w:rsid w:val="0096364F"/>
    <w:rsid w:val="009640F0"/>
    <w:rsid w:val="00964C66"/>
    <w:rsid w:val="00965113"/>
    <w:rsid w:val="00967586"/>
    <w:rsid w:val="00972A00"/>
    <w:rsid w:val="0097421C"/>
    <w:rsid w:val="00974FEC"/>
    <w:rsid w:val="009758D1"/>
    <w:rsid w:val="00975952"/>
    <w:rsid w:val="0097652F"/>
    <w:rsid w:val="009768E8"/>
    <w:rsid w:val="00982525"/>
    <w:rsid w:val="00982660"/>
    <w:rsid w:val="00982A6D"/>
    <w:rsid w:val="00982EC5"/>
    <w:rsid w:val="009849F8"/>
    <w:rsid w:val="00986409"/>
    <w:rsid w:val="0098678F"/>
    <w:rsid w:val="00986BD6"/>
    <w:rsid w:val="0098790E"/>
    <w:rsid w:val="009903A3"/>
    <w:rsid w:val="00991BD2"/>
    <w:rsid w:val="00992E56"/>
    <w:rsid w:val="00993F3E"/>
    <w:rsid w:val="00994922"/>
    <w:rsid w:val="00994FF5"/>
    <w:rsid w:val="009A11A4"/>
    <w:rsid w:val="009A1827"/>
    <w:rsid w:val="009A2630"/>
    <w:rsid w:val="009B078F"/>
    <w:rsid w:val="009B1724"/>
    <w:rsid w:val="009B1FE4"/>
    <w:rsid w:val="009B4024"/>
    <w:rsid w:val="009B44C7"/>
    <w:rsid w:val="009B6738"/>
    <w:rsid w:val="009C4342"/>
    <w:rsid w:val="009C5BA3"/>
    <w:rsid w:val="009C7B62"/>
    <w:rsid w:val="009D0975"/>
    <w:rsid w:val="009D0B7B"/>
    <w:rsid w:val="009D1DAD"/>
    <w:rsid w:val="009D23B5"/>
    <w:rsid w:val="009D3D14"/>
    <w:rsid w:val="009D549C"/>
    <w:rsid w:val="009D6438"/>
    <w:rsid w:val="009E05E9"/>
    <w:rsid w:val="009E079A"/>
    <w:rsid w:val="009E1478"/>
    <w:rsid w:val="009E1959"/>
    <w:rsid w:val="009E1EDA"/>
    <w:rsid w:val="009E20C0"/>
    <w:rsid w:val="009E24CB"/>
    <w:rsid w:val="009E4CC9"/>
    <w:rsid w:val="009F0E91"/>
    <w:rsid w:val="009F3D2C"/>
    <w:rsid w:val="009F44B8"/>
    <w:rsid w:val="009F7008"/>
    <w:rsid w:val="009F7D88"/>
    <w:rsid w:val="00A00095"/>
    <w:rsid w:val="00A04DBB"/>
    <w:rsid w:val="00A05112"/>
    <w:rsid w:val="00A109DF"/>
    <w:rsid w:val="00A11F67"/>
    <w:rsid w:val="00A15166"/>
    <w:rsid w:val="00A175CE"/>
    <w:rsid w:val="00A2113A"/>
    <w:rsid w:val="00A2313B"/>
    <w:rsid w:val="00A250BD"/>
    <w:rsid w:val="00A26F29"/>
    <w:rsid w:val="00A27818"/>
    <w:rsid w:val="00A27DA2"/>
    <w:rsid w:val="00A27F23"/>
    <w:rsid w:val="00A33027"/>
    <w:rsid w:val="00A40984"/>
    <w:rsid w:val="00A43651"/>
    <w:rsid w:val="00A44744"/>
    <w:rsid w:val="00A44EDB"/>
    <w:rsid w:val="00A47C42"/>
    <w:rsid w:val="00A526D2"/>
    <w:rsid w:val="00A5388E"/>
    <w:rsid w:val="00A548FB"/>
    <w:rsid w:val="00A655DC"/>
    <w:rsid w:val="00A675C2"/>
    <w:rsid w:val="00A74CB1"/>
    <w:rsid w:val="00A764D6"/>
    <w:rsid w:val="00A76E9A"/>
    <w:rsid w:val="00A8629E"/>
    <w:rsid w:val="00A87A35"/>
    <w:rsid w:val="00A93EC1"/>
    <w:rsid w:val="00A940C1"/>
    <w:rsid w:val="00AA2F51"/>
    <w:rsid w:val="00AA363D"/>
    <w:rsid w:val="00AA56F1"/>
    <w:rsid w:val="00AA6AF9"/>
    <w:rsid w:val="00AB005D"/>
    <w:rsid w:val="00AB219A"/>
    <w:rsid w:val="00AB3A94"/>
    <w:rsid w:val="00AC48C3"/>
    <w:rsid w:val="00AC4F24"/>
    <w:rsid w:val="00AC6618"/>
    <w:rsid w:val="00AC761A"/>
    <w:rsid w:val="00AD0ED0"/>
    <w:rsid w:val="00AD130B"/>
    <w:rsid w:val="00AD5139"/>
    <w:rsid w:val="00AD6446"/>
    <w:rsid w:val="00AE0410"/>
    <w:rsid w:val="00AE1CB4"/>
    <w:rsid w:val="00AE1FD4"/>
    <w:rsid w:val="00AE408A"/>
    <w:rsid w:val="00AE43AD"/>
    <w:rsid w:val="00AE4716"/>
    <w:rsid w:val="00AE4F92"/>
    <w:rsid w:val="00AE6DFD"/>
    <w:rsid w:val="00AF14C2"/>
    <w:rsid w:val="00AF2D28"/>
    <w:rsid w:val="00AF5478"/>
    <w:rsid w:val="00AF5C94"/>
    <w:rsid w:val="00AF624A"/>
    <w:rsid w:val="00AF7E2C"/>
    <w:rsid w:val="00B02B1F"/>
    <w:rsid w:val="00B04A5C"/>
    <w:rsid w:val="00B051EE"/>
    <w:rsid w:val="00B1024E"/>
    <w:rsid w:val="00B10E3F"/>
    <w:rsid w:val="00B14D51"/>
    <w:rsid w:val="00B14E78"/>
    <w:rsid w:val="00B1735E"/>
    <w:rsid w:val="00B17D6E"/>
    <w:rsid w:val="00B227A8"/>
    <w:rsid w:val="00B24126"/>
    <w:rsid w:val="00B245C3"/>
    <w:rsid w:val="00B253C0"/>
    <w:rsid w:val="00B27700"/>
    <w:rsid w:val="00B2799C"/>
    <w:rsid w:val="00B33EBE"/>
    <w:rsid w:val="00B34268"/>
    <w:rsid w:val="00B370F6"/>
    <w:rsid w:val="00B404DD"/>
    <w:rsid w:val="00B40E81"/>
    <w:rsid w:val="00B41060"/>
    <w:rsid w:val="00B4256C"/>
    <w:rsid w:val="00B42D39"/>
    <w:rsid w:val="00B44810"/>
    <w:rsid w:val="00B478EC"/>
    <w:rsid w:val="00B51B7F"/>
    <w:rsid w:val="00B5274C"/>
    <w:rsid w:val="00B54690"/>
    <w:rsid w:val="00B56B4E"/>
    <w:rsid w:val="00B57D6D"/>
    <w:rsid w:val="00B60CFD"/>
    <w:rsid w:val="00B61765"/>
    <w:rsid w:val="00B62741"/>
    <w:rsid w:val="00B63651"/>
    <w:rsid w:val="00B640AD"/>
    <w:rsid w:val="00B64220"/>
    <w:rsid w:val="00B6576D"/>
    <w:rsid w:val="00B66F1B"/>
    <w:rsid w:val="00B7599C"/>
    <w:rsid w:val="00B76F72"/>
    <w:rsid w:val="00B77BFC"/>
    <w:rsid w:val="00B8305E"/>
    <w:rsid w:val="00B85D19"/>
    <w:rsid w:val="00B914D3"/>
    <w:rsid w:val="00BA65B9"/>
    <w:rsid w:val="00BB4A1F"/>
    <w:rsid w:val="00BB4EE9"/>
    <w:rsid w:val="00BB5263"/>
    <w:rsid w:val="00BB7FA8"/>
    <w:rsid w:val="00BC34EF"/>
    <w:rsid w:val="00BC3604"/>
    <w:rsid w:val="00BC5380"/>
    <w:rsid w:val="00BC7AC4"/>
    <w:rsid w:val="00BD0232"/>
    <w:rsid w:val="00BD39E3"/>
    <w:rsid w:val="00BD58B6"/>
    <w:rsid w:val="00BD72D5"/>
    <w:rsid w:val="00BD792F"/>
    <w:rsid w:val="00BE1D92"/>
    <w:rsid w:val="00BE1DDA"/>
    <w:rsid w:val="00BE26ED"/>
    <w:rsid w:val="00BE5024"/>
    <w:rsid w:val="00BE5FFB"/>
    <w:rsid w:val="00BF2203"/>
    <w:rsid w:val="00BF63C0"/>
    <w:rsid w:val="00C01600"/>
    <w:rsid w:val="00C02773"/>
    <w:rsid w:val="00C02CA4"/>
    <w:rsid w:val="00C05D9B"/>
    <w:rsid w:val="00C10123"/>
    <w:rsid w:val="00C11EFB"/>
    <w:rsid w:val="00C12DE0"/>
    <w:rsid w:val="00C141D1"/>
    <w:rsid w:val="00C2315D"/>
    <w:rsid w:val="00C253D4"/>
    <w:rsid w:val="00C26BD9"/>
    <w:rsid w:val="00C30DDC"/>
    <w:rsid w:val="00C34652"/>
    <w:rsid w:val="00C40900"/>
    <w:rsid w:val="00C41F9C"/>
    <w:rsid w:val="00C420CC"/>
    <w:rsid w:val="00C43566"/>
    <w:rsid w:val="00C441C3"/>
    <w:rsid w:val="00C510BA"/>
    <w:rsid w:val="00C52CB3"/>
    <w:rsid w:val="00C56334"/>
    <w:rsid w:val="00C63710"/>
    <w:rsid w:val="00C645C6"/>
    <w:rsid w:val="00C6794B"/>
    <w:rsid w:val="00C67E6C"/>
    <w:rsid w:val="00C67EC1"/>
    <w:rsid w:val="00C72F15"/>
    <w:rsid w:val="00C7509A"/>
    <w:rsid w:val="00C75811"/>
    <w:rsid w:val="00C75F86"/>
    <w:rsid w:val="00C77409"/>
    <w:rsid w:val="00C81153"/>
    <w:rsid w:val="00C81AA2"/>
    <w:rsid w:val="00C91CB5"/>
    <w:rsid w:val="00C95313"/>
    <w:rsid w:val="00CA1431"/>
    <w:rsid w:val="00CA2C4E"/>
    <w:rsid w:val="00CA3D23"/>
    <w:rsid w:val="00CB0EF6"/>
    <w:rsid w:val="00CB1DE0"/>
    <w:rsid w:val="00CB3048"/>
    <w:rsid w:val="00CB4982"/>
    <w:rsid w:val="00CB5128"/>
    <w:rsid w:val="00CB7968"/>
    <w:rsid w:val="00CB7E3B"/>
    <w:rsid w:val="00CC05AD"/>
    <w:rsid w:val="00CC11C2"/>
    <w:rsid w:val="00CC146A"/>
    <w:rsid w:val="00CC2217"/>
    <w:rsid w:val="00CC289E"/>
    <w:rsid w:val="00CC3152"/>
    <w:rsid w:val="00CC3354"/>
    <w:rsid w:val="00CC5322"/>
    <w:rsid w:val="00CC6C7D"/>
    <w:rsid w:val="00CD1B11"/>
    <w:rsid w:val="00CD6749"/>
    <w:rsid w:val="00CD6E03"/>
    <w:rsid w:val="00CE1402"/>
    <w:rsid w:val="00CE52D6"/>
    <w:rsid w:val="00CE6013"/>
    <w:rsid w:val="00CE6758"/>
    <w:rsid w:val="00CE67A9"/>
    <w:rsid w:val="00CF15D3"/>
    <w:rsid w:val="00CF5121"/>
    <w:rsid w:val="00D04646"/>
    <w:rsid w:val="00D05366"/>
    <w:rsid w:val="00D06EA3"/>
    <w:rsid w:val="00D11FC7"/>
    <w:rsid w:val="00D123D2"/>
    <w:rsid w:val="00D12F19"/>
    <w:rsid w:val="00D1341A"/>
    <w:rsid w:val="00D15272"/>
    <w:rsid w:val="00D223F5"/>
    <w:rsid w:val="00D22680"/>
    <w:rsid w:val="00D22DBC"/>
    <w:rsid w:val="00D22F3C"/>
    <w:rsid w:val="00D239C2"/>
    <w:rsid w:val="00D25045"/>
    <w:rsid w:val="00D25103"/>
    <w:rsid w:val="00D265F7"/>
    <w:rsid w:val="00D30E2D"/>
    <w:rsid w:val="00D32074"/>
    <w:rsid w:val="00D32EE9"/>
    <w:rsid w:val="00D33C00"/>
    <w:rsid w:val="00D346FF"/>
    <w:rsid w:val="00D4052A"/>
    <w:rsid w:val="00D40561"/>
    <w:rsid w:val="00D46DBD"/>
    <w:rsid w:val="00D521A5"/>
    <w:rsid w:val="00D52938"/>
    <w:rsid w:val="00D53925"/>
    <w:rsid w:val="00D53B35"/>
    <w:rsid w:val="00D56058"/>
    <w:rsid w:val="00D561BC"/>
    <w:rsid w:val="00D56256"/>
    <w:rsid w:val="00D56E54"/>
    <w:rsid w:val="00D5739C"/>
    <w:rsid w:val="00D65D38"/>
    <w:rsid w:val="00D67730"/>
    <w:rsid w:val="00D71567"/>
    <w:rsid w:val="00D7701D"/>
    <w:rsid w:val="00D77A4C"/>
    <w:rsid w:val="00D77EDD"/>
    <w:rsid w:val="00D85D95"/>
    <w:rsid w:val="00D869EA"/>
    <w:rsid w:val="00D87A9B"/>
    <w:rsid w:val="00D90F7F"/>
    <w:rsid w:val="00D944BC"/>
    <w:rsid w:val="00D961D7"/>
    <w:rsid w:val="00DA0B2F"/>
    <w:rsid w:val="00DA1183"/>
    <w:rsid w:val="00DA2870"/>
    <w:rsid w:val="00DA3E55"/>
    <w:rsid w:val="00DA44A2"/>
    <w:rsid w:val="00DA55C9"/>
    <w:rsid w:val="00DA75E9"/>
    <w:rsid w:val="00DB0C8D"/>
    <w:rsid w:val="00DB1684"/>
    <w:rsid w:val="00DB62F2"/>
    <w:rsid w:val="00DB6401"/>
    <w:rsid w:val="00DB67AC"/>
    <w:rsid w:val="00DC07B2"/>
    <w:rsid w:val="00DC23D2"/>
    <w:rsid w:val="00DC30CA"/>
    <w:rsid w:val="00DC3BF2"/>
    <w:rsid w:val="00DC4CC5"/>
    <w:rsid w:val="00DC5C1C"/>
    <w:rsid w:val="00DC6536"/>
    <w:rsid w:val="00DD3E7D"/>
    <w:rsid w:val="00DD645D"/>
    <w:rsid w:val="00DD67E7"/>
    <w:rsid w:val="00DE08AF"/>
    <w:rsid w:val="00DE1549"/>
    <w:rsid w:val="00DE2049"/>
    <w:rsid w:val="00DE4C27"/>
    <w:rsid w:val="00DE69DB"/>
    <w:rsid w:val="00DE6C37"/>
    <w:rsid w:val="00DE70BA"/>
    <w:rsid w:val="00DF1364"/>
    <w:rsid w:val="00DF1B5E"/>
    <w:rsid w:val="00DF1EEB"/>
    <w:rsid w:val="00DF4B32"/>
    <w:rsid w:val="00DF54F6"/>
    <w:rsid w:val="00DF6AF1"/>
    <w:rsid w:val="00DF6C11"/>
    <w:rsid w:val="00DF7457"/>
    <w:rsid w:val="00DF7B04"/>
    <w:rsid w:val="00DF7D7F"/>
    <w:rsid w:val="00E00910"/>
    <w:rsid w:val="00E0374B"/>
    <w:rsid w:val="00E075A8"/>
    <w:rsid w:val="00E07FB8"/>
    <w:rsid w:val="00E1004E"/>
    <w:rsid w:val="00E108F6"/>
    <w:rsid w:val="00E13C34"/>
    <w:rsid w:val="00E148C3"/>
    <w:rsid w:val="00E15219"/>
    <w:rsid w:val="00E17D9B"/>
    <w:rsid w:val="00E22EE8"/>
    <w:rsid w:val="00E233C0"/>
    <w:rsid w:val="00E241CD"/>
    <w:rsid w:val="00E2612D"/>
    <w:rsid w:val="00E26445"/>
    <w:rsid w:val="00E305B3"/>
    <w:rsid w:val="00E30E18"/>
    <w:rsid w:val="00E323E2"/>
    <w:rsid w:val="00E340C9"/>
    <w:rsid w:val="00E37B57"/>
    <w:rsid w:val="00E37C99"/>
    <w:rsid w:val="00E40C7F"/>
    <w:rsid w:val="00E42365"/>
    <w:rsid w:val="00E43526"/>
    <w:rsid w:val="00E50BF2"/>
    <w:rsid w:val="00E50C89"/>
    <w:rsid w:val="00E538D1"/>
    <w:rsid w:val="00E54281"/>
    <w:rsid w:val="00E562BF"/>
    <w:rsid w:val="00E60BFB"/>
    <w:rsid w:val="00E62841"/>
    <w:rsid w:val="00E6286D"/>
    <w:rsid w:val="00E650A0"/>
    <w:rsid w:val="00E701BA"/>
    <w:rsid w:val="00E712C3"/>
    <w:rsid w:val="00E7549D"/>
    <w:rsid w:val="00E75FCD"/>
    <w:rsid w:val="00E774D2"/>
    <w:rsid w:val="00E8107F"/>
    <w:rsid w:val="00E81D0B"/>
    <w:rsid w:val="00E82396"/>
    <w:rsid w:val="00E83684"/>
    <w:rsid w:val="00E84251"/>
    <w:rsid w:val="00E853FC"/>
    <w:rsid w:val="00E857A6"/>
    <w:rsid w:val="00E87373"/>
    <w:rsid w:val="00E879E9"/>
    <w:rsid w:val="00E91C10"/>
    <w:rsid w:val="00E93481"/>
    <w:rsid w:val="00E95173"/>
    <w:rsid w:val="00E95783"/>
    <w:rsid w:val="00E958EE"/>
    <w:rsid w:val="00EA12E3"/>
    <w:rsid w:val="00EB3AEF"/>
    <w:rsid w:val="00EB4BF8"/>
    <w:rsid w:val="00EB4C18"/>
    <w:rsid w:val="00EB6383"/>
    <w:rsid w:val="00EB64B1"/>
    <w:rsid w:val="00EB70BF"/>
    <w:rsid w:val="00EB7F0E"/>
    <w:rsid w:val="00EC04CD"/>
    <w:rsid w:val="00EC098A"/>
    <w:rsid w:val="00EC3DF1"/>
    <w:rsid w:val="00EC5303"/>
    <w:rsid w:val="00EC67B0"/>
    <w:rsid w:val="00ED1E85"/>
    <w:rsid w:val="00ED233B"/>
    <w:rsid w:val="00ED330B"/>
    <w:rsid w:val="00ED5732"/>
    <w:rsid w:val="00EE1801"/>
    <w:rsid w:val="00EE260B"/>
    <w:rsid w:val="00EE26BC"/>
    <w:rsid w:val="00EE3CC6"/>
    <w:rsid w:val="00EE48F9"/>
    <w:rsid w:val="00EF1AE5"/>
    <w:rsid w:val="00EF3123"/>
    <w:rsid w:val="00EF4D14"/>
    <w:rsid w:val="00EF764C"/>
    <w:rsid w:val="00EF7EF7"/>
    <w:rsid w:val="00F01EAB"/>
    <w:rsid w:val="00F0208C"/>
    <w:rsid w:val="00F02981"/>
    <w:rsid w:val="00F03F61"/>
    <w:rsid w:val="00F041D8"/>
    <w:rsid w:val="00F044F6"/>
    <w:rsid w:val="00F06336"/>
    <w:rsid w:val="00F06632"/>
    <w:rsid w:val="00F077A3"/>
    <w:rsid w:val="00F135E7"/>
    <w:rsid w:val="00F1603D"/>
    <w:rsid w:val="00F16600"/>
    <w:rsid w:val="00F24DE5"/>
    <w:rsid w:val="00F27651"/>
    <w:rsid w:val="00F30A78"/>
    <w:rsid w:val="00F31F43"/>
    <w:rsid w:val="00F32FFD"/>
    <w:rsid w:val="00F4066A"/>
    <w:rsid w:val="00F40F47"/>
    <w:rsid w:val="00F423A1"/>
    <w:rsid w:val="00F42CDD"/>
    <w:rsid w:val="00F43863"/>
    <w:rsid w:val="00F444CD"/>
    <w:rsid w:val="00F45DC6"/>
    <w:rsid w:val="00F47765"/>
    <w:rsid w:val="00F53A3B"/>
    <w:rsid w:val="00F548EB"/>
    <w:rsid w:val="00F567AF"/>
    <w:rsid w:val="00F571C6"/>
    <w:rsid w:val="00F57D4B"/>
    <w:rsid w:val="00F615FF"/>
    <w:rsid w:val="00F63841"/>
    <w:rsid w:val="00F64843"/>
    <w:rsid w:val="00F66DB5"/>
    <w:rsid w:val="00F6712F"/>
    <w:rsid w:val="00F7157B"/>
    <w:rsid w:val="00F7198F"/>
    <w:rsid w:val="00F73F92"/>
    <w:rsid w:val="00F767E8"/>
    <w:rsid w:val="00F77DC6"/>
    <w:rsid w:val="00F77F8D"/>
    <w:rsid w:val="00F82757"/>
    <w:rsid w:val="00F8296B"/>
    <w:rsid w:val="00F8450E"/>
    <w:rsid w:val="00F8636E"/>
    <w:rsid w:val="00F9522F"/>
    <w:rsid w:val="00F95AAF"/>
    <w:rsid w:val="00F97A89"/>
    <w:rsid w:val="00F97E5C"/>
    <w:rsid w:val="00FA0B08"/>
    <w:rsid w:val="00FA1291"/>
    <w:rsid w:val="00FA16F6"/>
    <w:rsid w:val="00FA31FF"/>
    <w:rsid w:val="00FA3447"/>
    <w:rsid w:val="00FA5769"/>
    <w:rsid w:val="00FA5B82"/>
    <w:rsid w:val="00FA6DC5"/>
    <w:rsid w:val="00FB072A"/>
    <w:rsid w:val="00FB1C3E"/>
    <w:rsid w:val="00FB2FAF"/>
    <w:rsid w:val="00FB3A10"/>
    <w:rsid w:val="00FB4DEF"/>
    <w:rsid w:val="00FB6658"/>
    <w:rsid w:val="00FB7339"/>
    <w:rsid w:val="00FB7449"/>
    <w:rsid w:val="00FC0434"/>
    <w:rsid w:val="00FC1F75"/>
    <w:rsid w:val="00FC4049"/>
    <w:rsid w:val="00FC5393"/>
    <w:rsid w:val="00FC6964"/>
    <w:rsid w:val="00FD2B1E"/>
    <w:rsid w:val="00FD6012"/>
    <w:rsid w:val="00FD6C33"/>
    <w:rsid w:val="00FD7164"/>
    <w:rsid w:val="00FE0771"/>
    <w:rsid w:val="00FE090D"/>
    <w:rsid w:val="00FE5F7D"/>
    <w:rsid w:val="00FE7B9C"/>
    <w:rsid w:val="00FF3273"/>
    <w:rsid w:val="00FF3D66"/>
    <w:rsid w:val="00FF43E9"/>
    <w:rsid w:val="00FF532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20FFE7"/>
  <w15:docId w15:val="{6A047538-F3AB-4BC1-9D22-854EAACE6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2DE0"/>
    <w:pPr>
      <w:spacing w:after="200" w:line="276" w:lineRule="auto"/>
    </w:pPr>
    <w:rPr>
      <w:sz w:val="22"/>
      <w:szCs w:val="22"/>
      <w:lang w:eastAsia="en-US"/>
    </w:rPr>
  </w:style>
  <w:style w:type="paragraph" w:styleId="Ttulo1">
    <w:name w:val="heading 1"/>
    <w:basedOn w:val="Normal"/>
    <w:link w:val="Ttulo1Car"/>
    <w:uiPriority w:val="9"/>
    <w:qFormat/>
    <w:rsid w:val="000E60C3"/>
    <w:pPr>
      <w:spacing w:before="100" w:beforeAutospacing="1" w:after="100" w:afterAutospacing="1" w:line="240" w:lineRule="auto"/>
      <w:outlineLvl w:val="0"/>
    </w:pPr>
    <w:rPr>
      <w:rFonts w:ascii="Times New Roman" w:eastAsia="Times New Roman" w:hAnsi="Times New Roman"/>
      <w:b/>
      <w:bCs/>
      <w:kern w:val="36"/>
      <w:sz w:val="48"/>
      <w:szCs w:val="4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CC5322"/>
    <w:pPr>
      <w:tabs>
        <w:tab w:val="center" w:pos="4252"/>
        <w:tab w:val="right" w:pos="8504"/>
      </w:tabs>
    </w:pPr>
  </w:style>
  <w:style w:type="character" w:customStyle="1" w:styleId="EncabezadoCar">
    <w:name w:val="Encabezado Car"/>
    <w:link w:val="Encabezado"/>
    <w:uiPriority w:val="99"/>
    <w:semiHidden/>
    <w:rsid w:val="00CC5322"/>
    <w:rPr>
      <w:sz w:val="22"/>
      <w:szCs w:val="22"/>
      <w:lang w:eastAsia="en-US"/>
    </w:rPr>
  </w:style>
  <w:style w:type="paragraph" w:styleId="Piedepgina">
    <w:name w:val="footer"/>
    <w:basedOn w:val="Normal"/>
    <w:link w:val="PiedepginaCar"/>
    <w:uiPriority w:val="99"/>
    <w:unhideWhenUsed/>
    <w:rsid w:val="00CC5322"/>
    <w:pPr>
      <w:tabs>
        <w:tab w:val="center" w:pos="4252"/>
        <w:tab w:val="right" w:pos="8504"/>
      </w:tabs>
    </w:pPr>
  </w:style>
  <w:style w:type="character" w:customStyle="1" w:styleId="PiedepginaCar">
    <w:name w:val="Pie de página Car"/>
    <w:link w:val="Piedepgina"/>
    <w:uiPriority w:val="99"/>
    <w:rsid w:val="00CC5322"/>
    <w:rPr>
      <w:sz w:val="22"/>
      <w:szCs w:val="22"/>
      <w:lang w:eastAsia="en-US"/>
    </w:rPr>
  </w:style>
  <w:style w:type="paragraph" w:styleId="Textodeglobo">
    <w:name w:val="Balloon Text"/>
    <w:basedOn w:val="Normal"/>
    <w:link w:val="TextodegloboCar"/>
    <w:uiPriority w:val="99"/>
    <w:semiHidden/>
    <w:unhideWhenUsed/>
    <w:rsid w:val="00731271"/>
    <w:pPr>
      <w:spacing w:after="0" w:line="240" w:lineRule="auto"/>
    </w:pPr>
    <w:rPr>
      <w:rFonts w:ascii="Tahoma" w:hAnsi="Tahoma"/>
      <w:sz w:val="16"/>
      <w:szCs w:val="16"/>
    </w:rPr>
  </w:style>
  <w:style w:type="character" w:customStyle="1" w:styleId="TextodegloboCar">
    <w:name w:val="Texto de globo Car"/>
    <w:link w:val="Textodeglobo"/>
    <w:uiPriority w:val="99"/>
    <w:semiHidden/>
    <w:rsid w:val="00731271"/>
    <w:rPr>
      <w:rFonts w:ascii="Tahoma" w:hAnsi="Tahoma" w:cs="Tahoma"/>
      <w:sz w:val="16"/>
      <w:szCs w:val="16"/>
      <w:lang w:eastAsia="en-US"/>
    </w:rPr>
  </w:style>
  <w:style w:type="table" w:styleId="Tablaconcuadrcula">
    <w:name w:val="Table Grid"/>
    <w:basedOn w:val="Tablanormal"/>
    <w:uiPriority w:val="59"/>
    <w:rsid w:val="00B546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1">
    <w:name w:val="st1"/>
    <w:basedOn w:val="Fuentedeprrafopredeter"/>
    <w:rsid w:val="0088629B"/>
  </w:style>
  <w:style w:type="character" w:customStyle="1" w:styleId="ft">
    <w:name w:val="ft"/>
    <w:basedOn w:val="Fuentedeprrafopredeter"/>
    <w:rsid w:val="009F7008"/>
  </w:style>
  <w:style w:type="character" w:customStyle="1" w:styleId="apple-converted-space">
    <w:name w:val="apple-converted-space"/>
    <w:basedOn w:val="Fuentedeprrafopredeter"/>
    <w:rsid w:val="005753B5"/>
  </w:style>
  <w:style w:type="character" w:styleId="nfasis">
    <w:name w:val="Emphasis"/>
    <w:uiPriority w:val="20"/>
    <w:qFormat/>
    <w:rsid w:val="005753B5"/>
    <w:rPr>
      <w:i/>
      <w:iCs/>
    </w:rPr>
  </w:style>
  <w:style w:type="character" w:customStyle="1" w:styleId="googqs-tidbit1">
    <w:name w:val="goog_qs-tidbit1"/>
    <w:rsid w:val="0008012D"/>
    <w:rPr>
      <w:vanish w:val="0"/>
      <w:webHidden w:val="0"/>
      <w:specVanish w:val="0"/>
    </w:rPr>
  </w:style>
  <w:style w:type="paragraph" w:styleId="Textonotapie">
    <w:name w:val="footnote text"/>
    <w:basedOn w:val="Normal"/>
    <w:link w:val="TextonotapieCar"/>
    <w:uiPriority w:val="99"/>
    <w:semiHidden/>
    <w:unhideWhenUsed/>
    <w:rsid w:val="0053745E"/>
    <w:pPr>
      <w:spacing w:after="0" w:line="240" w:lineRule="auto"/>
    </w:pPr>
    <w:rPr>
      <w:sz w:val="20"/>
      <w:szCs w:val="20"/>
    </w:rPr>
  </w:style>
  <w:style w:type="character" w:customStyle="1" w:styleId="TextonotapieCar">
    <w:name w:val="Texto nota pie Car"/>
    <w:link w:val="Textonotapie"/>
    <w:uiPriority w:val="99"/>
    <w:semiHidden/>
    <w:rsid w:val="0053745E"/>
    <w:rPr>
      <w:lang w:eastAsia="en-US"/>
    </w:rPr>
  </w:style>
  <w:style w:type="character" w:styleId="Refdenotaalpie">
    <w:name w:val="footnote reference"/>
    <w:uiPriority w:val="99"/>
    <w:semiHidden/>
    <w:unhideWhenUsed/>
    <w:rsid w:val="0053745E"/>
    <w:rPr>
      <w:vertAlign w:val="superscript"/>
    </w:rPr>
  </w:style>
  <w:style w:type="character" w:styleId="Refdecomentario">
    <w:name w:val="annotation reference"/>
    <w:uiPriority w:val="99"/>
    <w:unhideWhenUsed/>
    <w:rsid w:val="0053745E"/>
    <w:rPr>
      <w:sz w:val="16"/>
      <w:szCs w:val="16"/>
    </w:rPr>
  </w:style>
  <w:style w:type="paragraph" w:styleId="Textocomentario">
    <w:name w:val="annotation text"/>
    <w:basedOn w:val="Normal"/>
    <w:link w:val="TextocomentarioCar"/>
    <w:uiPriority w:val="99"/>
    <w:unhideWhenUsed/>
    <w:rsid w:val="0053745E"/>
    <w:pPr>
      <w:spacing w:line="240" w:lineRule="auto"/>
    </w:pPr>
    <w:rPr>
      <w:sz w:val="20"/>
      <w:szCs w:val="20"/>
    </w:rPr>
  </w:style>
  <w:style w:type="character" w:customStyle="1" w:styleId="TextocomentarioCar">
    <w:name w:val="Texto comentario Car"/>
    <w:link w:val="Textocomentario"/>
    <w:uiPriority w:val="99"/>
    <w:rsid w:val="0053745E"/>
    <w:rPr>
      <w:lang w:eastAsia="en-US"/>
    </w:rPr>
  </w:style>
  <w:style w:type="paragraph" w:styleId="Asuntodelcomentario">
    <w:name w:val="annotation subject"/>
    <w:basedOn w:val="Textocomentario"/>
    <w:next w:val="Textocomentario"/>
    <w:link w:val="AsuntodelcomentarioCar"/>
    <w:uiPriority w:val="99"/>
    <w:semiHidden/>
    <w:unhideWhenUsed/>
    <w:rsid w:val="0053745E"/>
    <w:rPr>
      <w:b/>
      <w:bCs/>
    </w:rPr>
  </w:style>
  <w:style w:type="character" w:customStyle="1" w:styleId="AsuntodelcomentarioCar">
    <w:name w:val="Asunto del comentario Car"/>
    <w:link w:val="Asuntodelcomentario"/>
    <w:uiPriority w:val="99"/>
    <w:semiHidden/>
    <w:rsid w:val="0053745E"/>
    <w:rPr>
      <w:b/>
      <w:bCs/>
      <w:lang w:eastAsia="en-US"/>
    </w:rPr>
  </w:style>
  <w:style w:type="character" w:styleId="Hipervnculo">
    <w:name w:val="Hyperlink"/>
    <w:unhideWhenUsed/>
    <w:rsid w:val="006E1FBB"/>
    <w:rPr>
      <w:color w:val="0000FF"/>
      <w:u w:val="single"/>
    </w:rPr>
  </w:style>
  <w:style w:type="character" w:styleId="Textoennegrita">
    <w:name w:val="Strong"/>
    <w:uiPriority w:val="22"/>
    <w:qFormat/>
    <w:rsid w:val="00035DAA"/>
    <w:rPr>
      <w:b/>
      <w:bCs/>
    </w:rPr>
  </w:style>
  <w:style w:type="character" w:customStyle="1" w:styleId="slug-doi">
    <w:name w:val="slug-doi"/>
    <w:basedOn w:val="Fuentedeprrafopredeter"/>
    <w:rsid w:val="00291582"/>
  </w:style>
  <w:style w:type="paragraph" w:styleId="NormalWeb">
    <w:name w:val="Normal (Web)"/>
    <w:basedOn w:val="Normal"/>
    <w:uiPriority w:val="99"/>
    <w:unhideWhenUsed/>
    <w:rsid w:val="007C6364"/>
    <w:pPr>
      <w:spacing w:before="100" w:beforeAutospacing="1" w:after="100" w:afterAutospacing="1" w:line="240" w:lineRule="auto"/>
    </w:pPr>
    <w:rPr>
      <w:rFonts w:ascii="Times New Roman" w:eastAsia="Times New Roman" w:hAnsi="Times New Roman"/>
      <w:sz w:val="24"/>
      <w:szCs w:val="24"/>
      <w:lang w:eastAsia="es-ES"/>
    </w:rPr>
  </w:style>
  <w:style w:type="character" w:customStyle="1" w:styleId="Ttulo1Car">
    <w:name w:val="Título 1 Car"/>
    <w:link w:val="Ttulo1"/>
    <w:uiPriority w:val="9"/>
    <w:rsid w:val="000E60C3"/>
    <w:rPr>
      <w:rFonts w:ascii="Times New Roman" w:eastAsia="Times New Roman" w:hAnsi="Times New Roman"/>
      <w:b/>
      <w:bCs/>
      <w:kern w:val="36"/>
      <w:sz w:val="48"/>
      <w:szCs w:val="48"/>
    </w:rPr>
  </w:style>
  <w:style w:type="paragraph" w:styleId="Revisin">
    <w:name w:val="Revision"/>
    <w:hidden/>
    <w:uiPriority w:val="99"/>
    <w:semiHidden/>
    <w:rsid w:val="00360A9F"/>
    <w:rPr>
      <w:sz w:val="22"/>
      <w:szCs w:val="22"/>
      <w:lang w:eastAsia="en-US"/>
    </w:rPr>
  </w:style>
  <w:style w:type="character" w:styleId="Mencinsinresolver">
    <w:name w:val="Unresolved Mention"/>
    <w:basedOn w:val="Fuentedeprrafopredeter"/>
    <w:uiPriority w:val="99"/>
    <w:semiHidden/>
    <w:unhideWhenUsed/>
    <w:rsid w:val="00360A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130787">
      <w:bodyDiv w:val="1"/>
      <w:marLeft w:val="0"/>
      <w:marRight w:val="0"/>
      <w:marTop w:val="0"/>
      <w:marBottom w:val="0"/>
      <w:divBdr>
        <w:top w:val="none" w:sz="0" w:space="0" w:color="auto"/>
        <w:left w:val="none" w:sz="0" w:space="0" w:color="auto"/>
        <w:bottom w:val="none" w:sz="0" w:space="0" w:color="auto"/>
        <w:right w:val="none" w:sz="0" w:space="0" w:color="auto"/>
      </w:divBdr>
    </w:div>
    <w:div w:id="287585097">
      <w:bodyDiv w:val="1"/>
      <w:marLeft w:val="0"/>
      <w:marRight w:val="0"/>
      <w:marTop w:val="0"/>
      <w:marBottom w:val="0"/>
      <w:divBdr>
        <w:top w:val="none" w:sz="0" w:space="0" w:color="auto"/>
        <w:left w:val="none" w:sz="0" w:space="0" w:color="auto"/>
        <w:bottom w:val="none" w:sz="0" w:space="0" w:color="auto"/>
        <w:right w:val="none" w:sz="0" w:space="0" w:color="auto"/>
      </w:divBdr>
    </w:div>
    <w:div w:id="556934171">
      <w:bodyDiv w:val="1"/>
      <w:marLeft w:val="0"/>
      <w:marRight w:val="0"/>
      <w:marTop w:val="0"/>
      <w:marBottom w:val="0"/>
      <w:divBdr>
        <w:top w:val="none" w:sz="0" w:space="0" w:color="auto"/>
        <w:left w:val="none" w:sz="0" w:space="0" w:color="auto"/>
        <w:bottom w:val="none" w:sz="0" w:space="0" w:color="auto"/>
        <w:right w:val="none" w:sz="0" w:space="0" w:color="auto"/>
      </w:divBdr>
    </w:div>
    <w:div w:id="586310433">
      <w:bodyDiv w:val="1"/>
      <w:marLeft w:val="0"/>
      <w:marRight w:val="0"/>
      <w:marTop w:val="0"/>
      <w:marBottom w:val="0"/>
      <w:divBdr>
        <w:top w:val="none" w:sz="0" w:space="0" w:color="auto"/>
        <w:left w:val="none" w:sz="0" w:space="0" w:color="auto"/>
        <w:bottom w:val="none" w:sz="0" w:space="0" w:color="auto"/>
        <w:right w:val="none" w:sz="0" w:space="0" w:color="auto"/>
      </w:divBdr>
    </w:div>
    <w:div w:id="1343969395">
      <w:bodyDiv w:val="1"/>
      <w:marLeft w:val="0"/>
      <w:marRight w:val="0"/>
      <w:marTop w:val="0"/>
      <w:marBottom w:val="0"/>
      <w:divBdr>
        <w:top w:val="none" w:sz="0" w:space="0" w:color="auto"/>
        <w:left w:val="none" w:sz="0" w:space="0" w:color="auto"/>
        <w:bottom w:val="none" w:sz="0" w:space="0" w:color="auto"/>
        <w:right w:val="none" w:sz="0" w:space="0" w:color="auto"/>
      </w:divBdr>
    </w:div>
    <w:div w:id="1682928180">
      <w:bodyDiv w:val="1"/>
      <w:marLeft w:val="0"/>
      <w:marRight w:val="0"/>
      <w:marTop w:val="0"/>
      <w:marBottom w:val="0"/>
      <w:divBdr>
        <w:top w:val="none" w:sz="0" w:space="0" w:color="auto"/>
        <w:left w:val="none" w:sz="0" w:space="0" w:color="auto"/>
        <w:bottom w:val="none" w:sz="0" w:space="0" w:color="auto"/>
        <w:right w:val="none" w:sz="0" w:space="0" w:color="auto"/>
      </w:divBdr>
    </w:div>
    <w:div w:id="1839806964">
      <w:bodyDiv w:val="1"/>
      <w:marLeft w:val="0"/>
      <w:marRight w:val="0"/>
      <w:marTop w:val="0"/>
      <w:marBottom w:val="0"/>
      <w:divBdr>
        <w:top w:val="none" w:sz="0" w:space="0" w:color="auto"/>
        <w:left w:val="none" w:sz="0" w:space="0" w:color="auto"/>
        <w:bottom w:val="none" w:sz="0" w:space="0" w:color="auto"/>
        <w:right w:val="none" w:sz="0" w:space="0" w:color="auto"/>
      </w:divBdr>
    </w:div>
    <w:div w:id="2075198586">
      <w:bodyDiv w:val="1"/>
      <w:marLeft w:val="0"/>
      <w:marRight w:val="0"/>
      <w:marTop w:val="0"/>
      <w:marBottom w:val="0"/>
      <w:divBdr>
        <w:top w:val="none" w:sz="0" w:space="0" w:color="auto"/>
        <w:left w:val="none" w:sz="0" w:space="0" w:color="auto"/>
        <w:bottom w:val="none" w:sz="0" w:space="0" w:color="auto"/>
        <w:right w:val="none" w:sz="0" w:space="0" w:color="auto"/>
      </w:divBdr>
    </w:div>
    <w:div w:id="2125994697">
      <w:bodyDiv w:val="1"/>
      <w:marLeft w:val="0"/>
      <w:marRight w:val="0"/>
      <w:marTop w:val="0"/>
      <w:marBottom w:val="0"/>
      <w:divBdr>
        <w:top w:val="none" w:sz="0" w:space="0" w:color="auto"/>
        <w:left w:val="none" w:sz="0" w:space="0" w:color="auto"/>
        <w:bottom w:val="none" w:sz="0" w:space="0" w:color="auto"/>
        <w:right w:val="none" w:sz="0" w:space="0" w:color="auto"/>
      </w:divBdr>
      <w:divsChild>
        <w:div w:id="84766458">
          <w:marLeft w:val="0"/>
          <w:marRight w:val="0"/>
          <w:marTop w:val="0"/>
          <w:marBottom w:val="150"/>
          <w:divBdr>
            <w:top w:val="none" w:sz="0" w:space="0" w:color="auto"/>
            <w:left w:val="none" w:sz="0" w:space="0" w:color="auto"/>
            <w:bottom w:val="none" w:sz="0" w:space="0" w:color="auto"/>
            <w:right w:val="none" w:sz="0" w:space="0" w:color="auto"/>
          </w:divBdr>
          <w:divsChild>
            <w:div w:id="1774665395">
              <w:marLeft w:val="0"/>
              <w:marRight w:val="0"/>
              <w:marTop w:val="0"/>
              <w:marBottom w:val="0"/>
              <w:divBdr>
                <w:top w:val="none" w:sz="0" w:space="0" w:color="auto"/>
                <w:left w:val="none" w:sz="0" w:space="0" w:color="auto"/>
                <w:bottom w:val="none" w:sz="0" w:space="0" w:color="auto"/>
                <w:right w:val="none" w:sz="0" w:space="0" w:color="auto"/>
              </w:divBdr>
            </w:div>
          </w:divsChild>
        </w:div>
        <w:div w:id="3310307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sycnet.apa.org/doi/10.1037/0022-3514.51.6.1173" TargetMode="Externa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doi.org/10.1080/02699931.2014.881327" TargetMode="External"/><Relationship Id="rId12" Type="http://schemas.openxmlformats.org/officeDocument/2006/relationships/image" Target="media/image1.e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dx.doi.org/10.1016/S0006-3223(02)01314-8"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94B65E-3396-44E4-880E-80FCA6EAAA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46</Pages>
  <Words>10440</Words>
  <Characters>57422</Characters>
  <Application>Microsoft Office Word</Application>
  <DocSecurity>0</DocSecurity>
  <Lines>478</Lines>
  <Paragraphs>135</Paragraphs>
  <ScaleCrop>false</ScaleCrop>
  <HeadingPairs>
    <vt:vector size="6" baseType="variant">
      <vt:variant>
        <vt:lpstr>Título</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Microsoft</Company>
  <LinksUpToDate>false</LinksUpToDate>
  <CharactersWithSpaces>67727</CharactersWithSpaces>
  <SharedDoc>false</SharedDoc>
  <HLinks>
    <vt:vector size="12" baseType="variant">
      <vt:variant>
        <vt:i4>7995444</vt:i4>
      </vt:variant>
      <vt:variant>
        <vt:i4>3</vt:i4>
      </vt:variant>
      <vt:variant>
        <vt:i4>0</vt:i4>
      </vt:variant>
      <vt:variant>
        <vt:i4>5</vt:i4>
      </vt:variant>
      <vt:variant>
        <vt:lpwstr>http://dx.doi.org/10.1016/S0006-3223(02)01314-8</vt:lpwstr>
      </vt:variant>
      <vt:variant>
        <vt:lpwstr/>
      </vt:variant>
      <vt:variant>
        <vt:i4>3932195</vt:i4>
      </vt:variant>
      <vt:variant>
        <vt:i4>0</vt:i4>
      </vt:variant>
      <vt:variant>
        <vt:i4>0</vt:i4>
      </vt:variant>
      <vt:variant>
        <vt:i4>5</vt:i4>
      </vt:variant>
      <vt:variant>
        <vt:lpwstr>http://psycnet.apa.org/doi/10.1037/0022-3514.51.6.1173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CVV</dc:creator>
  <cp:lastModifiedBy>ALVARO SANCHEZ LOPEZ</cp:lastModifiedBy>
  <cp:revision>3</cp:revision>
  <cp:lastPrinted>2012-11-30T12:58:00Z</cp:lastPrinted>
  <dcterms:created xsi:type="dcterms:W3CDTF">2014-01-28T07:26:00Z</dcterms:created>
  <dcterms:modified xsi:type="dcterms:W3CDTF">2024-02-06T17:16:00Z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almudenaduque@gmail.com@www.mendeley.com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http://www.zotero.org/styles/ama</vt:lpwstr>
  </property>
  <property fmtid="{D5CDD505-2E9C-101B-9397-08002B2CF9AE}" pid="6" name="Mendeley Recent Style Name 0_1">
    <vt:lpwstr>American Medical Association</vt:lpwstr>
  </property>
  <property fmtid="{D5CDD505-2E9C-101B-9397-08002B2CF9AE}" pid="7" name="Mendeley Recent Style Id 1_1">
    <vt:lpwstr>http://www.zotero.org/styles/apsa</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http://www.zotero.org/styles/asa</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(author-date)</vt:lpwstr>
  </property>
  <property fmtid="{D5CDD505-2E9C-101B-9397-08002B2CF9AE}" pid="13" name="Mendeley Recent Style Id 4_1">
    <vt:lpwstr>http://www.zotero.org/styles/ieee</vt:lpwstr>
  </property>
  <property fmtid="{D5CDD505-2E9C-101B-9397-08002B2CF9AE}" pid="14" name="Mendeley Recent Style Name 4_1">
    <vt:lpwstr>IEEE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http://www.zotero.org/styles/mhra</vt:lpwstr>
  </property>
  <property fmtid="{D5CDD505-2E9C-101B-9397-08002B2CF9AE}" pid="18" name="Mendeley Recent Style Name 6_1">
    <vt:lpwstr>Modern Humanities Research Association (note with bibliography)</vt:lpwstr>
  </property>
  <property fmtid="{D5CDD505-2E9C-101B-9397-08002B2CF9AE}" pid="19" name="Mendeley Recent Style Id 7_1">
    <vt:lpwstr>http://www.zotero.org/styles/mla</vt:lpwstr>
  </property>
  <property fmtid="{D5CDD505-2E9C-101B-9397-08002B2CF9AE}" pid="20" name="Mendeley Recent Style Name 7_1">
    <vt:lpwstr>Modern Language Association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http://www.zotero.org/styles/apa</vt:lpwstr>
  </property>
  <property fmtid="{D5CDD505-2E9C-101B-9397-08002B2CF9AE}" pid="24" name="Mendeley Recent Style Name 9_1">
    <vt:lpwstr>American Psychological Association 6th Edition</vt:lpwstr>
  </property>
</Properties>
</file>