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E53EBB" w14:textId="77777777" w:rsidR="00982835" w:rsidRPr="00982835" w:rsidRDefault="00982835" w:rsidP="00982835">
      <w:pPr>
        <w:pStyle w:val="Descripcin"/>
        <w:keepNext/>
        <w:spacing w:after="0"/>
        <w:rPr>
          <w:i w:val="0"/>
          <w:iCs w:val="0"/>
          <w:color w:val="000000" w:themeColor="text1"/>
          <w:lang w:val="en-GB"/>
        </w:rPr>
      </w:pPr>
      <w:r w:rsidRPr="00982835">
        <w:rPr>
          <w:i w:val="0"/>
          <w:iCs w:val="0"/>
          <w:color w:val="000000" w:themeColor="text1"/>
          <w:lang w:val="en-GB"/>
        </w:rPr>
        <w:t xml:space="preserve">Table </w:t>
      </w:r>
      <w:r w:rsidRPr="00982835">
        <w:rPr>
          <w:i w:val="0"/>
          <w:iCs w:val="0"/>
          <w:color w:val="000000" w:themeColor="text1"/>
        </w:rPr>
        <w:fldChar w:fldCharType="begin"/>
      </w:r>
      <w:r w:rsidRPr="00982835">
        <w:rPr>
          <w:i w:val="0"/>
          <w:iCs w:val="0"/>
          <w:color w:val="000000" w:themeColor="text1"/>
          <w:lang w:val="en-GB"/>
        </w:rPr>
        <w:instrText xml:space="preserve"> SEQ Table \* ARABIC </w:instrText>
      </w:r>
      <w:r w:rsidRPr="00982835">
        <w:rPr>
          <w:i w:val="0"/>
          <w:iCs w:val="0"/>
          <w:color w:val="000000" w:themeColor="text1"/>
        </w:rPr>
        <w:fldChar w:fldCharType="separate"/>
      </w:r>
      <w:r w:rsidRPr="00982835">
        <w:rPr>
          <w:i w:val="0"/>
          <w:iCs w:val="0"/>
          <w:noProof/>
          <w:color w:val="000000" w:themeColor="text1"/>
          <w:lang w:val="en-GB"/>
        </w:rPr>
        <w:t>1</w:t>
      </w:r>
      <w:r w:rsidRPr="00982835">
        <w:rPr>
          <w:i w:val="0"/>
          <w:iCs w:val="0"/>
          <w:color w:val="000000" w:themeColor="text1"/>
        </w:rPr>
        <w:fldChar w:fldCharType="end"/>
      </w:r>
      <w:r w:rsidRPr="00982835">
        <w:rPr>
          <w:i w:val="0"/>
          <w:iCs w:val="0"/>
          <w:color w:val="000000" w:themeColor="text1"/>
          <w:lang w:val="en-GB"/>
        </w:rPr>
        <w:t>.</w:t>
      </w:r>
      <w:r w:rsidRPr="00982835">
        <w:rPr>
          <w:rFonts w:eastAsia="Calibri" w:cstheme="minorBidi"/>
          <w:i w:val="0"/>
          <w:iCs w:val="0"/>
          <w:color w:val="000000" w:themeColor="text1"/>
          <w:kern w:val="24"/>
          <w:sz w:val="36"/>
          <w:szCs w:val="36"/>
          <w:lang w:val="en-GB"/>
        </w:rPr>
        <w:t xml:space="preserve"> </w:t>
      </w:r>
      <w:r w:rsidRPr="00982835">
        <w:rPr>
          <w:i w:val="0"/>
          <w:iCs w:val="0"/>
          <w:color w:val="000000" w:themeColor="text1"/>
          <w:lang w:val="en-GB"/>
        </w:rPr>
        <w:t xml:space="preserve">Surface characteristics (thickness, contact angle, roughness measurements) of the studied coatings from Figure 8. </w:t>
      </w:r>
    </w:p>
    <w:tbl>
      <w:tblPr>
        <w:tblW w:w="4057" w:type="pct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034"/>
        <w:gridCol w:w="999"/>
        <w:gridCol w:w="1289"/>
        <w:gridCol w:w="1289"/>
        <w:gridCol w:w="1289"/>
      </w:tblGrid>
      <w:tr w:rsidR="00982835" w:rsidRPr="00982835" w14:paraId="53E8312A" w14:textId="77777777" w:rsidTr="00AC5D08">
        <w:trPr>
          <w:trHeight w:val="164"/>
        </w:trPr>
        <w:tc>
          <w:tcPr>
            <w:tcW w:w="134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EA43778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System</w:t>
            </w:r>
          </w:p>
        </w:tc>
        <w:tc>
          <w:tcPr>
            <w:tcW w:w="7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F0BE86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Average pore size (</w:t>
            </w:r>
            <w:r w:rsidRPr="00982835">
              <w:rPr>
                <w:b/>
                <w:bCs/>
                <w:sz w:val="18"/>
                <w:szCs w:val="18"/>
                <w:lang w:val="el-GR"/>
              </w:rPr>
              <w:t>μ</w:t>
            </w:r>
            <w:r w:rsidRPr="00982835">
              <w:rPr>
                <w:b/>
                <w:bCs/>
                <w:sz w:val="18"/>
                <w:szCs w:val="18"/>
                <w:lang w:val="en-GB"/>
              </w:rPr>
              <w:t>m)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6ACA02E7" w14:textId="77777777" w:rsidR="00982835" w:rsidRPr="00982835" w:rsidRDefault="00982835" w:rsidP="00AC5D0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S</w:t>
            </w:r>
            <w:r w:rsidRPr="00982835">
              <w:rPr>
                <w:b/>
                <w:bCs/>
                <w:sz w:val="18"/>
                <w:szCs w:val="18"/>
                <w:vertAlign w:val="subscript"/>
                <w:lang w:val="en-GB"/>
              </w:rPr>
              <w:t>a</w:t>
            </w:r>
            <w:r w:rsidRPr="00982835">
              <w:rPr>
                <w:b/>
                <w:bCs/>
                <w:sz w:val="18"/>
                <w:szCs w:val="18"/>
                <w:lang w:val="en-GB"/>
              </w:rPr>
              <w:t xml:space="preserve"> </w:t>
            </w:r>
          </w:p>
          <w:p w14:paraId="62DE4B3B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(</w:t>
            </w:r>
            <w:r w:rsidRPr="00982835">
              <w:rPr>
                <w:b/>
                <w:bCs/>
                <w:sz w:val="18"/>
                <w:szCs w:val="18"/>
                <w:lang w:val="el-GR"/>
              </w:rPr>
              <w:t>μ</w:t>
            </w:r>
            <w:r w:rsidRPr="00982835">
              <w:rPr>
                <w:b/>
                <w:bCs/>
                <w:sz w:val="18"/>
                <w:szCs w:val="18"/>
                <w:lang w:val="en-GB"/>
              </w:rPr>
              <w:t>m)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04F90542" w14:textId="77777777" w:rsidR="00982835" w:rsidRPr="00982835" w:rsidRDefault="00982835" w:rsidP="00AC5D0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 xml:space="preserve">Thickness </w:t>
            </w:r>
          </w:p>
          <w:p w14:paraId="604B5AE3" w14:textId="77777777" w:rsidR="00982835" w:rsidRPr="00982835" w:rsidRDefault="00982835" w:rsidP="00AC5D0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(</w:t>
            </w:r>
            <w:r w:rsidRPr="00982835">
              <w:rPr>
                <w:b/>
                <w:bCs/>
                <w:sz w:val="18"/>
                <w:szCs w:val="18"/>
                <w:lang w:val="el-GR"/>
              </w:rPr>
              <w:t>μ</w:t>
            </w:r>
            <w:r w:rsidRPr="00982835">
              <w:rPr>
                <w:b/>
                <w:bCs/>
                <w:sz w:val="18"/>
                <w:szCs w:val="18"/>
                <w:lang w:val="en-GB"/>
              </w:rPr>
              <w:t>m)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5EAB338" w14:textId="77777777" w:rsidR="00982835" w:rsidRPr="00982835" w:rsidRDefault="00982835" w:rsidP="00AC5D0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 xml:space="preserve">Contact angle </w:t>
            </w:r>
          </w:p>
          <w:p w14:paraId="57EA55BE" w14:textId="77777777" w:rsidR="00982835" w:rsidRPr="00982835" w:rsidRDefault="00982835" w:rsidP="00AC5D08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(</w:t>
            </w:r>
            <w:r w:rsidRPr="00982835">
              <w:rPr>
                <w:b/>
                <w:bCs/>
                <w:sz w:val="18"/>
                <w:szCs w:val="18"/>
                <w:vertAlign w:val="superscript"/>
                <w:lang w:val="en-GB"/>
              </w:rPr>
              <w:t>o</w:t>
            </w:r>
            <w:r w:rsidRPr="00982835">
              <w:rPr>
                <w:b/>
                <w:bCs/>
                <w:sz w:val="18"/>
                <w:szCs w:val="18"/>
                <w:lang w:val="en-GB"/>
              </w:rPr>
              <w:t>)</w:t>
            </w:r>
          </w:p>
        </w:tc>
      </w:tr>
      <w:tr w:rsidR="00982835" w:rsidRPr="00982835" w14:paraId="4689A344" w14:textId="77777777" w:rsidTr="00AC5D08">
        <w:trPr>
          <w:trHeight w:val="225"/>
        </w:trPr>
        <w:tc>
          <w:tcPr>
            <w:tcW w:w="134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DB2FB9E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Mg3Zn0.4Ca/PEO</w:t>
            </w:r>
          </w:p>
        </w:tc>
        <w:tc>
          <w:tcPr>
            <w:tcW w:w="7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6B8A55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0.3 ± 0.1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A69F9F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4.2 ± 0.2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14647D7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7.8 ± 0.8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03EDBF9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23.5  ± 0.8</w:t>
            </w:r>
          </w:p>
        </w:tc>
      </w:tr>
      <w:tr w:rsidR="00982835" w:rsidRPr="00982835" w14:paraId="4D080730" w14:textId="77777777" w:rsidTr="00AC5D08">
        <w:trPr>
          <w:trHeight w:val="225"/>
        </w:trPr>
        <w:tc>
          <w:tcPr>
            <w:tcW w:w="134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949504E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Mg3Zn0.4Ca/PEO/</w:t>
            </w:r>
            <w:r w:rsidRPr="00982835">
              <w:rPr>
                <w:sz w:val="18"/>
                <w:szCs w:val="18"/>
                <w:lang w:val="en-GB"/>
              </w:rPr>
              <w:t>PLA</w:t>
            </w:r>
          </w:p>
        </w:tc>
        <w:tc>
          <w:tcPr>
            <w:tcW w:w="7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A89B0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10 ± 1.1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FA11E78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3.1 ± 0.2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731AD368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36.0 ± 1.2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72D399C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95.0 ± 1.1</w:t>
            </w:r>
          </w:p>
        </w:tc>
      </w:tr>
      <w:tr w:rsidR="00982835" w:rsidRPr="00982835" w14:paraId="64E00CD8" w14:textId="77777777" w:rsidTr="00AC5D08">
        <w:trPr>
          <w:trHeight w:val="225"/>
        </w:trPr>
        <w:tc>
          <w:tcPr>
            <w:tcW w:w="1349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8089D65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Mg3Zn0.4Ca/PEO/</w:t>
            </w:r>
            <w:r w:rsidRPr="00982835">
              <w:rPr>
                <w:sz w:val="18"/>
                <w:szCs w:val="18"/>
                <w:lang w:val="en-GB"/>
              </w:rPr>
              <w:t>PCL</w:t>
            </w:r>
          </w:p>
        </w:tc>
        <w:tc>
          <w:tcPr>
            <w:tcW w:w="7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8B072F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7 ± 1.9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99F413C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  <w:lang w:val="en-GB"/>
              </w:rPr>
              <w:t>2.5 ± 0.5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5D966640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28.0 ± 0.4</w:t>
            </w:r>
          </w:p>
        </w:tc>
        <w:tc>
          <w:tcPr>
            <w:tcW w:w="9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6DDD7BB7" w14:textId="77777777" w:rsidR="00982835" w:rsidRPr="00982835" w:rsidRDefault="00982835" w:rsidP="00AC5D08">
            <w:pPr>
              <w:spacing w:after="0" w:line="240" w:lineRule="auto"/>
              <w:jc w:val="center"/>
              <w:rPr>
                <w:sz w:val="18"/>
                <w:szCs w:val="18"/>
                <w:lang w:val="en-GB"/>
              </w:rPr>
            </w:pPr>
            <w:r w:rsidRPr="00982835">
              <w:rPr>
                <w:sz w:val="18"/>
                <w:szCs w:val="18"/>
                <w:lang w:val="en-GB"/>
              </w:rPr>
              <w:t>94.4 ± 2.3</w:t>
            </w:r>
          </w:p>
        </w:tc>
      </w:tr>
    </w:tbl>
    <w:p w14:paraId="0259B3EE" w14:textId="77777777" w:rsidR="00982835" w:rsidRPr="00982835" w:rsidRDefault="00982835" w:rsidP="00982835"/>
    <w:p w14:paraId="465875CC" w14:textId="77777777" w:rsidR="00982835" w:rsidRPr="00982835" w:rsidRDefault="00982835" w:rsidP="00982835">
      <w:pPr>
        <w:pStyle w:val="Descripcin"/>
        <w:keepNext/>
        <w:rPr>
          <w:lang w:val="en-GB"/>
        </w:rPr>
      </w:pPr>
      <w:r w:rsidRPr="00982835">
        <w:rPr>
          <w:i w:val="0"/>
          <w:iCs w:val="0"/>
          <w:color w:val="000000" w:themeColor="text1"/>
          <w:lang w:val="en-GB"/>
        </w:rPr>
        <w:t xml:space="preserve">Table </w:t>
      </w:r>
      <w:r w:rsidRPr="00982835">
        <w:rPr>
          <w:i w:val="0"/>
          <w:iCs w:val="0"/>
          <w:color w:val="000000" w:themeColor="text1"/>
        </w:rPr>
        <w:fldChar w:fldCharType="begin"/>
      </w:r>
      <w:r w:rsidRPr="00982835">
        <w:rPr>
          <w:i w:val="0"/>
          <w:iCs w:val="0"/>
          <w:color w:val="000000" w:themeColor="text1"/>
          <w:lang w:val="en-GB"/>
        </w:rPr>
        <w:instrText xml:space="preserve"> SEQ Table \* ARABIC </w:instrText>
      </w:r>
      <w:r w:rsidRPr="00982835">
        <w:rPr>
          <w:i w:val="0"/>
          <w:iCs w:val="0"/>
          <w:color w:val="000000" w:themeColor="text1"/>
        </w:rPr>
        <w:fldChar w:fldCharType="separate"/>
      </w:r>
      <w:r w:rsidRPr="00982835">
        <w:rPr>
          <w:i w:val="0"/>
          <w:iCs w:val="0"/>
          <w:noProof/>
          <w:color w:val="000000" w:themeColor="text1"/>
          <w:lang w:val="en-GB"/>
        </w:rPr>
        <w:t>2</w:t>
      </w:r>
      <w:r w:rsidRPr="00982835">
        <w:rPr>
          <w:i w:val="0"/>
          <w:iCs w:val="0"/>
          <w:color w:val="000000" w:themeColor="text1"/>
        </w:rPr>
        <w:fldChar w:fldCharType="end"/>
      </w:r>
      <w:r w:rsidRPr="00982835">
        <w:rPr>
          <w:i w:val="0"/>
          <w:iCs w:val="0"/>
          <w:color w:val="000000" w:themeColor="text1"/>
          <w:lang w:val="en-GB"/>
        </w:rPr>
        <w:t>.</w:t>
      </w:r>
      <w:r w:rsidRPr="00982835">
        <w:rPr>
          <w:rFonts w:eastAsia="Calibri" w:cstheme="minorBidi"/>
          <w:i w:val="0"/>
          <w:iCs w:val="0"/>
          <w:color w:val="000000" w:themeColor="text1"/>
          <w:kern w:val="24"/>
          <w:sz w:val="36"/>
          <w:szCs w:val="36"/>
          <w:lang w:val="en-GB"/>
        </w:rPr>
        <w:t xml:space="preserve"> </w:t>
      </w:r>
      <w:r w:rsidRPr="00982835">
        <w:rPr>
          <w:rFonts w:eastAsia="Calibri"/>
          <w:i w:val="0"/>
          <w:iCs w:val="0"/>
          <w:color w:val="000000"/>
          <w:lang w:val="en-GB"/>
        </w:rPr>
        <w:t xml:space="preserve">EDS </w:t>
      </w:r>
      <w:r w:rsidRPr="00982835">
        <w:rPr>
          <w:rFonts w:cs="Arial"/>
          <w:i w:val="0"/>
          <w:iCs w:val="0"/>
          <w:color w:val="000000"/>
          <w:lang w:val="en-GB"/>
        </w:rPr>
        <w:t xml:space="preserve">analysis (% at.) </w:t>
      </w:r>
      <w:r w:rsidRPr="00982835">
        <w:rPr>
          <w:rFonts w:eastAsia="Calibri"/>
          <w:i w:val="0"/>
          <w:iCs w:val="0"/>
          <w:color w:val="000000"/>
          <w:lang w:val="en-GB"/>
        </w:rPr>
        <w:t>of PLA and PCL-coated samples on Mg3Zn0.4Ca alloy from Figure 13 (c, e).</w:t>
      </w:r>
    </w:p>
    <w:tbl>
      <w:tblPr>
        <w:tblW w:w="5011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228"/>
        <w:gridCol w:w="579"/>
        <w:gridCol w:w="483"/>
        <w:gridCol w:w="607"/>
        <w:gridCol w:w="622"/>
        <w:gridCol w:w="624"/>
        <w:gridCol w:w="632"/>
        <w:gridCol w:w="632"/>
        <w:gridCol w:w="632"/>
        <w:gridCol w:w="632"/>
        <w:gridCol w:w="632"/>
        <w:gridCol w:w="632"/>
        <w:gridCol w:w="588"/>
      </w:tblGrid>
      <w:tr w:rsidR="00982835" w:rsidRPr="00982835" w14:paraId="3A8F19CD" w14:textId="77777777" w:rsidTr="00AC5D08">
        <w:trPr>
          <w:trHeight w:val="320"/>
        </w:trPr>
        <w:tc>
          <w:tcPr>
            <w:tcW w:w="72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</w:tcPr>
          <w:p w14:paraId="4AABDFC3" w14:textId="77777777" w:rsidR="00982835" w:rsidRPr="00982835" w:rsidRDefault="00982835" w:rsidP="00AC5D08">
            <w:pPr>
              <w:spacing w:line="240" w:lineRule="auto"/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Specimen</w:t>
            </w:r>
          </w:p>
        </w:tc>
        <w:tc>
          <w:tcPr>
            <w:tcW w:w="622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B425B7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Location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17AA3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O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E98D18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Na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D6A365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Mg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470CB8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Si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9BFBD1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P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C5274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Cl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81343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K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BD4FB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Ca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A8E81E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  <w:lang w:val="en-GB"/>
              </w:rPr>
              <w:t>Zn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DD944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b/>
                <w:bCs/>
                <w:sz w:val="18"/>
                <w:szCs w:val="18"/>
              </w:rPr>
              <w:t>Ca/P</w:t>
            </w:r>
          </w:p>
        </w:tc>
      </w:tr>
      <w:tr w:rsidR="00982835" w:rsidRPr="00982835" w14:paraId="094030AF" w14:textId="77777777" w:rsidTr="00AC5D08">
        <w:trPr>
          <w:trHeight w:val="253"/>
        </w:trPr>
        <w:tc>
          <w:tcPr>
            <w:tcW w:w="1059" w:type="pct"/>
            <w:gridSpan w:val="2"/>
            <w:vMerge w:val="restart"/>
            <w:tcBorders>
              <w:top w:val="single" w:sz="8" w:space="0" w:color="000000"/>
              <w:left w:val="nil"/>
              <w:right w:val="nil"/>
            </w:tcBorders>
            <w:vAlign w:val="center"/>
          </w:tcPr>
          <w:p w14:paraId="1EDDA06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Mg3Zn0.4Ca/HHC-PLA</w:t>
            </w: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6005A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9C4ECBE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75.9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2BB2D83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3.0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1CDB110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18.1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B0E8EA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88450D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0.6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71E720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609E855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5230AF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C69DE3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0.6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7F788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2.00</w:t>
            </w:r>
          </w:p>
        </w:tc>
      </w:tr>
      <w:tr w:rsidR="00982835" w:rsidRPr="00982835" w14:paraId="2ACA3CB1" w14:textId="77777777" w:rsidTr="00AC5D08">
        <w:trPr>
          <w:trHeight w:val="253"/>
        </w:trPr>
        <w:tc>
          <w:tcPr>
            <w:tcW w:w="1059" w:type="pct"/>
            <w:gridSpan w:val="2"/>
            <w:vMerge/>
            <w:tcBorders>
              <w:left w:val="nil"/>
              <w:right w:val="nil"/>
            </w:tcBorders>
            <w:vAlign w:val="center"/>
          </w:tcPr>
          <w:p w14:paraId="7E98684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E5B9F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31D40A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77.7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447334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1.1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A86B2A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16.8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C80F10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9AABDF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647218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1DDD54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64B6565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57DCFC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1.0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8B0F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2.29</w:t>
            </w:r>
          </w:p>
        </w:tc>
      </w:tr>
      <w:tr w:rsidR="00982835" w:rsidRPr="00982835" w14:paraId="4D8B9F86" w14:textId="77777777" w:rsidTr="00AC5D08">
        <w:trPr>
          <w:trHeight w:val="253"/>
        </w:trPr>
        <w:tc>
          <w:tcPr>
            <w:tcW w:w="1059" w:type="pct"/>
            <w:gridSpan w:val="2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</w:tcPr>
          <w:p w14:paraId="2B870BE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E12A5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3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722EC28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78.4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1CA8130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1.7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0CAF34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15.8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4E44A7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509258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0.9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AF24AC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C2C2CE7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5C38E21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A307DB3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0.6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15323A7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2.20</w:t>
            </w:r>
          </w:p>
        </w:tc>
      </w:tr>
      <w:tr w:rsidR="00982835" w:rsidRPr="00982835" w14:paraId="42577E07" w14:textId="77777777" w:rsidTr="00AC5D08">
        <w:trPr>
          <w:trHeight w:val="253"/>
        </w:trPr>
        <w:tc>
          <w:tcPr>
            <w:tcW w:w="1059" w:type="pct"/>
            <w:gridSpan w:val="2"/>
            <w:vMerge w:val="restart"/>
            <w:tcBorders>
              <w:top w:val="single" w:sz="8" w:space="0" w:color="000000"/>
              <w:left w:val="nil"/>
              <w:right w:val="nil"/>
            </w:tcBorders>
            <w:vAlign w:val="center"/>
          </w:tcPr>
          <w:p w14:paraId="0073BA11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Mg3Zn0.4Ca/HHC-PCL</w:t>
            </w: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2B5BE3E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4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15046D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88.7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FBA5DE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BB2334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3.3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E66E18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3.7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BE68F5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7160F9E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461E26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A37B0F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1.7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58C868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B122663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1.33</w:t>
            </w:r>
          </w:p>
        </w:tc>
      </w:tr>
      <w:tr w:rsidR="00982835" w:rsidRPr="00982835" w14:paraId="24C94704" w14:textId="77777777" w:rsidTr="00AC5D08">
        <w:trPr>
          <w:trHeight w:val="253"/>
        </w:trPr>
        <w:tc>
          <w:tcPr>
            <w:tcW w:w="1059" w:type="pct"/>
            <w:gridSpan w:val="2"/>
            <w:vMerge/>
            <w:tcBorders>
              <w:left w:val="nil"/>
              <w:right w:val="nil"/>
            </w:tcBorders>
            <w:vAlign w:val="center"/>
          </w:tcPr>
          <w:p w14:paraId="318AB91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ECA74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5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EDA913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78.5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2026BF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1.1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1F57D70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8.5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1D9F1D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11F2F1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4.3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45DDCA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FE7741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D5EA798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6.3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350665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E739FE1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1.47</w:t>
            </w:r>
          </w:p>
        </w:tc>
      </w:tr>
      <w:tr w:rsidR="00982835" w:rsidRPr="00982835" w14:paraId="7B469F9F" w14:textId="77777777" w:rsidTr="00AC5D08">
        <w:trPr>
          <w:trHeight w:val="253"/>
        </w:trPr>
        <w:tc>
          <w:tcPr>
            <w:tcW w:w="1059" w:type="pct"/>
            <w:gridSpan w:val="2"/>
            <w:vMerge/>
            <w:tcBorders>
              <w:left w:val="nil"/>
              <w:right w:val="nil"/>
            </w:tcBorders>
            <w:vAlign w:val="center"/>
          </w:tcPr>
          <w:p w14:paraId="58B63AD8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FC5AD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6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936CDC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79.0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681A1BD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1.5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626A3F5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8.3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336CAEBE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6B78867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3.8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09CB5C1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0.5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998EF0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0.3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B17492B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5.8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75EDE19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0.8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D7B3900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1.53</w:t>
            </w:r>
          </w:p>
        </w:tc>
      </w:tr>
      <w:tr w:rsidR="00982835" w:rsidRPr="00C45557" w14:paraId="230C00FA" w14:textId="77777777" w:rsidTr="00AC5D08">
        <w:trPr>
          <w:trHeight w:val="253"/>
        </w:trPr>
        <w:tc>
          <w:tcPr>
            <w:tcW w:w="1059" w:type="pct"/>
            <w:gridSpan w:val="2"/>
            <w:vMerge/>
            <w:tcBorders>
              <w:left w:val="nil"/>
              <w:bottom w:val="single" w:sz="8" w:space="0" w:color="000000"/>
              <w:right w:val="nil"/>
            </w:tcBorders>
            <w:vAlign w:val="center"/>
          </w:tcPr>
          <w:p w14:paraId="5F6682E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B7F62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</w:t>
            </w:r>
          </w:p>
        </w:tc>
        <w:tc>
          <w:tcPr>
            <w:tcW w:w="35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E6A74F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73.2</w:t>
            </w:r>
          </w:p>
        </w:tc>
        <w:tc>
          <w:tcPr>
            <w:tcW w:w="36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5169A1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1.1</w:t>
            </w:r>
          </w:p>
        </w:tc>
        <w:tc>
          <w:tcPr>
            <w:tcW w:w="36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F23887A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9.4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1379BC4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0.2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7D5F9A2C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5.1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7AA807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0.4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430E75FF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0.0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1CD196A6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8.0</w:t>
            </w:r>
          </w:p>
        </w:tc>
        <w:tc>
          <w:tcPr>
            <w:tcW w:w="3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2F8D1E12" w14:textId="77777777" w:rsidR="00982835" w:rsidRPr="00982835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2.9</w:t>
            </w:r>
          </w:p>
        </w:tc>
        <w:tc>
          <w:tcPr>
            <w:tcW w:w="347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14:paraId="53C7621E" w14:textId="77777777" w:rsidR="00982835" w:rsidRPr="00135313" w:rsidRDefault="00982835" w:rsidP="00AC5D08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982835">
              <w:rPr>
                <w:sz w:val="18"/>
                <w:szCs w:val="18"/>
              </w:rPr>
              <w:t>1.57</w:t>
            </w:r>
          </w:p>
        </w:tc>
      </w:tr>
    </w:tbl>
    <w:p w14:paraId="1E8E35C3" w14:textId="77777777" w:rsidR="00982835" w:rsidRPr="00071242" w:rsidRDefault="00982835" w:rsidP="00982835">
      <w:pPr>
        <w:rPr>
          <w:lang w:val="en-GB"/>
        </w:rPr>
      </w:pPr>
    </w:p>
    <w:p w14:paraId="071F6C71" w14:textId="77777777" w:rsidR="00D84966" w:rsidRPr="00982835" w:rsidRDefault="00D84966" w:rsidP="00982835"/>
    <w:sectPr w:rsidR="00D84966" w:rsidRPr="0098283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213"/>
    <w:rsid w:val="00007F27"/>
    <w:rsid w:val="00062CD0"/>
    <w:rsid w:val="00066D8F"/>
    <w:rsid w:val="00143DD4"/>
    <w:rsid w:val="00194722"/>
    <w:rsid w:val="001B05DA"/>
    <w:rsid w:val="001F0EBC"/>
    <w:rsid w:val="0023214D"/>
    <w:rsid w:val="0025543F"/>
    <w:rsid w:val="002F1C40"/>
    <w:rsid w:val="003039EF"/>
    <w:rsid w:val="00315D2E"/>
    <w:rsid w:val="00340C0D"/>
    <w:rsid w:val="00356519"/>
    <w:rsid w:val="004346B2"/>
    <w:rsid w:val="00440D5F"/>
    <w:rsid w:val="00460FB7"/>
    <w:rsid w:val="00467C6F"/>
    <w:rsid w:val="00513F9B"/>
    <w:rsid w:val="00587B40"/>
    <w:rsid w:val="00626C52"/>
    <w:rsid w:val="006D65FD"/>
    <w:rsid w:val="007523BD"/>
    <w:rsid w:val="007A59DF"/>
    <w:rsid w:val="007C20C0"/>
    <w:rsid w:val="007E7C0C"/>
    <w:rsid w:val="007F2E20"/>
    <w:rsid w:val="00806BB1"/>
    <w:rsid w:val="0082380C"/>
    <w:rsid w:val="00857F8B"/>
    <w:rsid w:val="008601C8"/>
    <w:rsid w:val="00863213"/>
    <w:rsid w:val="00864704"/>
    <w:rsid w:val="008B3411"/>
    <w:rsid w:val="0092601C"/>
    <w:rsid w:val="00930F63"/>
    <w:rsid w:val="00957A66"/>
    <w:rsid w:val="00980BB2"/>
    <w:rsid w:val="00982835"/>
    <w:rsid w:val="009A217D"/>
    <w:rsid w:val="00A17B97"/>
    <w:rsid w:val="00B171CE"/>
    <w:rsid w:val="00B2364D"/>
    <w:rsid w:val="00B33A29"/>
    <w:rsid w:val="00B81BD1"/>
    <w:rsid w:val="00B94E48"/>
    <w:rsid w:val="00BD0307"/>
    <w:rsid w:val="00C53D6B"/>
    <w:rsid w:val="00C834CE"/>
    <w:rsid w:val="00CC10DF"/>
    <w:rsid w:val="00D20E41"/>
    <w:rsid w:val="00D84966"/>
    <w:rsid w:val="00DB04DC"/>
    <w:rsid w:val="00DB128E"/>
    <w:rsid w:val="00DB13C8"/>
    <w:rsid w:val="00DE45D1"/>
    <w:rsid w:val="00E14F07"/>
    <w:rsid w:val="00E6543A"/>
    <w:rsid w:val="00E811C3"/>
    <w:rsid w:val="00EC69CC"/>
    <w:rsid w:val="00F26019"/>
    <w:rsid w:val="00F96E73"/>
    <w:rsid w:val="00FE599F"/>
    <w:rsid w:val="00FF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09D8C3"/>
  <w15:chartTrackingRefBased/>
  <w15:docId w15:val="{1786A435-4897-4213-9F8C-6CCC5350E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722"/>
    <w:pPr>
      <w:spacing w:line="360" w:lineRule="auto"/>
      <w:jc w:val="both"/>
    </w:pPr>
    <w:rPr>
      <w:rFonts w:ascii="Times New Roman" w:hAnsi="Times New Roman" w:cs="Times New Roman"/>
      <w:color w:val="00000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63213"/>
    <w:pPr>
      <w:spacing w:before="100" w:beforeAutospacing="1" w:after="100" w:afterAutospacing="1" w:line="240" w:lineRule="auto"/>
      <w:jc w:val="left"/>
    </w:pPr>
    <w:rPr>
      <w:color w:val="auto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066D8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66D8F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066D8F"/>
    <w:rPr>
      <w:rFonts w:ascii="Times New Roman" w:hAnsi="Times New Roman" w:cs="Times New Roman"/>
      <w:color w:val="000000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66D8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66D8F"/>
    <w:rPr>
      <w:rFonts w:ascii="Times New Roman" w:hAnsi="Times New Roman" w:cs="Times New Roman"/>
      <w:b/>
      <w:bCs/>
      <w:color w:val="000000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33A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3A29"/>
    <w:rPr>
      <w:rFonts w:ascii="Segoe UI" w:hAnsi="Segoe UI" w:cs="Segoe UI"/>
      <w:color w:val="000000"/>
      <w:sz w:val="18"/>
      <w:szCs w:val="18"/>
      <w:lang w:eastAsia="es-ES"/>
    </w:rPr>
  </w:style>
  <w:style w:type="paragraph" w:styleId="Revisin">
    <w:name w:val="Revision"/>
    <w:hidden/>
    <w:uiPriority w:val="99"/>
    <w:semiHidden/>
    <w:rsid w:val="00D84966"/>
    <w:pPr>
      <w:spacing w:after="0" w:line="240" w:lineRule="auto"/>
    </w:pPr>
    <w:rPr>
      <w:rFonts w:ascii="Times New Roman" w:hAnsi="Times New Roman" w:cs="Times New Roman"/>
      <w:color w:val="000000"/>
      <w:lang w:eastAsia="es-ES"/>
    </w:rPr>
  </w:style>
  <w:style w:type="paragraph" w:styleId="Descripcin">
    <w:name w:val="caption"/>
    <w:basedOn w:val="Normal"/>
    <w:next w:val="Normal"/>
    <w:uiPriority w:val="35"/>
    <w:unhideWhenUsed/>
    <w:qFormat/>
    <w:rsid w:val="0098283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66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0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0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64D00-6FAA-4084-AF28-FA96D12B4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MORENO TURIEGANO</dc:creator>
  <cp:keywords/>
  <dc:description/>
  <cp:lastModifiedBy>LARA MORENO TURIEGANO</cp:lastModifiedBy>
  <cp:revision>25</cp:revision>
  <dcterms:created xsi:type="dcterms:W3CDTF">2023-10-25T10:28:00Z</dcterms:created>
  <dcterms:modified xsi:type="dcterms:W3CDTF">2024-09-11T09:10:00Z</dcterms:modified>
</cp:coreProperties>
</file>