
<file path=[Content_Types].xml><?xml version="1.0" encoding="utf-8"?>
<Types xmlns="http://schemas.openxmlformats.org/package/2006/content-types">
  <Default Extension="xlsm" ContentType="application/vnd.ms-excel.sheet.macroEnabled.12"/>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C6A75" w:rsidRPr="00B80431" w:rsidRDefault="00992094" w:rsidP="00B6096F">
      <w:pPr>
        <w:spacing w:after="0" w:line="480" w:lineRule="auto"/>
        <w:rPr>
          <w:rFonts w:ascii="Times New Roman" w:hAnsi="Times New Roman" w:cs="Times New Roman"/>
          <w:b/>
          <w:color w:val="000000" w:themeColor="text1"/>
          <w:sz w:val="24"/>
          <w:szCs w:val="24"/>
        </w:rPr>
      </w:pPr>
      <w:bookmarkStart w:id="0" w:name="_GoBack"/>
      <w:bookmarkEnd w:id="0"/>
      <w:r w:rsidRPr="00B80431">
        <w:rPr>
          <w:rFonts w:ascii="Times New Roman" w:hAnsi="Times New Roman" w:cs="Times New Roman"/>
          <w:b/>
          <w:color w:val="000000" w:themeColor="text1"/>
          <w:sz w:val="24"/>
          <w:szCs w:val="24"/>
        </w:rPr>
        <w:t xml:space="preserve"> </w:t>
      </w:r>
    </w:p>
    <w:p w:rsidR="0055339C" w:rsidRPr="00B80431" w:rsidRDefault="0055339C" w:rsidP="00B6096F">
      <w:pPr>
        <w:spacing w:after="0" w:line="480" w:lineRule="auto"/>
        <w:rPr>
          <w:rFonts w:ascii="Times New Roman" w:hAnsi="Times New Roman" w:cs="Times New Roman"/>
          <w:b/>
          <w:color w:val="000000" w:themeColor="text1"/>
          <w:sz w:val="24"/>
          <w:szCs w:val="24"/>
        </w:rPr>
      </w:pPr>
    </w:p>
    <w:p w:rsidR="00FA00FD" w:rsidRPr="0022757D" w:rsidRDefault="00FA00FD" w:rsidP="00FA00FD">
      <w:pPr>
        <w:spacing w:after="0" w:line="480" w:lineRule="auto"/>
        <w:jc w:val="center"/>
        <w:rPr>
          <w:rFonts w:ascii="Times New Roman" w:hAnsi="Times New Roman" w:cs="Times New Roman"/>
          <w:b/>
          <w:color w:val="000000" w:themeColor="text1"/>
          <w:sz w:val="24"/>
          <w:szCs w:val="24"/>
          <w:lang w:val="en-US"/>
        </w:rPr>
      </w:pPr>
      <w:r w:rsidRPr="0022757D">
        <w:rPr>
          <w:rFonts w:ascii="Times New Roman" w:hAnsi="Times New Roman" w:cs="Times New Roman"/>
          <w:b/>
          <w:color w:val="000000" w:themeColor="text1"/>
          <w:sz w:val="24"/>
          <w:szCs w:val="24"/>
          <w:lang w:val="en-US"/>
        </w:rPr>
        <w:t>COGNITIVE DISTORTIONS IN GAMBLERS AND NON-GAMBLERS OF A REPRESENTATIVE SPANISH SAMPLE.</w:t>
      </w:r>
    </w:p>
    <w:p w:rsidR="00727532" w:rsidRPr="0022757D" w:rsidRDefault="00727532" w:rsidP="00B6096F">
      <w:pPr>
        <w:spacing w:after="0" w:line="480" w:lineRule="auto"/>
        <w:jc w:val="center"/>
        <w:rPr>
          <w:rFonts w:ascii="Times New Roman" w:hAnsi="Times New Roman" w:cs="Times New Roman"/>
          <w:color w:val="000000" w:themeColor="text1"/>
          <w:sz w:val="24"/>
          <w:szCs w:val="24"/>
          <w:lang w:val="en-US"/>
        </w:rPr>
      </w:pPr>
    </w:p>
    <w:p w:rsidR="00727532"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rPr>
        <w:t>Marta</w:t>
      </w:r>
      <w:r w:rsidR="00992094" w:rsidRPr="0022757D">
        <w:rPr>
          <w:rFonts w:ascii="Times New Roman" w:hAnsi="Times New Roman" w:cs="Times New Roman"/>
          <w:color w:val="000000" w:themeColor="text1"/>
          <w:sz w:val="24"/>
          <w:szCs w:val="24"/>
        </w:rPr>
        <w:t xml:space="preserve"> </w:t>
      </w:r>
      <w:r w:rsidRPr="0022757D">
        <w:rPr>
          <w:rFonts w:ascii="Times New Roman" w:hAnsi="Times New Roman" w:cs="Times New Roman"/>
          <w:color w:val="000000" w:themeColor="text1"/>
          <w:sz w:val="24"/>
          <w:szCs w:val="24"/>
        </w:rPr>
        <w:t>Labrador,</w:t>
      </w:r>
      <w:r w:rsidR="00992094" w:rsidRPr="0022757D">
        <w:rPr>
          <w:rFonts w:ascii="Times New Roman" w:hAnsi="Times New Roman" w:cs="Times New Roman"/>
          <w:color w:val="000000" w:themeColor="text1"/>
          <w:sz w:val="24"/>
          <w:szCs w:val="24"/>
        </w:rPr>
        <w:t xml:space="preserve"> </w:t>
      </w:r>
      <w:r w:rsidRPr="0022757D">
        <w:rPr>
          <w:rFonts w:ascii="Times New Roman" w:hAnsi="Times New Roman" w:cs="Times New Roman"/>
          <w:color w:val="000000" w:themeColor="text1"/>
          <w:sz w:val="24"/>
          <w:szCs w:val="24"/>
        </w:rPr>
        <w:t>Francisco J. Labrador</w:t>
      </w:r>
      <w:r w:rsidR="00C56869" w:rsidRPr="0022757D">
        <w:rPr>
          <w:rFonts w:ascii="Times New Roman" w:hAnsi="Times New Roman" w:cs="Times New Roman"/>
          <w:color w:val="000000" w:themeColor="text1"/>
          <w:sz w:val="24"/>
          <w:szCs w:val="24"/>
        </w:rPr>
        <w:t>; María Crespo; Enrique Echeburú</w:t>
      </w:r>
      <w:r w:rsidRPr="0022757D">
        <w:rPr>
          <w:rFonts w:ascii="Times New Roman" w:hAnsi="Times New Roman" w:cs="Times New Roman"/>
          <w:color w:val="000000" w:themeColor="text1"/>
          <w:sz w:val="24"/>
          <w:szCs w:val="24"/>
        </w:rPr>
        <w:t>a</w:t>
      </w:r>
      <w:r w:rsidR="00B6096F" w:rsidRPr="0022757D">
        <w:rPr>
          <w:rFonts w:ascii="Times New Roman" w:hAnsi="Times New Roman" w:cs="Times New Roman"/>
          <w:color w:val="000000" w:themeColor="text1"/>
          <w:sz w:val="24"/>
          <w:szCs w:val="24"/>
        </w:rPr>
        <w:t xml:space="preserve"> &amp; </w:t>
      </w:r>
      <w:r w:rsidRPr="0022757D">
        <w:rPr>
          <w:rFonts w:ascii="Times New Roman" w:hAnsi="Times New Roman" w:cs="Times New Roman"/>
          <w:color w:val="000000" w:themeColor="text1"/>
          <w:sz w:val="24"/>
          <w:szCs w:val="24"/>
        </w:rPr>
        <w:t xml:space="preserve">Elisardo </w:t>
      </w:r>
      <w:proofErr w:type="spellStart"/>
      <w:r w:rsidRPr="0022757D">
        <w:rPr>
          <w:rFonts w:ascii="Times New Roman" w:hAnsi="Times New Roman" w:cs="Times New Roman"/>
          <w:color w:val="000000" w:themeColor="text1"/>
          <w:sz w:val="24"/>
          <w:szCs w:val="24"/>
        </w:rPr>
        <w:t>Becoña</w:t>
      </w:r>
      <w:proofErr w:type="spellEnd"/>
    </w:p>
    <w:p w:rsidR="00584C7E" w:rsidRPr="0022757D" w:rsidRDefault="00584C7E" w:rsidP="00B6096F">
      <w:pPr>
        <w:spacing w:after="0" w:line="480" w:lineRule="auto"/>
        <w:rPr>
          <w:rFonts w:ascii="Times New Roman" w:hAnsi="Times New Roman" w:cs="Times New Roman"/>
          <w:b/>
          <w:color w:val="000000" w:themeColor="text1"/>
          <w:sz w:val="24"/>
          <w:szCs w:val="24"/>
        </w:rPr>
      </w:pPr>
    </w:p>
    <w:p w:rsidR="0055339C" w:rsidRPr="0022757D" w:rsidRDefault="00DD524D" w:rsidP="00B6096F">
      <w:pPr>
        <w:spacing w:after="0" w:line="480" w:lineRule="auto"/>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rPr>
        <w:br w:type="page"/>
      </w:r>
    </w:p>
    <w:p w:rsidR="00510A0C" w:rsidRPr="0022757D" w:rsidRDefault="00DD524D" w:rsidP="00B6096F">
      <w:pPr>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b/>
          <w:bCs/>
          <w:color w:val="000000" w:themeColor="text1"/>
          <w:sz w:val="24"/>
          <w:szCs w:val="24"/>
          <w:lang w:val="en-US"/>
        </w:rPr>
        <w:lastRenderedPageBreak/>
        <w:t xml:space="preserve">Abstract: </w:t>
      </w:r>
      <w:r w:rsidR="00C56869" w:rsidRPr="0022757D">
        <w:rPr>
          <w:rFonts w:ascii="Times New Roman" w:hAnsi="Times New Roman" w:cs="Times New Roman"/>
          <w:color w:val="000000" w:themeColor="text1"/>
          <w:sz w:val="24"/>
          <w:szCs w:val="24"/>
          <w:lang w:val="en-US"/>
        </w:rPr>
        <w:t xml:space="preserve">Cognitive </w:t>
      </w:r>
      <w:r w:rsidRPr="0022757D">
        <w:rPr>
          <w:rFonts w:ascii="Times New Roman" w:hAnsi="Times New Roman" w:cs="Times New Roman"/>
          <w:color w:val="000000" w:themeColor="text1"/>
          <w:sz w:val="24"/>
          <w:szCs w:val="24"/>
          <w:lang w:val="en-US"/>
        </w:rPr>
        <w:t>biases or distortions related to gambling, present in all people, are considered a relevant factor in the development of gambling-related problems.</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Objective: To establish whether the presence of these biases or distortions in gamblers and non-gamblers is related to the presence of gambling problems.</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 xml:space="preserve">Method: 3,000 people aged 18-81 years, representative of the Spanish adult population, underwent a structured survey. Results: The presence of distortions was relevant to distinguish gamblers as a function of their level of </w:t>
      </w:r>
      <w:r w:rsidR="00C56869" w:rsidRPr="0022757D">
        <w:rPr>
          <w:rFonts w:ascii="Times New Roman" w:hAnsi="Times New Roman" w:cs="Times New Roman"/>
          <w:color w:val="000000" w:themeColor="text1"/>
          <w:sz w:val="24"/>
          <w:szCs w:val="24"/>
          <w:lang w:val="en-US"/>
        </w:rPr>
        <w:t xml:space="preserve">gambling </w:t>
      </w:r>
      <w:r w:rsidRPr="0022757D">
        <w:rPr>
          <w:rFonts w:ascii="Times New Roman" w:hAnsi="Times New Roman" w:cs="Times New Roman"/>
          <w:color w:val="000000" w:themeColor="text1"/>
          <w:sz w:val="24"/>
          <w:szCs w:val="24"/>
          <w:lang w:val="en-US"/>
        </w:rPr>
        <w:t xml:space="preserve">engagement and problems. There is a constant and significant tendency to </w:t>
      </w:r>
      <w:r w:rsidR="00C56869" w:rsidRPr="0022757D">
        <w:rPr>
          <w:rFonts w:ascii="Times New Roman" w:hAnsi="Times New Roman" w:cs="Times New Roman"/>
          <w:color w:val="000000" w:themeColor="text1"/>
          <w:sz w:val="24"/>
          <w:szCs w:val="24"/>
          <w:lang w:val="en-US"/>
        </w:rPr>
        <w:t xml:space="preserve">have more </w:t>
      </w:r>
      <w:r w:rsidRPr="0022757D">
        <w:rPr>
          <w:rFonts w:ascii="Times New Roman" w:hAnsi="Times New Roman" w:cs="Times New Roman"/>
          <w:color w:val="000000" w:themeColor="text1"/>
          <w:sz w:val="24"/>
          <w:szCs w:val="24"/>
          <w:lang w:val="en-US"/>
        </w:rPr>
        <w:t>cognitive distortions as gambling problems increase. The results seem to group gamblers into three groups: 1</w:t>
      </w:r>
      <w:r w:rsidR="00C56869" w:rsidRPr="0022757D">
        <w:rPr>
          <w:rFonts w:ascii="Times New Roman" w:hAnsi="Times New Roman" w:cs="Times New Roman"/>
          <w:color w:val="000000" w:themeColor="text1"/>
          <w:sz w:val="24"/>
          <w:szCs w:val="24"/>
          <w:lang w:val="en-US"/>
        </w:rPr>
        <w:t>) non-gamblers, 2)</w:t>
      </w:r>
      <w:r w:rsidRPr="0022757D">
        <w:rPr>
          <w:rFonts w:ascii="Times New Roman" w:hAnsi="Times New Roman" w:cs="Times New Roman"/>
          <w:color w:val="000000" w:themeColor="text1"/>
          <w:sz w:val="24"/>
          <w:szCs w:val="24"/>
          <w:lang w:val="en-US"/>
        </w:rPr>
        <w:t xml:space="preserve"> low-risk and at-ris</w:t>
      </w:r>
      <w:r w:rsidR="00C56869" w:rsidRPr="0022757D">
        <w:rPr>
          <w:rFonts w:ascii="Times New Roman" w:hAnsi="Times New Roman" w:cs="Times New Roman"/>
          <w:color w:val="000000" w:themeColor="text1"/>
          <w:sz w:val="24"/>
          <w:szCs w:val="24"/>
          <w:lang w:val="en-US"/>
        </w:rPr>
        <w:t>k gamblers, and 3)</w:t>
      </w:r>
      <w:r w:rsidRPr="0022757D">
        <w:rPr>
          <w:rFonts w:ascii="Times New Roman" w:hAnsi="Times New Roman" w:cs="Times New Roman"/>
          <w:color w:val="000000" w:themeColor="text1"/>
          <w:sz w:val="24"/>
          <w:szCs w:val="24"/>
          <w:lang w:val="en-US"/>
        </w:rPr>
        <w:t xml:space="preserve"> problem and pathological gamblers. </w:t>
      </w:r>
    </w:p>
    <w:p w:rsidR="00727292" w:rsidRPr="0022757D" w:rsidRDefault="00727292" w:rsidP="00B6096F">
      <w:pPr>
        <w:spacing w:after="0" w:line="480" w:lineRule="auto"/>
        <w:rPr>
          <w:rFonts w:ascii="Times New Roman" w:hAnsi="Times New Roman" w:cs="Times New Roman"/>
          <w:b/>
          <w:color w:val="000000" w:themeColor="text1"/>
          <w:sz w:val="24"/>
          <w:szCs w:val="24"/>
          <w:lang w:val="en-US"/>
        </w:rPr>
      </w:pPr>
    </w:p>
    <w:p w:rsidR="0055339C" w:rsidRPr="0022757D" w:rsidRDefault="00DD524D" w:rsidP="00B6096F">
      <w:pPr>
        <w:spacing w:after="0" w:line="480" w:lineRule="auto"/>
        <w:rPr>
          <w:rFonts w:ascii="Times New Roman" w:hAnsi="Times New Roman" w:cs="Times New Roman"/>
          <w:b/>
          <w:color w:val="000000" w:themeColor="text1"/>
          <w:sz w:val="24"/>
          <w:szCs w:val="24"/>
          <w:lang w:val="en-US"/>
        </w:rPr>
      </w:pPr>
      <w:r w:rsidRPr="0022757D">
        <w:rPr>
          <w:rFonts w:ascii="Times New Roman" w:hAnsi="Times New Roman" w:cs="Times New Roman"/>
          <w:b/>
          <w:bCs/>
          <w:color w:val="000000" w:themeColor="text1"/>
          <w:sz w:val="24"/>
          <w:szCs w:val="24"/>
          <w:lang w:val="en-US"/>
        </w:rPr>
        <w:t xml:space="preserve">Key words: </w:t>
      </w:r>
      <w:r w:rsidRPr="0022757D">
        <w:rPr>
          <w:rFonts w:ascii="Times New Roman" w:hAnsi="Times New Roman" w:cs="Times New Roman"/>
          <w:color w:val="000000" w:themeColor="text1"/>
          <w:sz w:val="24"/>
          <w:szCs w:val="24"/>
          <w:lang w:val="en-US"/>
        </w:rPr>
        <w:t>pathological gambling, cognitive distortions, cognitive bias, gambling, type of gamblers</w:t>
      </w:r>
    </w:p>
    <w:p w:rsidR="001F0709" w:rsidRPr="0022757D" w:rsidRDefault="00DD524D" w:rsidP="00B6096F">
      <w:pPr>
        <w:spacing w:after="0" w:line="480" w:lineRule="auto"/>
        <w:rPr>
          <w:rFonts w:ascii="Times New Roman" w:hAnsi="Times New Roman" w:cs="Times New Roman"/>
          <w:b/>
          <w:color w:val="000000" w:themeColor="text1"/>
          <w:sz w:val="24"/>
          <w:szCs w:val="24"/>
          <w:lang w:val="en-US"/>
        </w:rPr>
      </w:pPr>
      <w:r w:rsidRPr="0022757D">
        <w:rPr>
          <w:rFonts w:ascii="Times New Roman" w:hAnsi="Times New Roman" w:cs="Times New Roman"/>
          <w:color w:val="000000" w:themeColor="text1"/>
          <w:sz w:val="24"/>
          <w:szCs w:val="24"/>
          <w:lang w:val="en-US"/>
        </w:rPr>
        <w:br w:type="page"/>
      </w:r>
      <w:r w:rsidRPr="0022757D">
        <w:rPr>
          <w:rFonts w:ascii="Times New Roman" w:hAnsi="Times New Roman" w:cs="Times New Roman"/>
          <w:b/>
          <w:bCs/>
          <w:color w:val="000000" w:themeColor="text1"/>
          <w:sz w:val="24"/>
          <w:szCs w:val="24"/>
          <w:lang w:val="en-US"/>
        </w:rPr>
        <w:lastRenderedPageBreak/>
        <w:t>INTRODUCTION</w:t>
      </w:r>
    </w:p>
    <w:p w:rsidR="00FD0937" w:rsidRPr="0022757D" w:rsidRDefault="0008312E" w:rsidP="006179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rPr>
          <w:rFonts w:ascii="inherit" w:hAnsi="inherit" w:cs="Courier New"/>
          <w:color w:val="212121"/>
          <w:sz w:val="20"/>
          <w:szCs w:val="20"/>
          <w:lang w:val="en-US"/>
        </w:rPr>
      </w:pPr>
      <w:r w:rsidRPr="0022757D">
        <w:rPr>
          <w:rFonts w:ascii="Times New Roman" w:eastAsia="Times New Roman" w:hAnsi="Times New Roman" w:cs="Times New Roman"/>
          <w:color w:val="212121"/>
          <w:sz w:val="24"/>
          <w:szCs w:val="24"/>
          <w:lang w:val="en-US" w:eastAsia="es-ES"/>
        </w:rPr>
        <w:t xml:space="preserve">Participation in games of chance facilitates the appearance of gambling </w:t>
      </w:r>
      <w:r w:rsidR="009E0303" w:rsidRPr="0022757D">
        <w:rPr>
          <w:rFonts w:ascii="Times New Roman" w:eastAsia="Times New Roman" w:hAnsi="Times New Roman" w:cs="Times New Roman"/>
          <w:color w:val="212121"/>
          <w:sz w:val="24"/>
          <w:szCs w:val="24"/>
          <w:lang w:val="en-US" w:eastAsia="es-ES"/>
        </w:rPr>
        <w:t xml:space="preserve">problems or </w:t>
      </w:r>
      <w:r w:rsidRPr="0022757D">
        <w:rPr>
          <w:rFonts w:ascii="Times New Roman" w:eastAsia="Times New Roman" w:hAnsi="Times New Roman" w:cs="Times New Roman"/>
          <w:color w:val="212121"/>
          <w:sz w:val="24"/>
          <w:szCs w:val="24"/>
          <w:lang w:val="en-US" w:eastAsia="es-ES"/>
        </w:rPr>
        <w:t>disorders</w:t>
      </w:r>
      <w:r w:rsidR="002E3C42" w:rsidRPr="0022757D">
        <w:rPr>
          <w:rFonts w:ascii="Times New Roman" w:eastAsia="Times New Roman" w:hAnsi="Times New Roman" w:cs="Times New Roman"/>
          <w:color w:val="212121"/>
          <w:sz w:val="24"/>
          <w:szCs w:val="24"/>
          <w:lang w:val="en-US" w:eastAsia="es-ES"/>
        </w:rPr>
        <w:t>. The</w:t>
      </w:r>
      <w:r w:rsidR="009E6BAB" w:rsidRPr="0022757D">
        <w:rPr>
          <w:rFonts w:ascii="Times New Roman" w:eastAsia="Times New Roman" w:hAnsi="Times New Roman" w:cs="Times New Roman"/>
          <w:color w:val="212121"/>
          <w:sz w:val="24"/>
          <w:szCs w:val="24"/>
          <w:lang w:val="en-US" w:eastAsia="es-ES"/>
        </w:rPr>
        <w:t xml:space="preserve"> DSM-5 (APA, 2013) includes the "Pathological Gambling" among the addictive disorders, establishing </w:t>
      </w:r>
      <w:r w:rsidR="00926C31" w:rsidRPr="0022757D">
        <w:rPr>
          <w:rFonts w:ascii="Times New Roman" w:eastAsia="Times New Roman" w:hAnsi="Times New Roman" w:cs="Times New Roman"/>
          <w:color w:val="212121"/>
          <w:sz w:val="24"/>
          <w:szCs w:val="24"/>
          <w:lang w:val="en-US" w:eastAsia="es-ES"/>
        </w:rPr>
        <w:t>nine</w:t>
      </w:r>
      <w:r w:rsidR="009E6BAB" w:rsidRPr="0022757D">
        <w:rPr>
          <w:rFonts w:ascii="Times New Roman" w:eastAsia="Times New Roman" w:hAnsi="Times New Roman" w:cs="Times New Roman"/>
          <w:color w:val="212121"/>
          <w:sz w:val="24"/>
          <w:szCs w:val="24"/>
          <w:lang w:val="en-US" w:eastAsia="es-ES"/>
        </w:rPr>
        <w:t xml:space="preserve"> criteria to evaluate the presence of this problem. </w:t>
      </w:r>
      <w:r w:rsidR="004E2C44" w:rsidRPr="0022757D">
        <w:rPr>
          <w:rFonts w:ascii="Times New Roman" w:eastAsia="Times New Roman" w:hAnsi="Times New Roman" w:cs="Times New Roman"/>
          <w:color w:val="212121"/>
          <w:sz w:val="24"/>
          <w:szCs w:val="24"/>
          <w:lang w:val="en-US" w:eastAsia="es-ES"/>
        </w:rPr>
        <w:t>For the diagnosis of pathological gambling a</w:t>
      </w:r>
      <w:r w:rsidR="009E6BAB" w:rsidRPr="0022757D">
        <w:rPr>
          <w:rFonts w:ascii="Times New Roman" w:eastAsia="Times New Roman" w:hAnsi="Times New Roman" w:cs="Times New Roman"/>
          <w:color w:val="212121"/>
          <w:sz w:val="24"/>
          <w:szCs w:val="24"/>
          <w:lang w:val="en-US" w:eastAsia="es-ES"/>
        </w:rPr>
        <w:t xml:space="preserve">t least </w:t>
      </w:r>
      <w:r w:rsidR="00926C31" w:rsidRPr="0022757D">
        <w:rPr>
          <w:rFonts w:ascii="Times New Roman" w:eastAsia="Times New Roman" w:hAnsi="Times New Roman" w:cs="Times New Roman"/>
          <w:color w:val="212121"/>
          <w:sz w:val="24"/>
          <w:szCs w:val="24"/>
          <w:lang w:val="en-US" w:eastAsia="es-ES"/>
        </w:rPr>
        <w:t>four</w:t>
      </w:r>
      <w:r w:rsidR="009E6BAB" w:rsidRPr="0022757D">
        <w:rPr>
          <w:rFonts w:ascii="Times New Roman" w:eastAsia="Times New Roman" w:hAnsi="Times New Roman" w:cs="Times New Roman"/>
          <w:color w:val="212121"/>
          <w:sz w:val="24"/>
          <w:szCs w:val="24"/>
          <w:lang w:val="en-US" w:eastAsia="es-ES"/>
        </w:rPr>
        <w:t>4 of these criteria are required for 12 months</w:t>
      </w:r>
      <w:r w:rsidR="00686393" w:rsidRPr="0022757D">
        <w:rPr>
          <w:rFonts w:ascii="Times New Roman" w:eastAsia="Times New Roman" w:hAnsi="Times New Roman" w:cs="Times New Roman"/>
          <w:color w:val="212121"/>
          <w:sz w:val="24"/>
          <w:szCs w:val="24"/>
          <w:lang w:val="en-US" w:eastAsia="es-ES"/>
        </w:rPr>
        <w:t xml:space="preserve">. </w:t>
      </w:r>
      <w:r w:rsidR="002E3C42" w:rsidRPr="0022757D">
        <w:rPr>
          <w:rFonts w:ascii="Times New Roman" w:eastAsia="Times New Roman" w:hAnsi="Times New Roman" w:cs="Times New Roman"/>
          <w:color w:val="212121"/>
          <w:sz w:val="24"/>
          <w:szCs w:val="24"/>
          <w:lang w:val="en-US" w:eastAsia="es-ES"/>
        </w:rPr>
        <w:t>Less demanding criteria allow identifying “Problem gamblers” or “At-risk gamblers”. The  impact of gambling disorders</w:t>
      </w:r>
      <w:r w:rsidR="002939FF" w:rsidRPr="0022757D">
        <w:rPr>
          <w:rFonts w:ascii="Times New Roman" w:eastAsia="Times New Roman" w:hAnsi="Times New Roman" w:cs="Times New Roman"/>
          <w:color w:val="212121"/>
          <w:sz w:val="24"/>
          <w:szCs w:val="24"/>
          <w:lang w:val="en-US" w:eastAsia="es-ES"/>
        </w:rPr>
        <w:t xml:space="preserve"> in Spain </w:t>
      </w:r>
      <w:r w:rsidR="003F49F0" w:rsidRPr="0022757D">
        <w:rPr>
          <w:rFonts w:ascii="Times New Roman" w:eastAsia="Times New Roman" w:hAnsi="Times New Roman" w:cs="Times New Roman"/>
          <w:color w:val="212121"/>
          <w:sz w:val="24"/>
          <w:szCs w:val="24"/>
          <w:lang w:val="en-US" w:eastAsia="es-ES"/>
        </w:rPr>
        <w:t xml:space="preserve">is relevant, having identified </w:t>
      </w:r>
      <w:r w:rsidR="004E2C44" w:rsidRPr="0022757D">
        <w:rPr>
          <w:rFonts w:ascii="Times New Roman" w:eastAsia="Times New Roman" w:hAnsi="Times New Roman" w:cs="Times New Roman"/>
          <w:color w:val="212121"/>
          <w:sz w:val="24"/>
          <w:szCs w:val="24"/>
          <w:lang w:val="en-US" w:eastAsia="es-ES"/>
        </w:rPr>
        <w:t xml:space="preserve">in adults  a 1.1%  </w:t>
      </w:r>
      <w:r w:rsidR="003F49F0" w:rsidRPr="0022757D">
        <w:rPr>
          <w:rFonts w:ascii="Times New Roman" w:eastAsia="Times New Roman" w:hAnsi="Times New Roman" w:cs="Times New Roman"/>
          <w:color w:val="212121"/>
          <w:sz w:val="24"/>
          <w:szCs w:val="24"/>
          <w:lang w:val="en-US" w:eastAsia="es-ES"/>
        </w:rPr>
        <w:t>a</w:t>
      </w:r>
      <w:r w:rsidR="004E2C44" w:rsidRPr="0022757D">
        <w:rPr>
          <w:rFonts w:ascii="Times New Roman" w:eastAsia="Times New Roman" w:hAnsi="Times New Roman" w:cs="Times New Roman"/>
          <w:color w:val="212121"/>
          <w:sz w:val="24"/>
          <w:szCs w:val="24"/>
          <w:lang w:val="en-US" w:eastAsia="es-ES"/>
        </w:rPr>
        <w:t xml:space="preserve">s the </w:t>
      </w:r>
      <w:r w:rsidR="002939FF" w:rsidRPr="0022757D">
        <w:rPr>
          <w:rFonts w:ascii="Times New Roman" w:eastAsia="Times New Roman" w:hAnsi="Times New Roman" w:cs="Times New Roman"/>
          <w:color w:val="212121"/>
          <w:sz w:val="24"/>
          <w:szCs w:val="24"/>
          <w:lang w:val="en-US" w:eastAsia="es-ES"/>
        </w:rPr>
        <w:t xml:space="preserve"> vital prevalence of</w:t>
      </w:r>
      <w:r w:rsidR="003F49F0" w:rsidRPr="0022757D">
        <w:rPr>
          <w:rFonts w:ascii="Times New Roman" w:eastAsia="Times New Roman" w:hAnsi="Times New Roman" w:cs="Times New Roman"/>
          <w:color w:val="212121"/>
          <w:sz w:val="24"/>
          <w:szCs w:val="24"/>
          <w:lang w:val="en-US" w:eastAsia="es-ES"/>
        </w:rPr>
        <w:t xml:space="preserve"> Pathological gamblers and a 1% of Problem gamblers,</w:t>
      </w:r>
      <w:r w:rsidR="002939FF" w:rsidRPr="0022757D">
        <w:rPr>
          <w:rFonts w:ascii="Times New Roman" w:eastAsia="Times New Roman" w:hAnsi="Times New Roman" w:cs="Times New Roman"/>
          <w:color w:val="212121"/>
          <w:sz w:val="24"/>
          <w:szCs w:val="24"/>
          <w:lang w:val="en-US" w:eastAsia="es-ES"/>
        </w:rPr>
        <w:t xml:space="preserve"> (</w:t>
      </w:r>
      <w:r w:rsidR="009E6BAB" w:rsidRPr="0022757D">
        <w:rPr>
          <w:rFonts w:ascii="Times New Roman" w:eastAsia="Times New Roman" w:hAnsi="Times New Roman" w:cs="Times New Roman"/>
          <w:color w:val="212121"/>
          <w:sz w:val="24"/>
          <w:szCs w:val="24"/>
          <w:lang w:val="en-US" w:eastAsia="es-ES"/>
        </w:rPr>
        <w:t xml:space="preserve">Labrador, Crespo, </w:t>
      </w:r>
      <w:proofErr w:type="spellStart"/>
      <w:r w:rsidR="009E6BAB" w:rsidRPr="0022757D">
        <w:rPr>
          <w:rFonts w:ascii="Times New Roman" w:eastAsia="Times New Roman" w:hAnsi="Times New Roman" w:cs="Times New Roman"/>
          <w:color w:val="212121"/>
          <w:sz w:val="24"/>
          <w:szCs w:val="24"/>
          <w:lang w:val="en-US" w:eastAsia="es-ES"/>
        </w:rPr>
        <w:t>Becoña</w:t>
      </w:r>
      <w:proofErr w:type="spellEnd"/>
      <w:r w:rsidR="009E6BAB" w:rsidRPr="0022757D">
        <w:rPr>
          <w:rFonts w:ascii="Times New Roman" w:eastAsia="Times New Roman" w:hAnsi="Times New Roman" w:cs="Times New Roman"/>
          <w:color w:val="212121"/>
          <w:sz w:val="24"/>
          <w:szCs w:val="24"/>
          <w:lang w:val="en-US" w:eastAsia="es-ES"/>
        </w:rPr>
        <w:t xml:space="preserve">, </w:t>
      </w:r>
      <w:proofErr w:type="spellStart"/>
      <w:r w:rsidR="009E6BAB" w:rsidRPr="0022757D">
        <w:rPr>
          <w:rFonts w:ascii="Times New Roman" w:eastAsia="Times New Roman" w:hAnsi="Times New Roman" w:cs="Times New Roman"/>
          <w:color w:val="212121"/>
          <w:sz w:val="24"/>
          <w:szCs w:val="24"/>
          <w:lang w:val="en-US" w:eastAsia="es-ES"/>
        </w:rPr>
        <w:t>Echeburúa</w:t>
      </w:r>
      <w:proofErr w:type="spellEnd"/>
      <w:r w:rsidR="009E6BAB" w:rsidRPr="0022757D">
        <w:rPr>
          <w:rFonts w:ascii="Times New Roman" w:eastAsia="Times New Roman" w:hAnsi="Times New Roman" w:cs="Times New Roman"/>
          <w:color w:val="212121"/>
          <w:sz w:val="24"/>
          <w:szCs w:val="24"/>
          <w:lang w:val="en-US" w:eastAsia="es-ES"/>
        </w:rPr>
        <w:t xml:space="preserve"> and Labrador, 2014).</w:t>
      </w:r>
      <w:r w:rsidR="00617965" w:rsidRPr="0022757D">
        <w:rPr>
          <w:rFonts w:ascii="inherit" w:hAnsi="inherit" w:cs="Courier New"/>
          <w:color w:val="212121"/>
          <w:sz w:val="20"/>
          <w:szCs w:val="20"/>
          <w:lang w:val="en-US"/>
        </w:rPr>
        <w:t xml:space="preserve"> </w:t>
      </w:r>
    </w:p>
    <w:p w:rsidR="00031FF5" w:rsidRPr="0022757D" w:rsidRDefault="00617965" w:rsidP="009E030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rPr>
          <w:rFonts w:ascii="Times New Roman" w:hAnsi="Times New Roman" w:cs="Times New Roman"/>
          <w:color w:val="000000" w:themeColor="text1"/>
          <w:spacing w:val="6"/>
          <w:sz w:val="24"/>
          <w:szCs w:val="24"/>
          <w:lang w:val="en-US"/>
        </w:rPr>
      </w:pPr>
      <w:r w:rsidRPr="0022757D">
        <w:rPr>
          <w:rFonts w:ascii="Times New Roman" w:eastAsia="Times New Roman" w:hAnsi="Times New Roman" w:cs="Times New Roman"/>
          <w:color w:val="212121"/>
          <w:sz w:val="24"/>
          <w:szCs w:val="24"/>
          <w:lang w:val="en-US" w:eastAsia="es-ES"/>
        </w:rPr>
        <w:t>Therefore, it is pertinent to ask:</w:t>
      </w:r>
      <w:r w:rsidR="00FD0937" w:rsidRPr="0022757D">
        <w:rPr>
          <w:rFonts w:ascii="Times New Roman" w:eastAsia="Times New Roman" w:hAnsi="Times New Roman" w:cs="Times New Roman"/>
          <w:color w:val="212121"/>
          <w:sz w:val="24"/>
          <w:szCs w:val="24"/>
          <w:lang w:val="en-US" w:eastAsia="es-ES"/>
        </w:rPr>
        <w:t xml:space="preserve"> </w:t>
      </w:r>
      <w:r w:rsidR="00DD524D" w:rsidRPr="0022757D">
        <w:rPr>
          <w:rFonts w:ascii="Times New Roman" w:hAnsi="Times New Roman" w:cs="Times New Roman"/>
          <w:color w:val="000000" w:themeColor="text1"/>
          <w:spacing w:val="6"/>
          <w:sz w:val="24"/>
          <w:szCs w:val="24"/>
          <w:lang w:val="en-US"/>
        </w:rPr>
        <w:t>Why does a pathological gambler gamble? Probably, like everyone else, to win prizes. But, as the odds of winning at gambling are very low</w:t>
      </w:r>
      <w:r w:rsidR="00C56869" w:rsidRPr="0022757D">
        <w:rPr>
          <w:rFonts w:ascii="Times New Roman" w:hAnsi="Times New Roman" w:cs="Times New Roman"/>
          <w:color w:val="000000" w:themeColor="text1"/>
          <w:spacing w:val="6"/>
          <w:sz w:val="24"/>
          <w:szCs w:val="24"/>
          <w:lang w:val="en-US"/>
        </w:rPr>
        <w:t>,</w:t>
      </w:r>
      <w:r w:rsidR="00DD524D" w:rsidRPr="0022757D">
        <w:rPr>
          <w:rFonts w:ascii="Times New Roman" w:hAnsi="Times New Roman" w:cs="Times New Roman"/>
          <w:color w:val="000000" w:themeColor="text1"/>
          <w:spacing w:val="6"/>
          <w:sz w:val="24"/>
          <w:szCs w:val="24"/>
          <w:lang w:val="en-US"/>
        </w:rPr>
        <w:t xml:space="preserve"> and the more one gambles, the lower they are, why do people gamble repeatedly? The most plausible explanation is that people gamble because they have irrational thoughts (</w:t>
      </w:r>
      <w:r w:rsidR="003F49F0" w:rsidRPr="0022757D">
        <w:rPr>
          <w:rFonts w:ascii="Times New Roman" w:hAnsi="Times New Roman" w:cs="Times New Roman"/>
          <w:color w:val="000000" w:themeColor="text1"/>
          <w:spacing w:val="6"/>
          <w:sz w:val="24"/>
          <w:szCs w:val="24"/>
          <w:lang w:val="en-US"/>
        </w:rPr>
        <w:t>cognitive distortions</w:t>
      </w:r>
      <w:r w:rsidR="00DD524D" w:rsidRPr="0022757D">
        <w:rPr>
          <w:rFonts w:ascii="Times New Roman" w:hAnsi="Times New Roman" w:cs="Times New Roman"/>
          <w:color w:val="000000" w:themeColor="text1"/>
          <w:spacing w:val="6"/>
          <w:sz w:val="24"/>
          <w:szCs w:val="24"/>
          <w:lang w:val="en-US"/>
        </w:rPr>
        <w:t>) about gambling and their odds of winning (</w:t>
      </w:r>
      <w:r w:rsidR="00DD524D" w:rsidRPr="0022757D">
        <w:rPr>
          <w:rFonts w:ascii="Times New Roman" w:hAnsi="Times New Roman" w:cs="Times New Roman"/>
          <w:color w:val="000000" w:themeColor="text1"/>
          <w:sz w:val="24"/>
          <w:szCs w:val="24"/>
          <w:lang w:val="en-US"/>
        </w:rPr>
        <w:t>Labrador</w:t>
      </w:r>
      <w:r w:rsidR="00B6096F" w:rsidRPr="0022757D">
        <w:rPr>
          <w:rFonts w:ascii="Times New Roman" w:hAnsi="Times New Roman" w:cs="Times New Roman"/>
          <w:color w:val="000000" w:themeColor="text1"/>
          <w:sz w:val="24"/>
          <w:szCs w:val="24"/>
          <w:lang w:val="en-US"/>
        </w:rPr>
        <w:t xml:space="preserve"> &amp; </w:t>
      </w:r>
      <w:r w:rsidR="00DD524D" w:rsidRPr="0022757D">
        <w:rPr>
          <w:rFonts w:ascii="Times New Roman" w:hAnsi="Times New Roman" w:cs="Times New Roman"/>
          <w:color w:val="000000" w:themeColor="text1"/>
          <w:sz w:val="24"/>
          <w:szCs w:val="24"/>
          <w:lang w:val="en-US"/>
        </w:rPr>
        <w:t>Labrador, 2016)</w:t>
      </w:r>
      <w:r w:rsidR="00DD524D" w:rsidRPr="0022757D">
        <w:rPr>
          <w:rFonts w:ascii="Times New Roman" w:hAnsi="Times New Roman" w:cs="Times New Roman"/>
          <w:color w:val="000000" w:themeColor="text1"/>
          <w:spacing w:val="6"/>
          <w:sz w:val="24"/>
          <w:szCs w:val="24"/>
          <w:lang w:val="en-US"/>
        </w:rPr>
        <w:t xml:space="preserve">. </w:t>
      </w:r>
      <w:r w:rsidR="00031FF5" w:rsidRPr="0022757D">
        <w:rPr>
          <w:rFonts w:ascii="Times New Roman" w:hAnsi="Times New Roman" w:cs="Times New Roman"/>
          <w:color w:val="000000" w:themeColor="text1"/>
          <w:spacing w:val="6"/>
          <w:sz w:val="24"/>
          <w:szCs w:val="24"/>
          <w:lang w:val="en-US"/>
        </w:rPr>
        <w:t xml:space="preserve">. </w:t>
      </w:r>
    </w:p>
    <w:p w:rsidR="00E1295D" w:rsidRPr="0022757D" w:rsidRDefault="007024A8" w:rsidP="00B6096F">
      <w:pPr>
        <w:spacing w:after="0" w:line="480" w:lineRule="auto"/>
        <w:rPr>
          <w:rFonts w:ascii="Times New Roman" w:hAnsi="Times New Roman" w:cs="Times New Roman"/>
          <w:color w:val="000000" w:themeColor="text1"/>
          <w:spacing w:val="6"/>
          <w:sz w:val="24"/>
          <w:szCs w:val="24"/>
          <w:lang w:val="en-US"/>
        </w:rPr>
      </w:pPr>
      <w:r w:rsidRPr="0022757D">
        <w:rPr>
          <w:rFonts w:ascii="Times New Roman" w:eastAsia="Times New Roman" w:hAnsi="Times New Roman" w:cs="Times New Roman"/>
          <w:color w:val="212121"/>
          <w:sz w:val="24"/>
          <w:szCs w:val="24"/>
          <w:lang w:val="en-US" w:eastAsia="es-ES"/>
        </w:rPr>
        <w:t xml:space="preserve">The development of </w:t>
      </w:r>
      <w:r w:rsidR="00FD0937" w:rsidRPr="0022757D">
        <w:rPr>
          <w:rFonts w:ascii="Times New Roman" w:eastAsia="Times New Roman" w:hAnsi="Times New Roman" w:cs="Times New Roman"/>
          <w:color w:val="212121"/>
          <w:sz w:val="24"/>
          <w:szCs w:val="24"/>
          <w:lang w:val="en-US" w:eastAsia="es-ES"/>
        </w:rPr>
        <w:t xml:space="preserve">cognitive </w:t>
      </w:r>
      <w:r w:rsidRPr="0022757D">
        <w:rPr>
          <w:rFonts w:ascii="Times New Roman" w:eastAsia="Times New Roman" w:hAnsi="Times New Roman" w:cs="Times New Roman"/>
          <w:color w:val="212121"/>
          <w:sz w:val="24"/>
          <w:szCs w:val="24"/>
          <w:lang w:val="en-US" w:eastAsia="es-ES"/>
        </w:rPr>
        <w:t>biases or</w:t>
      </w:r>
      <w:r w:rsidR="00A52E10" w:rsidRPr="0022757D">
        <w:rPr>
          <w:rFonts w:ascii="Times New Roman" w:eastAsia="Times New Roman" w:hAnsi="Times New Roman" w:cs="Times New Roman"/>
          <w:color w:val="212121"/>
          <w:sz w:val="24"/>
          <w:szCs w:val="24"/>
          <w:lang w:val="en-US" w:eastAsia="es-ES"/>
        </w:rPr>
        <w:t xml:space="preserve"> distortions</w:t>
      </w:r>
      <w:r w:rsidRPr="0022757D">
        <w:rPr>
          <w:rFonts w:ascii="Times New Roman" w:eastAsia="Times New Roman" w:hAnsi="Times New Roman" w:cs="Times New Roman"/>
          <w:color w:val="212121"/>
          <w:sz w:val="24"/>
          <w:szCs w:val="24"/>
          <w:lang w:val="en-US" w:eastAsia="es-ES"/>
        </w:rPr>
        <w:t xml:space="preserve"> is </w:t>
      </w:r>
      <w:r w:rsidR="00FD0937" w:rsidRPr="0022757D">
        <w:rPr>
          <w:rFonts w:ascii="Times New Roman" w:eastAsia="Times New Roman" w:hAnsi="Times New Roman" w:cs="Times New Roman"/>
          <w:color w:val="212121"/>
          <w:sz w:val="24"/>
          <w:szCs w:val="24"/>
          <w:lang w:val="en-US" w:eastAsia="es-ES"/>
        </w:rPr>
        <w:t>usual</w:t>
      </w:r>
      <w:r w:rsidRPr="0022757D">
        <w:rPr>
          <w:rFonts w:ascii="Times New Roman" w:eastAsia="Times New Roman" w:hAnsi="Times New Roman" w:cs="Times New Roman"/>
          <w:color w:val="212121"/>
          <w:sz w:val="24"/>
          <w:szCs w:val="24"/>
          <w:lang w:val="en-US" w:eastAsia="es-ES"/>
        </w:rPr>
        <w:t xml:space="preserve"> in people when they have to face complex tasks, whose results are uncertain or difficult to predict</w:t>
      </w:r>
      <w:r w:rsidR="00926C31" w:rsidRPr="0022757D">
        <w:rPr>
          <w:rFonts w:ascii="Times New Roman" w:eastAsia="Times New Roman" w:hAnsi="Times New Roman" w:cs="Times New Roman"/>
          <w:color w:val="212121"/>
          <w:sz w:val="24"/>
          <w:szCs w:val="24"/>
          <w:lang w:val="en-US" w:eastAsia="es-ES"/>
        </w:rPr>
        <w:t xml:space="preserve">, </w:t>
      </w:r>
      <w:r w:rsidRPr="0022757D">
        <w:rPr>
          <w:rFonts w:ascii="Times New Roman" w:eastAsia="Times New Roman" w:hAnsi="Times New Roman" w:cs="Times New Roman"/>
          <w:color w:val="212121"/>
          <w:sz w:val="24"/>
          <w:szCs w:val="24"/>
          <w:lang w:val="en-US" w:eastAsia="es-ES"/>
        </w:rPr>
        <w:t xml:space="preserve">such as gambling. Instead of considering all the real probabilities, which is an arduous or even impossible task, they try to simplify all this unmanageable information, considering only a small part of it (they "bias" or "distort" reality).   </w:t>
      </w:r>
      <w:r w:rsidRPr="0022757D">
        <w:rPr>
          <w:rFonts w:ascii="Times New Roman" w:eastAsia="Times New Roman" w:hAnsi="Times New Roman" w:cs="Times New Roman"/>
          <w:color w:val="212121"/>
          <w:sz w:val="24"/>
          <w:szCs w:val="24"/>
          <w:lang w:val="en-GB" w:eastAsia="es-ES"/>
        </w:rPr>
        <w:t xml:space="preserve">This </w:t>
      </w:r>
      <w:r w:rsidR="00FD0937" w:rsidRPr="0022757D">
        <w:rPr>
          <w:rFonts w:ascii="Times New Roman" w:eastAsia="Times New Roman" w:hAnsi="Times New Roman" w:cs="Times New Roman"/>
          <w:color w:val="212121"/>
          <w:sz w:val="24"/>
          <w:szCs w:val="24"/>
          <w:lang w:val="en-GB" w:eastAsia="es-ES"/>
        </w:rPr>
        <w:t xml:space="preserve">information </w:t>
      </w:r>
      <w:r w:rsidRPr="0022757D">
        <w:rPr>
          <w:rFonts w:ascii="Times New Roman" w:eastAsia="Times New Roman" w:hAnsi="Times New Roman" w:cs="Times New Roman"/>
          <w:color w:val="212121"/>
          <w:sz w:val="24"/>
          <w:szCs w:val="24"/>
          <w:lang w:val="en-GB" w:eastAsia="es-ES"/>
        </w:rPr>
        <w:t>reduction (bias</w:t>
      </w:r>
      <w:r w:rsidR="00926C31" w:rsidRPr="0022757D">
        <w:rPr>
          <w:rFonts w:ascii="Times New Roman" w:eastAsia="Times New Roman" w:hAnsi="Times New Roman" w:cs="Times New Roman"/>
          <w:color w:val="212121"/>
          <w:sz w:val="24"/>
          <w:szCs w:val="24"/>
          <w:lang w:val="en-GB" w:eastAsia="es-ES"/>
        </w:rPr>
        <w:t>) facilitates</w:t>
      </w:r>
      <w:r w:rsidRPr="0022757D">
        <w:rPr>
          <w:rFonts w:ascii="Times New Roman" w:eastAsia="Times New Roman" w:hAnsi="Times New Roman" w:cs="Times New Roman"/>
          <w:color w:val="212121"/>
          <w:sz w:val="24"/>
          <w:szCs w:val="24"/>
          <w:lang w:val="en-GB" w:eastAsia="es-ES"/>
        </w:rPr>
        <w:t xml:space="preserve"> the task, but the biased information may not adequately</w:t>
      </w:r>
      <w:r w:rsidRPr="0022757D">
        <w:rPr>
          <w:rFonts w:ascii="Times New Roman" w:eastAsia="Times New Roman" w:hAnsi="Times New Roman" w:cs="Times New Roman"/>
          <w:color w:val="212121"/>
          <w:sz w:val="24"/>
          <w:szCs w:val="24"/>
          <w:lang w:val="en-US" w:eastAsia="es-ES"/>
        </w:rPr>
        <w:t xml:space="preserve"> represent reality and lead to inadequate conclusions. In gambling, these cognitive biases can lead to irrational conclusions about the probabilities of predicting or control</w:t>
      </w:r>
      <w:r w:rsidR="00FD0937" w:rsidRPr="0022757D">
        <w:rPr>
          <w:rFonts w:ascii="Times New Roman" w:eastAsia="Times New Roman" w:hAnsi="Times New Roman" w:cs="Times New Roman"/>
          <w:color w:val="212121"/>
          <w:sz w:val="24"/>
          <w:szCs w:val="24"/>
          <w:lang w:val="en-US" w:eastAsia="es-ES"/>
        </w:rPr>
        <w:t xml:space="preserve">ling the results of an </w:t>
      </w:r>
      <w:r w:rsidR="00A52E10" w:rsidRPr="0022757D">
        <w:rPr>
          <w:rFonts w:ascii="Times New Roman" w:eastAsia="Times New Roman" w:hAnsi="Times New Roman" w:cs="Times New Roman"/>
          <w:color w:val="212121"/>
          <w:sz w:val="24"/>
          <w:szCs w:val="24"/>
          <w:lang w:val="en-US" w:eastAsia="es-ES"/>
        </w:rPr>
        <w:t>activity controlled</w:t>
      </w:r>
      <w:r w:rsidRPr="0022757D">
        <w:rPr>
          <w:rFonts w:ascii="Times New Roman" w:eastAsia="Times New Roman" w:hAnsi="Times New Roman" w:cs="Times New Roman"/>
          <w:color w:val="212121"/>
          <w:sz w:val="24"/>
          <w:szCs w:val="24"/>
          <w:lang w:val="en-US" w:eastAsia="es-ES"/>
        </w:rPr>
        <w:t xml:space="preserve"> by chance, that is, unpredictable and uncontrollable.</w:t>
      </w:r>
      <w:r w:rsidR="00A52E10" w:rsidRPr="0022757D">
        <w:rPr>
          <w:rFonts w:ascii="Times New Roman" w:eastAsia="Times New Roman" w:hAnsi="Times New Roman" w:cs="Times New Roman"/>
          <w:color w:val="212121"/>
          <w:sz w:val="24"/>
          <w:szCs w:val="24"/>
          <w:lang w:val="en-US" w:eastAsia="es-ES"/>
        </w:rPr>
        <w:t xml:space="preserve"> </w:t>
      </w:r>
      <w:r w:rsidR="009E0303" w:rsidRPr="0022757D">
        <w:rPr>
          <w:rFonts w:ascii="Times New Roman" w:hAnsi="Times New Roman" w:cs="Times New Roman"/>
          <w:color w:val="000000" w:themeColor="text1"/>
          <w:spacing w:val="6"/>
          <w:sz w:val="24"/>
          <w:szCs w:val="24"/>
          <w:lang w:val="en-US"/>
        </w:rPr>
        <w:t xml:space="preserve">Only if a person considers that he/she can predict or control the results of the game does it seem </w:t>
      </w:r>
      <w:r w:rsidR="009E0303" w:rsidRPr="0022757D">
        <w:rPr>
          <w:rFonts w:ascii="Times New Roman" w:hAnsi="Times New Roman" w:cs="Times New Roman"/>
          <w:color w:val="000000" w:themeColor="text1"/>
          <w:spacing w:val="6"/>
          <w:sz w:val="24"/>
          <w:szCs w:val="24"/>
          <w:lang w:val="en-US"/>
        </w:rPr>
        <w:lastRenderedPageBreak/>
        <w:t>logical that he/she games repeatedly, trusting that he/she will finally get the prize. But the reality is that games of chance, by definition, are not controllable or predictable</w:t>
      </w:r>
    </w:p>
    <w:p w:rsidR="00772C0C" w:rsidRPr="0022757D" w:rsidRDefault="00DD524D" w:rsidP="00B6096F">
      <w:pPr>
        <w:spacing w:after="0" w:line="480" w:lineRule="auto"/>
        <w:rPr>
          <w:rFonts w:ascii="Times New Roman" w:hAnsi="Times New Roman" w:cs="Times New Roman"/>
          <w:color w:val="000000" w:themeColor="text1"/>
          <w:spacing w:val="6"/>
          <w:sz w:val="24"/>
          <w:szCs w:val="24"/>
          <w:lang w:val="en-US"/>
        </w:rPr>
      </w:pPr>
      <w:r w:rsidRPr="0022757D">
        <w:rPr>
          <w:rFonts w:ascii="Times New Roman" w:hAnsi="Times New Roman" w:cs="Times New Roman"/>
          <w:color w:val="000000" w:themeColor="text1"/>
          <w:spacing w:val="6"/>
          <w:sz w:val="24"/>
          <w:szCs w:val="24"/>
          <w:lang w:val="en-US"/>
        </w:rPr>
        <w:t xml:space="preserve">The presence of cognitive biases or distortions related to gambling has been repeatedly </w:t>
      </w:r>
      <w:r w:rsidR="00C56869" w:rsidRPr="0022757D">
        <w:rPr>
          <w:rFonts w:ascii="Times New Roman" w:hAnsi="Times New Roman" w:cs="Times New Roman"/>
          <w:color w:val="000000" w:themeColor="text1"/>
          <w:spacing w:val="6"/>
          <w:sz w:val="24"/>
          <w:szCs w:val="24"/>
          <w:lang w:val="en-US"/>
        </w:rPr>
        <w:t>reported</w:t>
      </w:r>
      <w:r w:rsidRPr="0022757D">
        <w:rPr>
          <w:rFonts w:ascii="Times New Roman" w:hAnsi="Times New Roman" w:cs="Times New Roman"/>
          <w:color w:val="000000" w:themeColor="text1"/>
          <w:spacing w:val="6"/>
          <w:sz w:val="24"/>
          <w:szCs w:val="24"/>
          <w:lang w:val="en-US"/>
        </w:rPr>
        <w:t>. There is evidence that whether or not they are gamblers and have gambling problems, when considering gambling, most people present cognitive distortions. These distortions seem to be an important ingredient, along with the prizes, in the development of gambling problems (</w:t>
      </w:r>
      <w:r w:rsidR="00BA3425" w:rsidRPr="0022757D">
        <w:rPr>
          <w:rFonts w:ascii="Times New Roman" w:hAnsi="Times New Roman" w:cs="Times New Roman"/>
          <w:color w:val="000000" w:themeColor="text1"/>
          <w:spacing w:val="6"/>
          <w:sz w:val="24"/>
          <w:szCs w:val="24"/>
          <w:lang w:val="en-US"/>
        </w:rPr>
        <w:t>Clark,</w:t>
      </w:r>
      <w:r w:rsidR="00BA3425" w:rsidRPr="0022757D">
        <w:rPr>
          <w:rFonts w:ascii="Times New Roman" w:hAnsi="Times New Roman" w:cs="Times New Roman"/>
          <w:color w:val="222222"/>
          <w:sz w:val="24"/>
          <w:szCs w:val="24"/>
          <w:shd w:val="clear" w:color="auto" w:fill="FFFFFF"/>
          <w:lang w:val="en-US"/>
        </w:rPr>
        <w:t xml:space="preserve"> </w:t>
      </w:r>
      <w:r w:rsidR="00BA3425" w:rsidRPr="0022757D">
        <w:rPr>
          <w:rFonts w:ascii="Times New Roman" w:hAnsi="Times New Roman" w:cs="Times New Roman"/>
          <w:color w:val="000000" w:themeColor="text1"/>
          <w:spacing w:val="6"/>
          <w:sz w:val="24"/>
          <w:szCs w:val="24"/>
          <w:lang w:val="en-US"/>
        </w:rPr>
        <w:t>Studer,</w:t>
      </w:r>
      <w:r w:rsidR="00992094" w:rsidRPr="0022757D">
        <w:rPr>
          <w:rFonts w:ascii="Times New Roman" w:hAnsi="Times New Roman" w:cs="Times New Roman"/>
          <w:color w:val="000000" w:themeColor="text1"/>
          <w:spacing w:val="6"/>
          <w:sz w:val="24"/>
          <w:szCs w:val="24"/>
          <w:lang w:val="en-US"/>
        </w:rPr>
        <w:t xml:space="preserve"> </w:t>
      </w:r>
      <w:r w:rsidR="00BA3425" w:rsidRPr="0022757D">
        <w:rPr>
          <w:rFonts w:ascii="Times New Roman" w:hAnsi="Times New Roman" w:cs="Times New Roman"/>
          <w:color w:val="000000" w:themeColor="text1"/>
          <w:spacing w:val="6"/>
          <w:sz w:val="24"/>
          <w:szCs w:val="24"/>
          <w:lang w:val="en-US"/>
        </w:rPr>
        <w:t xml:space="preserve">Bruss, </w:t>
      </w:r>
      <w:proofErr w:type="spellStart"/>
      <w:r w:rsidR="00BA3425" w:rsidRPr="0022757D">
        <w:rPr>
          <w:rFonts w:ascii="Times New Roman" w:hAnsi="Times New Roman" w:cs="Times New Roman"/>
          <w:color w:val="000000" w:themeColor="text1"/>
          <w:spacing w:val="6"/>
          <w:sz w:val="24"/>
          <w:szCs w:val="24"/>
          <w:lang w:val="en-US"/>
        </w:rPr>
        <w:t>Tranel</w:t>
      </w:r>
      <w:proofErr w:type="spellEnd"/>
      <w:r w:rsidR="00BA3425" w:rsidRPr="0022757D">
        <w:rPr>
          <w:rFonts w:ascii="Times New Roman" w:hAnsi="Times New Roman" w:cs="Times New Roman"/>
          <w:color w:val="000000" w:themeColor="text1"/>
          <w:spacing w:val="6"/>
          <w:sz w:val="24"/>
          <w:szCs w:val="24"/>
          <w:lang w:val="en-US"/>
        </w:rPr>
        <w:t>,</w:t>
      </w:r>
      <w:r w:rsidR="00B6096F" w:rsidRPr="0022757D">
        <w:rPr>
          <w:rFonts w:ascii="Times New Roman" w:hAnsi="Times New Roman" w:cs="Times New Roman"/>
          <w:color w:val="000000" w:themeColor="text1"/>
          <w:spacing w:val="6"/>
          <w:sz w:val="24"/>
          <w:szCs w:val="24"/>
          <w:lang w:val="en-US"/>
        </w:rPr>
        <w:t xml:space="preserve"> &amp; </w:t>
      </w:r>
      <w:r w:rsidR="00BA3425" w:rsidRPr="0022757D">
        <w:rPr>
          <w:rFonts w:ascii="Times New Roman" w:hAnsi="Times New Roman" w:cs="Times New Roman"/>
          <w:color w:val="000000" w:themeColor="text1"/>
          <w:spacing w:val="6"/>
          <w:sz w:val="24"/>
          <w:szCs w:val="24"/>
          <w:lang w:val="en-US"/>
        </w:rPr>
        <w:t>Bechara</w:t>
      </w:r>
      <w:r w:rsidR="00992094" w:rsidRPr="0022757D">
        <w:rPr>
          <w:rFonts w:ascii="Times New Roman" w:hAnsi="Times New Roman" w:cs="Times New Roman"/>
          <w:color w:val="000000" w:themeColor="text1"/>
          <w:spacing w:val="6"/>
          <w:sz w:val="24"/>
          <w:szCs w:val="24"/>
          <w:lang w:val="en-US"/>
        </w:rPr>
        <w:t xml:space="preserve"> </w:t>
      </w:r>
      <w:r w:rsidR="00BA3425" w:rsidRPr="0022757D">
        <w:rPr>
          <w:rFonts w:ascii="Times New Roman" w:hAnsi="Times New Roman" w:cs="Times New Roman"/>
          <w:color w:val="000000" w:themeColor="text1"/>
          <w:spacing w:val="6"/>
          <w:sz w:val="24"/>
          <w:szCs w:val="24"/>
          <w:lang w:val="en-US"/>
        </w:rPr>
        <w:t>2014; Mathieu</w:t>
      </w:r>
      <w:r w:rsidR="00BA3425" w:rsidRPr="0022757D">
        <w:rPr>
          <w:rFonts w:ascii="Times New Roman" w:hAnsi="Times New Roman" w:cs="Times New Roman"/>
          <w:color w:val="303030"/>
          <w:sz w:val="24"/>
          <w:szCs w:val="24"/>
          <w:shd w:val="clear" w:color="auto" w:fill="FFFFFF"/>
          <w:lang w:val="en-US"/>
        </w:rPr>
        <w:t xml:space="preserve">, </w:t>
      </w:r>
      <w:proofErr w:type="spellStart"/>
      <w:r w:rsidR="00BA3425" w:rsidRPr="0022757D">
        <w:rPr>
          <w:rFonts w:ascii="Times New Roman" w:hAnsi="Times New Roman" w:cs="Times New Roman"/>
          <w:color w:val="303030"/>
          <w:sz w:val="24"/>
          <w:szCs w:val="24"/>
          <w:shd w:val="clear" w:color="auto" w:fill="FFFFFF"/>
          <w:lang w:val="en-US"/>
        </w:rPr>
        <w:t>Barrault</w:t>
      </w:r>
      <w:proofErr w:type="spellEnd"/>
      <w:r w:rsidR="00BA3425" w:rsidRPr="0022757D">
        <w:rPr>
          <w:rFonts w:ascii="Times New Roman" w:hAnsi="Times New Roman" w:cs="Times New Roman"/>
          <w:color w:val="303030"/>
          <w:sz w:val="24"/>
          <w:szCs w:val="24"/>
          <w:shd w:val="clear" w:color="auto" w:fill="FFFFFF"/>
          <w:lang w:val="en-US"/>
        </w:rPr>
        <w:t>,</w:t>
      </w:r>
      <w:r w:rsidR="00992094" w:rsidRPr="0022757D">
        <w:rPr>
          <w:rFonts w:ascii="Times New Roman" w:hAnsi="Times New Roman" w:cs="Times New Roman"/>
          <w:color w:val="303030"/>
          <w:sz w:val="24"/>
          <w:szCs w:val="24"/>
          <w:shd w:val="clear" w:color="auto" w:fill="FFFFFF"/>
          <w:lang w:val="en-US"/>
        </w:rPr>
        <w:t xml:space="preserve"> </w:t>
      </w:r>
      <w:proofErr w:type="spellStart"/>
      <w:r w:rsidR="00BA3425" w:rsidRPr="0022757D">
        <w:rPr>
          <w:rFonts w:ascii="Times New Roman" w:hAnsi="Times New Roman" w:cs="Times New Roman"/>
          <w:color w:val="303030"/>
          <w:sz w:val="24"/>
          <w:szCs w:val="24"/>
          <w:shd w:val="clear" w:color="auto" w:fill="FFFFFF"/>
          <w:lang w:val="en-US"/>
        </w:rPr>
        <w:t>Brunault</w:t>
      </w:r>
      <w:proofErr w:type="spellEnd"/>
      <w:r w:rsidR="00BA3425" w:rsidRPr="0022757D">
        <w:rPr>
          <w:rFonts w:ascii="Times New Roman" w:hAnsi="Times New Roman" w:cs="Times New Roman"/>
          <w:color w:val="303030"/>
          <w:sz w:val="24"/>
          <w:szCs w:val="24"/>
          <w:shd w:val="clear" w:color="auto" w:fill="FFFFFF"/>
          <w:lang w:val="en-US"/>
        </w:rPr>
        <w:t>,</w:t>
      </w:r>
      <w:r w:rsidR="00B6096F" w:rsidRPr="0022757D">
        <w:rPr>
          <w:rFonts w:ascii="Times New Roman" w:hAnsi="Times New Roman" w:cs="Times New Roman"/>
          <w:color w:val="303030"/>
          <w:sz w:val="24"/>
          <w:szCs w:val="24"/>
          <w:shd w:val="clear" w:color="auto" w:fill="FFFFFF"/>
          <w:lang w:val="en-US"/>
        </w:rPr>
        <w:t xml:space="preserve"> &amp; </w:t>
      </w:r>
      <w:proofErr w:type="spellStart"/>
      <w:r w:rsidR="00BA3425" w:rsidRPr="0022757D">
        <w:rPr>
          <w:rFonts w:ascii="Times New Roman" w:hAnsi="Times New Roman" w:cs="Times New Roman"/>
          <w:color w:val="303030"/>
          <w:sz w:val="24"/>
          <w:szCs w:val="24"/>
          <w:shd w:val="clear" w:color="auto" w:fill="FFFFFF"/>
          <w:lang w:val="en-US"/>
        </w:rPr>
        <w:t>Varescon</w:t>
      </w:r>
      <w:proofErr w:type="spellEnd"/>
      <w:r w:rsidR="00BA3425" w:rsidRPr="0022757D">
        <w:rPr>
          <w:rFonts w:ascii="Times New Roman" w:hAnsi="Times New Roman" w:cs="Times New Roman"/>
          <w:color w:val="000000" w:themeColor="text1"/>
          <w:spacing w:val="6"/>
          <w:sz w:val="24"/>
          <w:szCs w:val="24"/>
          <w:lang w:val="en-US"/>
        </w:rPr>
        <w:t>, 2018</w:t>
      </w:r>
      <w:r w:rsidRPr="0022757D">
        <w:rPr>
          <w:rFonts w:ascii="Times New Roman" w:hAnsi="Times New Roman" w:cs="Times New Roman"/>
          <w:color w:val="000000" w:themeColor="text1"/>
          <w:spacing w:val="6"/>
          <w:sz w:val="24"/>
          <w:szCs w:val="24"/>
          <w:lang w:val="en-US"/>
        </w:rPr>
        <w:t>).</w:t>
      </w:r>
    </w:p>
    <w:p w:rsidR="00A77779" w:rsidRPr="0022757D" w:rsidRDefault="00DD524D" w:rsidP="00B6096F">
      <w:pPr>
        <w:tabs>
          <w:tab w:val="left" w:pos="0"/>
          <w:tab w:val="left" w:pos="283"/>
          <w:tab w:val="left" w:pos="566"/>
          <w:tab w:val="left" w:pos="850"/>
          <w:tab w:val="left" w:pos="1134"/>
          <w:tab w:val="left" w:pos="1417"/>
          <w:tab w:val="left" w:pos="1700"/>
          <w:tab w:val="left" w:pos="1983"/>
          <w:tab w:val="left" w:pos="2268"/>
          <w:tab w:val="left" w:pos="2551"/>
          <w:tab w:val="left" w:pos="2834"/>
          <w:tab w:val="left" w:pos="3117"/>
          <w:tab w:val="left" w:pos="3400"/>
          <w:tab w:val="left" w:pos="3685"/>
          <w:tab w:val="left" w:pos="3968"/>
          <w:tab w:val="left" w:pos="4251"/>
          <w:tab w:val="left" w:pos="4534"/>
          <w:tab w:val="left" w:pos="4818"/>
          <w:tab w:val="left" w:pos="5102"/>
          <w:tab w:val="left" w:pos="5385"/>
          <w:tab w:val="left" w:pos="5668"/>
          <w:tab w:val="left" w:pos="5952"/>
          <w:tab w:val="left" w:pos="6235"/>
          <w:tab w:val="left" w:pos="6519"/>
          <w:tab w:val="left" w:pos="6802"/>
          <w:tab w:val="left" w:pos="7086"/>
          <w:tab w:val="left" w:pos="7369"/>
          <w:tab w:val="left" w:pos="7652"/>
          <w:tab w:val="left" w:pos="7936"/>
          <w:tab w:val="left" w:pos="8220"/>
          <w:tab w:val="left" w:pos="8503"/>
          <w:tab w:val="left" w:pos="8786"/>
        </w:tabs>
        <w:spacing w:after="0" w:line="480" w:lineRule="auto"/>
        <w:ind w:firstLine="284"/>
        <w:rPr>
          <w:rFonts w:ascii="Times New Roman" w:hAnsi="Times New Roman" w:cs="Times New Roman"/>
          <w:color w:val="000000" w:themeColor="text1"/>
          <w:sz w:val="24"/>
          <w:szCs w:val="24"/>
          <w:lang w:val="en-US"/>
        </w:rPr>
      </w:pPr>
      <w:r w:rsidRPr="0022757D">
        <w:rPr>
          <w:rFonts w:ascii="Times New Roman" w:hAnsi="Times New Roman" w:cs="Times New Roman"/>
          <w:i/>
          <w:iCs/>
          <w:color w:val="000000" w:themeColor="text1"/>
          <w:sz w:val="24"/>
          <w:szCs w:val="24"/>
          <w:lang w:val="en-US"/>
        </w:rPr>
        <w:t xml:space="preserve">Cognitive distortions in gambling in analogous samples. </w:t>
      </w:r>
      <w:r w:rsidRPr="0022757D">
        <w:rPr>
          <w:rFonts w:ascii="Times New Roman" w:hAnsi="Times New Roman" w:cs="Times New Roman"/>
          <w:color w:val="000000" w:themeColor="text1"/>
          <w:sz w:val="24"/>
          <w:szCs w:val="24"/>
          <w:lang w:val="en-US"/>
        </w:rPr>
        <w:t xml:space="preserve">The work of Gilovich (1983) with sports betting, or those of Gilovich </w:t>
      </w:r>
      <w:r w:rsidR="008A7185" w:rsidRPr="0022757D">
        <w:rPr>
          <w:rFonts w:ascii="Times New Roman" w:hAnsi="Times New Roman" w:cs="Times New Roman"/>
          <w:color w:val="000000" w:themeColor="text1"/>
          <w:sz w:val="24"/>
          <w:szCs w:val="24"/>
          <w:lang w:val="en-US"/>
        </w:rPr>
        <w:t>&amp;</w:t>
      </w:r>
      <w:r w:rsidRPr="0022757D">
        <w:rPr>
          <w:rFonts w:ascii="Times New Roman" w:hAnsi="Times New Roman" w:cs="Times New Roman"/>
          <w:color w:val="000000" w:themeColor="text1"/>
          <w:sz w:val="24"/>
          <w:szCs w:val="24"/>
          <w:lang w:val="en-US"/>
        </w:rPr>
        <w:t xml:space="preserve"> Douglas (1986) with bingo by computer already emphasized the biased evaluation of the game, </w:t>
      </w:r>
      <w:r w:rsidR="00C56869" w:rsidRPr="0022757D">
        <w:rPr>
          <w:rFonts w:ascii="Times New Roman" w:hAnsi="Times New Roman" w:cs="Times New Roman"/>
          <w:color w:val="000000" w:themeColor="text1"/>
          <w:sz w:val="24"/>
          <w:szCs w:val="24"/>
          <w:lang w:val="en-US"/>
        </w:rPr>
        <w:t xml:space="preserve">and </w:t>
      </w:r>
      <w:proofErr w:type="spellStart"/>
      <w:r w:rsidR="00C56869" w:rsidRPr="0022757D">
        <w:rPr>
          <w:rFonts w:ascii="Times New Roman" w:hAnsi="Times New Roman" w:cs="Times New Roman"/>
          <w:color w:val="000000" w:themeColor="text1"/>
          <w:sz w:val="24"/>
          <w:szCs w:val="24"/>
          <w:lang w:val="en-US"/>
        </w:rPr>
        <w:t>Wagenaar</w:t>
      </w:r>
      <w:proofErr w:type="spellEnd"/>
      <w:r w:rsidR="00C56869" w:rsidRPr="0022757D">
        <w:rPr>
          <w:rFonts w:ascii="Times New Roman" w:hAnsi="Times New Roman" w:cs="Times New Roman"/>
          <w:color w:val="000000" w:themeColor="text1"/>
          <w:sz w:val="24"/>
          <w:szCs w:val="24"/>
          <w:lang w:val="en-US"/>
        </w:rPr>
        <w:t xml:space="preserve"> (1988) established </w:t>
      </w:r>
      <w:r w:rsidRPr="0022757D">
        <w:rPr>
          <w:rFonts w:ascii="Times New Roman" w:hAnsi="Times New Roman" w:cs="Times New Roman"/>
          <w:color w:val="000000" w:themeColor="text1"/>
          <w:sz w:val="24"/>
          <w:szCs w:val="24"/>
          <w:lang w:val="en-US"/>
        </w:rPr>
        <w:t>a first classification of these distortions</w:t>
      </w:r>
      <w:r w:rsidR="00C56869"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The work of the group of Ladouceur</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w:t>
      </w:r>
      <w:r w:rsidR="0053518F" w:rsidRPr="0022757D">
        <w:rPr>
          <w:rFonts w:ascii="Times New Roman" w:hAnsi="Times New Roman" w:cs="Times New Roman"/>
          <w:color w:val="000000" w:themeColor="text1"/>
          <w:sz w:val="24"/>
          <w:szCs w:val="24"/>
          <w:lang w:val="en-US"/>
        </w:rPr>
        <w:t xml:space="preserve">Ladouceur, 2004; </w:t>
      </w:r>
      <w:r w:rsidRPr="0022757D">
        <w:rPr>
          <w:rFonts w:ascii="Times New Roman" w:hAnsi="Times New Roman" w:cs="Times New Roman"/>
          <w:color w:val="000000" w:themeColor="text1"/>
          <w:sz w:val="24"/>
          <w:szCs w:val="24"/>
          <w:lang w:val="en-US"/>
        </w:rPr>
        <w:t>Ladouceur, Paquet</w:t>
      </w:r>
      <w:r w:rsidR="00992094" w:rsidRPr="0022757D">
        <w:rPr>
          <w:rFonts w:ascii="Times New Roman" w:hAnsi="Times New Roman" w:cs="Times New Roman"/>
          <w:color w:val="000000" w:themeColor="text1"/>
          <w:sz w:val="24"/>
          <w:szCs w:val="24"/>
          <w:lang w:val="en-US"/>
        </w:rPr>
        <w:t xml:space="preserve">, &amp; </w:t>
      </w:r>
      <w:r w:rsidRPr="0022757D">
        <w:rPr>
          <w:rFonts w:ascii="Times New Roman" w:hAnsi="Times New Roman" w:cs="Times New Roman"/>
          <w:color w:val="000000" w:themeColor="text1"/>
          <w:sz w:val="24"/>
          <w:szCs w:val="24"/>
          <w:lang w:val="en-US"/>
        </w:rPr>
        <w:t>Dube, 1996) with different types of gambling (flipping a</w:t>
      </w:r>
      <w:r w:rsidR="00C56869" w:rsidRPr="0022757D">
        <w:rPr>
          <w:rFonts w:ascii="Times New Roman" w:hAnsi="Times New Roman" w:cs="Times New Roman"/>
          <w:color w:val="000000" w:themeColor="text1"/>
          <w:sz w:val="24"/>
          <w:szCs w:val="24"/>
          <w:lang w:val="en-US"/>
        </w:rPr>
        <w:t xml:space="preserve"> coin, slot machines, roulette) indicated </w:t>
      </w:r>
      <w:r w:rsidRPr="0022757D">
        <w:rPr>
          <w:rFonts w:ascii="Times New Roman" w:hAnsi="Times New Roman" w:cs="Times New Roman"/>
          <w:color w:val="000000" w:themeColor="text1"/>
          <w:sz w:val="24"/>
          <w:szCs w:val="24"/>
          <w:lang w:val="en-US"/>
        </w:rPr>
        <w:t xml:space="preserve">that the percentages of irrational thoughts in gambling surpass the rational </w:t>
      </w:r>
      <w:r w:rsidR="00C56869" w:rsidRPr="0022757D">
        <w:rPr>
          <w:rFonts w:ascii="Times New Roman" w:hAnsi="Times New Roman" w:cs="Times New Roman"/>
          <w:color w:val="000000" w:themeColor="text1"/>
          <w:sz w:val="24"/>
          <w:szCs w:val="24"/>
          <w:lang w:val="en-US"/>
        </w:rPr>
        <w:t>thoughts</w:t>
      </w:r>
      <w:r w:rsidRPr="0022757D">
        <w:rPr>
          <w:rFonts w:ascii="Times New Roman" w:hAnsi="Times New Roman" w:cs="Times New Roman"/>
          <w:color w:val="000000" w:themeColor="text1"/>
          <w:sz w:val="24"/>
          <w:szCs w:val="24"/>
          <w:lang w:val="en-US"/>
        </w:rPr>
        <w:t>, especially when gambling at slot machines. The</w:t>
      </w:r>
      <w:r w:rsidR="00C56869" w:rsidRPr="0022757D">
        <w:rPr>
          <w:rFonts w:ascii="Times New Roman" w:hAnsi="Times New Roman" w:cs="Times New Roman"/>
          <w:color w:val="000000" w:themeColor="text1"/>
          <w:sz w:val="24"/>
          <w:szCs w:val="24"/>
          <w:lang w:val="en-US"/>
        </w:rPr>
        <w:t>se authors</w:t>
      </w:r>
      <w:r w:rsidRPr="0022757D">
        <w:rPr>
          <w:rFonts w:ascii="Times New Roman" w:hAnsi="Times New Roman" w:cs="Times New Roman"/>
          <w:color w:val="000000" w:themeColor="text1"/>
          <w:sz w:val="24"/>
          <w:szCs w:val="24"/>
          <w:lang w:val="en-US"/>
        </w:rPr>
        <w:t xml:space="preserve"> emphasize</w:t>
      </w:r>
      <w:r w:rsidR="00C56869" w:rsidRPr="0022757D">
        <w:rPr>
          <w:rFonts w:ascii="Times New Roman" w:hAnsi="Times New Roman" w:cs="Times New Roman"/>
          <w:color w:val="000000" w:themeColor="text1"/>
          <w:sz w:val="24"/>
          <w:szCs w:val="24"/>
          <w:lang w:val="en-US"/>
        </w:rPr>
        <w:t>d</w:t>
      </w:r>
      <w:r w:rsidRPr="0022757D">
        <w:rPr>
          <w:rFonts w:ascii="Times New Roman" w:hAnsi="Times New Roman" w:cs="Times New Roman"/>
          <w:color w:val="000000" w:themeColor="text1"/>
          <w:sz w:val="24"/>
          <w:szCs w:val="24"/>
          <w:lang w:val="en-US"/>
        </w:rPr>
        <w:t xml:space="preserve"> </w:t>
      </w:r>
      <w:r w:rsidR="00C56869" w:rsidRPr="0022757D">
        <w:rPr>
          <w:rFonts w:ascii="Times New Roman" w:hAnsi="Times New Roman" w:cs="Times New Roman"/>
          <w:color w:val="000000" w:themeColor="text1"/>
          <w:sz w:val="24"/>
          <w:szCs w:val="24"/>
          <w:lang w:val="en-US"/>
        </w:rPr>
        <w:t xml:space="preserve">that the main bias was </w:t>
      </w:r>
      <w:r w:rsidRPr="0022757D">
        <w:rPr>
          <w:rFonts w:ascii="Times New Roman" w:hAnsi="Times New Roman" w:cs="Times New Roman"/>
          <w:color w:val="000000" w:themeColor="text1"/>
          <w:sz w:val="24"/>
          <w:szCs w:val="24"/>
          <w:lang w:val="en-US"/>
        </w:rPr>
        <w:t xml:space="preserve">not considering the independence </w:t>
      </w:r>
      <w:r w:rsidR="00C56869" w:rsidRPr="0022757D">
        <w:rPr>
          <w:rFonts w:ascii="Times New Roman" w:hAnsi="Times New Roman" w:cs="Times New Roman"/>
          <w:color w:val="000000" w:themeColor="text1"/>
          <w:sz w:val="24"/>
          <w:szCs w:val="24"/>
          <w:lang w:val="en-US"/>
        </w:rPr>
        <w:t>of</w:t>
      </w:r>
      <w:r w:rsidRPr="0022757D">
        <w:rPr>
          <w:rFonts w:ascii="Times New Roman" w:hAnsi="Times New Roman" w:cs="Times New Roman"/>
          <w:color w:val="000000" w:themeColor="text1"/>
          <w:sz w:val="24"/>
          <w:szCs w:val="24"/>
          <w:lang w:val="en-US"/>
        </w:rPr>
        <w:t xml:space="preserve"> random events</w:t>
      </w:r>
      <w:r w:rsidR="00B6096F" w:rsidRPr="0022757D">
        <w:rPr>
          <w:rFonts w:ascii="Times New Roman" w:hAnsi="Times New Roman" w:cs="Times New Roman"/>
          <w:color w:val="000000" w:themeColor="text1"/>
          <w:sz w:val="24"/>
          <w:szCs w:val="24"/>
          <w:lang w:val="en-US"/>
        </w:rPr>
        <w:t>.</w:t>
      </w:r>
      <w:r w:rsidRPr="0022757D">
        <w:rPr>
          <w:rFonts w:ascii="Times New Roman" w:hAnsi="Times New Roman" w:cs="Times New Roman"/>
          <w:color w:val="000000" w:themeColor="text1"/>
          <w:sz w:val="24"/>
          <w:szCs w:val="24"/>
          <w:lang w:val="en-US"/>
        </w:rPr>
        <w:t xml:space="preserve"> Other works, like that of </w:t>
      </w:r>
      <w:proofErr w:type="spellStart"/>
      <w:r w:rsidRPr="0022757D">
        <w:rPr>
          <w:rFonts w:ascii="Times New Roman" w:hAnsi="Times New Roman" w:cs="Times New Roman"/>
          <w:color w:val="000000" w:themeColor="text1"/>
          <w:sz w:val="24"/>
          <w:szCs w:val="24"/>
          <w:lang w:val="en-US"/>
        </w:rPr>
        <w:t>Hardoon</w:t>
      </w:r>
      <w:proofErr w:type="spellEnd"/>
      <w:r w:rsidRPr="0022757D">
        <w:rPr>
          <w:rFonts w:ascii="Times New Roman" w:hAnsi="Times New Roman" w:cs="Times New Roman"/>
          <w:color w:val="000000" w:themeColor="text1"/>
          <w:sz w:val="24"/>
          <w:szCs w:val="24"/>
          <w:lang w:val="en-US"/>
        </w:rPr>
        <w:t xml:space="preserve">, </w:t>
      </w:r>
      <w:proofErr w:type="spellStart"/>
      <w:r w:rsidRPr="0022757D">
        <w:rPr>
          <w:rFonts w:ascii="Times New Roman" w:hAnsi="Times New Roman" w:cs="Times New Roman"/>
          <w:color w:val="000000" w:themeColor="text1"/>
          <w:sz w:val="24"/>
          <w:szCs w:val="24"/>
          <w:lang w:val="en-US"/>
        </w:rPr>
        <w:t>Baboushkin</w:t>
      </w:r>
      <w:proofErr w:type="spellEnd"/>
      <w:r w:rsidRPr="0022757D">
        <w:rPr>
          <w:rFonts w:ascii="Times New Roman" w:hAnsi="Times New Roman" w:cs="Times New Roman"/>
          <w:color w:val="000000" w:themeColor="text1"/>
          <w:sz w:val="24"/>
          <w:szCs w:val="24"/>
          <w:lang w:val="en-US"/>
        </w:rPr>
        <w:t xml:space="preserve">, </w:t>
      </w:r>
      <w:proofErr w:type="spellStart"/>
      <w:proofErr w:type="gramStart"/>
      <w:r w:rsidRPr="0022757D">
        <w:rPr>
          <w:rFonts w:ascii="Times New Roman" w:hAnsi="Times New Roman" w:cs="Times New Roman"/>
          <w:color w:val="000000" w:themeColor="text1"/>
          <w:sz w:val="24"/>
          <w:szCs w:val="24"/>
          <w:lang w:val="en-US"/>
        </w:rPr>
        <w:t>Derevensky</w:t>
      </w:r>
      <w:proofErr w:type="spellEnd"/>
      <w:r w:rsidR="008A7185" w:rsidRPr="0022757D">
        <w:rPr>
          <w:rFonts w:ascii="Times New Roman" w:hAnsi="Times New Roman" w:cs="Times New Roman"/>
          <w:color w:val="000000" w:themeColor="text1"/>
          <w:sz w:val="24"/>
          <w:szCs w:val="24"/>
          <w:lang w:val="en-US"/>
        </w:rPr>
        <w:t xml:space="preserve">  &amp;</w:t>
      </w:r>
      <w:proofErr w:type="gramEnd"/>
      <w:r w:rsidRPr="0022757D">
        <w:rPr>
          <w:rFonts w:ascii="Times New Roman" w:hAnsi="Times New Roman" w:cs="Times New Roman"/>
          <w:color w:val="000000" w:themeColor="text1"/>
          <w:sz w:val="24"/>
          <w:szCs w:val="24"/>
          <w:lang w:val="en-US"/>
        </w:rPr>
        <w:t xml:space="preserve"> Gupta (2001), emphasize</w:t>
      </w:r>
      <w:r w:rsidR="00C56869" w:rsidRPr="0022757D">
        <w:rPr>
          <w:rFonts w:ascii="Times New Roman" w:hAnsi="Times New Roman" w:cs="Times New Roman"/>
          <w:color w:val="000000" w:themeColor="text1"/>
          <w:sz w:val="24"/>
          <w:szCs w:val="24"/>
          <w:lang w:val="en-US"/>
        </w:rPr>
        <w:t>d</w:t>
      </w:r>
      <w:r w:rsidRPr="0022757D">
        <w:rPr>
          <w:rFonts w:ascii="Times New Roman" w:hAnsi="Times New Roman" w:cs="Times New Roman"/>
          <w:color w:val="000000" w:themeColor="text1"/>
          <w:sz w:val="24"/>
          <w:szCs w:val="24"/>
          <w:lang w:val="en-US"/>
        </w:rPr>
        <w:t xml:space="preserve"> the randomness bias. Labrador (2010) </w:t>
      </w:r>
      <w:r w:rsidR="00C56869" w:rsidRPr="0022757D">
        <w:rPr>
          <w:rFonts w:ascii="Times New Roman" w:hAnsi="Times New Roman" w:cs="Times New Roman"/>
          <w:color w:val="000000" w:themeColor="text1"/>
          <w:sz w:val="24"/>
          <w:szCs w:val="24"/>
          <w:lang w:val="en-US"/>
        </w:rPr>
        <w:t>found</w:t>
      </w:r>
      <w:r w:rsidRPr="0022757D">
        <w:rPr>
          <w:rFonts w:ascii="Times New Roman" w:hAnsi="Times New Roman" w:cs="Times New Roman"/>
          <w:color w:val="000000" w:themeColor="text1"/>
          <w:sz w:val="24"/>
          <w:szCs w:val="24"/>
          <w:lang w:val="en-US"/>
        </w:rPr>
        <w:t xml:space="preserve"> that 85% of game-related thoughts (concerning slot machines) are irrational</w:t>
      </w:r>
      <w:r w:rsidR="00C56869" w:rsidRPr="0022757D">
        <w:rPr>
          <w:rFonts w:ascii="Times New Roman" w:hAnsi="Times New Roman" w:cs="Times New Roman"/>
          <w:color w:val="000000" w:themeColor="text1"/>
          <w:sz w:val="24"/>
          <w:szCs w:val="24"/>
          <w:lang w:val="en-US"/>
        </w:rPr>
        <w:t xml:space="preserve"> in people without gambling problems</w:t>
      </w:r>
      <w:r w:rsidRPr="0022757D">
        <w:rPr>
          <w:rFonts w:ascii="Times New Roman" w:hAnsi="Times New Roman" w:cs="Times New Roman"/>
          <w:color w:val="000000" w:themeColor="text1"/>
          <w:sz w:val="24"/>
          <w:szCs w:val="24"/>
          <w:lang w:val="en-US"/>
        </w:rPr>
        <w:t xml:space="preserve">. </w:t>
      </w:r>
      <w:r w:rsidR="00967690" w:rsidRPr="0022757D">
        <w:rPr>
          <w:rFonts w:ascii="Times New Roman" w:hAnsi="Times New Roman" w:cs="Times New Roman"/>
          <w:color w:val="000000" w:themeColor="text1"/>
          <w:sz w:val="24"/>
          <w:szCs w:val="24"/>
          <w:lang w:val="en-US"/>
        </w:rPr>
        <w:t xml:space="preserve">MacKay </w:t>
      </w:r>
      <w:r w:rsidR="00F0599D" w:rsidRPr="0022757D">
        <w:rPr>
          <w:rFonts w:ascii="Times New Roman" w:hAnsi="Times New Roman" w:cs="Times New Roman"/>
          <w:color w:val="000000" w:themeColor="text1"/>
          <w:sz w:val="24"/>
          <w:szCs w:val="24"/>
          <w:lang w:val="en-US"/>
        </w:rPr>
        <w:t>&amp;</w:t>
      </w:r>
      <w:r w:rsidR="00967690" w:rsidRPr="0022757D">
        <w:rPr>
          <w:rFonts w:ascii="Times New Roman" w:hAnsi="Times New Roman" w:cs="Times New Roman"/>
          <w:color w:val="000000" w:themeColor="text1"/>
          <w:sz w:val="24"/>
          <w:szCs w:val="24"/>
          <w:lang w:val="en-US"/>
        </w:rPr>
        <w:t xml:space="preserve"> Hodgins (2012</w:t>
      </w:r>
      <w:r w:rsidRPr="0022757D">
        <w:rPr>
          <w:rFonts w:ascii="Times New Roman" w:hAnsi="Times New Roman" w:cs="Times New Roman"/>
          <w:color w:val="000000" w:themeColor="text1"/>
          <w:sz w:val="24"/>
          <w:szCs w:val="24"/>
          <w:lang w:val="en-US"/>
        </w:rPr>
        <w:t xml:space="preserve">) </w:t>
      </w:r>
      <w:r w:rsidR="00C56869" w:rsidRPr="0022757D">
        <w:rPr>
          <w:rFonts w:ascii="Times New Roman" w:hAnsi="Times New Roman" w:cs="Times New Roman"/>
          <w:color w:val="000000" w:themeColor="text1"/>
          <w:sz w:val="24"/>
          <w:szCs w:val="24"/>
          <w:lang w:val="en-US"/>
        </w:rPr>
        <w:t>underscored</w:t>
      </w:r>
      <w:r w:rsidRPr="0022757D">
        <w:rPr>
          <w:rFonts w:ascii="Times New Roman" w:hAnsi="Times New Roman" w:cs="Times New Roman"/>
          <w:color w:val="000000" w:themeColor="text1"/>
          <w:sz w:val="24"/>
          <w:szCs w:val="24"/>
          <w:lang w:val="en-US"/>
        </w:rPr>
        <w:t xml:space="preserve"> that cognitive distortions </w:t>
      </w:r>
      <w:r w:rsidR="00C56869" w:rsidRPr="0022757D">
        <w:rPr>
          <w:rFonts w:ascii="Times New Roman" w:hAnsi="Times New Roman" w:cs="Times New Roman"/>
          <w:color w:val="000000" w:themeColor="text1"/>
          <w:sz w:val="24"/>
          <w:szCs w:val="24"/>
          <w:lang w:val="en-US"/>
        </w:rPr>
        <w:t xml:space="preserve">in students </w:t>
      </w:r>
      <w:r w:rsidRPr="0022757D">
        <w:rPr>
          <w:rFonts w:ascii="Times New Roman" w:hAnsi="Times New Roman" w:cs="Times New Roman"/>
          <w:color w:val="000000" w:themeColor="text1"/>
          <w:sz w:val="24"/>
          <w:szCs w:val="24"/>
          <w:lang w:val="en-US"/>
        </w:rPr>
        <w:t xml:space="preserve">are an important risk factor for the development of online gambling problems, which was also pointed out by </w:t>
      </w:r>
      <w:r w:rsidRPr="0022757D">
        <w:rPr>
          <w:rFonts w:ascii="Times New Roman" w:hAnsi="Times New Roman" w:cs="Times New Roman"/>
          <w:color w:val="000000" w:themeColor="text1"/>
          <w:sz w:val="24"/>
          <w:szCs w:val="24"/>
          <w:shd w:val="clear" w:color="auto" w:fill="FFFFFF"/>
          <w:lang w:val="en-US"/>
        </w:rPr>
        <w:t>Clark, Lawrence,</w:t>
      </w:r>
      <w:r w:rsidR="00992094" w:rsidRPr="0022757D">
        <w:rPr>
          <w:rFonts w:ascii="Times New Roman" w:hAnsi="Times New Roman" w:cs="Times New Roman"/>
          <w:color w:val="000000" w:themeColor="text1"/>
          <w:sz w:val="24"/>
          <w:szCs w:val="24"/>
          <w:shd w:val="clear" w:color="auto" w:fill="FFFFFF"/>
          <w:lang w:val="en-US"/>
        </w:rPr>
        <w:t xml:space="preserve"> </w:t>
      </w:r>
      <w:r w:rsidRPr="0022757D">
        <w:rPr>
          <w:rFonts w:ascii="Times New Roman" w:hAnsi="Times New Roman" w:cs="Times New Roman"/>
          <w:color w:val="000000" w:themeColor="text1"/>
          <w:sz w:val="24"/>
          <w:szCs w:val="24"/>
          <w:shd w:val="clear" w:color="auto" w:fill="FFFFFF"/>
          <w:lang w:val="en-US"/>
        </w:rPr>
        <w:t>Astley-Jones</w:t>
      </w:r>
      <w:r w:rsidR="00F0599D" w:rsidRPr="0022757D">
        <w:rPr>
          <w:rFonts w:ascii="Times New Roman" w:hAnsi="Times New Roman" w:cs="Times New Roman"/>
          <w:color w:val="000000" w:themeColor="text1"/>
          <w:sz w:val="24"/>
          <w:szCs w:val="24"/>
          <w:shd w:val="clear" w:color="auto" w:fill="FFFFFF"/>
          <w:lang w:val="en-US"/>
        </w:rPr>
        <w:t xml:space="preserve"> &amp;</w:t>
      </w:r>
      <w:r w:rsidRPr="0022757D">
        <w:rPr>
          <w:rFonts w:ascii="Times New Roman" w:hAnsi="Times New Roman" w:cs="Times New Roman"/>
          <w:color w:val="000000" w:themeColor="text1"/>
          <w:sz w:val="24"/>
          <w:szCs w:val="24"/>
          <w:shd w:val="clear" w:color="auto" w:fill="FFFFFF"/>
          <w:lang w:val="en-US"/>
        </w:rPr>
        <w:t xml:space="preserve"> Gray (</w:t>
      </w:r>
      <w:r w:rsidRPr="0022757D">
        <w:rPr>
          <w:rFonts w:ascii="Times New Roman" w:hAnsi="Times New Roman" w:cs="Times New Roman"/>
          <w:color w:val="000000" w:themeColor="text1"/>
          <w:sz w:val="24"/>
          <w:szCs w:val="24"/>
          <w:lang w:val="en-US"/>
        </w:rPr>
        <w:t xml:space="preserve">2009), </w:t>
      </w:r>
      <w:r w:rsidR="00C56869" w:rsidRPr="0022757D">
        <w:rPr>
          <w:rFonts w:ascii="Times New Roman" w:hAnsi="Times New Roman" w:cs="Times New Roman"/>
          <w:color w:val="000000" w:themeColor="text1"/>
          <w:sz w:val="24"/>
          <w:szCs w:val="24"/>
          <w:lang w:val="en-US"/>
        </w:rPr>
        <w:t xml:space="preserve">who identified </w:t>
      </w:r>
      <w:r w:rsidRPr="0022757D">
        <w:rPr>
          <w:rFonts w:ascii="Times New Roman" w:hAnsi="Times New Roman" w:cs="Times New Roman"/>
          <w:color w:val="000000" w:themeColor="text1"/>
          <w:sz w:val="24"/>
          <w:szCs w:val="24"/>
          <w:lang w:val="en-US"/>
        </w:rPr>
        <w:t>and manipulat</w:t>
      </w:r>
      <w:r w:rsidR="00C56869" w:rsidRPr="0022757D">
        <w:rPr>
          <w:rFonts w:ascii="Times New Roman" w:hAnsi="Times New Roman" w:cs="Times New Roman"/>
          <w:color w:val="000000" w:themeColor="text1"/>
          <w:sz w:val="24"/>
          <w:szCs w:val="24"/>
          <w:lang w:val="en-US"/>
        </w:rPr>
        <w:t xml:space="preserve">ed </w:t>
      </w:r>
      <w:r w:rsidRPr="0022757D">
        <w:rPr>
          <w:rFonts w:ascii="Times New Roman" w:hAnsi="Times New Roman" w:cs="Times New Roman"/>
          <w:color w:val="000000" w:themeColor="text1"/>
          <w:sz w:val="24"/>
          <w:szCs w:val="24"/>
          <w:lang w:val="en-US"/>
        </w:rPr>
        <w:t xml:space="preserve">them successfully. In summary, even with </w:t>
      </w:r>
      <w:r w:rsidRPr="0022757D">
        <w:rPr>
          <w:rFonts w:ascii="Times New Roman" w:hAnsi="Times New Roman" w:cs="Times New Roman"/>
          <w:color w:val="000000" w:themeColor="text1"/>
          <w:sz w:val="24"/>
          <w:szCs w:val="24"/>
          <w:lang w:val="en-US"/>
        </w:rPr>
        <w:lastRenderedPageBreak/>
        <w:t>exceptions, there is consistent support for the presence of cognitive distortions during gambling in analogous samples.</w:t>
      </w:r>
    </w:p>
    <w:p w:rsidR="00A33DE5" w:rsidRPr="0022757D" w:rsidRDefault="00992094" w:rsidP="00623268">
      <w:pPr>
        <w:tabs>
          <w:tab w:val="left" w:pos="0"/>
          <w:tab w:val="left" w:pos="283"/>
          <w:tab w:val="left" w:pos="566"/>
          <w:tab w:val="left" w:pos="850"/>
          <w:tab w:val="left" w:pos="1134"/>
          <w:tab w:val="left" w:pos="1417"/>
          <w:tab w:val="left" w:pos="1700"/>
          <w:tab w:val="left" w:pos="1983"/>
          <w:tab w:val="left" w:pos="2268"/>
          <w:tab w:val="left" w:pos="2551"/>
          <w:tab w:val="left" w:pos="2834"/>
          <w:tab w:val="left" w:pos="3117"/>
          <w:tab w:val="left" w:pos="3400"/>
          <w:tab w:val="left" w:pos="3685"/>
          <w:tab w:val="left" w:pos="3968"/>
          <w:tab w:val="left" w:pos="4251"/>
          <w:tab w:val="left" w:pos="4534"/>
          <w:tab w:val="left" w:pos="4818"/>
          <w:tab w:val="left" w:pos="5102"/>
          <w:tab w:val="left" w:pos="5385"/>
          <w:tab w:val="left" w:pos="5668"/>
          <w:tab w:val="left" w:pos="5952"/>
          <w:tab w:val="left" w:pos="6235"/>
          <w:tab w:val="left" w:pos="6519"/>
          <w:tab w:val="left" w:pos="6802"/>
          <w:tab w:val="left" w:pos="7086"/>
          <w:tab w:val="left" w:pos="7369"/>
          <w:tab w:val="left" w:pos="7652"/>
          <w:tab w:val="left" w:pos="7936"/>
          <w:tab w:val="left" w:pos="8220"/>
          <w:tab w:val="left" w:pos="8503"/>
          <w:tab w:val="left" w:pos="8786"/>
        </w:tabs>
        <w:spacing w:line="480" w:lineRule="auto"/>
        <w:ind w:firstLine="284"/>
        <w:rPr>
          <w:rFonts w:ascii="Times New Roman" w:hAnsi="Times New Roman" w:cs="Times New Roman"/>
          <w:i/>
          <w:iCs/>
          <w:color w:val="000000" w:themeColor="text1"/>
          <w:spacing w:val="6"/>
          <w:sz w:val="24"/>
          <w:szCs w:val="24"/>
          <w:lang w:val="en-US"/>
        </w:rPr>
      </w:pPr>
      <w:r w:rsidRPr="0022757D">
        <w:rPr>
          <w:rFonts w:ascii="Times New Roman" w:hAnsi="Times New Roman" w:cs="Times New Roman"/>
          <w:i/>
          <w:iCs/>
          <w:color w:val="000000" w:themeColor="text1"/>
          <w:spacing w:val="6"/>
          <w:sz w:val="24"/>
          <w:szCs w:val="24"/>
          <w:lang w:val="en-US"/>
        </w:rPr>
        <w:t xml:space="preserve"> </w:t>
      </w:r>
      <w:r w:rsidR="00DD524D" w:rsidRPr="0022757D">
        <w:rPr>
          <w:rFonts w:ascii="Times New Roman" w:hAnsi="Times New Roman" w:cs="Times New Roman"/>
          <w:i/>
          <w:iCs/>
          <w:color w:val="000000" w:themeColor="text1"/>
          <w:spacing w:val="6"/>
          <w:sz w:val="24"/>
          <w:szCs w:val="24"/>
          <w:lang w:val="en-US"/>
        </w:rPr>
        <w:t xml:space="preserve">Cognitive gambling distortions in gamblers. </w:t>
      </w:r>
      <w:r w:rsidR="00623268" w:rsidRPr="0022757D">
        <w:rPr>
          <w:rFonts w:ascii="Times New Roman" w:hAnsi="Times New Roman" w:cs="Times New Roman"/>
          <w:iCs/>
          <w:color w:val="000000" w:themeColor="text1"/>
          <w:spacing w:val="6"/>
          <w:sz w:val="24"/>
          <w:szCs w:val="24"/>
          <w:lang w:val="en-US"/>
        </w:rPr>
        <w:t>These works have a later start</w:t>
      </w:r>
      <w:r w:rsidR="00623268" w:rsidRPr="0022757D">
        <w:rPr>
          <w:rFonts w:ascii="Times New Roman" w:hAnsi="Times New Roman" w:cs="Times New Roman"/>
          <w:i/>
          <w:iCs/>
          <w:color w:val="000000" w:themeColor="text1"/>
          <w:spacing w:val="6"/>
          <w:sz w:val="24"/>
          <w:szCs w:val="24"/>
          <w:lang w:val="en-US"/>
        </w:rPr>
        <w:t xml:space="preserve">, </w:t>
      </w:r>
      <w:r w:rsidR="00DD524D" w:rsidRPr="0022757D">
        <w:rPr>
          <w:rFonts w:ascii="Times New Roman" w:hAnsi="Times New Roman" w:cs="Times New Roman"/>
          <w:color w:val="000000" w:themeColor="text1"/>
          <w:spacing w:val="6"/>
          <w:sz w:val="24"/>
          <w:szCs w:val="24"/>
          <w:lang w:val="en-US"/>
        </w:rPr>
        <w:t xml:space="preserve">paying more attention to identifying specific distortions. Thus, </w:t>
      </w:r>
      <w:r w:rsidR="00DD524D" w:rsidRPr="0022757D">
        <w:rPr>
          <w:rFonts w:ascii="Times New Roman" w:hAnsi="Times New Roman" w:cs="Times New Roman"/>
          <w:color w:val="000000" w:themeColor="text1"/>
          <w:sz w:val="24"/>
          <w:szCs w:val="24"/>
          <w:lang w:val="en-US"/>
        </w:rPr>
        <w:t xml:space="preserve">Keren </w:t>
      </w:r>
      <w:r w:rsidR="008A7185" w:rsidRPr="0022757D">
        <w:rPr>
          <w:rFonts w:ascii="Times New Roman" w:hAnsi="Times New Roman" w:cs="Times New Roman"/>
          <w:color w:val="000000" w:themeColor="text1"/>
          <w:sz w:val="24"/>
          <w:szCs w:val="24"/>
          <w:lang w:val="en-US"/>
        </w:rPr>
        <w:t>&amp;</w:t>
      </w:r>
      <w:r w:rsidR="00DD524D" w:rsidRPr="0022757D">
        <w:rPr>
          <w:rFonts w:ascii="Times New Roman" w:hAnsi="Times New Roman" w:cs="Times New Roman"/>
          <w:color w:val="000000" w:themeColor="text1"/>
          <w:sz w:val="24"/>
          <w:szCs w:val="24"/>
          <w:lang w:val="en-US"/>
        </w:rPr>
        <w:t xml:space="preserve"> </w:t>
      </w:r>
      <w:proofErr w:type="spellStart"/>
      <w:r w:rsidR="00DD524D" w:rsidRPr="0022757D">
        <w:rPr>
          <w:rFonts w:ascii="Times New Roman" w:hAnsi="Times New Roman" w:cs="Times New Roman"/>
          <w:color w:val="000000" w:themeColor="text1"/>
          <w:sz w:val="24"/>
          <w:szCs w:val="24"/>
          <w:lang w:val="en-US"/>
        </w:rPr>
        <w:t>Wagenaar</w:t>
      </w:r>
      <w:proofErr w:type="spellEnd"/>
      <w:r w:rsidR="00DD524D" w:rsidRPr="0022757D">
        <w:rPr>
          <w:rFonts w:ascii="Times New Roman" w:hAnsi="Times New Roman" w:cs="Times New Roman"/>
          <w:color w:val="000000" w:themeColor="text1"/>
          <w:sz w:val="24"/>
          <w:szCs w:val="24"/>
          <w:lang w:val="en-US"/>
        </w:rPr>
        <w:t xml:space="preserve"> (198</w:t>
      </w:r>
      <w:r w:rsidR="0053518F" w:rsidRPr="0022757D">
        <w:rPr>
          <w:rFonts w:ascii="Times New Roman" w:hAnsi="Times New Roman" w:cs="Times New Roman"/>
          <w:color w:val="000000" w:themeColor="text1"/>
          <w:sz w:val="24"/>
          <w:szCs w:val="24"/>
          <w:lang w:val="en-US"/>
        </w:rPr>
        <w:t>5</w:t>
      </w:r>
      <w:r w:rsidR="00DD524D" w:rsidRPr="0022757D">
        <w:rPr>
          <w:rFonts w:ascii="Times New Roman" w:hAnsi="Times New Roman" w:cs="Times New Roman"/>
          <w:color w:val="000000" w:themeColor="text1"/>
          <w:spacing w:val="6"/>
          <w:sz w:val="24"/>
          <w:szCs w:val="24"/>
          <w:lang w:val="en-US"/>
        </w:rPr>
        <w:t>)</w:t>
      </w:r>
      <w:r w:rsidR="00B5458E" w:rsidRPr="0022757D">
        <w:rPr>
          <w:rFonts w:ascii="Times New Roman" w:hAnsi="Times New Roman" w:cs="Times New Roman"/>
          <w:color w:val="000000" w:themeColor="text1"/>
          <w:spacing w:val="6"/>
          <w:sz w:val="24"/>
          <w:szCs w:val="24"/>
          <w:lang w:val="en-US"/>
        </w:rPr>
        <w:t xml:space="preserve"> identified</w:t>
      </w:r>
      <w:r w:rsidR="00DD524D" w:rsidRPr="0022757D">
        <w:rPr>
          <w:rFonts w:ascii="Times New Roman" w:hAnsi="Times New Roman" w:cs="Times New Roman"/>
          <w:color w:val="000000" w:themeColor="text1"/>
          <w:spacing w:val="6"/>
          <w:sz w:val="24"/>
          <w:szCs w:val="24"/>
          <w:lang w:val="en-US"/>
        </w:rPr>
        <w:t xml:space="preserve"> distortions </w:t>
      </w:r>
      <w:r w:rsidR="00B5458E" w:rsidRPr="0022757D">
        <w:rPr>
          <w:rFonts w:ascii="Times New Roman" w:hAnsi="Times New Roman" w:cs="Times New Roman"/>
          <w:color w:val="000000" w:themeColor="text1"/>
          <w:spacing w:val="6"/>
          <w:sz w:val="24"/>
          <w:szCs w:val="24"/>
          <w:lang w:val="en-US"/>
        </w:rPr>
        <w:t xml:space="preserve">in </w:t>
      </w:r>
      <w:r w:rsidR="00B5458E" w:rsidRPr="0022757D">
        <w:rPr>
          <w:rFonts w:ascii="Times New Roman" w:hAnsi="Times New Roman" w:cs="Times New Roman"/>
          <w:color w:val="000000" w:themeColor="text1"/>
          <w:sz w:val="24"/>
          <w:szCs w:val="24"/>
          <w:lang w:val="en-US"/>
        </w:rPr>
        <w:t>blackjack</w:t>
      </w:r>
      <w:r w:rsidR="00B5458E" w:rsidRPr="0022757D">
        <w:rPr>
          <w:rFonts w:ascii="Times New Roman" w:hAnsi="Times New Roman" w:cs="Times New Roman"/>
          <w:color w:val="000000" w:themeColor="text1"/>
          <w:spacing w:val="6"/>
          <w:sz w:val="24"/>
          <w:szCs w:val="24"/>
          <w:lang w:val="en-US"/>
        </w:rPr>
        <w:t xml:space="preserve"> gamblers </w:t>
      </w:r>
      <w:r w:rsidR="00DD524D" w:rsidRPr="0022757D">
        <w:rPr>
          <w:rFonts w:ascii="Times New Roman" w:hAnsi="Times New Roman" w:cs="Times New Roman"/>
          <w:color w:val="000000" w:themeColor="text1"/>
          <w:spacing w:val="6"/>
          <w:sz w:val="24"/>
          <w:szCs w:val="24"/>
          <w:lang w:val="en-US"/>
        </w:rPr>
        <w:t>such as not considering the independence between the events</w:t>
      </w:r>
      <w:r w:rsidR="00B5458E" w:rsidRPr="0022757D">
        <w:rPr>
          <w:rFonts w:ascii="Times New Roman" w:hAnsi="Times New Roman" w:cs="Times New Roman"/>
          <w:color w:val="000000" w:themeColor="text1"/>
          <w:spacing w:val="6"/>
          <w:sz w:val="24"/>
          <w:szCs w:val="24"/>
          <w:lang w:val="en-US"/>
        </w:rPr>
        <w:t>,</w:t>
      </w:r>
      <w:r w:rsidR="00DD524D" w:rsidRPr="0022757D">
        <w:rPr>
          <w:rFonts w:ascii="Times New Roman" w:hAnsi="Times New Roman" w:cs="Times New Roman"/>
          <w:color w:val="000000" w:themeColor="text1"/>
          <w:spacing w:val="6"/>
          <w:sz w:val="24"/>
          <w:szCs w:val="24"/>
          <w:lang w:val="en-US"/>
        </w:rPr>
        <w:t xml:space="preserve"> believing that results in small samples are </w:t>
      </w:r>
      <w:r w:rsidR="00DD524D" w:rsidRPr="0022757D">
        <w:rPr>
          <w:rFonts w:ascii="Times New Roman" w:eastAsia="Times New Roman" w:hAnsi="Times New Roman" w:cs="Times New Roman"/>
          <w:color w:val="000000" w:themeColor="text1"/>
          <w:sz w:val="24"/>
          <w:szCs w:val="24"/>
          <w:lang w:val="en-US" w:eastAsia="es-ES" w:bidi="he-IL"/>
        </w:rPr>
        <w:t>representative of the population</w:t>
      </w:r>
      <w:r w:rsidR="00B5458E" w:rsidRPr="0022757D">
        <w:rPr>
          <w:rFonts w:ascii="Times New Roman" w:eastAsia="Times New Roman" w:hAnsi="Times New Roman" w:cs="Times New Roman"/>
          <w:color w:val="000000" w:themeColor="text1"/>
          <w:sz w:val="24"/>
          <w:szCs w:val="24"/>
          <w:lang w:val="en-US" w:eastAsia="es-ES" w:bidi="he-IL"/>
        </w:rPr>
        <w:t>,</w:t>
      </w:r>
      <w:r w:rsidR="00DD524D" w:rsidRPr="0022757D">
        <w:rPr>
          <w:rFonts w:ascii="Times New Roman" w:eastAsia="Times New Roman" w:hAnsi="Times New Roman" w:cs="Times New Roman"/>
          <w:color w:val="000000" w:themeColor="text1"/>
          <w:sz w:val="24"/>
          <w:szCs w:val="24"/>
          <w:lang w:val="en-US" w:eastAsia="es-ES" w:bidi="he-IL"/>
        </w:rPr>
        <w:t xml:space="preserve"> trusting luck, etc. The group of Ladouceur</w:t>
      </w:r>
      <w:r w:rsidR="00DD524D" w:rsidRPr="0022757D">
        <w:rPr>
          <w:rFonts w:ascii="Times New Roman" w:hAnsi="Times New Roman" w:cs="Times New Roman"/>
          <w:color w:val="000000" w:themeColor="text1"/>
          <w:sz w:val="24"/>
          <w:szCs w:val="24"/>
          <w:lang w:val="en-US"/>
        </w:rPr>
        <w:t xml:space="preserve"> </w:t>
      </w:r>
      <w:r w:rsidR="0053518F" w:rsidRPr="0022757D">
        <w:rPr>
          <w:rFonts w:ascii="Times New Roman" w:hAnsi="Times New Roman" w:cs="Times New Roman"/>
          <w:color w:val="000000" w:themeColor="text1"/>
          <w:spacing w:val="6"/>
          <w:sz w:val="24"/>
          <w:szCs w:val="24"/>
          <w:lang w:val="en-US"/>
        </w:rPr>
        <w:t>(</w:t>
      </w:r>
      <w:proofErr w:type="spellStart"/>
      <w:r w:rsidR="0053518F" w:rsidRPr="0022757D">
        <w:rPr>
          <w:rFonts w:ascii="Times New Roman" w:hAnsi="Times New Roman" w:cs="Times New Roman"/>
          <w:color w:val="000000" w:themeColor="text1"/>
          <w:sz w:val="24"/>
          <w:szCs w:val="24"/>
          <w:lang w:val="en-US"/>
        </w:rPr>
        <w:t>Savoie</w:t>
      </w:r>
      <w:proofErr w:type="spellEnd"/>
      <w:r w:rsidR="0053518F" w:rsidRPr="0022757D">
        <w:rPr>
          <w:rFonts w:ascii="Times New Roman" w:hAnsi="Times New Roman" w:cs="Times New Roman"/>
          <w:color w:val="000000" w:themeColor="text1"/>
          <w:sz w:val="24"/>
          <w:szCs w:val="24"/>
          <w:lang w:val="en-US"/>
        </w:rPr>
        <w:t xml:space="preserve"> &amp; Ladouceur, 1995</w:t>
      </w:r>
      <w:r w:rsidR="0053518F" w:rsidRPr="0022757D">
        <w:rPr>
          <w:rFonts w:ascii="Times New Roman" w:hAnsi="Times New Roman" w:cs="Times New Roman"/>
          <w:color w:val="000000" w:themeColor="text1"/>
          <w:spacing w:val="6"/>
          <w:sz w:val="24"/>
          <w:szCs w:val="24"/>
          <w:lang w:val="en-US"/>
        </w:rPr>
        <w:t>)</w:t>
      </w:r>
      <w:r w:rsidR="0053518F" w:rsidRPr="0022757D">
        <w:rPr>
          <w:rFonts w:ascii="Times New Roman" w:hAnsi="Times New Roman" w:cs="Times New Roman"/>
          <w:color w:val="000000" w:themeColor="text1"/>
          <w:sz w:val="24"/>
          <w:szCs w:val="24"/>
          <w:lang w:val="en-US"/>
        </w:rPr>
        <w:t xml:space="preserve"> </w:t>
      </w:r>
      <w:r w:rsidR="00B5458E" w:rsidRPr="0022757D">
        <w:rPr>
          <w:rFonts w:ascii="Times New Roman" w:hAnsi="Times New Roman" w:cs="Times New Roman"/>
          <w:color w:val="000000" w:themeColor="text1"/>
          <w:spacing w:val="6"/>
          <w:sz w:val="24"/>
          <w:szCs w:val="24"/>
          <w:lang w:val="en-US"/>
        </w:rPr>
        <w:t>underlined</w:t>
      </w:r>
      <w:r w:rsidR="00DD524D" w:rsidRPr="0022757D">
        <w:rPr>
          <w:rFonts w:ascii="Times New Roman" w:hAnsi="Times New Roman" w:cs="Times New Roman"/>
          <w:color w:val="000000" w:themeColor="text1"/>
          <w:spacing w:val="6"/>
          <w:sz w:val="24"/>
          <w:szCs w:val="24"/>
          <w:lang w:val="en-US"/>
        </w:rPr>
        <w:t xml:space="preserve"> the gambler's fallacy (or self-correcting randomness) or superstitious behaviors</w:t>
      </w:r>
      <w:r w:rsidR="0053518F" w:rsidRPr="0022757D">
        <w:rPr>
          <w:rFonts w:ascii="Times New Roman" w:hAnsi="Times New Roman" w:cs="Times New Roman"/>
          <w:color w:val="000000" w:themeColor="text1"/>
          <w:spacing w:val="6"/>
          <w:sz w:val="24"/>
          <w:szCs w:val="24"/>
          <w:lang w:val="en-US"/>
        </w:rPr>
        <w:t>.</w:t>
      </w:r>
      <w:r w:rsidR="00DD524D" w:rsidRPr="0022757D">
        <w:rPr>
          <w:rFonts w:ascii="Times New Roman" w:hAnsi="Times New Roman" w:cs="Times New Roman"/>
          <w:color w:val="000000" w:themeColor="text1"/>
          <w:spacing w:val="6"/>
          <w:sz w:val="24"/>
          <w:szCs w:val="24"/>
          <w:lang w:val="en-US"/>
        </w:rPr>
        <w:t xml:space="preserve"> The work of </w:t>
      </w:r>
      <w:proofErr w:type="spellStart"/>
      <w:r w:rsidR="00DD524D" w:rsidRPr="0022757D">
        <w:rPr>
          <w:rFonts w:ascii="Times New Roman" w:hAnsi="Times New Roman" w:cs="Times New Roman"/>
          <w:color w:val="000000" w:themeColor="text1"/>
          <w:sz w:val="24"/>
          <w:szCs w:val="24"/>
          <w:lang w:val="en-US"/>
        </w:rPr>
        <w:t>Toneatto</w:t>
      </w:r>
      <w:proofErr w:type="spellEnd"/>
      <w:r w:rsidR="00DD524D" w:rsidRPr="0022757D">
        <w:rPr>
          <w:rFonts w:ascii="Times New Roman" w:hAnsi="Times New Roman" w:cs="Times New Roman"/>
          <w:color w:val="000000" w:themeColor="text1"/>
          <w:sz w:val="24"/>
          <w:szCs w:val="24"/>
          <w:lang w:val="en-US"/>
        </w:rPr>
        <w:t xml:space="preserve">, Blitz-Miller, Calderwood, </w:t>
      </w:r>
      <w:proofErr w:type="spellStart"/>
      <w:r w:rsidR="00DD524D" w:rsidRPr="0022757D">
        <w:rPr>
          <w:rFonts w:ascii="Times New Roman" w:hAnsi="Times New Roman" w:cs="Times New Roman"/>
          <w:color w:val="000000" w:themeColor="text1"/>
          <w:sz w:val="24"/>
          <w:szCs w:val="24"/>
          <w:lang w:val="en-US"/>
        </w:rPr>
        <w:t>Dragonetti</w:t>
      </w:r>
      <w:proofErr w:type="spellEnd"/>
      <w:r w:rsidR="008A7185" w:rsidRPr="0022757D">
        <w:rPr>
          <w:rFonts w:ascii="Times New Roman" w:hAnsi="Times New Roman" w:cs="Times New Roman"/>
          <w:color w:val="000000" w:themeColor="text1"/>
          <w:sz w:val="24"/>
          <w:szCs w:val="24"/>
          <w:lang w:val="en-US"/>
        </w:rPr>
        <w:t xml:space="preserve"> &amp;</w:t>
      </w:r>
      <w:r w:rsidR="00DD524D" w:rsidRPr="0022757D">
        <w:rPr>
          <w:rFonts w:ascii="Times New Roman" w:hAnsi="Times New Roman" w:cs="Times New Roman"/>
          <w:color w:val="000000" w:themeColor="text1"/>
          <w:sz w:val="24"/>
          <w:szCs w:val="24"/>
          <w:lang w:val="en-US"/>
        </w:rPr>
        <w:t xml:space="preserve"> </w:t>
      </w:r>
      <w:proofErr w:type="spellStart"/>
      <w:r w:rsidR="00DD524D" w:rsidRPr="0022757D">
        <w:rPr>
          <w:rFonts w:ascii="Times New Roman" w:hAnsi="Times New Roman" w:cs="Times New Roman"/>
          <w:color w:val="000000" w:themeColor="text1"/>
          <w:sz w:val="24"/>
          <w:szCs w:val="24"/>
          <w:lang w:val="en-US"/>
        </w:rPr>
        <w:t>Tsanos</w:t>
      </w:r>
      <w:proofErr w:type="spellEnd"/>
      <w:r w:rsidR="00DD524D" w:rsidRPr="0022757D">
        <w:rPr>
          <w:rFonts w:ascii="Times New Roman" w:hAnsi="Times New Roman" w:cs="Times New Roman"/>
          <w:color w:val="000000" w:themeColor="text1"/>
          <w:sz w:val="24"/>
          <w:szCs w:val="24"/>
          <w:lang w:val="en-US"/>
        </w:rPr>
        <w:t xml:space="preserve"> (1997</w:t>
      </w:r>
      <w:r w:rsidR="00DD524D" w:rsidRPr="0022757D">
        <w:rPr>
          <w:rFonts w:ascii="Times New Roman" w:hAnsi="Times New Roman" w:cs="Times New Roman"/>
          <w:color w:val="000000" w:themeColor="text1"/>
          <w:spacing w:val="6"/>
          <w:sz w:val="24"/>
          <w:szCs w:val="24"/>
          <w:lang w:val="en-US"/>
        </w:rPr>
        <w:t>) identifie</w:t>
      </w:r>
      <w:r w:rsidR="00B5458E" w:rsidRPr="0022757D">
        <w:rPr>
          <w:rFonts w:ascii="Times New Roman" w:hAnsi="Times New Roman" w:cs="Times New Roman"/>
          <w:color w:val="000000" w:themeColor="text1"/>
          <w:spacing w:val="6"/>
          <w:sz w:val="24"/>
          <w:szCs w:val="24"/>
          <w:lang w:val="en-US"/>
        </w:rPr>
        <w:t>d</w:t>
      </w:r>
      <w:r w:rsidR="00DD524D" w:rsidRPr="0022757D">
        <w:rPr>
          <w:rFonts w:ascii="Times New Roman" w:hAnsi="Times New Roman" w:cs="Times New Roman"/>
          <w:color w:val="000000" w:themeColor="text1"/>
          <w:spacing w:val="6"/>
          <w:sz w:val="24"/>
          <w:szCs w:val="24"/>
          <w:lang w:val="en-US"/>
        </w:rPr>
        <w:t xml:space="preserve"> 13 distortions, grouped in five categories: </w:t>
      </w:r>
    </w:p>
    <w:p w:rsidR="00A33DE5" w:rsidRPr="0022757D" w:rsidRDefault="00DD524D" w:rsidP="00B6096F">
      <w:pPr>
        <w:pStyle w:val="Prrafodelista"/>
        <w:numPr>
          <w:ilvl w:val="0"/>
          <w:numId w:val="12"/>
        </w:numPr>
        <w:spacing w:line="480" w:lineRule="auto"/>
        <w:rPr>
          <w:rFonts w:ascii="Times New Roman" w:hAnsi="Times New Roman"/>
          <w:color w:val="000000" w:themeColor="text1"/>
          <w:lang w:val="en-US"/>
        </w:rPr>
      </w:pPr>
      <w:r w:rsidRPr="0022757D">
        <w:rPr>
          <w:rFonts w:ascii="Times New Roman" w:hAnsi="Times New Roman"/>
          <w:color w:val="000000" w:themeColor="text1"/>
          <w:lang w:val="en-US"/>
        </w:rPr>
        <w:t xml:space="preserve">Interpretation-based control: </w:t>
      </w:r>
      <w:r w:rsidR="00B5458E" w:rsidRPr="0022757D">
        <w:rPr>
          <w:rFonts w:ascii="Times New Roman" w:hAnsi="Times New Roman"/>
          <w:color w:val="000000" w:themeColor="text1"/>
          <w:lang w:val="en-US"/>
        </w:rPr>
        <w:t xml:space="preserve">attributive bias, memory bias. </w:t>
      </w:r>
    </w:p>
    <w:p w:rsidR="00A33DE5" w:rsidRPr="0022757D" w:rsidRDefault="00DD524D" w:rsidP="00B6096F">
      <w:pPr>
        <w:pStyle w:val="Prrafodelista"/>
        <w:numPr>
          <w:ilvl w:val="0"/>
          <w:numId w:val="12"/>
        </w:numPr>
        <w:spacing w:line="480" w:lineRule="auto"/>
        <w:rPr>
          <w:rFonts w:ascii="Times New Roman" w:hAnsi="Times New Roman"/>
          <w:color w:val="000000" w:themeColor="text1"/>
          <w:lang w:val="en-US"/>
        </w:rPr>
      </w:pPr>
      <w:r w:rsidRPr="0022757D">
        <w:rPr>
          <w:rFonts w:ascii="Times New Roman" w:hAnsi="Times New Roman"/>
          <w:color w:val="000000" w:themeColor="text1"/>
          <w:lang w:val="en-US"/>
        </w:rPr>
        <w:t>Probability Control: "</w:t>
      </w:r>
      <w:r w:rsidR="00B5458E" w:rsidRPr="0022757D">
        <w:rPr>
          <w:rFonts w:ascii="Times New Roman" w:hAnsi="Times New Roman"/>
          <w:color w:val="000000" w:themeColor="text1"/>
          <w:lang w:val="en-US"/>
        </w:rPr>
        <w:t>hunting" losses, false contingencies, probability errors</w:t>
      </w:r>
      <w:r w:rsidRPr="0022757D">
        <w:rPr>
          <w:rFonts w:ascii="Times New Roman" w:hAnsi="Times New Roman"/>
          <w:color w:val="000000" w:themeColor="text1"/>
          <w:lang w:val="en-US"/>
        </w:rPr>
        <w:t>.</w:t>
      </w:r>
    </w:p>
    <w:p w:rsidR="00A33DE5" w:rsidRPr="0022757D" w:rsidRDefault="00DD524D" w:rsidP="00B6096F">
      <w:pPr>
        <w:pStyle w:val="Prrafodelista"/>
        <w:numPr>
          <w:ilvl w:val="0"/>
          <w:numId w:val="12"/>
        </w:numPr>
        <w:spacing w:line="480" w:lineRule="auto"/>
        <w:rPr>
          <w:rFonts w:ascii="Times New Roman" w:hAnsi="Times New Roman"/>
          <w:color w:val="000000" w:themeColor="text1"/>
          <w:lang w:val="en-US"/>
        </w:rPr>
      </w:pPr>
      <w:r w:rsidRPr="0022757D">
        <w:rPr>
          <w:rFonts w:ascii="Times New Roman" w:hAnsi="Times New Roman"/>
          <w:color w:val="000000" w:themeColor="text1"/>
          <w:lang w:val="en-US"/>
        </w:rPr>
        <w:t xml:space="preserve">Passive control illusion: </w:t>
      </w:r>
      <w:r w:rsidR="00B5458E" w:rsidRPr="0022757D">
        <w:rPr>
          <w:rFonts w:ascii="Times New Roman" w:hAnsi="Times New Roman"/>
          <w:color w:val="000000" w:themeColor="text1"/>
          <w:lang w:val="en-US"/>
        </w:rPr>
        <w:t xml:space="preserve">luck as a state, luck as a </w:t>
      </w:r>
      <w:r w:rsidRPr="0022757D">
        <w:rPr>
          <w:rFonts w:ascii="Times New Roman" w:hAnsi="Times New Roman"/>
          <w:color w:val="000000" w:themeColor="text1"/>
          <w:lang w:val="en-US"/>
        </w:rPr>
        <w:t>trait.</w:t>
      </w:r>
    </w:p>
    <w:p w:rsidR="00A33DE5" w:rsidRPr="0022757D" w:rsidRDefault="00DD524D" w:rsidP="00B6096F">
      <w:pPr>
        <w:pStyle w:val="Prrafodelista"/>
        <w:numPr>
          <w:ilvl w:val="0"/>
          <w:numId w:val="12"/>
        </w:numPr>
        <w:spacing w:line="480" w:lineRule="auto"/>
        <w:rPr>
          <w:rFonts w:ascii="Times New Roman" w:hAnsi="Times New Roman"/>
          <w:color w:val="000000" w:themeColor="text1"/>
          <w:lang w:val="en-US"/>
        </w:rPr>
      </w:pPr>
      <w:r w:rsidRPr="0022757D">
        <w:rPr>
          <w:rFonts w:ascii="Times New Roman" w:hAnsi="Times New Roman"/>
          <w:color w:val="000000" w:themeColor="text1"/>
          <w:lang w:val="en-US"/>
        </w:rPr>
        <w:t>Active illusion of control: effectiveness of skills</w:t>
      </w:r>
      <w:r w:rsidR="00B5458E" w:rsidRPr="0022757D">
        <w:rPr>
          <w:rFonts w:ascii="Times New Roman" w:hAnsi="Times New Roman"/>
          <w:color w:val="000000" w:themeColor="text1"/>
          <w:lang w:val="en-US"/>
        </w:rPr>
        <w:t>,</w:t>
      </w:r>
      <w:r w:rsidRPr="0022757D">
        <w:rPr>
          <w:rFonts w:ascii="Times New Roman" w:hAnsi="Times New Roman"/>
          <w:color w:val="000000" w:themeColor="text1"/>
          <w:lang w:val="en-US"/>
        </w:rPr>
        <w:t xml:space="preserve"> cognitive control</w:t>
      </w:r>
      <w:r w:rsidR="00B5458E" w:rsidRPr="0022757D">
        <w:rPr>
          <w:rFonts w:ascii="Times New Roman" w:hAnsi="Times New Roman"/>
          <w:color w:val="000000" w:themeColor="text1"/>
          <w:lang w:val="en-US"/>
        </w:rPr>
        <w:t>,</w:t>
      </w:r>
      <w:r w:rsidRPr="0022757D">
        <w:rPr>
          <w:rFonts w:ascii="Times New Roman" w:hAnsi="Times New Roman"/>
          <w:color w:val="000000" w:themeColor="text1"/>
          <w:lang w:val="en-US"/>
        </w:rPr>
        <w:t xml:space="preserve"> behavioral control</w:t>
      </w:r>
      <w:r w:rsidR="00B5458E" w:rsidRPr="0022757D">
        <w:rPr>
          <w:rFonts w:ascii="Times New Roman" w:hAnsi="Times New Roman"/>
          <w:color w:val="000000" w:themeColor="text1"/>
          <w:lang w:val="en-US"/>
        </w:rPr>
        <w:t>,</w:t>
      </w:r>
      <w:r w:rsidRPr="0022757D">
        <w:rPr>
          <w:rFonts w:ascii="Times New Roman" w:hAnsi="Times New Roman"/>
          <w:color w:val="000000" w:themeColor="text1"/>
          <w:lang w:val="en-US"/>
        </w:rPr>
        <w:t xml:space="preserve"> control through amulets. </w:t>
      </w:r>
    </w:p>
    <w:p w:rsidR="00A33DE5" w:rsidRPr="0022757D" w:rsidRDefault="00DD524D" w:rsidP="00B6096F">
      <w:pPr>
        <w:pStyle w:val="Prrafodelista"/>
        <w:numPr>
          <w:ilvl w:val="0"/>
          <w:numId w:val="12"/>
        </w:numPr>
        <w:spacing w:line="480" w:lineRule="auto"/>
        <w:rPr>
          <w:rFonts w:ascii="Times New Roman" w:hAnsi="Times New Roman"/>
          <w:color w:val="000000" w:themeColor="text1"/>
          <w:lang w:val="en-US" w:bidi="he-IL"/>
        </w:rPr>
      </w:pPr>
      <w:r w:rsidRPr="0022757D">
        <w:rPr>
          <w:rFonts w:ascii="Times New Roman" w:hAnsi="Times New Roman"/>
          <w:color w:val="000000" w:themeColor="text1"/>
          <w:lang w:val="en-US" w:bidi="he-IL"/>
        </w:rPr>
        <w:t xml:space="preserve">Prediction-based Control: </w:t>
      </w:r>
      <w:r w:rsidR="00B5458E" w:rsidRPr="0022757D">
        <w:rPr>
          <w:rFonts w:ascii="Times New Roman" w:hAnsi="Times New Roman"/>
          <w:color w:val="000000" w:themeColor="text1"/>
          <w:lang w:val="en-US" w:bidi="he-IL"/>
        </w:rPr>
        <w:t xml:space="preserve">manifest cues, contrasting </w:t>
      </w:r>
      <w:r w:rsidRPr="0022757D">
        <w:rPr>
          <w:rFonts w:ascii="Times New Roman" w:hAnsi="Times New Roman"/>
          <w:color w:val="000000" w:themeColor="text1"/>
          <w:lang w:val="en-US" w:bidi="he-IL"/>
        </w:rPr>
        <w:t>hypotheses.</w:t>
      </w:r>
    </w:p>
    <w:p w:rsidR="00A33DE5" w:rsidRPr="0022757D" w:rsidRDefault="00DD524D" w:rsidP="00B6096F">
      <w:pPr>
        <w:tabs>
          <w:tab w:val="left" w:pos="0"/>
          <w:tab w:val="left" w:pos="283"/>
          <w:tab w:val="left" w:pos="566"/>
          <w:tab w:val="left" w:pos="850"/>
          <w:tab w:val="left" w:pos="1134"/>
          <w:tab w:val="left" w:pos="1417"/>
          <w:tab w:val="left" w:pos="1700"/>
          <w:tab w:val="left" w:pos="1983"/>
          <w:tab w:val="left" w:pos="2268"/>
          <w:tab w:val="left" w:pos="2551"/>
          <w:tab w:val="left" w:pos="2834"/>
          <w:tab w:val="left" w:pos="3117"/>
          <w:tab w:val="left" w:pos="3400"/>
          <w:tab w:val="left" w:pos="3685"/>
          <w:tab w:val="left" w:pos="3968"/>
          <w:tab w:val="left" w:pos="4251"/>
          <w:tab w:val="left" w:pos="4534"/>
          <w:tab w:val="left" w:pos="4818"/>
          <w:tab w:val="left" w:pos="5102"/>
          <w:tab w:val="left" w:pos="5385"/>
          <w:tab w:val="left" w:pos="5668"/>
          <w:tab w:val="left" w:pos="5952"/>
          <w:tab w:val="left" w:pos="6235"/>
          <w:tab w:val="left" w:pos="6519"/>
          <w:tab w:val="left" w:pos="6802"/>
          <w:tab w:val="left" w:pos="7086"/>
          <w:tab w:val="left" w:pos="7369"/>
          <w:tab w:val="left" w:pos="7652"/>
          <w:tab w:val="left" w:pos="7936"/>
          <w:tab w:val="left" w:pos="8220"/>
          <w:tab w:val="left" w:pos="8503"/>
          <w:tab w:val="left" w:pos="8786"/>
        </w:tabs>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These categories were more recently reviewed by </w:t>
      </w:r>
      <w:proofErr w:type="spellStart"/>
      <w:r w:rsidRPr="0022757D">
        <w:rPr>
          <w:rFonts w:ascii="Times New Roman" w:hAnsi="Times New Roman" w:cs="Times New Roman"/>
          <w:color w:val="000000" w:themeColor="text1"/>
          <w:sz w:val="24"/>
          <w:szCs w:val="24"/>
          <w:lang w:val="en-US"/>
        </w:rPr>
        <w:t>Hahmann</w:t>
      </w:r>
      <w:proofErr w:type="spellEnd"/>
      <w:r w:rsidRPr="0022757D">
        <w:rPr>
          <w:rFonts w:ascii="Times New Roman" w:hAnsi="Times New Roman" w:cs="Times New Roman"/>
          <w:color w:val="000000" w:themeColor="text1"/>
          <w:sz w:val="24"/>
          <w:szCs w:val="24"/>
          <w:lang w:val="en-US"/>
        </w:rPr>
        <w:t xml:space="preserve"> (2016).</w:t>
      </w:r>
    </w:p>
    <w:p w:rsidR="00A33DE5" w:rsidRPr="0022757D" w:rsidRDefault="00DD524D" w:rsidP="00B6096F">
      <w:pPr>
        <w:pStyle w:val="Estilo"/>
        <w:spacing w:line="480" w:lineRule="auto"/>
        <w:rPr>
          <w:rFonts w:ascii="Times New Roman" w:hAnsi="Times New Roman" w:cs="Times New Roman"/>
          <w:color w:val="000000" w:themeColor="text1"/>
          <w:lang w:val="en-US"/>
        </w:rPr>
      </w:pPr>
      <w:r w:rsidRPr="0022757D">
        <w:rPr>
          <w:rFonts w:ascii="Times New Roman" w:hAnsi="Times New Roman" w:cs="Times New Roman"/>
          <w:color w:val="000000" w:themeColor="text1"/>
          <w:lang w:val="en-US"/>
        </w:rPr>
        <w:t xml:space="preserve">Particularly noteworthy is the presence of cognitive distortions in gamblers, especially in slot-machine gambling </w:t>
      </w:r>
      <w:r w:rsidRPr="0022757D">
        <w:rPr>
          <w:rFonts w:ascii="Times New Roman" w:hAnsi="Times New Roman" w:cs="Times New Roman"/>
          <w:b/>
          <w:bCs/>
          <w:color w:val="000000" w:themeColor="text1"/>
          <w:lang w:val="en-US"/>
        </w:rPr>
        <w:t>(</w:t>
      </w:r>
      <w:proofErr w:type="spellStart"/>
      <w:r w:rsidR="0053518F" w:rsidRPr="0022757D">
        <w:rPr>
          <w:rFonts w:ascii="Times New Roman" w:hAnsi="Times New Roman" w:cs="Times New Roman"/>
          <w:color w:val="000000" w:themeColor="text1"/>
          <w:lang w:val="en-US"/>
        </w:rPr>
        <w:t>Barrault</w:t>
      </w:r>
      <w:proofErr w:type="spellEnd"/>
      <w:r w:rsidR="0053518F" w:rsidRPr="0022757D">
        <w:rPr>
          <w:rFonts w:ascii="Times New Roman" w:hAnsi="Times New Roman" w:cs="Times New Roman"/>
          <w:color w:val="000000" w:themeColor="text1"/>
          <w:lang w:val="en-US"/>
        </w:rPr>
        <w:t xml:space="preserve"> &amp; </w:t>
      </w:r>
      <w:proofErr w:type="spellStart"/>
      <w:r w:rsidR="0053518F" w:rsidRPr="0022757D">
        <w:rPr>
          <w:rFonts w:ascii="Times New Roman" w:hAnsi="Times New Roman" w:cs="Times New Roman"/>
          <w:color w:val="000000" w:themeColor="text1"/>
          <w:lang w:val="en-US"/>
        </w:rPr>
        <w:t>Varescon</w:t>
      </w:r>
      <w:proofErr w:type="spellEnd"/>
      <w:r w:rsidR="0053518F" w:rsidRPr="0022757D">
        <w:rPr>
          <w:rFonts w:ascii="Times New Roman" w:hAnsi="Times New Roman" w:cs="Times New Roman"/>
          <w:color w:val="000000" w:themeColor="text1"/>
          <w:lang w:val="en-US"/>
        </w:rPr>
        <w:t xml:space="preserve">, 2013; </w:t>
      </w:r>
      <w:r w:rsidR="00B87F81" w:rsidRPr="0022757D">
        <w:rPr>
          <w:rFonts w:ascii="Times New Roman" w:hAnsi="Times New Roman" w:cs="Times New Roman"/>
          <w:color w:val="000000" w:themeColor="text1"/>
          <w:lang w:val="en-US"/>
        </w:rPr>
        <w:t>Labrador</w:t>
      </w:r>
      <w:r w:rsidR="00B6096F" w:rsidRPr="0022757D">
        <w:rPr>
          <w:rFonts w:ascii="Times New Roman" w:hAnsi="Times New Roman" w:cs="Times New Roman"/>
          <w:color w:val="000000" w:themeColor="text1"/>
          <w:lang w:val="en-US"/>
        </w:rPr>
        <w:t xml:space="preserve"> &amp; </w:t>
      </w:r>
      <w:r w:rsidR="00B87F81" w:rsidRPr="0022757D">
        <w:rPr>
          <w:rFonts w:ascii="Times New Roman" w:hAnsi="Times New Roman" w:cs="Times New Roman"/>
          <w:color w:val="000000" w:themeColor="text1"/>
          <w:lang w:val="en-US"/>
        </w:rPr>
        <w:t>Labrador, 2016</w:t>
      </w:r>
      <w:r w:rsidRPr="0022757D">
        <w:rPr>
          <w:rFonts w:ascii="Times New Roman" w:hAnsi="Times New Roman" w:cs="Times New Roman"/>
          <w:color w:val="000000" w:themeColor="text1"/>
          <w:lang w:val="en-US"/>
        </w:rPr>
        <w:t xml:space="preserve">), even </w:t>
      </w:r>
      <w:r w:rsidR="00B5458E" w:rsidRPr="0022757D">
        <w:rPr>
          <w:rFonts w:ascii="Times New Roman" w:hAnsi="Times New Roman" w:cs="Times New Roman"/>
          <w:color w:val="000000" w:themeColor="text1"/>
          <w:lang w:val="en-US"/>
        </w:rPr>
        <w:t>with</w:t>
      </w:r>
      <w:r w:rsidRPr="0022757D">
        <w:rPr>
          <w:rFonts w:ascii="Times New Roman" w:hAnsi="Times New Roman" w:cs="Times New Roman"/>
          <w:color w:val="000000" w:themeColor="text1"/>
          <w:lang w:val="en-US"/>
        </w:rPr>
        <w:t xml:space="preserve"> the precise percentage of these distortions. Thus, </w:t>
      </w:r>
      <w:proofErr w:type="spellStart"/>
      <w:r w:rsidR="00B87F81" w:rsidRPr="0022757D">
        <w:rPr>
          <w:rFonts w:ascii="Times New Roman" w:hAnsi="Times New Roman" w:cs="Times New Roman"/>
          <w:color w:val="000000" w:themeColor="text1"/>
          <w:lang w:val="en-US"/>
        </w:rPr>
        <w:t>Delfabbro</w:t>
      </w:r>
      <w:proofErr w:type="spellEnd"/>
      <w:r w:rsidR="00B87F81" w:rsidRPr="0022757D">
        <w:rPr>
          <w:rFonts w:ascii="Times New Roman" w:hAnsi="Times New Roman" w:cs="Times New Roman"/>
          <w:color w:val="000000" w:themeColor="text1"/>
          <w:lang w:val="en-US"/>
        </w:rPr>
        <w:t xml:space="preserve"> </w:t>
      </w:r>
      <w:r w:rsidR="00D06FAD" w:rsidRPr="0022757D">
        <w:rPr>
          <w:rFonts w:ascii="Times New Roman" w:hAnsi="Times New Roman" w:cs="Times New Roman"/>
          <w:color w:val="000000" w:themeColor="text1"/>
          <w:lang w:val="en-US"/>
        </w:rPr>
        <w:t>&amp;</w:t>
      </w:r>
      <w:r w:rsidR="00B87F81" w:rsidRPr="0022757D">
        <w:rPr>
          <w:rFonts w:ascii="Times New Roman" w:hAnsi="Times New Roman" w:cs="Times New Roman"/>
          <w:color w:val="000000" w:themeColor="text1"/>
          <w:lang w:val="en-US"/>
        </w:rPr>
        <w:t xml:space="preserve"> </w:t>
      </w:r>
      <w:proofErr w:type="spellStart"/>
      <w:r w:rsidR="00B87F81" w:rsidRPr="0022757D">
        <w:rPr>
          <w:rFonts w:ascii="Times New Roman" w:hAnsi="Times New Roman" w:cs="Times New Roman"/>
          <w:color w:val="000000" w:themeColor="text1"/>
          <w:lang w:val="en-US"/>
        </w:rPr>
        <w:t>Winefield</w:t>
      </w:r>
      <w:proofErr w:type="spellEnd"/>
      <w:r w:rsidR="00B87F81" w:rsidRPr="0022757D">
        <w:rPr>
          <w:rFonts w:ascii="Times New Roman" w:hAnsi="Times New Roman" w:cs="Times New Roman"/>
          <w:color w:val="000000" w:themeColor="text1"/>
          <w:lang w:val="en-US"/>
        </w:rPr>
        <w:t xml:space="preserve"> (2000</w:t>
      </w:r>
      <w:r w:rsidRPr="0022757D">
        <w:rPr>
          <w:rFonts w:ascii="Times New Roman" w:hAnsi="Times New Roman" w:cs="Times New Roman"/>
          <w:color w:val="000000" w:themeColor="text1"/>
          <w:lang w:val="en-US"/>
        </w:rPr>
        <w:t>)</w:t>
      </w:r>
      <w:r w:rsidR="00B5458E" w:rsidRPr="0022757D">
        <w:rPr>
          <w:rFonts w:ascii="Times New Roman" w:hAnsi="Times New Roman" w:cs="Times New Roman"/>
          <w:color w:val="000000" w:themeColor="text1"/>
          <w:lang w:val="en-US"/>
        </w:rPr>
        <w:t xml:space="preserve"> indicated </w:t>
      </w:r>
      <w:r w:rsidRPr="0022757D">
        <w:rPr>
          <w:rFonts w:ascii="Times New Roman" w:hAnsi="Times New Roman" w:cs="Times New Roman"/>
          <w:color w:val="000000" w:themeColor="text1"/>
          <w:lang w:val="en-US"/>
        </w:rPr>
        <w:t>that 75% of gambling-related thoughts were</w:t>
      </w:r>
      <w:r w:rsidR="00B5458E" w:rsidRPr="0022757D">
        <w:rPr>
          <w:rFonts w:ascii="Times New Roman" w:hAnsi="Times New Roman" w:cs="Times New Roman"/>
          <w:color w:val="000000" w:themeColor="text1"/>
          <w:lang w:val="en-US"/>
        </w:rPr>
        <w:t xml:space="preserve"> irrational, whereas</w:t>
      </w:r>
      <w:r w:rsidRPr="0022757D">
        <w:rPr>
          <w:rFonts w:ascii="Times New Roman" w:hAnsi="Times New Roman" w:cs="Times New Roman"/>
          <w:color w:val="000000" w:themeColor="text1"/>
          <w:lang w:val="en-US"/>
        </w:rPr>
        <w:t xml:space="preserve"> </w:t>
      </w:r>
      <w:r w:rsidR="00B87F81" w:rsidRPr="0022757D">
        <w:rPr>
          <w:rFonts w:ascii="Times New Roman" w:hAnsi="Times New Roman" w:cs="Times New Roman"/>
          <w:color w:val="000000" w:themeColor="text1"/>
          <w:lang w:val="en-US"/>
        </w:rPr>
        <w:t>Labrador (2010</w:t>
      </w:r>
      <w:r w:rsidR="00B5458E" w:rsidRPr="0022757D">
        <w:rPr>
          <w:rFonts w:ascii="Times New Roman" w:hAnsi="Times New Roman" w:cs="Times New Roman"/>
          <w:color w:val="000000" w:themeColor="text1"/>
          <w:lang w:val="en-US"/>
        </w:rPr>
        <w:t>) reported</w:t>
      </w:r>
      <w:r w:rsidRPr="0022757D">
        <w:rPr>
          <w:rFonts w:ascii="Times New Roman" w:hAnsi="Times New Roman" w:cs="Times New Roman"/>
          <w:color w:val="000000" w:themeColor="text1"/>
          <w:lang w:val="en-US"/>
        </w:rPr>
        <w:t xml:space="preserve"> that 97% of the thoughts </w:t>
      </w:r>
      <w:r w:rsidR="00B5458E" w:rsidRPr="0022757D">
        <w:rPr>
          <w:rFonts w:ascii="Times New Roman" w:hAnsi="Times New Roman" w:cs="Times New Roman"/>
          <w:color w:val="000000" w:themeColor="text1"/>
          <w:lang w:val="en-US"/>
        </w:rPr>
        <w:t>about</w:t>
      </w:r>
      <w:r w:rsidRPr="0022757D">
        <w:rPr>
          <w:rFonts w:ascii="Times New Roman" w:hAnsi="Times New Roman" w:cs="Times New Roman"/>
          <w:color w:val="000000" w:themeColor="text1"/>
          <w:lang w:val="en-US"/>
        </w:rPr>
        <w:t xml:space="preserve"> the dynamics of gambling were erroneous. Specific distortions are highlighted</w:t>
      </w:r>
      <w:r w:rsidR="00B5458E" w:rsidRPr="0022757D">
        <w:rPr>
          <w:rFonts w:ascii="Times New Roman" w:hAnsi="Times New Roman" w:cs="Times New Roman"/>
          <w:color w:val="000000" w:themeColor="text1"/>
          <w:lang w:val="en-US"/>
        </w:rPr>
        <w:t>,</w:t>
      </w:r>
      <w:r w:rsidRPr="0022757D">
        <w:rPr>
          <w:rFonts w:ascii="Times New Roman" w:hAnsi="Times New Roman" w:cs="Times New Roman"/>
          <w:color w:val="000000" w:themeColor="text1"/>
          <w:lang w:val="en-US"/>
        </w:rPr>
        <w:t xml:space="preserve"> such as: the gambler's fallacy or self-correcting randomness (</w:t>
      </w:r>
      <w:r w:rsidR="00B87F81" w:rsidRPr="0022757D">
        <w:rPr>
          <w:rFonts w:ascii="Times New Roman" w:hAnsi="Times New Roman" w:cs="Times New Roman"/>
          <w:color w:val="000000" w:themeColor="text1"/>
          <w:lang w:val="en-US"/>
        </w:rPr>
        <w:t>Goodie</w:t>
      </w:r>
      <w:r w:rsidR="00B6096F" w:rsidRPr="0022757D">
        <w:rPr>
          <w:rFonts w:ascii="Times New Roman" w:hAnsi="Times New Roman" w:cs="Times New Roman"/>
          <w:color w:val="000000" w:themeColor="text1"/>
          <w:lang w:val="en-US"/>
        </w:rPr>
        <w:t xml:space="preserve"> &amp; </w:t>
      </w:r>
      <w:r w:rsidR="00B87F81" w:rsidRPr="0022757D">
        <w:rPr>
          <w:rFonts w:ascii="Times New Roman" w:hAnsi="Times New Roman" w:cs="Times New Roman"/>
          <w:color w:val="000000" w:themeColor="text1"/>
          <w:lang w:val="en-US"/>
        </w:rPr>
        <w:t>Fortune, 2013</w:t>
      </w:r>
      <w:r w:rsidRPr="0022757D">
        <w:rPr>
          <w:rFonts w:ascii="Times New Roman" w:hAnsi="Times New Roman" w:cs="Times New Roman"/>
          <w:color w:val="000000" w:themeColor="text1"/>
          <w:lang w:val="en-US"/>
        </w:rPr>
        <w:t>)</w:t>
      </w:r>
      <w:r w:rsidR="00B5458E" w:rsidRPr="0022757D">
        <w:rPr>
          <w:rFonts w:ascii="Times New Roman" w:hAnsi="Times New Roman" w:cs="Times New Roman"/>
          <w:color w:val="000000" w:themeColor="text1"/>
          <w:lang w:val="en-US"/>
        </w:rPr>
        <w:t>,</w:t>
      </w:r>
      <w:r w:rsidRPr="0022757D">
        <w:rPr>
          <w:rFonts w:ascii="Times New Roman" w:hAnsi="Times New Roman" w:cs="Times New Roman"/>
          <w:color w:val="000000" w:themeColor="text1"/>
          <w:lang w:val="en-US"/>
        </w:rPr>
        <w:t xml:space="preserve"> </w:t>
      </w:r>
      <w:r w:rsidR="00B5458E" w:rsidRPr="0022757D">
        <w:rPr>
          <w:rFonts w:ascii="Times New Roman" w:hAnsi="Times New Roman" w:cs="Times New Roman"/>
          <w:color w:val="000000" w:themeColor="text1"/>
          <w:lang w:val="en-US"/>
        </w:rPr>
        <w:t xml:space="preserve">the illusion of control </w:t>
      </w:r>
      <w:r w:rsidRPr="0022757D">
        <w:rPr>
          <w:rFonts w:ascii="Times New Roman" w:hAnsi="Times New Roman" w:cs="Times New Roman"/>
          <w:color w:val="000000" w:themeColor="text1"/>
          <w:lang w:val="en-US"/>
        </w:rPr>
        <w:t>(</w:t>
      </w:r>
      <w:proofErr w:type="spellStart"/>
      <w:r w:rsidR="00B87F81" w:rsidRPr="0022757D">
        <w:rPr>
          <w:rFonts w:ascii="Times New Roman" w:hAnsi="Times New Roman" w:cs="Times New Roman"/>
          <w:color w:val="000000" w:themeColor="text1"/>
          <w:lang w:val="en-US"/>
        </w:rPr>
        <w:t>Barrault</w:t>
      </w:r>
      <w:proofErr w:type="spellEnd"/>
      <w:r w:rsidR="00B6096F" w:rsidRPr="0022757D">
        <w:rPr>
          <w:rFonts w:ascii="Times New Roman" w:hAnsi="Times New Roman" w:cs="Times New Roman"/>
          <w:color w:val="000000" w:themeColor="text1"/>
          <w:lang w:val="en-US"/>
        </w:rPr>
        <w:t xml:space="preserve"> &amp; </w:t>
      </w:r>
      <w:proofErr w:type="spellStart"/>
      <w:r w:rsidR="00B87F81" w:rsidRPr="0022757D">
        <w:rPr>
          <w:rFonts w:ascii="Times New Roman" w:hAnsi="Times New Roman" w:cs="Times New Roman"/>
          <w:color w:val="000000" w:themeColor="text1"/>
          <w:lang w:val="en-US"/>
        </w:rPr>
        <w:t>Varescon</w:t>
      </w:r>
      <w:proofErr w:type="spellEnd"/>
      <w:r w:rsidR="00B87F81" w:rsidRPr="0022757D">
        <w:rPr>
          <w:rFonts w:ascii="Times New Roman" w:hAnsi="Times New Roman" w:cs="Times New Roman"/>
          <w:color w:val="000000" w:themeColor="text1"/>
          <w:lang w:val="en-US"/>
        </w:rPr>
        <w:t>, 2013</w:t>
      </w:r>
      <w:r w:rsidRPr="0022757D">
        <w:rPr>
          <w:rFonts w:ascii="Times New Roman" w:hAnsi="Times New Roman" w:cs="Times New Roman"/>
          <w:color w:val="000000" w:themeColor="text1"/>
          <w:lang w:val="en-US"/>
        </w:rPr>
        <w:t>)</w:t>
      </w:r>
      <w:r w:rsidR="00B5458E" w:rsidRPr="0022757D">
        <w:rPr>
          <w:rFonts w:ascii="Times New Roman" w:hAnsi="Times New Roman" w:cs="Times New Roman"/>
          <w:color w:val="000000" w:themeColor="text1"/>
          <w:lang w:val="en-US"/>
        </w:rPr>
        <w:t>,</w:t>
      </w:r>
      <w:r w:rsidRPr="0022757D">
        <w:rPr>
          <w:rFonts w:ascii="Times New Roman" w:hAnsi="Times New Roman" w:cs="Times New Roman"/>
          <w:color w:val="000000" w:themeColor="text1"/>
          <w:lang w:val="en-US"/>
        </w:rPr>
        <w:t xml:space="preserve"> </w:t>
      </w:r>
      <w:r w:rsidR="00B5458E" w:rsidRPr="0022757D">
        <w:rPr>
          <w:rFonts w:ascii="Times New Roman" w:hAnsi="Times New Roman" w:cs="Times New Roman"/>
          <w:color w:val="000000" w:themeColor="text1"/>
          <w:lang w:val="en-US"/>
        </w:rPr>
        <w:t xml:space="preserve">the irrational </w:t>
      </w:r>
      <w:r w:rsidRPr="0022757D">
        <w:rPr>
          <w:rFonts w:ascii="Times New Roman" w:hAnsi="Times New Roman" w:cs="Times New Roman"/>
          <w:color w:val="000000" w:themeColor="text1"/>
          <w:lang w:val="en-US"/>
        </w:rPr>
        <w:t>perception of risk (</w:t>
      </w:r>
      <w:r w:rsidR="00B87F81" w:rsidRPr="0022757D">
        <w:rPr>
          <w:rFonts w:ascii="Times New Roman" w:hAnsi="Times New Roman" w:cs="Times New Roman"/>
          <w:color w:val="000000" w:themeColor="text1"/>
          <w:lang w:val="en-US"/>
        </w:rPr>
        <w:t>Spurrier</w:t>
      </w:r>
      <w:r w:rsidR="00B6096F" w:rsidRPr="0022757D">
        <w:rPr>
          <w:rFonts w:ascii="Times New Roman" w:hAnsi="Times New Roman" w:cs="Times New Roman"/>
          <w:color w:val="000000" w:themeColor="text1"/>
          <w:lang w:val="en-US"/>
        </w:rPr>
        <w:t xml:space="preserve"> &amp; </w:t>
      </w:r>
      <w:proofErr w:type="spellStart"/>
      <w:r w:rsidR="00B87F81" w:rsidRPr="0022757D">
        <w:rPr>
          <w:rFonts w:ascii="Times New Roman" w:hAnsi="Times New Roman" w:cs="Times New Roman"/>
          <w:color w:val="000000" w:themeColor="text1"/>
          <w:lang w:val="en-US"/>
        </w:rPr>
        <w:t>Blaszczynski</w:t>
      </w:r>
      <w:proofErr w:type="spellEnd"/>
      <w:r w:rsidR="00B87F81" w:rsidRPr="0022757D">
        <w:rPr>
          <w:rFonts w:ascii="Times New Roman" w:hAnsi="Times New Roman" w:cs="Times New Roman"/>
          <w:color w:val="000000" w:themeColor="text1"/>
          <w:lang w:val="en-US"/>
        </w:rPr>
        <w:t>, 2014</w:t>
      </w:r>
      <w:r w:rsidRPr="0022757D">
        <w:rPr>
          <w:rFonts w:ascii="Times New Roman" w:hAnsi="Times New Roman" w:cs="Times New Roman"/>
          <w:color w:val="000000" w:themeColor="text1"/>
          <w:lang w:val="en-US"/>
        </w:rPr>
        <w:t>)</w:t>
      </w:r>
      <w:r w:rsidR="00B5458E" w:rsidRPr="0022757D">
        <w:rPr>
          <w:rFonts w:ascii="Times New Roman" w:hAnsi="Times New Roman" w:cs="Times New Roman"/>
          <w:color w:val="000000" w:themeColor="text1"/>
          <w:lang w:val="en-US"/>
        </w:rPr>
        <w:t>,</w:t>
      </w:r>
      <w:r w:rsidRPr="0022757D">
        <w:rPr>
          <w:rFonts w:ascii="Times New Roman" w:hAnsi="Times New Roman" w:cs="Times New Roman"/>
          <w:color w:val="000000" w:themeColor="text1"/>
          <w:lang w:val="en-US"/>
        </w:rPr>
        <w:t xml:space="preserve"> </w:t>
      </w:r>
      <w:r w:rsidR="007A484E" w:rsidRPr="0022757D">
        <w:rPr>
          <w:rFonts w:ascii="Times New Roman" w:hAnsi="Times New Roman" w:cs="Times New Roman"/>
          <w:color w:val="000000" w:themeColor="text1"/>
          <w:lang w:val="en-US"/>
        </w:rPr>
        <w:lastRenderedPageBreak/>
        <w:t>near misses</w:t>
      </w:r>
      <w:r w:rsidRPr="0022757D">
        <w:rPr>
          <w:rFonts w:ascii="Times New Roman" w:hAnsi="Times New Roman" w:cs="Times New Roman"/>
          <w:color w:val="000000" w:themeColor="text1"/>
          <w:lang w:val="en-US"/>
        </w:rPr>
        <w:t xml:space="preserve"> (</w:t>
      </w:r>
      <w:r w:rsidR="00B87F81" w:rsidRPr="0022757D">
        <w:rPr>
          <w:rFonts w:ascii="Times New Roman" w:hAnsi="Times New Roman" w:cs="Times New Roman"/>
          <w:color w:val="000000" w:themeColor="text1"/>
          <w:lang w:val="en-US"/>
        </w:rPr>
        <w:t>Bowden-Jones</w:t>
      </w:r>
      <w:r w:rsidR="00B6096F" w:rsidRPr="0022757D">
        <w:rPr>
          <w:rFonts w:ascii="Times New Roman" w:hAnsi="Times New Roman" w:cs="Times New Roman"/>
          <w:color w:val="000000" w:themeColor="text1"/>
          <w:lang w:val="en-US"/>
        </w:rPr>
        <w:t xml:space="preserve"> &amp; </w:t>
      </w:r>
      <w:r w:rsidR="00B87F81" w:rsidRPr="0022757D">
        <w:rPr>
          <w:rFonts w:ascii="Times New Roman" w:hAnsi="Times New Roman" w:cs="Times New Roman"/>
          <w:color w:val="000000" w:themeColor="text1"/>
          <w:lang w:val="en-US"/>
        </w:rPr>
        <w:t>Sanju, 2015</w:t>
      </w:r>
      <w:r w:rsidRPr="0022757D">
        <w:rPr>
          <w:rFonts w:ascii="Times New Roman" w:hAnsi="Times New Roman" w:cs="Times New Roman"/>
          <w:color w:val="000000" w:themeColor="text1"/>
          <w:lang w:val="en-US"/>
        </w:rPr>
        <w:t>)</w:t>
      </w:r>
      <w:r w:rsidR="00B5458E" w:rsidRPr="0022757D">
        <w:rPr>
          <w:rFonts w:ascii="Times New Roman" w:hAnsi="Times New Roman" w:cs="Times New Roman"/>
          <w:color w:val="000000" w:themeColor="text1"/>
          <w:lang w:val="en-US"/>
        </w:rPr>
        <w:t>,</w:t>
      </w:r>
      <w:r w:rsidRPr="0022757D">
        <w:rPr>
          <w:rFonts w:ascii="Times New Roman" w:hAnsi="Times New Roman" w:cs="Times New Roman"/>
          <w:color w:val="000000" w:themeColor="text1"/>
          <w:lang w:val="en-US"/>
        </w:rPr>
        <w:t xml:space="preserve"> </w:t>
      </w:r>
      <w:r w:rsidR="00B5458E" w:rsidRPr="0022757D">
        <w:rPr>
          <w:rFonts w:ascii="Times New Roman" w:hAnsi="Times New Roman" w:cs="Times New Roman"/>
          <w:color w:val="000000" w:themeColor="text1"/>
          <w:lang w:val="en-US"/>
        </w:rPr>
        <w:t xml:space="preserve">prediction </w:t>
      </w:r>
      <w:r w:rsidRPr="0022757D">
        <w:rPr>
          <w:rFonts w:ascii="Times New Roman" w:hAnsi="Times New Roman" w:cs="Times New Roman"/>
          <w:color w:val="000000" w:themeColor="text1"/>
          <w:lang w:val="en-US"/>
        </w:rPr>
        <w:t>of results (</w:t>
      </w:r>
      <w:r w:rsidR="00A60375" w:rsidRPr="0022757D">
        <w:rPr>
          <w:rFonts w:ascii="Times New Roman" w:hAnsi="Times New Roman" w:cs="Times New Roman"/>
          <w:color w:val="000000" w:themeColor="text1"/>
          <w:lang w:val="en-US" w:bidi="he-IL"/>
        </w:rPr>
        <w:t xml:space="preserve">Labrador, </w:t>
      </w:r>
      <w:proofErr w:type="spellStart"/>
      <w:r w:rsidR="00A60375" w:rsidRPr="0022757D">
        <w:rPr>
          <w:rFonts w:ascii="Times New Roman" w:hAnsi="Times New Roman" w:cs="Times New Roman"/>
          <w:color w:val="000000" w:themeColor="text1"/>
          <w:lang w:val="en-US" w:bidi="he-IL"/>
        </w:rPr>
        <w:t>Mañoso</w:t>
      </w:r>
      <w:proofErr w:type="spellEnd"/>
      <w:r w:rsidR="00992094" w:rsidRPr="0022757D">
        <w:rPr>
          <w:rFonts w:ascii="Times New Roman" w:hAnsi="Times New Roman" w:cs="Times New Roman"/>
          <w:color w:val="000000" w:themeColor="text1"/>
          <w:lang w:val="en-US" w:bidi="he-IL"/>
        </w:rPr>
        <w:t xml:space="preserve">, &amp; </w:t>
      </w:r>
      <w:r w:rsidR="00A60375" w:rsidRPr="0022757D">
        <w:rPr>
          <w:rFonts w:ascii="Times New Roman" w:hAnsi="Times New Roman" w:cs="Times New Roman"/>
          <w:color w:val="000000" w:themeColor="text1"/>
          <w:lang w:val="en-US" w:bidi="he-IL"/>
        </w:rPr>
        <w:t>Fernández, 2008</w:t>
      </w:r>
      <w:r w:rsidRPr="0022757D">
        <w:rPr>
          <w:rFonts w:ascii="Times New Roman" w:hAnsi="Times New Roman" w:cs="Times New Roman"/>
          <w:color w:val="000000" w:themeColor="text1"/>
          <w:lang w:val="en-US"/>
        </w:rPr>
        <w:t>)</w:t>
      </w:r>
      <w:r w:rsidR="00B5458E" w:rsidRPr="0022757D">
        <w:rPr>
          <w:rFonts w:ascii="Times New Roman" w:hAnsi="Times New Roman" w:cs="Times New Roman"/>
          <w:color w:val="000000" w:themeColor="text1"/>
          <w:lang w:val="en-US"/>
        </w:rPr>
        <w:t>,</w:t>
      </w:r>
      <w:r w:rsidRPr="0022757D">
        <w:rPr>
          <w:rFonts w:ascii="Times New Roman" w:hAnsi="Times New Roman" w:cs="Times New Roman"/>
          <w:color w:val="000000" w:themeColor="text1"/>
          <w:lang w:val="en-US"/>
        </w:rPr>
        <w:t xml:space="preserve"> </w:t>
      </w:r>
      <w:r w:rsidR="00B5458E" w:rsidRPr="0022757D">
        <w:rPr>
          <w:rFonts w:ascii="Times New Roman" w:hAnsi="Times New Roman" w:cs="Times New Roman"/>
          <w:color w:val="000000" w:themeColor="text1"/>
          <w:lang w:val="en-US"/>
        </w:rPr>
        <w:t xml:space="preserve">luck </w:t>
      </w:r>
      <w:r w:rsidRPr="0022757D">
        <w:rPr>
          <w:rFonts w:ascii="Times New Roman" w:hAnsi="Times New Roman" w:cs="Times New Roman"/>
          <w:color w:val="000000" w:themeColor="text1"/>
          <w:lang w:val="en-US"/>
        </w:rPr>
        <w:t>as responsible for the results (</w:t>
      </w:r>
      <w:r w:rsidR="009F3EEB" w:rsidRPr="0022757D">
        <w:rPr>
          <w:rFonts w:ascii="Times New Roman" w:hAnsi="Times New Roman" w:cs="Times New Roman"/>
          <w:color w:val="000000" w:themeColor="text1"/>
          <w:lang w:val="en-US" w:bidi="he-IL"/>
        </w:rPr>
        <w:t>Cowie et al., 2017</w:t>
      </w:r>
      <w:r w:rsidRPr="0022757D">
        <w:rPr>
          <w:rFonts w:ascii="Times New Roman" w:hAnsi="Times New Roman" w:cs="Times New Roman"/>
          <w:color w:val="000000" w:themeColor="text1"/>
          <w:lang w:val="en-US"/>
        </w:rPr>
        <w:t xml:space="preserve">), or </w:t>
      </w:r>
      <w:r w:rsidR="00B5458E" w:rsidRPr="0022757D">
        <w:rPr>
          <w:rFonts w:ascii="Times New Roman" w:hAnsi="Times New Roman" w:cs="Times New Roman"/>
          <w:color w:val="000000" w:themeColor="text1"/>
          <w:lang w:val="en-US"/>
        </w:rPr>
        <w:t xml:space="preserve">the </w:t>
      </w:r>
      <w:r w:rsidRPr="0022757D">
        <w:rPr>
          <w:rFonts w:ascii="Times New Roman" w:hAnsi="Times New Roman" w:cs="Times New Roman"/>
          <w:color w:val="000000" w:themeColor="text1"/>
          <w:lang w:val="en-US"/>
        </w:rPr>
        <w:t>perceived inability to stop gambling (</w:t>
      </w:r>
      <w:proofErr w:type="spellStart"/>
      <w:r w:rsidR="00727532" w:rsidRPr="0022757D">
        <w:rPr>
          <w:rFonts w:ascii="Times New Roman" w:hAnsi="Times New Roman" w:cs="Times New Roman"/>
          <w:color w:val="000000" w:themeColor="text1"/>
          <w:lang w:val="en-US"/>
        </w:rPr>
        <w:t>Tani</w:t>
      </w:r>
      <w:proofErr w:type="spellEnd"/>
      <w:r w:rsidR="00727532" w:rsidRPr="0022757D">
        <w:rPr>
          <w:rFonts w:ascii="Times New Roman" w:hAnsi="Times New Roman" w:cs="Times New Roman"/>
          <w:color w:val="000000" w:themeColor="text1"/>
          <w:lang w:val="en-US"/>
        </w:rPr>
        <w:t>, Gori</w:t>
      </w:r>
      <w:r w:rsidR="00992094" w:rsidRPr="0022757D">
        <w:rPr>
          <w:rFonts w:ascii="Times New Roman" w:hAnsi="Times New Roman" w:cs="Times New Roman"/>
          <w:color w:val="000000" w:themeColor="text1"/>
          <w:lang w:val="en-US"/>
        </w:rPr>
        <w:t xml:space="preserve">, &amp; </w:t>
      </w:r>
      <w:r w:rsidR="00727532" w:rsidRPr="0022757D">
        <w:rPr>
          <w:rFonts w:ascii="Times New Roman" w:hAnsi="Times New Roman" w:cs="Times New Roman"/>
          <w:color w:val="000000" w:themeColor="text1"/>
          <w:lang w:val="en-US"/>
        </w:rPr>
        <w:t>Ponti, 2018</w:t>
      </w:r>
      <w:r w:rsidRPr="0022757D">
        <w:rPr>
          <w:rFonts w:ascii="Times New Roman" w:hAnsi="Times New Roman" w:cs="Times New Roman"/>
          <w:color w:val="000000" w:themeColor="text1"/>
          <w:lang w:val="en-US"/>
        </w:rPr>
        <w:t xml:space="preserve">). </w:t>
      </w:r>
    </w:p>
    <w:p w:rsidR="00A33DE5" w:rsidRPr="0022757D" w:rsidRDefault="00DD524D" w:rsidP="00B6096F">
      <w:pPr>
        <w:widowControl w:val="0"/>
        <w:autoSpaceDE w:val="0"/>
        <w:autoSpaceDN w:val="0"/>
        <w:adjustRightInd w:val="0"/>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Some </w:t>
      </w:r>
      <w:r w:rsidR="00605A59" w:rsidRPr="0022757D">
        <w:rPr>
          <w:rFonts w:ascii="Times New Roman" w:hAnsi="Times New Roman" w:cs="Times New Roman"/>
          <w:color w:val="000000" w:themeColor="text1"/>
          <w:sz w:val="24"/>
          <w:szCs w:val="24"/>
          <w:lang w:val="en-US"/>
        </w:rPr>
        <w:t>studies have</w:t>
      </w:r>
      <w:r w:rsidR="00B5458E" w:rsidRPr="0022757D">
        <w:rPr>
          <w:rFonts w:ascii="Times New Roman" w:hAnsi="Times New Roman" w:cs="Times New Roman"/>
          <w:color w:val="000000" w:themeColor="text1"/>
          <w:sz w:val="24"/>
          <w:szCs w:val="24"/>
          <w:lang w:val="en-US"/>
        </w:rPr>
        <w:t xml:space="preserve"> indicated </w:t>
      </w:r>
      <w:r w:rsidRPr="0022757D">
        <w:rPr>
          <w:rFonts w:ascii="Times New Roman" w:hAnsi="Times New Roman" w:cs="Times New Roman"/>
          <w:color w:val="000000" w:themeColor="text1"/>
          <w:sz w:val="24"/>
          <w:szCs w:val="24"/>
          <w:lang w:val="en-US"/>
        </w:rPr>
        <w:t xml:space="preserve">a causal relationship, </w:t>
      </w:r>
      <w:r w:rsidR="00B5458E" w:rsidRPr="0022757D">
        <w:rPr>
          <w:rFonts w:ascii="Times New Roman" w:hAnsi="Times New Roman" w:cs="Times New Roman"/>
          <w:color w:val="000000" w:themeColor="text1"/>
          <w:sz w:val="24"/>
          <w:szCs w:val="24"/>
          <w:lang w:val="en-US"/>
        </w:rPr>
        <w:t>as t</w:t>
      </w:r>
      <w:r w:rsidRPr="0022757D">
        <w:rPr>
          <w:rFonts w:ascii="Times New Roman" w:hAnsi="Times New Roman" w:cs="Times New Roman"/>
          <w:color w:val="000000" w:themeColor="text1"/>
          <w:sz w:val="24"/>
          <w:szCs w:val="24"/>
          <w:lang w:val="en-US"/>
        </w:rPr>
        <w:t>he presence of distortions is more likely to lead to gambling problems (</w:t>
      </w:r>
      <w:proofErr w:type="spellStart"/>
      <w:r w:rsidRPr="0022757D">
        <w:rPr>
          <w:rFonts w:ascii="Times New Roman" w:hAnsi="Times New Roman" w:cs="Times New Roman"/>
          <w:color w:val="000000" w:themeColor="text1"/>
          <w:sz w:val="24"/>
          <w:szCs w:val="24"/>
          <w:lang w:val="en-US"/>
        </w:rPr>
        <w:t>Barrault</w:t>
      </w:r>
      <w:proofErr w:type="spellEnd"/>
      <w:r w:rsidR="00B6096F" w:rsidRPr="0022757D">
        <w:rPr>
          <w:rFonts w:ascii="Times New Roman" w:hAnsi="Times New Roman" w:cs="Times New Roman"/>
          <w:color w:val="000000" w:themeColor="text1"/>
          <w:sz w:val="24"/>
          <w:szCs w:val="24"/>
          <w:lang w:val="en-US"/>
        </w:rPr>
        <w:t xml:space="preserve"> &amp; </w:t>
      </w:r>
      <w:proofErr w:type="spellStart"/>
      <w:r w:rsidRPr="0022757D">
        <w:rPr>
          <w:rFonts w:ascii="Times New Roman" w:hAnsi="Times New Roman" w:cs="Times New Roman"/>
          <w:color w:val="000000" w:themeColor="text1"/>
          <w:sz w:val="24"/>
          <w:szCs w:val="24"/>
          <w:lang w:val="en-US"/>
        </w:rPr>
        <w:t>Varescon</w:t>
      </w:r>
      <w:proofErr w:type="spellEnd"/>
      <w:r w:rsidRPr="0022757D">
        <w:rPr>
          <w:rFonts w:ascii="Times New Roman" w:hAnsi="Times New Roman" w:cs="Times New Roman"/>
          <w:color w:val="000000" w:themeColor="text1"/>
          <w:sz w:val="24"/>
          <w:szCs w:val="24"/>
          <w:lang w:val="en-US"/>
        </w:rPr>
        <w:t xml:space="preserve">, 2013; </w:t>
      </w:r>
      <w:r w:rsidR="001F0E09" w:rsidRPr="0022757D">
        <w:rPr>
          <w:rFonts w:ascii="Times New Roman" w:hAnsi="Times New Roman" w:cs="Times New Roman"/>
          <w:color w:val="000000" w:themeColor="text1"/>
          <w:sz w:val="24"/>
          <w:szCs w:val="24"/>
          <w:lang w:val="en-US"/>
        </w:rPr>
        <w:t xml:space="preserve">Bowden-Jones &amp; Sanju, 2015; </w:t>
      </w:r>
      <w:r w:rsidRPr="0022757D">
        <w:rPr>
          <w:rFonts w:ascii="Times New Roman" w:hAnsi="Times New Roman" w:cs="Times New Roman"/>
          <w:color w:val="000000" w:themeColor="text1"/>
          <w:sz w:val="24"/>
          <w:szCs w:val="24"/>
          <w:shd w:val="clear" w:color="auto" w:fill="FFFFFF"/>
          <w:lang w:val="en-US"/>
        </w:rPr>
        <w:t>Mathieu et al., 2018</w:t>
      </w:r>
      <w:r w:rsidRPr="0022757D">
        <w:rPr>
          <w:rFonts w:ascii="Times New Roman" w:hAnsi="Times New Roman" w:cs="Times New Roman"/>
          <w:color w:val="000000" w:themeColor="text1"/>
          <w:sz w:val="24"/>
          <w:szCs w:val="24"/>
          <w:lang w:val="en-US"/>
        </w:rPr>
        <w:t>)</w:t>
      </w:r>
      <w:r w:rsidR="00212715" w:rsidRPr="0022757D">
        <w:rPr>
          <w:rFonts w:ascii="Times New Roman" w:hAnsi="Times New Roman" w:cs="Times New Roman"/>
          <w:color w:val="000000" w:themeColor="text1"/>
          <w:sz w:val="24"/>
          <w:szCs w:val="24"/>
          <w:lang w:val="en-US"/>
        </w:rPr>
        <w:t xml:space="preserve">. However, </w:t>
      </w:r>
      <w:r w:rsidRPr="0022757D">
        <w:rPr>
          <w:rFonts w:ascii="Times New Roman" w:hAnsi="Times New Roman" w:cs="Times New Roman"/>
          <w:color w:val="000000" w:themeColor="text1"/>
          <w:sz w:val="24"/>
          <w:szCs w:val="24"/>
          <w:lang w:val="en-US"/>
        </w:rPr>
        <w:t>other studies</w:t>
      </w:r>
      <w:r w:rsidR="00E03D2E" w:rsidRPr="0022757D">
        <w:rPr>
          <w:rFonts w:ascii="Times New Roman" w:hAnsi="Times New Roman" w:cs="Times New Roman"/>
          <w:color w:val="000000" w:themeColor="text1"/>
          <w:sz w:val="24"/>
          <w:szCs w:val="24"/>
          <w:lang w:val="en-US"/>
        </w:rPr>
        <w:t xml:space="preserve"> they reduce the importance of</w:t>
      </w:r>
      <w:r w:rsidRPr="0022757D">
        <w:rPr>
          <w:rFonts w:ascii="Times New Roman" w:hAnsi="Times New Roman" w:cs="Times New Roman"/>
          <w:color w:val="000000" w:themeColor="text1"/>
          <w:sz w:val="24"/>
          <w:szCs w:val="24"/>
          <w:lang w:val="en-US"/>
        </w:rPr>
        <w:t xml:space="preserve"> this influence</w:t>
      </w:r>
      <w:r w:rsidR="00212715" w:rsidRPr="0022757D">
        <w:rPr>
          <w:rFonts w:ascii="Times New Roman" w:eastAsia="Times New Roman" w:hAnsi="Times New Roman" w:cs="Times New Roman"/>
          <w:color w:val="212121"/>
          <w:sz w:val="24"/>
          <w:szCs w:val="24"/>
          <w:lang w:val="en-US" w:eastAsia="es-ES"/>
        </w:rPr>
        <w:t xml:space="preserve"> by pointing out that impulsivity and the search for rewards have a more important role in the etiology of pathological gambling</w:t>
      </w:r>
      <w:r w:rsidRPr="0022757D">
        <w:rPr>
          <w:rFonts w:ascii="Times New Roman" w:hAnsi="Times New Roman" w:cs="Times New Roman"/>
          <w:color w:val="000000" w:themeColor="text1"/>
          <w:sz w:val="24"/>
          <w:szCs w:val="24"/>
          <w:lang w:val="en-US"/>
        </w:rPr>
        <w:t xml:space="preserve"> (</w:t>
      </w:r>
      <w:proofErr w:type="spellStart"/>
      <w:r w:rsidRPr="0022757D">
        <w:rPr>
          <w:rFonts w:ascii="Times New Roman" w:hAnsi="Times New Roman" w:cs="Times New Roman"/>
          <w:color w:val="000000" w:themeColor="text1"/>
          <w:sz w:val="24"/>
          <w:szCs w:val="24"/>
          <w:lang w:val="en-US"/>
        </w:rPr>
        <w:t>MacLaren</w:t>
      </w:r>
      <w:proofErr w:type="spellEnd"/>
      <w:r w:rsidRPr="0022757D">
        <w:rPr>
          <w:rFonts w:ascii="Times New Roman" w:hAnsi="Times New Roman" w:cs="Times New Roman"/>
          <w:color w:val="000000" w:themeColor="text1"/>
          <w:sz w:val="24"/>
          <w:szCs w:val="24"/>
          <w:lang w:val="en-US"/>
        </w:rPr>
        <w:t xml:space="preserve">, </w:t>
      </w:r>
      <w:proofErr w:type="spellStart"/>
      <w:r w:rsidRPr="0022757D">
        <w:rPr>
          <w:rFonts w:ascii="Times New Roman" w:hAnsi="Times New Roman" w:cs="Times New Roman"/>
          <w:color w:val="000000" w:themeColor="text1"/>
          <w:sz w:val="24"/>
          <w:szCs w:val="24"/>
          <w:lang w:val="en-US"/>
        </w:rPr>
        <w:t>Fugelsang</w:t>
      </w:r>
      <w:proofErr w:type="spellEnd"/>
      <w:r w:rsidRPr="0022757D">
        <w:rPr>
          <w:rFonts w:ascii="Times New Roman" w:hAnsi="Times New Roman" w:cs="Times New Roman"/>
          <w:color w:val="000000" w:themeColor="text1"/>
          <w:sz w:val="24"/>
          <w:szCs w:val="24"/>
          <w:lang w:val="en-US"/>
        </w:rPr>
        <w:t>, Harrigan</w:t>
      </w:r>
      <w:r w:rsidR="00992094" w:rsidRPr="0022757D">
        <w:rPr>
          <w:rFonts w:ascii="Times New Roman" w:hAnsi="Times New Roman" w:cs="Times New Roman"/>
          <w:color w:val="000000" w:themeColor="text1"/>
          <w:sz w:val="24"/>
          <w:szCs w:val="24"/>
          <w:lang w:val="en-US"/>
        </w:rPr>
        <w:t xml:space="preserve">, &amp; Dixon, </w:t>
      </w:r>
      <w:r w:rsidRPr="0022757D">
        <w:rPr>
          <w:rFonts w:ascii="Times New Roman" w:hAnsi="Times New Roman" w:cs="Times New Roman"/>
          <w:color w:val="000000" w:themeColor="text1"/>
          <w:sz w:val="24"/>
          <w:szCs w:val="24"/>
          <w:lang w:val="en-US"/>
        </w:rPr>
        <w:t>2012).</w:t>
      </w:r>
    </w:p>
    <w:p w:rsidR="00A60375" w:rsidRPr="0022757D" w:rsidRDefault="00DD524D" w:rsidP="00B6096F">
      <w:pPr>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There </w:t>
      </w:r>
      <w:r w:rsidR="00B5458E" w:rsidRPr="0022757D">
        <w:rPr>
          <w:rFonts w:ascii="Times New Roman" w:hAnsi="Times New Roman" w:cs="Times New Roman"/>
          <w:color w:val="000000" w:themeColor="text1"/>
          <w:sz w:val="24"/>
          <w:szCs w:val="24"/>
          <w:lang w:val="en-US"/>
        </w:rPr>
        <w:t>have</w:t>
      </w:r>
      <w:r w:rsidRPr="0022757D">
        <w:rPr>
          <w:rFonts w:ascii="Times New Roman" w:hAnsi="Times New Roman" w:cs="Times New Roman"/>
          <w:color w:val="000000" w:themeColor="text1"/>
          <w:sz w:val="24"/>
          <w:szCs w:val="24"/>
          <w:lang w:val="en-US"/>
        </w:rPr>
        <w:t xml:space="preserve"> also </w:t>
      </w:r>
      <w:r w:rsidR="00B5458E" w:rsidRPr="0022757D">
        <w:rPr>
          <w:rFonts w:ascii="Times New Roman" w:hAnsi="Times New Roman" w:cs="Times New Roman"/>
          <w:color w:val="000000" w:themeColor="text1"/>
          <w:sz w:val="24"/>
          <w:szCs w:val="24"/>
          <w:lang w:val="en-US"/>
        </w:rPr>
        <w:t xml:space="preserve">been </w:t>
      </w:r>
      <w:r w:rsidRPr="0022757D">
        <w:rPr>
          <w:rFonts w:ascii="Times New Roman" w:hAnsi="Times New Roman" w:cs="Times New Roman"/>
          <w:color w:val="000000" w:themeColor="text1"/>
          <w:sz w:val="24"/>
          <w:szCs w:val="24"/>
          <w:lang w:val="en-US"/>
        </w:rPr>
        <w:t>contributions from psychobiological approaches. Thus</w:t>
      </w:r>
      <w:r w:rsidR="00B5458E" w:rsidRPr="0022757D">
        <w:rPr>
          <w:rFonts w:ascii="Times New Roman" w:hAnsi="Times New Roman" w:cs="Times New Roman"/>
          <w:color w:val="000000" w:themeColor="text1"/>
          <w:sz w:val="24"/>
          <w:szCs w:val="24"/>
          <w:lang w:val="en-US"/>
        </w:rPr>
        <w:t>,</w:t>
      </w:r>
      <w:r w:rsidRPr="0022757D">
        <w:rPr>
          <w:rFonts w:ascii="Times New Roman" w:hAnsi="Times New Roman" w:cs="Times New Roman"/>
          <w:color w:val="000000" w:themeColor="text1"/>
          <w:sz w:val="24"/>
          <w:szCs w:val="24"/>
          <w:lang w:val="en-US"/>
        </w:rPr>
        <w:t xml:space="preserve"> Clark</w:t>
      </w:r>
      <w:r w:rsidR="001F0E09" w:rsidRPr="0022757D">
        <w:rPr>
          <w:rFonts w:ascii="Times New Roman" w:hAnsi="Times New Roman" w:cs="Times New Roman"/>
          <w:color w:val="000000" w:themeColor="text1"/>
          <w:sz w:val="24"/>
          <w:szCs w:val="24"/>
          <w:lang w:val="en-US"/>
        </w:rPr>
        <w:t xml:space="preserve"> et al.</w:t>
      </w:r>
      <w:r w:rsidRPr="0022757D">
        <w:rPr>
          <w:rFonts w:ascii="Times New Roman" w:hAnsi="Times New Roman" w:cs="Times New Roman"/>
          <w:color w:val="222222"/>
          <w:sz w:val="24"/>
          <w:szCs w:val="24"/>
          <w:shd w:val="clear" w:color="auto" w:fill="FFFFFF"/>
          <w:lang w:val="en-US"/>
        </w:rPr>
        <w:t xml:space="preserve"> </w:t>
      </w:r>
      <w:r w:rsidRPr="0022757D">
        <w:rPr>
          <w:rFonts w:ascii="Times New Roman" w:hAnsi="Times New Roman" w:cs="Times New Roman"/>
          <w:color w:val="000000" w:themeColor="text1"/>
          <w:sz w:val="24"/>
          <w:szCs w:val="24"/>
          <w:lang w:val="en-US"/>
        </w:rPr>
        <w:t>(2009) emphasize</w:t>
      </w:r>
      <w:r w:rsidR="00B5458E" w:rsidRPr="0022757D">
        <w:rPr>
          <w:rFonts w:ascii="Times New Roman" w:hAnsi="Times New Roman" w:cs="Times New Roman"/>
          <w:color w:val="000000" w:themeColor="text1"/>
          <w:sz w:val="24"/>
          <w:szCs w:val="24"/>
          <w:lang w:val="en-US"/>
        </w:rPr>
        <w:t>d</w:t>
      </w:r>
      <w:r w:rsidRPr="0022757D">
        <w:rPr>
          <w:rFonts w:ascii="Times New Roman" w:hAnsi="Times New Roman" w:cs="Times New Roman"/>
          <w:color w:val="000000" w:themeColor="text1"/>
          <w:sz w:val="24"/>
          <w:szCs w:val="24"/>
          <w:lang w:val="en-US"/>
        </w:rPr>
        <w:t xml:space="preserve"> an anomalous recruitment of the brain's reward system when two cognitive distortions that are common in gamblers emerge: illusion of control and n</w:t>
      </w:r>
      <w:r w:rsidR="007A484E" w:rsidRPr="0022757D">
        <w:rPr>
          <w:rFonts w:ascii="Times New Roman" w:hAnsi="Times New Roman" w:cs="Times New Roman"/>
          <w:color w:val="000000" w:themeColor="text1"/>
          <w:sz w:val="24"/>
          <w:szCs w:val="24"/>
          <w:lang w:val="en-US"/>
        </w:rPr>
        <w:t>ear misses</w:t>
      </w:r>
      <w:r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shd w:val="clear" w:color="auto" w:fill="FFFFFF"/>
          <w:lang w:val="en-US"/>
        </w:rPr>
        <w:t xml:space="preserve">Holst, Brink, </w:t>
      </w:r>
      <w:proofErr w:type="spellStart"/>
      <w:r w:rsidRPr="0022757D">
        <w:rPr>
          <w:rFonts w:ascii="Times New Roman" w:hAnsi="Times New Roman" w:cs="Times New Roman"/>
          <w:color w:val="000000" w:themeColor="text1"/>
          <w:sz w:val="24"/>
          <w:szCs w:val="24"/>
          <w:shd w:val="clear" w:color="auto" w:fill="FFFFFF"/>
          <w:lang w:val="en-US"/>
        </w:rPr>
        <w:t>Veltman</w:t>
      </w:r>
      <w:proofErr w:type="spellEnd"/>
      <w:r w:rsidRPr="0022757D">
        <w:rPr>
          <w:rFonts w:ascii="Times New Roman" w:hAnsi="Times New Roman" w:cs="Times New Roman"/>
          <w:color w:val="000000" w:themeColor="text1"/>
          <w:sz w:val="24"/>
          <w:szCs w:val="24"/>
          <w:shd w:val="clear" w:color="auto" w:fill="FFFFFF"/>
          <w:lang w:val="en-US"/>
        </w:rPr>
        <w:t xml:space="preserve">, </w:t>
      </w:r>
      <w:r w:rsidR="00D06FAD" w:rsidRPr="0022757D">
        <w:rPr>
          <w:rFonts w:ascii="Times New Roman" w:hAnsi="Times New Roman" w:cs="Times New Roman"/>
          <w:color w:val="000000" w:themeColor="text1"/>
          <w:sz w:val="24"/>
          <w:szCs w:val="24"/>
          <w:shd w:val="clear" w:color="auto" w:fill="FFFFFF"/>
          <w:lang w:val="en-US"/>
        </w:rPr>
        <w:t>&amp;</w:t>
      </w:r>
      <w:r w:rsidRPr="0022757D">
        <w:rPr>
          <w:rFonts w:ascii="Times New Roman" w:hAnsi="Times New Roman" w:cs="Times New Roman"/>
          <w:color w:val="000000" w:themeColor="text1"/>
          <w:sz w:val="24"/>
          <w:szCs w:val="24"/>
          <w:shd w:val="clear" w:color="auto" w:fill="FFFFFF"/>
          <w:lang w:val="en-US"/>
        </w:rPr>
        <w:t xml:space="preserve"> </w:t>
      </w:r>
      <w:proofErr w:type="spellStart"/>
      <w:r w:rsidRPr="0022757D">
        <w:rPr>
          <w:rFonts w:ascii="Times New Roman" w:hAnsi="Times New Roman" w:cs="Times New Roman"/>
          <w:color w:val="000000" w:themeColor="text1"/>
          <w:sz w:val="24"/>
          <w:szCs w:val="24"/>
          <w:shd w:val="clear" w:color="auto" w:fill="FFFFFF"/>
          <w:lang w:val="en-US"/>
        </w:rPr>
        <w:t>Goudriaan</w:t>
      </w:r>
      <w:proofErr w:type="spellEnd"/>
      <w:r w:rsidRPr="0022757D">
        <w:rPr>
          <w:rFonts w:ascii="Times New Roman" w:hAnsi="Times New Roman" w:cs="Times New Roman"/>
          <w:color w:val="000000" w:themeColor="text1"/>
          <w:sz w:val="24"/>
          <w:szCs w:val="24"/>
          <w:shd w:val="clear" w:color="auto" w:fill="FFFFFF"/>
          <w:lang w:val="en-US"/>
        </w:rPr>
        <w:t xml:space="preserve"> (2010)</w:t>
      </w:r>
      <w:r w:rsidR="00B5458E" w:rsidRPr="0022757D">
        <w:rPr>
          <w:rFonts w:ascii="Times New Roman" w:hAnsi="Times New Roman" w:cs="Times New Roman"/>
          <w:color w:val="000000" w:themeColor="text1"/>
          <w:sz w:val="24"/>
          <w:szCs w:val="24"/>
          <w:shd w:val="clear" w:color="auto" w:fill="FFFFFF"/>
          <w:lang w:val="en-US"/>
        </w:rPr>
        <w:t>,</w:t>
      </w:r>
      <w:r w:rsidRPr="0022757D">
        <w:rPr>
          <w:rFonts w:ascii="Times New Roman" w:hAnsi="Times New Roman" w:cs="Times New Roman"/>
          <w:color w:val="000000" w:themeColor="text1"/>
          <w:sz w:val="24"/>
          <w:szCs w:val="24"/>
          <w:shd w:val="clear" w:color="auto" w:fill="FFFFFF"/>
          <w:lang w:val="en-US"/>
        </w:rPr>
        <w:t xml:space="preserve"> in </w:t>
      </w:r>
      <w:r w:rsidRPr="0022757D">
        <w:rPr>
          <w:rFonts w:ascii="Times New Roman" w:hAnsi="Times New Roman" w:cs="Times New Roman"/>
          <w:color w:val="000000" w:themeColor="text1"/>
          <w:sz w:val="24"/>
          <w:szCs w:val="24"/>
          <w:lang w:val="en-US"/>
        </w:rPr>
        <w:t xml:space="preserve">pathological and problem gamblers, </w:t>
      </w:r>
      <w:r w:rsidR="00B5458E" w:rsidRPr="0022757D">
        <w:rPr>
          <w:rFonts w:ascii="Times New Roman" w:hAnsi="Times New Roman" w:cs="Times New Roman"/>
          <w:color w:val="000000" w:themeColor="text1"/>
          <w:sz w:val="24"/>
          <w:szCs w:val="24"/>
          <w:shd w:val="clear" w:color="auto" w:fill="FFFFFF"/>
          <w:lang w:val="en-US"/>
        </w:rPr>
        <w:t>pointed to the implication of</w:t>
      </w:r>
      <w:r w:rsidR="00B5458E"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 xml:space="preserve">the ventral tegmental orbitofrontal area of the cortex, which is related to addictions rather than </w:t>
      </w:r>
      <w:r w:rsidR="00B5458E" w:rsidRPr="0022757D">
        <w:rPr>
          <w:rFonts w:ascii="Times New Roman" w:hAnsi="Times New Roman" w:cs="Times New Roman"/>
          <w:color w:val="000000" w:themeColor="text1"/>
          <w:sz w:val="24"/>
          <w:szCs w:val="24"/>
          <w:lang w:val="en-US"/>
        </w:rPr>
        <w:t>to</w:t>
      </w:r>
      <w:r w:rsidRPr="0022757D">
        <w:rPr>
          <w:rFonts w:ascii="Times New Roman" w:hAnsi="Times New Roman" w:cs="Times New Roman"/>
          <w:color w:val="000000" w:themeColor="text1"/>
          <w:sz w:val="24"/>
          <w:szCs w:val="24"/>
          <w:lang w:val="en-US"/>
        </w:rPr>
        <w:t xml:space="preserve"> impulse control problems.</w:t>
      </w:r>
      <w:r w:rsidRPr="0022757D">
        <w:rPr>
          <w:rFonts w:ascii="Times New Roman" w:hAnsi="Times New Roman" w:cs="Times New Roman"/>
          <w:color w:val="000000" w:themeColor="text1"/>
          <w:sz w:val="24"/>
          <w:szCs w:val="24"/>
          <w:lang w:val="en-US"/>
        </w:rPr>
        <w:tab/>
      </w:r>
    </w:p>
    <w:p w:rsidR="005E0043" w:rsidRPr="0022757D" w:rsidRDefault="00DD524D" w:rsidP="00B6096F">
      <w:pPr>
        <w:spacing w:after="0" w:line="480" w:lineRule="auto"/>
        <w:rPr>
          <w:rFonts w:ascii="Times New Roman" w:hAnsi="Times New Roman" w:cs="Times New Roman"/>
          <w:color w:val="000000" w:themeColor="text1"/>
          <w:sz w:val="24"/>
          <w:szCs w:val="24"/>
          <w:shd w:val="clear" w:color="auto" w:fill="FFFFFF"/>
          <w:lang w:val="en-US"/>
        </w:rPr>
      </w:pPr>
      <w:r w:rsidRPr="0022757D">
        <w:rPr>
          <w:rFonts w:ascii="Times New Roman" w:hAnsi="Times New Roman" w:cs="Times New Roman"/>
          <w:color w:val="000000" w:themeColor="text1"/>
          <w:sz w:val="24"/>
          <w:szCs w:val="24"/>
          <w:lang w:val="en-US"/>
        </w:rPr>
        <w:t xml:space="preserve">In summary, the cognitive biases considered most relevant in gamblers are the illusion of control, prediction of results, and considering that there is a relationship between random gambling events </w:t>
      </w:r>
      <w:r w:rsidR="009F3EEB" w:rsidRPr="0022757D">
        <w:rPr>
          <w:rFonts w:ascii="Times New Roman" w:hAnsi="Times New Roman" w:cs="Times New Roman"/>
          <w:color w:val="000000" w:themeColor="text1"/>
          <w:sz w:val="24"/>
          <w:szCs w:val="24"/>
          <w:shd w:val="clear" w:color="auto" w:fill="FFFFFF"/>
          <w:lang w:val="en-US"/>
        </w:rPr>
        <w:t>(self-correcting randomness, illusory correlation)</w:t>
      </w:r>
      <w:r w:rsidR="00B5458E" w:rsidRPr="0022757D">
        <w:rPr>
          <w:rFonts w:ascii="Times New Roman" w:hAnsi="Times New Roman" w:cs="Times New Roman"/>
          <w:color w:val="000000" w:themeColor="text1"/>
          <w:sz w:val="24"/>
          <w:szCs w:val="24"/>
          <w:shd w:val="clear" w:color="auto" w:fill="FFFFFF"/>
          <w:lang w:val="en-US"/>
        </w:rPr>
        <w:t xml:space="preserve">. The </w:t>
      </w:r>
      <w:r w:rsidR="009F3EEB" w:rsidRPr="0022757D">
        <w:rPr>
          <w:rFonts w:ascii="Times New Roman" w:hAnsi="Times New Roman" w:cs="Times New Roman"/>
          <w:color w:val="000000" w:themeColor="text1"/>
          <w:sz w:val="24"/>
          <w:szCs w:val="24"/>
          <w:shd w:val="clear" w:color="auto" w:fill="FFFFFF"/>
          <w:lang w:val="en-US"/>
        </w:rPr>
        <w:t xml:space="preserve">relationship between self-correcting randomness </w:t>
      </w:r>
      <w:r w:rsidR="00727532" w:rsidRPr="0022757D">
        <w:rPr>
          <w:rFonts w:ascii="Times New Roman" w:hAnsi="Times New Roman" w:cs="Times New Roman"/>
          <w:color w:val="000000" w:themeColor="text1"/>
          <w:sz w:val="24"/>
          <w:szCs w:val="24"/>
          <w:lang w:val="en-US"/>
        </w:rPr>
        <w:t xml:space="preserve">and gambling problems </w:t>
      </w:r>
      <w:r w:rsidR="00B5458E" w:rsidRPr="0022757D">
        <w:rPr>
          <w:rFonts w:ascii="Times New Roman" w:hAnsi="Times New Roman" w:cs="Times New Roman"/>
          <w:color w:val="000000" w:themeColor="text1"/>
          <w:sz w:val="24"/>
          <w:szCs w:val="24"/>
          <w:lang w:val="en-US"/>
        </w:rPr>
        <w:t xml:space="preserve">are </w:t>
      </w:r>
      <w:r w:rsidR="00B5458E" w:rsidRPr="0022757D">
        <w:rPr>
          <w:rFonts w:ascii="Times New Roman" w:hAnsi="Times New Roman" w:cs="Times New Roman"/>
          <w:color w:val="000000" w:themeColor="text1"/>
          <w:sz w:val="24"/>
          <w:szCs w:val="24"/>
          <w:shd w:val="clear" w:color="auto" w:fill="FFFFFF"/>
          <w:lang w:val="en-US"/>
        </w:rPr>
        <w:t>especially relevant (</w:t>
      </w:r>
      <w:r w:rsidR="00727532" w:rsidRPr="0022757D">
        <w:rPr>
          <w:rFonts w:ascii="Times New Roman" w:hAnsi="Times New Roman" w:cs="Times New Roman"/>
          <w:color w:val="000000" w:themeColor="text1"/>
          <w:sz w:val="24"/>
          <w:szCs w:val="24"/>
          <w:lang w:val="en-US"/>
        </w:rPr>
        <w:t>Goodie</w:t>
      </w:r>
      <w:r w:rsidR="00B6096F" w:rsidRPr="0022757D">
        <w:rPr>
          <w:rFonts w:ascii="Times New Roman" w:hAnsi="Times New Roman" w:cs="Times New Roman"/>
          <w:color w:val="000000" w:themeColor="text1"/>
          <w:sz w:val="24"/>
          <w:szCs w:val="24"/>
          <w:lang w:val="en-US"/>
        </w:rPr>
        <w:t xml:space="preserve"> &amp; </w:t>
      </w:r>
      <w:r w:rsidR="00727532" w:rsidRPr="0022757D">
        <w:rPr>
          <w:rFonts w:ascii="Times New Roman" w:hAnsi="Times New Roman" w:cs="Times New Roman"/>
          <w:color w:val="000000" w:themeColor="text1"/>
          <w:sz w:val="24"/>
          <w:szCs w:val="24"/>
          <w:lang w:val="en-US"/>
        </w:rPr>
        <w:t>Fortune, 2013;</w:t>
      </w:r>
      <w:r w:rsidR="00992094" w:rsidRPr="0022757D">
        <w:rPr>
          <w:rFonts w:ascii="Times New Roman" w:hAnsi="Times New Roman" w:cs="Times New Roman"/>
          <w:color w:val="000000" w:themeColor="text1"/>
          <w:sz w:val="24"/>
          <w:szCs w:val="24"/>
          <w:lang w:val="en-US"/>
        </w:rPr>
        <w:t xml:space="preserve"> </w:t>
      </w:r>
      <w:r w:rsidR="00727532" w:rsidRPr="0022757D">
        <w:rPr>
          <w:rFonts w:ascii="Times New Roman" w:hAnsi="Times New Roman" w:cs="Times New Roman"/>
          <w:color w:val="000000" w:themeColor="text1"/>
          <w:sz w:val="24"/>
          <w:szCs w:val="24"/>
          <w:lang w:val="en-US"/>
        </w:rPr>
        <w:t>Labrador</w:t>
      </w:r>
      <w:r w:rsidR="00B6096F" w:rsidRPr="0022757D">
        <w:rPr>
          <w:rFonts w:ascii="Times New Roman" w:hAnsi="Times New Roman" w:cs="Times New Roman"/>
          <w:color w:val="000000" w:themeColor="text1"/>
          <w:sz w:val="24"/>
          <w:szCs w:val="24"/>
          <w:lang w:val="en-US"/>
        </w:rPr>
        <w:t xml:space="preserve"> &amp; </w:t>
      </w:r>
      <w:r w:rsidR="00727532" w:rsidRPr="0022757D">
        <w:rPr>
          <w:rFonts w:ascii="Times New Roman" w:hAnsi="Times New Roman" w:cs="Times New Roman"/>
          <w:color w:val="000000" w:themeColor="text1"/>
          <w:sz w:val="24"/>
          <w:szCs w:val="24"/>
          <w:lang w:val="en-US"/>
        </w:rPr>
        <w:t>Labrador, 2016).</w:t>
      </w:r>
    </w:p>
    <w:p w:rsidR="00A33DE5" w:rsidRPr="0022757D" w:rsidRDefault="00DD524D" w:rsidP="00B6096F">
      <w:pPr>
        <w:spacing w:after="0" w:line="480" w:lineRule="auto"/>
        <w:rPr>
          <w:rFonts w:ascii="Times New Roman" w:hAnsi="Times New Roman" w:cs="Times New Roman"/>
          <w:color w:val="000000" w:themeColor="text1"/>
          <w:sz w:val="24"/>
          <w:szCs w:val="24"/>
          <w:lang w:val="en-US" w:bidi="he-IL"/>
        </w:rPr>
      </w:pPr>
      <w:r w:rsidRPr="0022757D">
        <w:rPr>
          <w:rFonts w:ascii="Times New Roman" w:hAnsi="Times New Roman" w:cs="Times New Roman"/>
          <w:i/>
          <w:iCs/>
          <w:color w:val="000000" w:themeColor="text1"/>
          <w:sz w:val="24"/>
          <w:szCs w:val="24"/>
          <w:lang w:val="en-US" w:bidi="he-IL"/>
        </w:rPr>
        <w:t xml:space="preserve">Cognitive distortions in problem gamblers: </w:t>
      </w:r>
      <w:r w:rsidRPr="0022757D">
        <w:rPr>
          <w:rFonts w:ascii="Times New Roman" w:hAnsi="Times New Roman" w:cs="Times New Roman"/>
          <w:color w:val="000000" w:themeColor="text1"/>
          <w:sz w:val="24"/>
          <w:szCs w:val="24"/>
          <w:lang w:val="en-US" w:bidi="he-IL"/>
        </w:rPr>
        <w:t xml:space="preserve">Most works find that, although the frequency of </w:t>
      </w:r>
      <w:r w:rsidR="00605A59" w:rsidRPr="0022757D">
        <w:rPr>
          <w:rFonts w:ascii="Times New Roman" w:hAnsi="Times New Roman" w:cs="Times New Roman"/>
          <w:color w:val="000000" w:themeColor="text1"/>
          <w:sz w:val="24"/>
          <w:szCs w:val="24"/>
          <w:lang w:val="en-US" w:bidi="he-IL"/>
        </w:rPr>
        <w:t xml:space="preserve">cognitive </w:t>
      </w:r>
      <w:r w:rsidRPr="0022757D">
        <w:rPr>
          <w:rFonts w:ascii="Times New Roman" w:hAnsi="Times New Roman" w:cs="Times New Roman"/>
          <w:color w:val="000000" w:themeColor="text1"/>
          <w:sz w:val="24"/>
          <w:szCs w:val="24"/>
          <w:lang w:val="en-US" w:bidi="he-IL"/>
        </w:rPr>
        <w:t xml:space="preserve">gambling distortions is high in all people, problem gamblers </w:t>
      </w:r>
      <w:r w:rsidR="00B5458E" w:rsidRPr="0022757D">
        <w:rPr>
          <w:rFonts w:ascii="Times New Roman" w:hAnsi="Times New Roman" w:cs="Times New Roman"/>
          <w:color w:val="000000" w:themeColor="text1"/>
          <w:sz w:val="24"/>
          <w:szCs w:val="24"/>
          <w:lang w:val="en-US" w:bidi="he-IL"/>
        </w:rPr>
        <w:t>present</w:t>
      </w:r>
      <w:r w:rsidRPr="0022757D">
        <w:rPr>
          <w:rFonts w:ascii="Times New Roman" w:hAnsi="Times New Roman" w:cs="Times New Roman"/>
          <w:color w:val="000000" w:themeColor="text1"/>
          <w:sz w:val="24"/>
          <w:szCs w:val="24"/>
          <w:lang w:val="en-US" w:bidi="he-IL"/>
        </w:rPr>
        <w:t xml:space="preserve"> more distortions than non-gamblers or than no-problem gamblers</w:t>
      </w:r>
      <w:r w:rsidR="00B5458E" w:rsidRPr="0022757D">
        <w:rPr>
          <w:rFonts w:ascii="Times New Roman" w:hAnsi="Times New Roman" w:cs="Times New Roman"/>
          <w:color w:val="000000" w:themeColor="text1"/>
          <w:sz w:val="24"/>
          <w:szCs w:val="24"/>
          <w:lang w:val="en-US" w:bidi="he-IL"/>
        </w:rPr>
        <w:t xml:space="preserve"> (</w:t>
      </w:r>
      <w:r w:rsidR="0078091F" w:rsidRPr="0022757D">
        <w:rPr>
          <w:rFonts w:ascii="Times New Roman" w:hAnsi="Times New Roman" w:cs="Times New Roman"/>
          <w:color w:val="000000" w:themeColor="text1"/>
          <w:sz w:val="24"/>
          <w:szCs w:val="24"/>
          <w:lang w:val="en-US"/>
        </w:rPr>
        <w:t>Goodie</w:t>
      </w:r>
      <w:r w:rsidR="00B6096F" w:rsidRPr="0022757D">
        <w:rPr>
          <w:rFonts w:ascii="Times New Roman" w:hAnsi="Times New Roman" w:cs="Times New Roman"/>
          <w:color w:val="000000" w:themeColor="text1"/>
          <w:sz w:val="24"/>
          <w:szCs w:val="24"/>
          <w:lang w:val="en-US"/>
        </w:rPr>
        <w:t xml:space="preserve"> </w:t>
      </w:r>
      <w:r w:rsidR="00B5458E" w:rsidRPr="0022757D">
        <w:rPr>
          <w:rFonts w:ascii="Times New Roman" w:hAnsi="Times New Roman" w:cs="Times New Roman"/>
          <w:color w:val="000000" w:themeColor="text1"/>
          <w:sz w:val="24"/>
          <w:szCs w:val="24"/>
          <w:lang w:val="en-US"/>
        </w:rPr>
        <w:t>&amp;</w:t>
      </w:r>
      <w:r w:rsidR="00B6096F" w:rsidRPr="0022757D">
        <w:rPr>
          <w:rFonts w:ascii="Times New Roman" w:hAnsi="Times New Roman" w:cs="Times New Roman"/>
          <w:color w:val="000000" w:themeColor="text1"/>
          <w:sz w:val="24"/>
          <w:szCs w:val="24"/>
          <w:lang w:val="en-US"/>
        </w:rPr>
        <w:t xml:space="preserve"> </w:t>
      </w:r>
      <w:r w:rsidR="00B5458E" w:rsidRPr="0022757D">
        <w:rPr>
          <w:rFonts w:ascii="Times New Roman" w:hAnsi="Times New Roman" w:cs="Times New Roman"/>
          <w:color w:val="000000" w:themeColor="text1"/>
          <w:sz w:val="24"/>
          <w:szCs w:val="24"/>
          <w:lang w:val="en-US"/>
        </w:rPr>
        <w:t xml:space="preserve">Fortune, </w:t>
      </w:r>
      <w:r w:rsidR="0078091F" w:rsidRPr="0022757D">
        <w:rPr>
          <w:rFonts w:ascii="Times New Roman" w:hAnsi="Times New Roman" w:cs="Times New Roman"/>
          <w:color w:val="000000" w:themeColor="text1"/>
          <w:sz w:val="24"/>
          <w:szCs w:val="24"/>
          <w:lang w:val="en-US"/>
        </w:rPr>
        <w:t xml:space="preserve">2013; </w:t>
      </w:r>
      <w:proofErr w:type="spellStart"/>
      <w:r w:rsidRPr="0022757D">
        <w:rPr>
          <w:rFonts w:ascii="Times New Roman" w:hAnsi="Times New Roman" w:cs="Times New Roman"/>
          <w:color w:val="000000" w:themeColor="text1"/>
          <w:sz w:val="24"/>
          <w:szCs w:val="24"/>
          <w:shd w:val="clear" w:color="auto" w:fill="FFFFFF"/>
          <w:lang w:val="en-US"/>
        </w:rPr>
        <w:t>Michalczuk</w:t>
      </w:r>
      <w:proofErr w:type="spellEnd"/>
      <w:r w:rsidRPr="0022757D">
        <w:rPr>
          <w:rFonts w:ascii="Times New Roman" w:hAnsi="Times New Roman" w:cs="Times New Roman"/>
          <w:color w:val="000000" w:themeColor="text1"/>
          <w:sz w:val="24"/>
          <w:szCs w:val="24"/>
          <w:shd w:val="clear" w:color="auto" w:fill="FFFFFF"/>
          <w:lang w:val="en-US"/>
        </w:rPr>
        <w:t>, Bowden-Jones, Verdejo-Garcia</w:t>
      </w:r>
      <w:r w:rsidR="00B6096F" w:rsidRPr="0022757D">
        <w:rPr>
          <w:rFonts w:ascii="Times New Roman" w:hAnsi="Times New Roman" w:cs="Times New Roman"/>
          <w:color w:val="000000" w:themeColor="text1"/>
          <w:sz w:val="24"/>
          <w:szCs w:val="24"/>
          <w:shd w:val="clear" w:color="auto" w:fill="FFFFFF"/>
          <w:lang w:val="en-US"/>
        </w:rPr>
        <w:t xml:space="preserve"> &amp; </w:t>
      </w:r>
      <w:r w:rsidRPr="0022757D">
        <w:rPr>
          <w:rFonts w:ascii="Times New Roman" w:hAnsi="Times New Roman" w:cs="Times New Roman"/>
          <w:color w:val="000000" w:themeColor="text1"/>
          <w:sz w:val="24"/>
          <w:szCs w:val="24"/>
          <w:shd w:val="clear" w:color="auto" w:fill="FFFFFF"/>
          <w:lang w:val="en-US"/>
        </w:rPr>
        <w:t>Clark</w:t>
      </w:r>
      <w:r w:rsidR="00510FC7" w:rsidRPr="0022757D">
        <w:rPr>
          <w:rFonts w:ascii="Times New Roman" w:hAnsi="Times New Roman" w:cs="Times New Roman"/>
          <w:color w:val="000000" w:themeColor="text1"/>
          <w:sz w:val="24"/>
          <w:szCs w:val="24"/>
          <w:shd w:val="clear" w:color="auto" w:fill="FFFFFF"/>
          <w:lang w:val="en-US"/>
        </w:rPr>
        <w:t xml:space="preserve">, </w:t>
      </w:r>
      <w:r w:rsidR="00510FC7" w:rsidRPr="0022757D">
        <w:rPr>
          <w:rFonts w:ascii="Times New Roman" w:hAnsi="Times New Roman" w:cs="Times New Roman"/>
          <w:color w:val="000000" w:themeColor="text1"/>
          <w:sz w:val="24"/>
          <w:szCs w:val="24"/>
          <w:lang w:val="en-US"/>
        </w:rPr>
        <w:t>2011</w:t>
      </w:r>
      <w:r w:rsidRPr="0022757D">
        <w:rPr>
          <w:rFonts w:ascii="Times New Roman" w:hAnsi="Times New Roman" w:cs="Times New Roman"/>
          <w:color w:val="000000" w:themeColor="text1"/>
          <w:sz w:val="24"/>
          <w:szCs w:val="24"/>
          <w:lang w:val="en-US"/>
        </w:rPr>
        <w:t xml:space="preserve">; </w:t>
      </w:r>
      <w:r w:rsidR="0078091F" w:rsidRPr="0022757D">
        <w:rPr>
          <w:rFonts w:ascii="Times New Roman" w:hAnsi="Times New Roman" w:cs="Times New Roman"/>
          <w:color w:val="000000" w:themeColor="text1"/>
          <w:sz w:val="24"/>
          <w:szCs w:val="24"/>
          <w:shd w:val="clear" w:color="auto" w:fill="FFFFFF"/>
          <w:lang w:val="en-US"/>
        </w:rPr>
        <w:t>Tang</w:t>
      </w:r>
      <w:r w:rsidR="00B6096F" w:rsidRPr="0022757D">
        <w:rPr>
          <w:rFonts w:ascii="Times New Roman" w:hAnsi="Times New Roman" w:cs="Times New Roman"/>
          <w:color w:val="000000" w:themeColor="text1"/>
          <w:sz w:val="24"/>
          <w:szCs w:val="24"/>
          <w:shd w:val="clear" w:color="auto" w:fill="FFFFFF"/>
          <w:lang w:val="en-US"/>
        </w:rPr>
        <w:t xml:space="preserve"> &amp; </w:t>
      </w:r>
      <w:r w:rsidR="0078091F" w:rsidRPr="0022757D">
        <w:rPr>
          <w:rFonts w:ascii="Times New Roman" w:hAnsi="Times New Roman" w:cs="Times New Roman"/>
          <w:color w:val="000000" w:themeColor="text1"/>
          <w:sz w:val="24"/>
          <w:szCs w:val="24"/>
          <w:shd w:val="clear" w:color="auto" w:fill="FFFFFF"/>
          <w:lang w:val="en-US"/>
        </w:rPr>
        <w:t>Wu</w:t>
      </w:r>
      <w:r w:rsidR="00510FC7" w:rsidRPr="0022757D">
        <w:rPr>
          <w:rFonts w:ascii="Times New Roman" w:hAnsi="Times New Roman" w:cs="Times New Roman"/>
          <w:color w:val="000000" w:themeColor="text1"/>
          <w:sz w:val="24"/>
          <w:szCs w:val="24"/>
          <w:shd w:val="clear" w:color="auto" w:fill="FFFFFF"/>
          <w:lang w:val="en-US"/>
        </w:rPr>
        <w:t xml:space="preserve">, </w:t>
      </w:r>
      <w:r w:rsidR="0078091F" w:rsidRPr="0022757D">
        <w:rPr>
          <w:rFonts w:ascii="Times New Roman" w:hAnsi="Times New Roman" w:cs="Times New Roman"/>
          <w:color w:val="000000" w:themeColor="text1"/>
          <w:sz w:val="24"/>
          <w:szCs w:val="24"/>
          <w:shd w:val="clear" w:color="auto" w:fill="FFFFFF"/>
          <w:lang w:val="en-US"/>
        </w:rPr>
        <w:t xml:space="preserve">2012). </w:t>
      </w:r>
      <w:r w:rsidRPr="0022757D">
        <w:rPr>
          <w:rFonts w:ascii="Times New Roman" w:hAnsi="Times New Roman" w:cs="Times New Roman"/>
          <w:color w:val="000000" w:themeColor="text1"/>
          <w:sz w:val="24"/>
          <w:szCs w:val="24"/>
          <w:lang w:val="en-US" w:bidi="he-IL"/>
        </w:rPr>
        <w:t>Specifying these differences</w:t>
      </w:r>
      <w:r w:rsidR="00510FC7" w:rsidRPr="0022757D">
        <w:rPr>
          <w:rFonts w:ascii="Times New Roman" w:hAnsi="Times New Roman" w:cs="Times New Roman"/>
          <w:color w:val="000000" w:themeColor="text1"/>
          <w:sz w:val="24"/>
          <w:szCs w:val="24"/>
          <w:lang w:val="en-US" w:bidi="he-IL"/>
        </w:rPr>
        <w:t>,</w:t>
      </w:r>
      <w:r w:rsidRPr="0022757D">
        <w:rPr>
          <w:rFonts w:ascii="Times New Roman" w:hAnsi="Times New Roman" w:cs="Times New Roman"/>
          <w:color w:val="000000" w:themeColor="text1"/>
          <w:sz w:val="24"/>
          <w:szCs w:val="24"/>
          <w:lang w:val="en-US" w:bidi="he-IL"/>
        </w:rPr>
        <w:t xml:space="preserve"> in slot machine gambling, </w:t>
      </w:r>
      <w:r w:rsidR="00510FC7" w:rsidRPr="0022757D">
        <w:rPr>
          <w:rFonts w:ascii="Times New Roman" w:hAnsi="Times New Roman" w:cs="Times New Roman"/>
          <w:color w:val="000000" w:themeColor="text1"/>
          <w:sz w:val="24"/>
          <w:szCs w:val="24"/>
          <w:lang w:val="en-US"/>
        </w:rPr>
        <w:t>Labrador (2010</w:t>
      </w:r>
      <w:r w:rsidR="00510FC7" w:rsidRPr="0022757D">
        <w:rPr>
          <w:rFonts w:ascii="Times New Roman" w:hAnsi="Times New Roman" w:cs="Times New Roman"/>
          <w:color w:val="000000" w:themeColor="text1"/>
          <w:sz w:val="24"/>
          <w:szCs w:val="24"/>
          <w:lang w:val="en-US" w:bidi="he-IL"/>
        </w:rPr>
        <w:t xml:space="preserve">) </w:t>
      </w:r>
      <w:r w:rsidRPr="0022757D">
        <w:rPr>
          <w:rFonts w:ascii="Times New Roman" w:hAnsi="Times New Roman" w:cs="Times New Roman"/>
          <w:color w:val="000000" w:themeColor="text1"/>
          <w:sz w:val="24"/>
          <w:szCs w:val="24"/>
          <w:lang w:val="en-US" w:bidi="he-IL"/>
        </w:rPr>
        <w:lastRenderedPageBreak/>
        <w:t>found 97% of irrationality in sentences about gambling strategies in pathological gamblers compared to 85% in the control group.</w:t>
      </w:r>
      <w:r w:rsidR="00992094" w:rsidRPr="0022757D">
        <w:rPr>
          <w:rFonts w:ascii="Times New Roman" w:hAnsi="Times New Roman" w:cs="Times New Roman"/>
          <w:color w:val="000000" w:themeColor="text1"/>
          <w:sz w:val="24"/>
          <w:szCs w:val="24"/>
          <w:lang w:val="en-US" w:bidi="he-IL"/>
        </w:rPr>
        <w:t xml:space="preserve"> </w:t>
      </w:r>
    </w:p>
    <w:p w:rsidR="00A33DE5" w:rsidRPr="0022757D" w:rsidRDefault="00DD524D" w:rsidP="00B6096F">
      <w:pPr>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From a qualitative point of view, problem gamblers may present cognitive distortions other than those of non-gamblers or non-problem gamblers, implying that some distortions may be more relevant to the development of gambling problems than others. In this direction</w:t>
      </w:r>
      <w:r w:rsidR="00510FC7" w:rsidRPr="0022757D">
        <w:rPr>
          <w:rFonts w:ascii="Times New Roman" w:hAnsi="Times New Roman" w:cs="Times New Roman"/>
          <w:color w:val="000000" w:themeColor="text1"/>
          <w:sz w:val="24"/>
          <w:szCs w:val="24"/>
          <w:lang w:val="en-US"/>
        </w:rPr>
        <w:t>,</w:t>
      </w:r>
      <w:r w:rsidRPr="0022757D">
        <w:rPr>
          <w:rFonts w:ascii="Times New Roman" w:hAnsi="Times New Roman" w:cs="Times New Roman"/>
          <w:color w:val="000000" w:themeColor="text1"/>
          <w:sz w:val="24"/>
          <w:szCs w:val="24"/>
          <w:lang w:val="en-US"/>
        </w:rPr>
        <w:t xml:space="preserve"> Labrador (2010) state</w:t>
      </w:r>
      <w:r w:rsidR="00510FC7" w:rsidRPr="0022757D">
        <w:rPr>
          <w:rFonts w:ascii="Times New Roman" w:hAnsi="Times New Roman" w:cs="Times New Roman"/>
          <w:color w:val="000000" w:themeColor="text1"/>
          <w:sz w:val="24"/>
          <w:szCs w:val="24"/>
          <w:lang w:val="en-US"/>
        </w:rPr>
        <w:t>d</w:t>
      </w:r>
      <w:r w:rsidRPr="0022757D">
        <w:rPr>
          <w:rFonts w:ascii="Times New Roman" w:hAnsi="Times New Roman" w:cs="Times New Roman"/>
          <w:color w:val="000000" w:themeColor="text1"/>
          <w:sz w:val="24"/>
          <w:szCs w:val="24"/>
          <w:lang w:val="en-US"/>
        </w:rPr>
        <w:t xml:space="preserve"> that pathological gamblers have more cognitive distortions about the prediction of results, </w:t>
      </w:r>
      <w:r w:rsidR="00510FC7" w:rsidRPr="0022757D">
        <w:rPr>
          <w:rFonts w:ascii="Times New Roman" w:hAnsi="Times New Roman" w:cs="Times New Roman"/>
          <w:color w:val="000000" w:themeColor="text1"/>
          <w:sz w:val="24"/>
          <w:szCs w:val="24"/>
          <w:lang w:val="en-US"/>
        </w:rPr>
        <w:t xml:space="preserve">the </w:t>
      </w:r>
      <w:r w:rsidRPr="0022757D">
        <w:rPr>
          <w:rFonts w:ascii="Times New Roman" w:hAnsi="Times New Roman" w:cs="Times New Roman"/>
          <w:color w:val="000000" w:themeColor="text1"/>
          <w:sz w:val="24"/>
          <w:szCs w:val="24"/>
          <w:lang w:val="en-US"/>
        </w:rPr>
        <w:t>gambler</w:t>
      </w:r>
      <w:r w:rsidR="00510FC7" w:rsidRPr="0022757D">
        <w:rPr>
          <w:rFonts w:ascii="Times New Roman" w:hAnsi="Times New Roman" w:cs="Times New Roman"/>
          <w:color w:val="000000" w:themeColor="text1"/>
          <w:sz w:val="24"/>
          <w:szCs w:val="24"/>
          <w:lang w:val="en-US"/>
        </w:rPr>
        <w:t>’s</w:t>
      </w:r>
      <w:r w:rsidRPr="0022757D">
        <w:rPr>
          <w:rFonts w:ascii="Times New Roman" w:hAnsi="Times New Roman" w:cs="Times New Roman"/>
          <w:color w:val="000000" w:themeColor="text1"/>
          <w:sz w:val="24"/>
          <w:szCs w:val="24"/>
          <w:lang w:val="en-US"/>
        </w:rPr>
        <w:t xml:space="preserve"> fallacy, </w:t>
      </w:r>
      <w:r w:rsidR="00510FC7" w:rsidRPr="0022757D">
        <w:rPr>
          <w:rFonts w:ascii="Times New Roman" w:hAnsi="Times New Roman" w:cs="Times New Roman"/>
          <w:color w:val="000000" w:themeColor="text1"/>
          <w:sz w:val="24"/>
          <w:szCs w:val="24"/>
          <w:lang w:val="en-US"/>
        </w:rPr>
        <w:t xml:space="preserve">and the </w:t>
      </w:r>
      <w:r w:rsidRPr="0022757D">
        <w:rPr>
          <w:rFonts w:ascii="Times New Roman" w:hAnsi="Times New Roman" w:cs="Times New Roman"/>
          <w:color w:val="000000" w:themeColor="text1"/>
          <w:sz w:val="24"/>
          <w:szCs w:val="24"/>
          <w:lang w:val="en-US"/>
        </w:rPr>
        <w:t xml:space="preserve">personification of the machine compared </w:t>
      </w:r>
      <w:r w:rsidR="00510FC7" w:rsidRPr="0022757D">
        <w:rPr>
          <w:rFonts w:ascii="Times New Roman" w:hAnsi="Times New Roman" w:cs="Times New Roman"/>
          <w:color w:val="000000" w:themeColor="text1"/>
          <w:sz w:val="24"/>
          <w:szCs w:val="24"/>
          <w:lang w:val="en-US"/>
        </w:rPr>
        <w:t>to</w:t>
      </w:r>
      <w:r w:rsidRPr="0022757D">
        <w:rPr>
          <w:rFonts w:ascii="Times New Roman" w:hAnsi="Times New Roman" w:cs="Times New Roman"/>
          <w:color w:val="000000" w:themeColor="text1"/>
          <w:sz w:val="24"/>
          <w:szCs w:val="24"/>
          <w:lang w:val="en-US"/>
        </w:rPr>
        <w:t xml:space="preserve"> non-gamblers or non-problem gamblers, who present more illusion of control, belief in </w:t>
      </w:r>
      <w:r w:rsidR="00510FC7" w:rsidRPr="0022757D">
        <w:rPr>
          <w:rFonts w:ascii="Times New Roman" w:hAnsi="Times New Roman" w:cs="Times New Roman"/>
          <w:color w:val="000000" w:themeColor="text1"/>
          <w:sz w:val="24"/>
          <w:szCs w:val="24"/>
          <w:lang w:val="en-US"/>
        </w:rPr>
        <w:t>luck, and attent</w:t>
      </w:r>
      <w:r w:rsidRPr="0022757D">
        <w:rPr>
          <w:rFonts w:ascii="Times New Roman" w:hAnsi="Times New Roman" w:cs="Times New Roman"/>
          <w:color w:val="000000" w:themeColor="text1"/>
          <w:sz w:val="24"/>
          <w:szCs w:val="24"/>
          <w:lang w:val="en-US"/>
        </w:rPr>
        <w:t>i</w:t>
      </w:r>
      <w:r w:rsidR="00510FC7" w:rsidRPr="0022757D">
        <w:rPr>
          <w:rFonts w:ascii="Times New Roman" w:hAnsi="Times New Roman" w:cs="Times New Roman"/>
          <w:color w:val="000000" w:themeColor="text1"/>
          <w:sz w:val="24"/>
          <w:szCs w:val="24"/>
          <w:lang w:val="en-US"/>
        </w:rPr>
        <w:t xml:space="preserve">on </w:t>
      </w:r>
      <w:r w:rsidRPr="0022757D">
        <w:rPr>
          <w:rFonts w:ascii="Times New Roman" w:hAnsi="Times New Roman" w:cs="Times New Roman"/>
          <w:color w:val="000000" w:themeColor="text1"/>
          <w:sz w:val="24"/>
          <w:szCs w:val="24"/>
          <w:lang w:val="en-US"/>
        </w:rPr>
        <w:t xml:space="preserve">to absolute frequencies. </w:t>
      </w:r>
      <w:r w:rsidRPr="0022757D">
        <w:rPr>
          <w:rFonts w:ascii="Times New Roman" w:hAnsi="Times New Roman" w:cs="Times New Roman"/>
          <w:color w:val="000000" w:themeColor="text1"/>
          <w:sz w:val="24"/>
          <w:szCs w:val="24"/>
          <w:shd w:val="clear" w:color="auto" w:fill="FFFFFF"/>
          <w:lang w:val="en-US"/>
        </w:rPr>
        <w:t xml:space="preserve">Tang </w:t>
      </w:r>
      <w:r w:rsidR="008A7185" w:rsidRPr="0022757D">
        <w:rPr>
          <w:rFonts w:ascii="Times New Roman" w:hAnsi="Times New Roman" w:cs="Times New Roman"/>
          <w:color w:val="000000" w:themeColor="text1"/>
          <w:sz w:val="24"/>
          <w:szCs w:val="24"/>
          <w:shd w:val="clear" w:color="auto" w:fill="FFFFFF"/>
          <w:lang w:val="en-US"/>
        </w:rPr>
        <w:t>&amp;</w:t>
      </w:r>
      <w:r w:rsidRPr="0022757D">
        <w:rPr>
          <w:rFonts w:ascii="Times New Roman" w:hAnsi="Times New Roman" w:cs="Times New Roman"/>
          <w:color w:val="000000" w:themeColor="text1"/>
          <w:sz w:val="24"/>
          <w:szCs w:val="24"/>
          <w:shd w:val="clear" w:color="auto" w:fill="FFFFFF"/>
          <w:lang w:val="en-US"/>
        </w:rPr>
        <w:t xml:space="preserve"> Wu (2012) found more biases about </w:t>
      </w:r>
      <w:r w:rsidRPr="0022757D">
        <w:rPr>
          <w:rFonts w:ascii="Times New Roman" w:hAnsi="Times New Roman" w:cs="Times New Roman"/>
          <w:color w:val="000000" w:themeColor="text1"/>
          <w:sz w:val="24"/>
          <w:szCs w:val="24"/>
          <w:lang w:val="en-US"/>
        </w:rPr>
        <w:t>perceiving a lack of ability to stop gambling and expectations of positive outcome</w:t>
      </w:r>
      <w:r w:rsidR="00510FC7" w:rsidRPr="0022757D">
        <w:rPr>
          <w:rFonts w:ascii="Times New Roman" w:hAnsi="Times New Roman" w:cs="Times New Roman"/>
          <w:color w:val="000000" w:themeColor="text1"/>
          <w:sz w:val="24"/>
          <w:szCs w:val="24"/>
          <w:lang w:val="en-US"/>
        </w:rPr>
        <w:t>s</w:t>
      </w:r>
      <w:r w:rsidR="00510FC7" w:rsidRPr="0022757D">
        <w:rPr>
          <w:rFonts w:ascii="Times New Roman" w:hAnsi="Times New Roman" w:cs="Times New Roman"/>
          <w:color w:val="000000" w:themeColor="text1"/>
          <w:sz w:val="24"/>
          <w:szCs w:val="24"/>
          <w:shd w:val="clear" w:color="auto" w:fill="FFFFFF"/>
          <w:lang w:val="en-US"/>
        </w:rPr>
        <w:t xml:space="preserve"> among pathological gamblers</w:t>
      </w:r>
      <w:r w:rsidRPr="0022757D">
        <w:rPr>
          <w:rFonts w:ascii="Times New Roman" w:hAnsi="Times New Roman" w:cs="Times New Roman"/>
          <w:color w:val="000000" w:themeColor="text1"/>
          <w:sz w:val="24"/>
          <w:szCs w:val="24"/>
          <w:lang w:val="en-US"/>
        </w:rPr>
        <w:t xml:space="preserve">. </w:t>
      </w:r>
      <w:proofErr w:type="spellStart"/>
      <w:r w:rsidRPr="0022757D">
        <w:rPr>
          <w:rFonts w:ascii="Times New Roman" w:hAnsi="Times New Roman" w:cs="Times New Roman"/>
          <w:color w:val="000000" w:themeColor="text1"/>
          <w:sz w:val="24"/>
          <w:szCs w:val="24"/>
          <w:shd w:val="clear" w:color="auto" w:fill="FFFFFF"/>
          <w:lang w:val="en-US"/>
        </w:rPr>
        <w:t>Michalczuk</w:t>
      </w:r>
      <w:proofErr w:type="spellEnd"/>
      <w:r w:rsidR="001F0E09" w:rsidRPr="0022757D">
        <w:rPr>
          <w:rFonts w:ascii="Times New Roman" w:hAnsi="Times New Roman" w:cs="Times New Roman"/>
          <w:color w:val="000000" w:themeColor="text1"/>
          <w:sz w:val="24"/>
          <w:szCs w:val="24"/>
          <w:shd w:val="clear" w:color="auto" w:fill="FFFFFF"/>
          <w:lang w:val="en-US"/>
        </w:rPr>
        <w:t xml:space="preserve"> et al.</w:t>
      </w:r>
      <w:r w:rsidRPr="0022757D">
        <w:rPr>
          <w:rFonts w:ascii="Times New Roman" w:hAnsi="Times New Roman" w:cs="Times New Roman"/>
          <w:color w:val="000000" w:themeColor="text1"/>
          <w:sz w:val="24"/>
          <w:szCs w:val="24"/>
          <w:shd w:val="clear" w:color="auto" w:fill="FFFFFF"/>
          <w:lang w:val="en-US"/>
        </w:rPr>
        <w:t xml:space="preserve"> (</w:t>
      </w:r>
      <w:r w:rsidRPr="0022757D">
        <w:rPr>
          <w:rFonts w:ascii="Times New Roman" w:hAnsi="Times New Roman" w:cs="Times New Roman"/>
          <w:color w:val="000000" w:themeColor="text1"/>
          <w:sz w:val="24"/>
          <w:szCs w:val="24"/>
          <w:lang w:val="en-US"/>
        </w:rPr>
        <w:t>2011) point</w:t>
      </w:r>
      <w:r w:rsidR="00510FC7" w:rsidRPr="0022757D">
        <w:rPr>
          <w:rFonts w:ascii="Times New Roman" w:hAnsi="Times New Roman" w:cs="Times New Roman"/>
          <w:color w:val="000000" w:themeColor="text1"/>
          <w:sz w:val="24"/>
          <w:szCs w:val="24"/>
          <w:lang w:val="en-US"/>
        </w:rPr>
        <w:t>ed</w:t>
      </w:r>
      <w:r w:rsidRPr="0022757D">
        <w:rPr>
          <w:rFonts w:ascii="Times New Roman" w:hAnsi="Times New Roman" w:cs="Times New Roman"/>
          <w:color w:val="000000" w:themeColor="text1"/>
          <w:sz w:val="24"/>
          <w:szCs w:val="24"/>
          <w:lang w:val="en-US"/>
        </w:rPr>
        <w:t xml:space="preserve"> out that pathological gamblers show higher levels of distortion about gambling and prefer immediate rewards compared to </w:t>
      </w:r>
      <w:r w:rsidR="00510FC7" w:rsidRPr="0022757D">
        <w:rPr>
          <w:rFonts w:ascii="Times New Roman" w:hAnsi="Times New Roman" w:cs="Times New Roman"/>
          <w:color w:val="000000" w:themeColor="text1"/>
          <w:sz w:val="24"/>
          <w:szCs w:val="24"/>
          <w:lang w:val="en-US"/>
        </w:rPr>
        <w:t>a</w:t>
      </w:r>
      <w:r w:rsidRPr="0022757D">
        <w:rPr>
          <w:rFonts w:ascii="Times New Roman" w:hAnsi="Times New Roman" w:cs="Times New Roman"/>
          <w:color w:val="000000" w:themeColor="text1"/>
          <w:sz w:val="24"/>
          <w:szCs w:val="24"/>
          <w:lang w:val="en-US"/>
        </w:rPr>
        <w:t xml:space="preserve"> control group.</w:t>
      </w:r>
    </w:p>
    <w:p w:rsidR="00A33DE5" w:rsidRPr="0022757D" w:rsidRDefault="00DD524D" w:rsidP="00B6096F">
      <w:pPr>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In short, there is consistent evidence of a greater number of cognitive distortions in problem gamblers than in non-problem gamblers or non-gamblers. Regarding the qualitative differences, there is less agreement, in part because the type of distortions can vary depending on the game (</w:t>
      </w:r>
      <w:proofErr w:type="spellStart"/>
      <w:r w:rsidRPr="0022757D">
        <w:rPr>
          <w:rFonts w:ascii="Times New Roman" w:hAnsi="Times New Roman" w:cs="Times New Roman"/>
          <w:color w:val="000000" w:themeColor="text1"/>
          <w:sz w:val="24"/>
          <w:szCs w:val="24"/>
          <w:lang w:val="en-US"/>
        </w:rPr>
        <w:t>Hahmann</w:t>
      </w:r>
      <w:proofErr w:type="spellEnd"/>
      <w:r w:rsidRPr="0022757D">
        <w:rPr>
          <w:rFonts w:ascii="Times New Roman" w:hAnsi="Times New Roman" w:cs="Times New Roman"/>
          <w:color w:val="000000" w:themeColor="text1"/>
          <w:sz w:val="24"/>
          <w:szCs w:val="24"/>
          <w:lang w:val="en-US"/>
        </w:rPr>
        <w:t xml:space="preserve">, 2016). </w:t>
      </w:r>
    </w:p>
    <w:p w:rsidR="00221C95" w:rsidRPr="0022757D" w:rsidRDefault="00DD524D" w:rsidP="00B6096F">
      <w:pPr>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On another hand, the works seem to show a positive correlation between distortions and </w:t>
      </w:r>
      <w:r w:rsidR="00510FC7" w:rsidRPr="0022757D">
        <w:rPr>
          <w:rFonts w:ascii="Times New Roman" w:hAnsi="Times New Roman" w:cs="Times New Roman"/>
          <w:color w:val="000000" w:themeColor="text1"/>
          <w:sz w:val="24"/>
          <w:szCs w:val="24"/>
          <w:lang w:val="en-US"/>
        </w:rPr>
        <w:t xml:space="preserve">the </w:t>
      </w:r>
      <w:r w:rsidRPr="0022757D">
        <w:rPr>
          <w:rFonts w:ascii="Times New Roman" w:hAnsi="Times New Roman" w:cs="Times New Roman"/>
          <w:color w:val="000000" w:themeColor="text1"/>
          <w:sz w:val="24"/>
          <w:szCs w:val="24"/>
          <w:lang w:val="en-US"/>
        </w:rPr>
        <w:t xml:space="preserve">severity of gambling problems (Cosenza, </w:t>
      </w:r>
      <w:proofErr w:type="spellStart"/>
      <w:r w:rsidRPr="0022757D">
        <w:rPr>
          <w:rFonts w:ascii="Times New Roman" w:hAnsi="Times New Roman" w:cs="Times New Roman"/>
          <w:color w:val="000000" w:themeColor="text1"/>
          <w:sz w:val="24"/>
          <w:szCs w:val="24"/>
          <w:lang w:val="en-US"/>
        </w:rPr>
        <w:t>Baldassarre</w:t>
      </w:r>
      <w:proofErr w:type="spellEnd"/>
      <w:r w:rsidRPr="0022757D">
        <w:rPr>
          <w:rFonts w:ascii="Times New Roman" w:hAnsi="Times New Roman" w:cs="Times New Roman"/>
          <w:color w:val="000000" w:themeColor="text1"/>
          <w:sz w:val="24"/>
          <w:szCs w:val="24"/>
          <w:lang w:val="en-US"/>
        </w:rPr>
        <w:t>, Matarazzo</w:t>
      </w:r>
      <w:r w:rsidR="00992094" w:rsidRPr="0022757D">
        <w:rPr>
          <w:rFonts w:ascii="Times New Roman" w:hAnsi="Times New Roman" w:cs="Times New Roman"/>
          <w:color w:val="000000" w:themeColor="text1"/>
          <w:sz w:val="24"/>
          <w:szCs w:val="24"/>
          <w:lang w:val="en-US"/>
        </w:rPr>
        <w:t xml:space="preserve">, &amp; </w:t>
      </w:r>
      <w:r w:rsidR="00510FC7" w:rsidRPr="0022757D">
        <w:rPr>
          <w:rFonts w:ascii="Times New Roman" w:hAnsi="Times New Roman" w:cs="Times New Roman"/>
          <w:color w:val="000000" w:themeColor="text1"/>
          <w:sz w:val="24"/>
          <w:szCs w:val="24"/>
          <w:lang w:val="en-US"/>
        </w:rPr>
        <w:t>Nigro, 2014;</w:t>
      </w:r>
      <w:r w:rsidRPr="0022757D">
        <w:rPr>
          <w:rFonts w:ascii="Times New Roman" w:hAnsi="Times New Roman" w:cs="Times New Roman"/>
          <w:color w:val="000000" w:themeColor="text1"/>
          <w:sz w:val="24"/>
          <w:szCs w:val="24"/>
          <w:lang w:val="en-US"/>
        </w:rPr>
        <w:t xml:space="preserve"> </w:t>
      </w:r>
      <w:proofErr w:type="spellStart"/>
      <w:r w:rsidR="001F0E09" w:rsidRPr="0022757D">
        <w:rPr>
          <w:rFonts w:ascii="Times New Roman" w:hAnsi="Times New Roman" w:cs="Times New Roman"/>
          <w:color w:val="000000" w:themeColor="text1"/>
          <w:sz w:val="24"/>
          <w:szCs w:val="24"/>
          <w:shd w:val="clear" w:color="auto" w:fill="FFFFFF"/>
          <w:lang w:val="en-US"/>
        </w:rPr>
        <w:t>Marmurek</w:t>
      </w:r>
      <w:proofErr w:type="spellEnd"/>
      <w:r w:rsidR="001F0E09" w:rsidRPr="0022757D">
        <w:rPr>
          <w:rFonts w:ascii="Times New Roman" w:hAnsi="Times New Roman" w:cs="Times New Roman"/>
          <w:color w:val="000000" w:themeColor="text1"/>
          <w:sz w:val="24"/>
          <w:szCs w:val="24"/>
          <w:shd w:val="clear" w:color="auto" w:fill="FFFFFF"/>
          <w:lang w:val="en-US"/>
        </w:rPr>
        <w:t>, 2018;</w:t>
      </w:r>
      <w:r w:rsidR="001F0E09"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Labrador</w:t>
      </w:r>
      <w:r w:rsidR="00B6096F" w:rsidRPr="0022757D">
        <w:rPr>
          <w:rFonts w:ascii="Times New Roman" w:hAnsi="Times New Roman" w:cs="Times New Roman"/>
          <w:color w:val="000000" w:themeColor="text1"/>
          <w:sz w:val="24"/>
          <w:szCs w:val="24"/>
          <w:lang w:val="en-US"/>
        </w:rPr>
        <w:t xml:space="preserve"> &amp; </w:t>
      </w:r>
      <w:r w:rsidRPr="0022757D">
        <w:rPr>
          <w:rFonts w:ascii="Times New Roman" w:hAnsi="Times New Roman" w:cs="Times New Roman"/>
          <w:color w:val="000000" w:themeColor="text1"/>
          <w:sz w:val="24"/>
          <w:szCs w:val="24"/>
          <w:lang w:val="en-US"/>
        </w:rPr>
        <w:t xml:space="preserve">Labrador, 2016; </w:t>
      </w:r>
      <w:proofErr w:type="spellStart"/>
      <w:r w:rsidRPr="0022757D">
        <w:rPr>
          <w:rFonts w:ascii="Times New Roman" w:hAnsi="Times New Roman" w:cs="Times New Roman"/>
          <w:color w:val="000000" w:themeColor="text1"/>
          <w:sz w:val="24"/>
          <w:szCs w:val="24"/>
          <w:lang w:val="en-US"/>
        </w:rPr>
        <w:t>Tani</w:t>
      </w:r>
      <w:proofErr w:type="spellEnd"/>
      <w:r w:rsidRPr="0022757D">
        <w:rPr>
          <w:rFonts w:ascii="Times New Roman" w:hAnsi="Times New Roman" w:cs="Times New Roman"/>
          <w:color w:val="000000" w:themeColor="text1"/>
          <w:sz w:val="24"/>
          <w:szCs w:val="24"/>
          <w:lang w:val="en-US"/>
        </w:rPr>
        <w:t xml:space="preserve"> et al., 2018). </w:t>
      </w:r>
      <w:r w:rsidR="00510FC7" w:rsidRPr="0022757D">
        <w:rPr>
          <w:rFonts w:ascii="Times New Roman" w:hAnsi="Times New Roman" w:cs="Times New Roman"/>
          <w:color w:val="000000" w:themeColor="text1"/>
          <w:sz w:val="24"/>
          <w:szCs w:val="24"/>
          <w:lang w:val="en-US"/>
        </w:rPr>
        <w:t>However,</w:t>
      </w:r>
      <w:r w:rsidRPr="0022757D">
        <w:rPr>
          <w:rFonts w:ascii="Times New Roman" w:hAnsi="Times New Roman" w:cs="Times New Roman"/>
          <w:color w:val="000000" w:themeColor="text1"/>
          <w:sz w:val="24"/>
          <w:szCs w:val="24"/>
          <w:lang w:val="en-US"/>
        </w:rPr>
        <w:t xml:space="preserve"> most of these studies have been carried out using small and non-Spanish samples. </w:t>
      </w:r>
    </w:p>
    <w:p w:rsidR="00A33DE5" w:rsidRPr="0022757D" w:rsidRDefault="00DD524D" w:rsidP="00B6096F">
      <w:pPr>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The objective of this paper is to analyze the presence of the main gambling-related </w:t>
      </w:r>
      <w:r w:rsidR="00510FC7" w:rsidRPr="0022757D">
        <w:rPr>
          <w:rFonts w:ascii="Times New Roman" w:hAnsi="Times New Roman" w:cs="Times New Roman"/>
          <w:color w:val="000000" w:themeColor="text1"/>
          <w:sz w:val="24"/>
          <w:szCs w:val="24"/>
          <w:lang w:val="en-US"/>
        </w:rPr>
        <w:t xml:space="preserve">cognitive </w:t>
      </w:r>
      <w:r w:rsidRPr="0022757D">
        <w:rPr>
          <w:rFonts w:ascii="Times New Roman" w:hAnsi="Times New Roman" w:cs="Times New Roman"/>
          <w:color w:val="000000" w:themeColor="text1"/>
          <w:sz w:val="24"/>
          <w:szCs w:val="24"/>
          <w:lang w:val="en-US"/>
        </w:rPr>
        <w:t>distortions and to establish whether they are related to the presence of gambling problems in a wide and representative sample of the Spanish population</w:t>
      </w:r>
    </w:p>
    <w:p w:rsidR="0083717D" w:rsidRPr="0022757D" w:rsidRDefault="0083717D" w:rsidP="00B6096F">
      <w:pPr>
        <w:spacing w:after="0" w:line="480" w:lineRule="auto"/>
        <w:jc w:val="both"/>
        <w:rPr>
          <w:rFonts w:ascii="Times New Roman" w:hAnsi="Times New Roman" w:cs="Times New Roman"/>
          <w:color w:val="000000" w:themeColor="text1"/>
          <w:sz w:val="24"/>
          <w:szCs w:val="24"/>
          <w:lang w:val="en-US"/>
        </w:rPr>
      </w:pPr>
    </w:p>
    <w:p w:rsidR="0083717D" w:rsidRPr="0022757D" w:rsidRDefault="00DD524D" w:rsidP="00510FC7">
      <w:pPr>
        <w:spacing w:after="0" w:line="480" w:lineRule="auto"/>
        <w:jc w:val="center"/>
        <w:rPr>
          <w:rFonts w:ascii="Times New Roman" w:hAnsi="Times New Roman" w:cs="Times New Roman"/>
          <w:b/>
          <w:color w:val="000000" w:themeColor="text1"/>
          <w:sz w:val="24"/>
          <w:szCs w:val="24"/>
          <w:lang w:val="en-US"/>
        </w:rPr>
      </w:pPr>
      <w:r w:rsidRPr="0022757D">
        <w:rPr>
          <w:rFonts w:ascii="Times New Roman" w:hAnsi="Times New Roman" w:cs="Times New Roman"/>
          <w:b/>
          <w:bCs/>
          <w:color w:val="000000" w:themeColor="text1"/>
          <w:sz w:val="24"/>
          <w:szCs w:val="24"/>
          <w:lang w:val="en-US"/>
        </w:rPr>
        <w:lastRenderedPageBreak/>
        <w:t>METHOD</w:t>
      </w:r>
    </w:p>
    <w:p w:rsidR="0055339C" w:rsidRPr="0022757D" w:rsidRDefault="00DD524D" w:rsidP="00B6096F">
      <w:pPr>
        <w:spacing w:after="0" w:line="480" w:lineRule="auto"/>
        <w:jc w:val="both"/>
        <w:rPr>
          <w:rFonts w:ascii="Times New Roman" w:hAnsi="Times New Roman" w:cs="Times New Roman"/>
          <w:color w:val="000000" w:themeColor="text1"/>
          <w:sz w:val="24"/>
          <w:szCs w:val="24"/>
          <w:lang w:val="en-US"/>
        </w:rPr>
      </w:pPr>
      <w:r w:rsidRPr="0022757D">
        <w:rPr>
          <w:rFonts w:ascii="Times New Roman" w:hAnsi="Times New Roman" w:cs="Times New Roman"/>
          <w:b/>
          <w:bCs/>
          <w:color w:val="000000" w:themeColor="text1"/>
          <w:sz w:val="24"/>
          <w:szCs w:val="24"/>
          <w:lang w:val="en-US"/>
        </w:rPr>
        <w:t>Participants</w:t>
      </w:r>
    </w:p>
    <w:p w:rsidR="00A33DE5" w:rsidRPr="0022757D" w:rsidRDefault="00DD524D" w:rsidP="00B6096F">
      <w:pPr>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Three thousand people living in Spain, aged between 18 and 81 years, underwent a survey about gambling in Spain. Participants were selected through random stratified sampling by Autonomous Communities (ACs)</w:t>
      </w:r>
      <w:r w:rsidR="00510FC7"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according to data from the Population and Housing Census 2011 of the N</w:t>
      </w:r>
      <w:r w:rsidR="00510FC7" w:rsidRPr="0022757D">
        <w:rPr>
          <w:rFonts w:ascii="Times New Roman" w:hAnsi="Times New Roman" w:cs="Times New Roman"/>
          <w:color w:val="000000" w:themeColor="text1"/>
          <w:sz w:val="24"/>
          <w:szCs w:val="24"/>
          <w:lang w:val="en-US"/>
        </w:rPr>
        <w:t>ational Institute of Statistics</w:t>
      </w:r>
      <w:r w:rsidRPr="0022757D">
        <w:rPr>
          <w:rFonts w:ascii="Times New Roman" w:hAnsi="Times New Roman" w:cs="Times New Roman"/>
          <w:color w:val="000000" w:themeColor="text1"/>
          <w:sz w:val="24"/>
          <w:szCs w:val="24"/>
          <w:lang w:val="en-US"/>
        </w:rPr>
        <w:t>.</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 xml:space="preserve">The selection of the interviewees was carried out by means of a randomized sampling </w:t>
      </w:r>
      <w:r w:rsidR="003A1483" w:rsidRPr="0022757D">
        <w:rPr>
          <w:rFonts w:ascii="Times New Roman" w:hAnsi="Times New Roman" w:cs="Times New Roman"/>
          <w:color w:val="000000" w:themeColor="text1"/>
          <w:sz w:val="24"/>
          <w:szCs w:val="24"/>
          <w:lang w:val="en-US"/>
        </w:rPr>
        <w:t xml:space="preserve">in the street </w:t>
      </w:r>
      <w:r w:rsidRPr="0022757D">
        <w:rPr>
          <w:rFonts w:ascii="Times New Roman" w:hAnsi="Times New Roman" w:cs="Times New Roman"/>
          <w:color w:val="000000" w:themeColor="text1"/>
          <w:sz w:val="24"/>
          <w:szCs w:val="24"/>
          <w:lang w:val="en-US"/>
        </w:rPr>
        <w:t>at 195 points attending to the quotas established by ACs and sex and age. (Sample Error:</w:t>
      </w:r>
      <w:r w:rsidRPr="0022757D">
        <w:rPr>
          <w:rFonts w:ascii="Times New Roman" w:hAnsi="Times New Roman" w:cs="Times New Roman"/>
          <w:b/>
          <w:bCs/>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 xml:space="preserve">± 1.83% for the total sample for a confidence level of 95.5%-2sigma-and under the assumption of maximum indetermination where p = q = 0.5). Data </w:t>
      </w:r>
      <w:r w:rsidR="00510FC7" w:rsidRPr="0022757D">
        <w:rPr>
          <w:rFonts w:ascii="Times New Roman" w:hAnsi="Times New Roman" w:cs="Times New Roman"/>
          <w:color w:val="000000" w:themeColor="text1"/>
          <w:sz w:val="24"/>
          <w:szCs w:val="24"/>
          <w:lang w:val="en-US"/>
        </w:rPr>
        <w:t>were</w:t>
      </w:r>
      <w:r w:rsidRPr="0022757D">
        <w:rPr>
          <w:rFonts w:ascii="Times New Roman" w:hAnsi="Times New Roman" w:cs="Times New Roman"/>
          <w:color w:val="000000" w:themeColor="text1"/>
          <w:sz w:val="24"/>
          <w:szCs w:val="24"/>
          <w:lang w:val="en-US"/>
        </w:rPr>
        <w:t xml:space="preserve"> collected through a personal interview</w:t>
      </w:r>
      <w:r w:rsidR="00E058FB"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in June 2013.</w:t>
      </w:r>
    </w:p>
    <w:p w:rsidR="00F74097" w:rsidRPr="0022757D" w:rsidRDefault="00DD524D" w:rsidP="00B6096F">
      <w:pPr>
        <w:spacing w:after="0" w:line="480" w:lineRule="auto"/>
        <w:rPr>
          <w:rFonts w:ascii="Times New Roman" w:hAnsi="Times New Roman" w:cs="Times New Roman"/>
          <w:b/>
          <w:color w:val="000000" w:themeColor="text1"/>
          <w:sz w:val="24"/>
          <w:szCs w:val="24"/>
          <w:lang w:val="en-US"/>
        </w:rPr>
      </w:pPr>
      <w:r w:rsidRPr="0022757D">
        <w:rPr>
          <w:rFonts w:ascii="Times New Roman" w:hAnsi="Times New Roman" w:cs="Times New Roman"/>
          <w:b/>
          <w:bCs/>
          <w:color w:val="000000" w:themeColor="text1"/>
          <w:sz w:val="24"/>
          <w:szCs w:val="24"/>
          <w:lang w:val="en-US"/>
        </w:rPr>
        <w:t xml:space="preserve">Design </w:t>
      </w:r>
    </w:p>
    <w:p w:rsidR="00ED71F4" w:rsidRPr="0022757D" w:rsidRDefault="00DD524D" w:rsidP="00B6096F">
      <w:pPr>
        <w:spacing w:after="0" w:line="480" w:lineRule="auto"/>
        <w:rPr>
          <w:rFonts w:ascii="Times New Roman" w:hAnsi="Times New Roman" w:cs="Times New Roman"/>
          <w:b/>
          <w:color w:val="000000" w:themeColor="text1"/>
          <w:sz w:val="24"/>
          <w:szCs w:val="24"/>
          <w:lang w:val="en-US"/>
        </w:rPr>
      </w:pPr>
      <w:r w:rsidRPr="0022757D">
        <w:rPr>
          <w:rFonts w:ascii="Times New Roman" w:hAnsi="Times New Roman" w:cs="Times New Roman"/>
          <w:color w:val="000000" w:themeColor="text1"/>
          <w:sz w:val="24"/>
          <w:szCs w:val="24"/>
          <w:lang w:val="en-US"/>
        </w:rPr>
        <w:t xml:space="preserve">Prospective epidemiological study with a representative sample of the Spanish population with one measurement time. </w:t>
      </w:r>
    </w:p>
    <w:p w:rsidR="00F74097" w:rsidRPr="0022757D" w:rsidRDefault="00DD524D" w:rsidP="00B6096F">
      <w:pPr>
        <w:widowControl w:val="0"/>
        <w:autoSpaceDE w:val="0"/>
        <w:autoSpaceDN w:val="0"/>
        <w:adjustRightInd w:val="0"/>
        <w:spacing w:after="0" w:line="480" w:lineRule="auto"/>
        <w:jc w:val="both"/>
        <w:rPr>
          <w:rFonts w:ascii="Times New Roman" w:hAnsi="Times New Roman" w:cs="Times New Roman"/>
          <w:color w:val="000000" w:themeColor="text1"/>
          <w:sz w:val="24"/>
          <w:szCs w:val="24"/>
          <w:lang w:val="en-US"/>
        </w:rPr>
      </w:pPr>
      <w:r w:rsidRPr="0022757D">
        <w:rPr>
          <w:rFonts w:ascii="Times New Roman" w:hAnsi="Times New Roman" w:cs="Times New Roman"/>
          <w:b/>
          <w:bCs/>
          <w:color w:val="000000" w:themeColor="text1"/>
          <w:sz w:val="24"/>
          <w:szCs w:val="24"/>
          <w:lang w:val="en-US"/>
        </w:rPr>
        <w:t>Variables and instrument</w:t>
      </w:r>
      <w:r w:rsidRPr="0022757D">
        <w:rPr>
          <w:rFonts w:ascii="Times New Roman" w:hAnsi="Times New Roman" w:cs="Times New Roman"/>
          <w:color w:val="000000" w:themeColor="text1"/>
          <w:sz w:val="24"/>
          <w:szCs w:val="24"/>
          <w:lang w:val="en-US"/>
        </w:rPr>
        <w:t>s</w:t>
      </w:r>
    </w:p>
    <w:p w:rsidR="00A33DE5" w:rsidRPr="0022757D" w:rsidRDefault="00DD524D" w:rsidP="00B6096F">
      <w:pPr>
        <w:widowControl w:val="0"/>
        <w:autoSpaceDE w:val="0"/>
        <w:autoSpaceDN w:val="0"/>
        <w:adjustRightInd w:val="0"/>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For data collection, a questionnaire designed </w:t>
      </w:r>
      <w:r w:rsidRPr="0022757D">
        <w:rPr>
          <w:rFonts w:ascii="Times New Roman" w:hAnsi="Times New Roman" w:cs="Times New Roman"/>
          <w:iCs/>
          <w:color w:val="000000" w:themeColor="text1"/>
          <w:sz w:val="24"/>
          <w:szCs w:val="24"/>
          <w:lang w:val="en-US"/>
        </w:rPr>
        <w:t>ad hoc</w:t>
      </w:r>
      <w:r w:rsidRPr="0022757D">
        <w:rPr>
          <w:rFonts w:ascii="Times New Roman" w:hAnsi="Times New Roman" w:cs="Times New Roman"/>
          <w:color w:val="000000" w:themeColor="text1"/>
          <w:sz w:val="24"/>
          <w:szCs w:val="24"/>
          <w:lang w:val="en-US"/>
        </w:rPr>
        <w:t xml:space="preserve"> was used that included the following instruments and variables:</w:t>
      </w:r>
    </w:p>
    <w:p w:rsidR="00A33DE5" w:rsidRPr="0022757D" w:rsidRDefault="00DD524D" w:rsidP="00B6096F">
      <w:pPr>
        <w:widowControl w:val="0"/>
        <w:autoSpaceDE w:val="0"/>
        <w:autoSpaceDN w:val="0"/>
        <w:adjustRightInd w:val="0"/>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i/>
          <w:iCs/>
          <w:color w:val="000000" w:themeColor="text1"/>
          <w:sz w:val="24"/>
          <w:szCs w:val="24"/>
          <w:lang w:val="en-US"/>
        </w:rPr>
        <w:t>Sociodemographic variables</w:t>
      </w:r>
      <w:r w:rsidRPr="0022757D">
        <w:rPr>
          <w:rFonts w:ascii="Times New Roman" w:hAnsi="Times New Roman" w:cs="Times New Roman"/>
          <w:color w:val="000000" w:themeColor="text1"/>
          <w:sz w:val="24"/>
          <w:szCs w:val="24"/>
          <w:lang w:val="en-US"/>
        </w:rPr>
        <w:t>: evaluated through survey. We assessed: gender, age, marital status, level of studies, employment status, profession, personal income level (month</w:t>
      </w:r>
      <w:r w:rsidR="00510FC7" w:rsidRPr="0022757D">
        <w:rPr>
          <w:rFonts w:ascii="Times New Roman" w:hAnsi="Times New Roman" w:cs="Times New Roman"/>
          <w:color w:val="000000" w:themeColor="text1"/>
          <w:sz w:val="24"/>
          <w:szCs w:val="24"/>
          <w:lang w:val="en-US"/>
        </w:rPr>
        <w:t>ly</w:t>
      </w:r>
      <w:r w:rsidRPr="0022757D">
        <w:rPr>
          <w:rFonts w:ascii="Times New Roman" w:hAnsi="Times New Roman" w:cs="Times New Roman"/>
          <w:color w:val="000000" w:themeColor="text1"/>
          <w:sz w:val="24"/>
          <w:szCs w:val="24"/>
          <w:lang w:val="en-US"/>
        </w:rPr>
        <w:t>), household income level (month</w:t>
      </w:r>
      <w:r w:rsidR="00510FC7" w:rsidRPr="0022757D">
        <w:rPr>
          <w:rFonts w:ascii="Times New Roman" w:hAnsi="Times New Roman" w:cs="Times New Roman"/>
          <w:color w:val="000000" w:themeColor="text1"/>
          <w:sz w:val="24"/>
          <w:szCs w:val="24"/>
          <w:lang w:val="en-US"/>
        </w:rPr>
        <w:t>ly</w:t>
      </w:r>
      <w:r w:rsidRPr="0022757D">
        <w:rPr>
          <w:rFonts w:ascii="Times New Roman" w:hAnsi="Times New Roman" w:cs="Times New Roman"/>
          <w:color w:val="000000" w:themeColor="text1"/>
          <w:sz w:val="24"/>
          <w:szCs w:val="24"/>
          <w:lang w:val="en-US"/>
        </w:rPr>
        <w:t>). In this study, only the first two variables will be taken into account.</w:t>
      </w:r>
    </w:p>
    <w:p w:rsidR="004108C2" w:rsidRPr="0022757D" w:rsidRDefault="00DD524D" w:rsidP="004108C2">
      <w:pPr>
        <w:widowControl w:val="0"/>
        <w:autoSpaceDE w:val="0"/>
        <w:autoSpaceDN w:val="0"/>
        <w:adjustRightInd w:val="0"/>
        <w:spacing w:after="0" w:line="480" w:lineRule="auto"/>
        <w:rPr>
          <w:rFonts w:ascii="Times New Roman" w:hAnsi="Times New Roman" w:cs="Times New Roman"/>
          <w:iCs/>
          <w:color w:val="000000" w:themeColor="text1"/>
          <w:sz w:val="24"/>
          <w:szCs w:val="24"/>
          <w:lang w:val="en-US"/>
        </w:rPr>
      </w:pPr>
      <w:r w:rsidRPr="0022757D">
        <w:rPr>
          <w:rFonts w:ascii="Times New Roman" w:hAnsi="Times New Roman" w:cs="Times New Roman"/>
          <w:i/>
          <w:iCs/>
          <w:color w:val="000000" w:themeColor="text1"/>
          <w:sz w:val="24"/>
          <w:szCs w:val="24"/>
          <w:lang w:val="en-US"/>
        </w:rPr>
        <w:t>Types of gamblers</w:t>
      </w:r>
      <w:r w:rsidR="004108C2" w:rsidRPr="0022757D">
        <w:rPr>
          <w:rFonts w:ascii="Times New Roman" w:hAnsi="Times New Roman" w:cs="Times New Roman"/>
          <w:i/>
          <w:iCs/>
          <w:color w:val="000000" w:themeColor="text1"/>
          <w:sz w:val="24"/>
          <w:szCs w:val="24"/>
          <w:lang w:val="en-US"/>
        </w:rPr>
        <w:t>:</w:t>
      </w:r>
      <w:r w:rsidR="004108C2" w:rsidRPr="0022757D">
        <w:rPr>
          <w:rFonts w:ascii="Times New Roman" w:hAnsi="Times New Roman" w:cs="Times New Roman"/>
          <w:iCs/>
          <w:color w:val="000000" w:themeColor="text1"/>
          <w:sz w:val="24"/>
          <w:szCs w:val="24"/>
          <w:lang w:val="en-US"/>
        </w:rPr>
        <w:t xml:space="preserve"> evaluated by the NODS-clip and the NODS.</w:t>
      </w:r>
    </w:p>
    <w:p w:rsidR="004108C2" w:rsidRPr="0022757D" w:rsidRDefault="004108C2" w:rsidP="004108C2">
      <w:pPr>
        <w:widowControl w:val="0"/>
        <w:autoSpaceDE w:val="0"/>
        <w:autoSpaceDN w:val="0"/>
        <w:adjustRightInd w:val="0"/>
        <w:spacing w:after="0" w:line="480" w:lineRule="auto"/>
        <w:rPr>
          <w:rFonts w:ascii="Times New Roman" w:hAnsi="Times New Roman" w:cs="Times New Roman"/>
          <w:i/>
          <w:iCs/>
          <w:color w:val="000000" w:themeColor="text1"/>
          <w:sz w:val="24"/>
          <w:szCs w:val="24"/>
          <w:lang w:val="en-US"/>
        </w:rPr>
      </w:pPr>
      <w:r w:rsidRPr="0022757D">
        <w:rPr>
          <w:rFonts w:ascii="Times New Roman" w:hAnsi="Times New Roman" w:cs="Times New Roman"/>
          <w:color w:val="212121"/>
          <w:sz w:val="24"/>
          <w:szCs w:val="24"/>
          <w:shd w:val="clear" w:color="auto" w:fill="FFFFFF"/>
          <w:lang w:val="en-US"/>
        </w:rPr>
        <w:t>The NODS-clip (</w:t>
      </w:r>
      <w:proofErr w:type="spellStart"/>
      <w:r w:rsidRPr="0022757D">
        <w:rPr>
          <w:rFonts w:ascii="Times New Roman" w:hAnsi="Times New Roman" w:cs="Times New Roman"/>
          <w:color w:val="212121"/>
          <w:sz w:val="24"/>
          <w:szCs w:val="24"/>
          <w:shd w:val="clear" w:color="auto" w:fill="FFFFFF"/>
          <w:lang w:val="en-US"/>
        </w:rPr>
        <w:t>Volberg</w:t>
      </w:r>
      <w:proofErr w:type="spellEnd"/>
      <w:r w:rsidRPr="0022757D">
        <w:rPr>
          <w:rFonts w:ascii="Times New Roman" w:hAnsi="Times New Roman" w:cs="Times New Roman"/>
          <w:color w:val="212121"/>
          <w:sz w:val="24"/>
          <w:szCs w:val="24"/>
          <w:shd w:val="clear" w:color="auto" w:fill="FFFFFF"/>
          <w:lang w:val="en-US"/>
        </w:rPr>
        <w:t xml:space="preserve">. </w:t>
      </w:r>
      <w:proofErr w:type="spellStart"/>
      <w:r w:rsidRPr="0022757D">
        <w:rPr>
          <w:rFonts w:ascii="Times New Roman" w:hAnsi="Times New Roman" w:cs="Times New Roman"/>
          <w:color w:val="212121"/>
          <w:sz w:val="24"/>
          <w:szCs w:val="24"/>
          <w:shd w:val="clear" w:color="auto" w:fill="FFFFFF"/>
          <w:lang w:val="en-US"/>
        </w:rPr>
        <w:t>Munck</w:t>
      </w:r>
      <w:proofErr w:type="spellEnd"/>
      <w:r w:rsidRPr="0022757D">
        <w:rPr>
          <w:rFonts w:ascii="Times New Roman" w:hAnsi="Times New Roman" w:cs="Times New Roman"/>
          <w:color w:val="212121"/>
          <w:sz w:val="24"/>
          <w:szCs w:val="24"/>
          <w:shd w:val="clear" w:color="auto" w:fill="FFFFFF"/>
          <w:lang w:val="en-US"/>
        </w:rPr>
        <w:t xml:space="preserve"> and Petry, 2011), </w:t>
      </w:r>
      <w:r w:rsidRPr="0022757D">
        <w:rPr>
          <w:rFonts w:ascii="Times New Roman" w:hAnsi="Times New Roman" w:cs="Times New Roman"/>
          <w:color w:val="000000" w:themeColor="text1"/>
          <w:sz w:val="24"/>
          <w:szCs w:val="24"/>
          <w:lang w:val="en-US"/>
        </w:rPr>
        <w:t xml:space="preserve">was used as a screening instrument with the entire sample. It </w:t>
      </w:r>
      <w:r w:rsidRPr="0022757D">
        <w:rPr>
          <w:rFonts w:ascii="Times New Roman" w:hAnsi="Times New Roman" w:cs="Times New Roman"/>
          <w:color w:val="212121"/>
          <w:sz w:val="24"/>
          <w:szCs w:val="24"/>
          <w:shd w:val="clear" w:color="auto" w:fill="FFFFFF"/>
          <w:lang w:val="en-US"/>
        </w:rPr>
        <w:t xml:space="preserve">is an abbreviated version of NODS that consists of three elements (loss of control, lies and concern), and that has been validated by </w:t>
      </w:r>
      <w:proofErr w:type="spellStart"/>
      <w:r w:rsidRPr="0022757D">
        <w:rPr>
          <w:rFonts w:ascii="Times New Roman" w:hAnsi="Times New Roman" w:cs="Times New Roman"/>
          <w:color w:val="212121"/>
          <w:sz w:val="24"/>
          <w:szCs w:val="24"/>
          <w:shd w:val="clear" w:color="auto" w:fill="FFFFFF"/>
          <w:lang w:val="en-US"/>
        </w:rPr>
        <w:t>Toce</w:t>
      </w:r>
      <w:proofErr w:type="spellEnd"/>
      <w:r w:rsidRPr="0022757D">
        <w:rPr>
          <w:rFonts w:ascii="Times New Roman" w:hAnsi="Times New Roman" w:cs="Times New Roman"/>
          <w:color w:val="212121"/>
          <w:sz w:val="24"/>
          <w:szCs w:val="24"/>
          <w:shd w:val="clear" w:color="auto" w:fill="FFFFFF"/>
          <w:lang w:val="en-US"/>
        </w:rPr>
        <w:t>-</w:t>
      </w:r>
      <w:r w:rsidRPr="0022757D">
        <w:rPr>
          <w:rFonts w:ascii="Times New Roman" w:hAnsi="Times New Roman" w:cs="Times New Roman"/>
          <w:color w:val="212121"/>
          <w:sz w:val="24"/>
          <w:szCs w:val="24"/>
          <w:shd w:val="clear" w:color="auto" w:fill="FFFFFF"/>
          <w:lang w:val="en-US"/>
        </w:rPr>
        <w:lastRenderedPageBreak/>
        <w:t xml:space="preserve">Gerstein, Gerstein and </w:t>
      </w:r>
      <w:proofErr w:type="spellStart"/>
      <w:r w:rsidRPr="0022757D">
        <w:rPr>
          <w:rFonts w:ascii="Times New Roman" w:hAnsi="Times New Roman" w:cs="Times New Roman"/>
          <w:color w:val="212121"/>
          <w:sz w:val="24"/>
          <w:szCs w:val="24"/>
          <w:shd w:val="clear" w:color="auto" w:fill="FFFFFF"/>
          <w:lang w:val="en-US"/>
        </w:rPr>
        <w:t>Volberg</w:t>
      </w:r>
      <w:proofErr w:type="spellEnd"/>
      <w:r w:rsidRPr="0022757D">
        <w:rPr>
          <w:rFonts w:ascii="Times New Roman" w:hAnsi="Times New Roman" w:cs="Times New Roman"/>
          <w:color w:val="212121"/>
          <w:sz w:val="24"/>
          <w:szCs w:val="24"/>
          <w:shd w:val="clear" w:color="auto" w:fill="FFFFFF"/>
          <w:lang w:val="en-US"/>
        </w:rPr>
        <w:t xml:space="preserve"> (2009). Subsequently, the inclusion of a fourth item, "chasing the losses", has obtained better psychometric properties (</w:t>
      </w:r>
      <w:proofErr w:type="spellStart"/>
      <w:r w:rsidRPr="0022757D">
        <w:rPr>
          <w:rFonts w:ascii="Times New Roman" w:hAnsi="Times New Roman" w:cs="Times New Roman"/>
          <w:color w:val="212121"/>
          <w:sz w:val="24"/>
          <w:szCs w:val="24"/>
          <w:shd w:val="clear" w:color="auto" w:fill="FFFFFF"/>
          <w:lang w:val="en-US"/>
        </w:rPr>
        <w:t>Volberg</w:t>
      </w:r>
      <w:proofErr w:type="spellEnd"/>
      <w:r w:rsidRPr="0022757D">
        <w:rPr>
          <w:rFonts w:ascii="Times New Roman" w:hAnsi="Times New Roman" w:cs="Times New Roman"/>
          <w:color w:val="212121"/>
          <w:sz w:val="24"/>
          <w:szCs w:val="24"/>
          <w:shd w:val="clear" w:color="auto" w:fill="FFFFFF"/>
          <w:lang w:val="en-US"/>
        </w:rPr>
        <w:t xml:space="preserve">, </w:t>
      </w:r>
      <w:proofErr w:type="spellStart"/>
      <w:r w:rsidRPr="0022757D">
        <w:rPr>
          <w:rFonts w:ascii="Times New Roman" w:hAnsi="Times New Roman" w:cs="Times New Roman"/>
          <w:color w:val="212121"/>
          <w:sz w:val="24"/>
          <w:szCs w:val="24"/>
          <w:shd w:val="clear" w:color="auto" w:fill="FFFFFF"/>
          <w:lang w:val="en-US"/>
        </w:rPr>
        <w:t>Munck</w:t>
      </w:r>
      <w:proofErr w:type="spellEnd"/>
      <w:r w:rsidRPr="0022757D">
        <w:rPr>
          <w:rFonts w:ascii="Times New Roman" w:hAnsi="Times New Roman" w:cs="Times New Roman"/>
          <w:color w:val="212121"/>
          <w:sz w:val="24"/>
          <w:szCs w:val="24"/>
          <w:shd w:val="clear" w:color="auto" w:fill="FFFFFF"/>
          <w:lang w:val="en-US"/>
        </w:rPr>
        <w:t xml:space="preserve"> and Petry, 2011).</w:t>
      </w:r>
      <w:r w:rsidRPr="0022757D">
        <w:rPr>
          <w:rFonts w:ascii="Times New Roman" w:hAnsi="Times New Roman" w:cs="Times New Roman"/>
          <w:color w:val="000000" w:themeColor="text1"/>
          <w:sz w:val="24"/>
          <w:szCs w:val="24"/>
          <w:lang w:val="en-US"/>
        </w:rPr>
        <w:t xml:space="preserve"> </w:t>
      </w:r>
    </w:p>
    <w:p w:rsidR="004108C2" w:rsidRPr="0022757D" w:rsidRDefault="004108C2" w:rsidP="004108C2">
      <w:pPr>
        <w:widowControl w:val="0"/>
        <w:autoSpaceDE w:val="0"/>
        <w:autoSpaceDN w:val="0"/>
        <w:adjustRightInd w:val="0"/>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The </w:t>
      </w:r>
      <w:r w:rsidRPr="0022757D">
        <w:rPr>
          <w:rFonts w:ascii="Times New Roman" w:hAnsi="Times New Roman" w:cs="Times New Roman"/>
          <w:i/>
          <w:color w:val="000000" w:themeColor="text1"/>
          <w:sz w:val="24"/>
          <w:szCs w:val="24"/>
          <w:lang w:val="en-US"/>
        </w:rPr>
        <w:t>NORC DSM-IV Screen for Gambling Problems</w:t>
      </w:r>
      <w:r w:rsidRPr="0022757D">
        <w:rPr>
          <w:rFonts w:ascii="Times New Roman" w:hAnsi="Times New Roman" w:cs="Times New Roman"/>
          <w:color w:val="000000" w:themeColor="text1"/>
          <w:sz w:val="24"/>
          <w:szCs w:val="24"/>
          <w:lang w:val="en-US"/>
        </w:rPr>
        <w:t xml:space="preserve"> (NODS; Gerstein et al., 1999), Spanish adaptation of </w:t>
      </w:r>
      <w:proofErr w:type="spellStart"/>
      <w:r w:rsidRPr="0022757D">
        <w:rPr>
          <w:rFonts w:ascii="Times New Roman" w:hAnsi="Times New Roman" w:cs="Times New Roman"/>
          <w:color w:val="000000" w:themeColor="text1"/>
          <w:sz w:val="24"/>
          <w:szCs w:val="24"/>
          <w:lang w:val="en-US"/>
        </w:rPr>
        <w:t>Becoña</w:t>
      </w:r>
      <w:proofErr w:type="spellEnd"/>
      <w:r w:rsidRPr="0022757D">
        <w:rPr>
          <w:rFonts w:ascii="Times New Roman" w:hAnsi="Times New Roman" w:cs="Times New Roman"/>
          <w:color w:val="000000" w:themeColor="text1"/>
          <w:sz w:val="24"/>
          <w:szCs w:val="24"/>
          <w:lang w:val="en-US"/>
        </w:rPr>
        <w:t xml:space="preserve"> (2004), was applied to participants who answered affirmatively to some question of the NODS-clip. </w:t>
      </w:r>
      <w:r w:rsidRPr="0022757D">
        <w:rPr>
          <w:rFonts w:ascii="Times New Roman" w:hAnsi="Times New Roman" w:cs="Times New Roman"/>
          <w:color w:val="212121"/>
          <w:sz w:val="24"/>
          <w:szCs w:val="24"/>
          <w:shd w:val="clear" w:color="auto" w:fill="FFFFFF"/>
          <w:lang w:val="en-US"/>
        </w:rPr>
        <w:t xml:space="preserve">It consists of 17 dichotomous items that refer to problems related to the gambling, throughout life and during the last year. The items are grouped according to the 10 diagnostic criteria established in the DSM-IV and DSM-IV-TR for the pathological gambling. The score range from 0 to 10 points and </w:t>
      </w:r>
      <w:r w:rsidR="00E73BAA" w:rsidRPr="0022757D">
        <w:rPr>
          <w:rFonts w:ascii="Times New Roman" w:hAnsi="Times New Roman" w:cs="Times New Roman"/>
          <w:color w:val="212121"/>
          <w:sz w:val="24"/>
          <w:szCs w:val="24"/>
          <w:shd w:val="clear" w:color="auto" w:fill="FFFFFF"/>
          <w:lang w:val="en-US"/>
        </w:rPr>
        <w:t>one</w:t>
      </w:r>
      <w:r w:rsidRPr="0022757D">
        <w:rPr>
          <w:rFonts w:ascii="Times New Roman" w:hAnsi="Times New Roman" w:cs="Times New Roman"/>
          <w:color w:val="212121"/>
          <w:sz w:val="24"/>
          <w:szCs w:val="24"/>
          <w:shd w:val="clear" w:color="auto" w:fill="FFFFFF"/>
          <w:lang w:val="en-US"/>
        </w:rPr>
        <w:t xml:space="preserve"> point is obtained for each DSM-IV criterion that is met.</w:t>
      </w:r>
    </w:p>
    <w:p w:rsidR="00A33DE5" w:rsidRPr="0022757D" w:rsidRDefault="00DD524D" w:rsidP="00B6096F">
      <w:pPr>
        <w:widowControl w:val="0"/>
        <w:autoSpaceDE w:val="0"/>
        <w:autoSpaceDN w:val="0"/>
        <w:adjustRightInd w:val="0"/>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The types of gamblers were established according to the correction criteria of the NODS, considering the lifetime prevalence. We added one more type, non-gamblers. Five categories of gamblers were established: </w:t>
      </w:r>
    </w:p>
    <w:p w:rsidR="00ED71F4" w:rsidRPr="0022757D" w:rsidRDefault="00DD524D" w:rsidP="00B6096F">
      <w:pPr>
        <w:numPr>
          <w:ilvl w:val="0"/>
          <w:numId w:val="6"/>
        </w:numPr>
        <w:spacing w:after="0" w:line="480" w:lineRule="auto"/>
        <w:ind w:left="1068"/>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 xml:space="preserve">Non-gamblers: they never gamble </w:t>
      </w:r>
    </w:p>
    <w:p w:rsidR="00ED71F4" w:rsidRPr="0022757D" w:rsidRDefault="00DD524D" w:rsidP="00B6096F">
      <w:pPr>
        <w:numPr>
          <w:ilvl w:val="0"/>
          <w:numId w:val="6"/>
        </w:numPr>
        <w:spacing w:after="0" w:line="480" w:lineRule="auto"/>
        <w:ind w:left="1068"/>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Low-risk gamblers: they gamble and do not meet any NODS criteria </w:t>
      </w:r>
    </w:p>
    <w:p w:rsidR="00ED71F4" w:rsidRPr="0022757D" w:rsidRDefault="00DD524D" w:rsidP="00B6096F">
      <w:pPr>
        <w:numPr>
          <w:ilvl w:val="0"/>
          <w:numId w:val="6"/>
        </w:numPr>
        <w:spacing w:after="0" w:line="480" w:lineRule="auto"/>
        <w:ind w:left="1068"/>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At-risk gamblers: they gamble and meet 1 or 2 NODS criteria, </w:t>
      </w:r>
    </w:p>
    <w:p w:rsidR="00ED71F4" w:rsidRPr="0022757D" w:rsidRDefault="00DD524D" w:rsidP="00B6096F">
      <w:pPr>
        <w:numPr>
          <w:ilvl w:val="0"/>
          <w:numId w:val="6"/>
        </w:numPr>
        <w:spacing w:after="0" w:line="480" w:lineRule="auto"/>
        <w:ind w:left="1068"/>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Problem gamblers: they gamble and meet 3 or 4 NODS criteria </w:t>
      </w:r>
    </w:p>
    <w:p w:rsidR="00ED71F4" w:rsidRPr="0022757D" w:rsidRDefault="00DD524D" w:rsidP="00B6096F">
      <w:pPr>
        <w:numPr>
          <w:ilvl w:val="0"/>
          <w:numId w:val="6"/>
        </w:numPr>
        <w:spacing w:after="0" w:line="480" w:lineRule="auto"/>
        <w:ind w:left="1068"/>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Pathological gamblers: they gamble and meet 5 or more NODS criteria </w:t>
      </w:r>
    </w:p>
    <w:p w:rsidR="00727532" w:rsidRPr="0022757D" w:rsidRDefault="00727532" w:rsidP="00B6096F">
      <w:pPr>
        <w:spacing w:after="0" w:line="480" w:lineRule="auto"/>
        <w:rPr>
          <w:rFonts w:ascii="Times New Roman" w:hAnsi="Times New Roman" w:cs="Times New Roman"/>
          <w:color w:val="000000" w:themeColor="text1"/>
          <w:sz w:val="24"/>
          <w:szCs w:val="24"/>
          <w:lang w:val="en-US"/>
        </w:rPr>
      </w:pPr>
    </w:p>
    <w:p w:rsidR="00DB2606" w:rsidRPr="0022757D" w:rsidRDefault="00CE6C64" w:rsidP="004B191F">
      <w:pPr>
        <w:tabs>
          <w:tab w:val="left" w:pos="921"/>
        </w:tabs>
        <w:spacing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i/>
          <w:iCs/>
          <w:color w:val="000000" w:themeColor="text1"/>
          <w:sz w:val="24"/>
          <w:szCs w:val="24"/>
          <w:lang w:val="en-US"/>
        </w:rPr>
        <w:t>Cognitive Distortions:</w:t>
      </w:r>
      <w:r w:rsidRPr="0022757D">
        <w:rPr>
          <w:rFonts w:ascii="Times New Roman" w:hAnsi="Times New Roman" w:cs="Times New Roman"/>
          <w:color w:val="000000" w:themeColor="text1"/>
          <w:sz w:val="24"/>
          <w:szCs w:val="24"/>
          <w:lang w:val="en-US"/>
        </w:rPr>
        <w:t xml:space="preserve"> To assess cognitive distortions an </w:t>
      </w:r>
      <w:r w:rsidRPr="0022757D">
        <w:rPr>
          <w:rFonts w:ascii="Times New Roman" w:hAnsi="Times New Roman" w:cs="Times New Roman"/>
          <w:i/>
          <w:color w:val="000000" w:themeColor="text1"/>
          <w:sz w:val="24"/>
          <w:szCs w:val="24"/>
          <w:lang w:val="en-US"/>
        </w:rPr>
        <w:t xml:space="preserve">ad hoc </w:t>
      </w:r>
      <w:r w:rsidRPr="0022757D">
        <w:rPr>
          <w:rFonts w:ascii="Times New Roman" w:hAnsi="Times New Roman" w:cs="Times New Roman"/>
          <w:color w:val="000000" w:themeColor="text1"/>
          <w:sz w:val="24"/>
          <w:szCs w:val="24"/>
          <w:lang w:val="en-US"/>
        </w:rPr>
        <w:t xml:space="preserve">scale was developed. It included </w:t>
      </w:r>
      <w:r w:rsidR="00E73BAA" w:rsidRPr="0022757D">
        <w:rPr>
          <w:rFonts w:ascii="Times New Roman" w:hAnsi="Times New Roman" w:cs="Times New Roman"/>
          <w:color w:val="000000" w:themeColor="text1"/>
          <w:sz w:val="24"/>
          <w:szCs w:val="24"/>
          <w:lang w:val="en-US"/>
        </w:rPr>
        <w:t>nine</w:t>
      </w:r>
      <w:r w:rsidRPr="0022757D">
        <w:rPr>
          <w:rFonts w:ascii="Times New Roman" w:hAnsi="Times New Roman" w:cs="Times New Roman"/>
          <w:color w:val="000000" w:themeColor="text1"/>
          <w:sz w:val="24"/>
          <w:szCs w:val="24"/>
          <w:lang w:val="en-US"/>
        </w:rPr>
        <w:t xml:space="preserve"> questions in which participants rated their degree of agreement with each statement on a </w:t>
      </w:r>
      <w:r w:rsidR="00E73BAA" w:rsidRPr="0022757D">
        <w:rPr>
          <w:rFonts w:ascii="Times New Roman" w:hAnsi="Times New Roman" w:cs="Times New Roman"/>
          <w:color w:val="000000" w:themeColor="text1"/>
          <w:sz w:val="24"/>
          <w:szCs w:val="24"/>
          <w:lang w:val="en-US"/>
        </w:rPr>
        <w:t xml:space="preserve">four </w:t>
      </w:r>
      <w:r w:rsidRPr="0022757D">
        <w:rPr>
          <w:rFonts w:ascii="Times New Roman" w:hAnsi="Times New Roman" w:cs="Times New Roman"/>
          <w:color w:val="000000" w:themeColor="text1"/>
          <w:sz w:val="24"/>
          <w:szCs w:val="24"/>
          <w:lang w:val="en-US"/>
        </w:rPr>
        <w:t xml:space="preserve">point Likert type scale (1= Totally disagree; 2 = Reduced agree;  3 = Strongly agree; 4 = Totally agree). It also included the alternative </w:t>
      </w:r>
      <w:r w:rsidRPr="0022757D">
        <w:rPr>
          <w:rFonts w:ascii="Times New Roman" w:hAnsi="Times New Roman" w:cs="Times New Roman"/>
          <w:i/>
          <w:iCs/>
          <w:color w:val="000000" w:themeColor="text1"/>
          <w:sz w:val="24"/>
          <w:szCs w:val="24"/>
          <w:lang w:val="en-US"/>
        </w:rPr>
        <w:t>Doesn’t know/Doesn’t reply</w:t>
      </w:r>
      <w:r w:rsidRPr="0022757D">
        <w:rPr>
          <w:rFonts w:ascii="Times New Roman" w:hAnsi="Times New Roman" w:cs="Times New Roman"/>
          <w:color w:val="000000" w:themeColor="text1"/>
          <w:sz w:val="24"/>
          <w:szCs w:val="24"/>
          <w:lang w:val="en-US"/>
        </w:rPr>
        <w:t xml:space="preserve"> (see Table 1). These questions referred to six of the most important distortions in gamblers according to the bibliographic review of the introduction: 1) Illusion of </w:t>
      </w:r>
      <w:r w:rsidRPr="0022757D">
        <w:rPr>
          <w:rFonts w:ascii="Times New Roman" w:hAnsi="Times New Roman" w:cs="Times New Roman"/>
          <w:color w:val="000000" w:themeColor="text1"/>
          <w:sz w:val="24"/>
          <w:szCs w:val="24"/>
          <w:lang w:val="en-US"/>
        </w:rPr>
        <w:lastRenderedPageBreak/>
        <w:t xml:space="preserve">control, 2) Biased evaluation of results, 3) Illusory correlation, 4) Self-correcting randomness (gambler's fallacy), 5) Prediction of results, and 6) Luck as responsible for the results. The mean score (1-4) for each distortion was computed. Moreover, we also obtained a seventh variable, called </w:t>
      </w:r>
      <w:r w:rsidR="004B191F" w:rsidRPr="0022757D">
        <w:rPr>
          <w:rFonts w:ascii="Times New Roman" w:hAnsi="Times New Roman" w:cs="Times New Roman"/>
          <w:color w:val="000000" w:themeColor="text1"/>
          <w:sz w:val="24"/>
          <w:szCs w:val="24"/>
          <w:lang w:val="en-US"/>
        </w:rPr>
        <w:t>“</w:t>
      </w:r>
      <w:r w:rsidRPr="0022757D">
        <w:rPr>
          <w:rFonts w:ascii="Times New Roman" w:hAnsi="Times New Roman" w:cs="Times New Roman"/>
          <w:color w:val="000000" w:themeColor="text1"/>
          <w:sz w:val="24"/>
          <w:szCs w:val="24"/>
          <w:lang w:val="en-US"/>
        </w:rPr>
        <w:t>summation</w:t>
      </w:r>
      <w:r w:rsidR="004B191F" w:rsidRPr="0022757D">
        <w:rPr>
          <w:rFonts w:ascii="Times New Roman" w:hAnsi="Times New Roman" w:cs="Times New Roman"/>
          <w:color w:val="000000" w:themeColor="text1"/>
          <w:sz w:val="24"/>
          <w:szCs w:val="24"/>
          <w:lang w:val="en-US"/>
        </w:rPr>
        <w:t>”</w:t>
      </w:r>
      <w:r w:rsidRPr="0022757D">
        <w:rPr>
          <w:rFonts w:ascii="Times New Roman" w:hAnsi="Times New Roman" w:cs="Times New Roman"/>
          <w:color w:val="000000" w:themeColor="text1"/>
          <w:sz w:val="24"/>
          <w:szCs w:val="24"/>
          <w:lang w:val="en-US"/>
        </w:rPr>
        <w:t>,</w:t>
      </w:r>
      <w:r w:rsidRPr="0022757D">
        <w:rPr>
          <w:lang w:val="en-US"/>
        </w:rPr>
        <w:t xml:space="preserve"> </w:t>
      </w:r>
      <w:r w:rsidRPr="0022757D">
        <w:rPr>
          <w:rFonts w:ascii="Times New Roman" w:hAnsi="Times New Roman" w:cs="Times New Roman"/>
          <w:color w:val="000000" w:themeColor="text1"/>
          <w:sz w:val="24"/>
          <w:szCs w:val="24"/>
          <w:lang w:val="en-US"/>
        </w:rPr>
        <w:t>consisting of an average score (1-4) of all the distortions. In all the cases higher scores mean more intense cognitive distortions. (see Table 1).</w:t>
      </w:r>
    </w:p>
    <w:p w:rsidR="00727532" w:rsidRPr="0022757D" w:rsidRDefault="00DD524D" w:rsidP="00B6096F">
      <w:pPr>
        <w:tabs>
          <w:tab w:val="left" w:pos="921"/>
        </w:tabs>
        <w:spacing w:after="0" w:line="480" w:lineRule="auto"/>
        <w:jc w:val="center"/>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Insert Table 1 about here </w:t>
      </w:r>
    </w:p>
    <w:p w:rsidR="00F74097" w:rsidRPr="0022757D" w:rsidRDefault="00DD524D" w:rsidP="00B6096F">
      <w:pPr>
        <w:spacing w:after="0" w:line="480" w:lineRule="auto"/>
        <w:rPr>
          <w:rFonts w:ascii="Times New Roman" w:hAnsi="Times New Roman" w:cs="Times New Roman"/>
          <w:b/>
          <w:color w:val="000000" w:themeColor="text1"/>
          <w:sz w:val="24"/>
          <w:szCs w:val="24"/>
          <w:lang w:val="en-US"/>
        </w:rPr>
      </w:pPr>
      <w:r w:rsidRPr="0022757D">
        <w:rPr>
          <w:rFonts w:ascii="Times New Roman" w:hAnsi="Times New Roman" w:cs="Times New Roman"/>
          <w:b/>
          <w:bCs/>
          <w:color w:val="000000" w:themeColor="text1"/>
          <w:sz w:val="24"/>
          <w:szCs w:val="24"/>
          <w:lang w:val="en-US"/>
        </w:rPr>
        <w:t>Data analysis</w:t>
      </w:r>
    </w:p>
    <w:p w:rsidR="00BD10CD" w:rsidRPr="0022757D" w:rsidRDefault="00DD524D" w:rsidP="00B6096F">
      <w:pPr>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The SPSS-19 program was used to analyze the data.</w:t>
      </w:r>
    </w:p>
    <w:p w:rsidR="002260EE" w:rsidRPr="0022757D" w:rsidRDefault="00942ED5" w:rsidP="00B6096F">
      <w:pPr>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Descriptive statistics </w:t>
      </w:r>
      <w:r w:rsidR="00DD524D" w:rsidRPr="0022757D">
        <w:rPr>
          <w:rFonts w:ascii="Times New Roman" w:hAnsi="Times New Roman" w:cs="Times New Roman"/>
          <w:color w:val="000000" w:themeColor="text1"/>
          <w:sz w:val="24"/>
          <w:szCs w:val="24"/>
          <w:lang w:val="en-US"/>
        </w:rPr>
        <w:t>(means, typical deviations</w:t>
      </w:r>
      <w:r w:rsidR="00B55B38" w:rsidRPr="0022757D">
        <w:rPr>
          <w:rFonts w:ascii="Times New Roman" w:hAnsi="Times New Roman" w:cs="Times New Roman"/>
          <w:color w:val="000000" w:themeColor="text1"/>
          <w:sz w:val="24"/>
          <w:szCs w:val="24"/>
          <w:lang w:val="en-US"/>
        </w:rPr>
        <w:t>,</w:t>
      </w:r>
      <w:r w:rsidR="00DD524D" w:rsidRPr="0022757D">
        <w:rPr>
          <w:rFonts w:ascii="Times New Roman" w:hAnsi="Times New Roman" w:cs="Times New Roman"/>
          <w:color w:val="000000" w:themeColor="text1"/>
          <w:sz w:val="24"/>
          <w:szCs w:val="24"/>
          <w:lang w:val="en-US"/>
        </w:rPr>
        <w:t xml:space="preserve"> and percentages) were calculated to </w:t>
      </w:r>
      <w:r w:rsidR="00D06FAD" w:rsidRPr="0022757D">
        <w:rPr>
          <w:rFonts w:ascii="Times New Roman" w:hAnsi="Times New Roman" w:cs="Times New Roman"/>
          <w:iCs/>
          <w:color w:val="000000" w:themeColor="text1"/>
          <w:sz w:val="24"/>
          <w:szCs w:val="24"/>
          <w:lang w:val="en-US"/>
        </w:rPr>
        <w:t>identify</w:t>
      </w:r>
      <w:r w:rsidR="00DD524D" w:rsidRPr="0022757D">
        <w:rPr>
          <w:rFonts w:ascii="Times New Roman" w:hAnsi="Times New Roman" w:cs="Times New Roman"/>
          <w:iCs/>
          <w:color w:val="000000" w:themeColor="text1"/>
          <w:sz w:val="24"/>
          <w:szCs w:val="24"/>
          <w:lang w:val="en-US"/>
        </w:rPr>
        <w:t xml:space="preserve"> the main characteristics</w:t>
      </w:r>
      <w:r w:rsidR="00DD524D" w:rsidRPr="0022757D">
        <w:rPr>
          <w:rFonts w:ascii="Times New Roman" w:hAnsi="Times New Roman" w:cs="Times New Roman"/>
          <w:color w:val="000000" w:themeColor="text1"/>
          <w:sz w:val="24"/>
          <w:szCs w:val="24"/>
          <w:lang w:val="en-US"/>
        </w:rPr>
        <w:t xml:space="preserve"> of the participants and to evaluate the target variables of the study.</w:t>
      </w:r>
    </w:p>
    <w:p w:rsidR="00DB4394" w:rsidRPr="0022757D" w:rsidRDefault="00DD524D" w:rsidP="00B6096F">
      <w:pPr>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Chi-square (</w:t>
      </w:r>
      <w:r w:rsidR="00B55B38" w:rsidRPr="0022757D">
        <w:rPr>
          <w:rFonts w:ascii="Times New Roman" w:hAnsi="Times New Roman" w:cs="Times New Roman"/>
          <w:color w:val="000000" w:themeColor="text1"/>
          <w:sz w:val="24"/>
          <w:szCs w:val="24"/>
          <w:lang w:val="en-US"/>
        </w:rPr>
        <w:sym w:font="Symbol" w:char="F063"/>
      </w:r>
      <w:r w:rsidRPr="0022757D">
        <w:rPr>
          <w:rFonts w:ascii="Times New Roman" w:hAnsi="Times New Roman" w:cs="Times New Roman"/>
          <w:color w:val="000000" w:themeColor="text1"/>
          <w:sz w:val="24"/>
          <w:szCs w:val="24"/>
          <w:vertAlign w:val="superscript"/>
          <w:lang w:val="en-US"/>
        </w:rPr>
        <w:t>2</w:t>
      </w:r>
      <w:r w:rsidRPr="0022757D">
        <w:rPr>
          <w:rFonts w:ascii="Times New Roman" w:hAnsi="Times New Roman" w:cs="Times New Roman"/>
          <w:color w:val="000000" w:themeColor="text1"/>
          <w:sz w:val="24"/>
          <w:szCs w:val="24"/>
          <w:lang w:val="en-US"/>
        </w:rPr>
        <w:t>)</w:t>
      </w:r>
      <w:r w:rsidRPr="0022757D">
        <w:rPr>
          <w:rFonts w:ascii="Times New Roman" w:hAnsi="Times New Roman" w:cs="Times New Roman"/>
          <w:i/>
          <w:iCs/>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 xml:space="preserve">tests were applied for nominal variables to </w:t>
      </w:r>
      <w:r w:rsidRPr="0022757D">
        <w:rPr>
          <w:rFonts w:ascii="Times New Roman" w:hAnsi="Times New Roman" w:cs="Times New Roman"/>
          <w:iCs/>
          <w:color w:val="000000" w:themeColor="text1"/>
          <w:sz w:val="24"/>
          <w:szCs w:val="24"/>
          <w:lang w:val="en-US"/>
        </w:rPr>
        <w:t>compare the participants as a function of the type of</w:t>
      </w:r>
      <w:r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iCs/>
          <w:color w:val="000000" w:themeColor="text1"/>
          <w:sz w:val="24"/>
          <w:szCs w:val="24"/>
          <w:lang w:val="en-US"/>
        </w:rPr>
        <w:t>gambler</w:t>
      </w:r>
      <w:r w:rsidRPr="0022757D">
        <w:rPr>
          <w:rFonts w:ascii="Times New Roman" w:hAnsi="Times New Roman" w:cs="Times New Roman"/>
          <w:color w:val="000000" w:themeColor="text1"/>
          <w:sz w:val="24"/>
          <w:szCs w:val="24"/>
          <w:lang w:val="en-US"/>
        </w:rPr>
        <w:t xml:space="preserve">. For the quantitative variables, we applied </w:t>
      </w:r>
      <w:r w:rsidRPr="0022757D">
        <w:rPr>
          <w:rFonts w:ascii="Times New Roman" w:hAnsi="Times New Roman" w:cs="Times New Roman"/>
          <w:iCs/>
          <w:color w:val="000000" w:themeColor="text1"/>
          <w:sz w:val="24"/>
          <w:szCs w:val="24"/>
          <w:lang w:val="en-US"/>
        </w:rPr>
        <w:t>Student</w:t>
      </w:r>
      <w:r w:rsidR="00B55B38" w:rsidRPr="0022757D">
        <w:rPr>
          <w:rFonts w:ascii="Times New Roman" w:hAnsi="Times New Roman" w:cs="Times New Roman"/>
          <w:iCs/>
          <w:color w:val="000000" w:themeColor="text1"/>
          <w:sz w:val="24"/>
          <w:szCs w:val="24"/>
          <w:lang w:val="en-US"/>
        </w:rPr>
        <w:t>’s</w:t>
      </w:r>
      <w:r w:rsidR="00992094" w:rsidRPr="0022757D">
        <w:rPr>
          <w:rFonts w:ascii="Times New Roman" w:hAnsi="Times New Roman" w:cs="Times New Roman"/>
          <w:i/>
          <w:iCs/>
          <w:color w:val="000000" w:themeColor="text1"/>
          <w:sz w:val="24"/>
          <w:szCs w:val="24"/>
          <w:lang w:val="en-US"/>
        </w:rPr>
        <w:t xml:space="preserve"> </w:t>
      </w:r>
      <w:r w:rsidR="00B55B38" w:rsidRPr="0022757D">
        <w:rPr>
          <w:rFonts w:ascii="Times New Roman" w:hAnsi="Times New Roman" w:cs="Times New Roman"/>
          <w:i/>
          <w:color w:val="000000" w:themeColor="text1"/>
          <w:sz w:val="24"/>
          <w:szCs w:val="24"/>
          <w:lang w:val="en-US"/>
        </w:rPr>
        <w:t>t</w:t>
      </w:r>
      <w:r w:rsidRPr="0022757D">
        <w:rPr>
          <w:rFonts w:ascii="Times New Roman" w:hAnsi="Times New Roman" w:cs="Times New Roman"/>
          <w:color w:val="000000" w:themeColor="text1"/>
          <w:sz w:val="24"/>
          <w:szCs w:val="24"/>
          <w:lang w:val="en-US"/>
        </w:rPr>
        <w:t>- tests,</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 xml:space="preserve">taking into account the homogeneity of the variances by means of the </w:t>
      </w:r>
      <w:proofErr w:type="spellStart"/>
      <w:r w:rsidRPr="0022757D">
        <w:rPr>
          <w:rFonts w:ascii="Times New Roman" w:hAnsi="Times New Roman" w:cs="Times New Roman"/>
          <w:color w:val="000000" w:themeColor="text1"/>
          <w:sz w:val="24"/>
          <w:szCs w:val="24"/>
          <w:lang w:val="en-US"/>
        </w:rPr>
        <w:t>Levene</w:t>
      </w:r>
      <w:proofErr w:type="spellEnd"/>
      <w:r w:rsidR="00B55B38" w:rsidRPr="0022757D">
        <w:rPr>
          <w:rFonts w:ascii="Times New Roman" w:hAnsi="Times New Roman" w:cs="Times New Roman"/>
          <w:i/>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test</w:t>
      </w:r>
      <w:r w:rsidRPr="0022757D">
        <w:rPr>
          <w:rFonts w:ascii="Times New Roman" w:hAnsi="Times New Roman" w:cs="Times New Roman"/>
          <w:i/>
          <w:iCs/>
          <w:color w:val="000000" w:themeColor="text1"/>
          <w:sz w:val="24"/>
          <w:szCs w:val="24"/>
          <w:lang w:val="en-US"/>
        </w:rPr>
        <w:t>,</w:t>
      </w:r>
      <w:r w:rsidRPr="0022757D">
        <w:rPr>
          <w:rFonts w:ascii="Times New Roman" w:hAnsi="Times New Roman" w:cs="Times New Roman"/>
          <w:color w:val="000000" w:themeColor="text1"/>
          <w:sz w:val="24"/>
          <w:szCs w:val="24"/>
          <w:lang w:val="en-US"/>
        </w:rPr>
        <w:t xml:space="preserve"> or the analysis of variance (ANOVAs), applying the </w:t>
      </w:r>
      <w:proofErr w:type="spellStart"/>
      <w:r w:rsidRPr="0022757D">
        <w:rPr>
          <w:rFonts w:ascii="Times New Roman" w:hAnsi="Times New Roman" w:cs="Times New Roman"/>
          <w:color w:val="000000" w:themeColor="text1"/>
          <w:sz w:val="24"/>
          <w:szCs w:val="24"/>
          <w:lang w:val="en-US"/>
        </w:rPr>
        <w:t>Scheffé</w:t>
      </w:r>
      <w:proofErr w:type="spellEnd"/>
      <w:r w:rsidR="00B55B38" w:rsidRPr="0022757D">
        <w:rPr>
          <w:rFonts w:ascii="Times New Roman" w:hAnsi="Times New Roman" w:cs="Times New Roman"/>
          <w:i/>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test</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 xml:space="preserve">as a post hoc test. In those cases in which the analysis involved multiple comparisons, we applied the </w:t>
      </w:r>
      <w:r w:rsidR="00B55B38" w:rsidRPr="0022757D">
        <w:rPr>
          <w:rFonts w:ascii="Times New Roman" w:hAnsi="Times New Roman" w:cs="Times New Roman"/>
          <w:color w:val="000000" w:themeColor="text1"/>
          <w:sz w:val="24"/>
          <w:szCs w:val="24"/>
          <w:lang w:val="en-US"/>
        </w:rPr>
        <w:t xml:space="preserve">Bonferroni </w:t>
      </w:r>
      <w:r w:rsidRPr="0022757D">
        <w:rPr>
          <w:rFonts w:ascii="Times New Roman" w:hAnsi="Times New Roman" w:cs="Times New Roman"/>
          <w:color w:val="000000" w:themeColor="text1"/>
          <w:sz w:val="24"/>
          <w:szCs w:val="24"/>
          <w:lang w:val="en-US"/>
        </w:rPr>
        <w:t>correction of the level of significance</w:t>
      </w:r>
      <w:r w:rsidRPr="0022757D">
        <w:rPr>
          <w:rFonts w:ascii="Times New Roman" w:hAnsi="Times New Roman" w:cs="Times New Roman"/>
          <w:i/>
          <w:iCs/>
          <w:color w:val="000000" w:themeColor="text1"/>
          <w:sz w:val="24"/>
          <w:szCs w:val="24"/>
          <w:lang w:val="en-US"/>
        </w:rPr>
        <w:t>.</w:t>
      </w:r>
      <w:r w:rsidRPr="0022757D">
        <w:rPr>
          <w:rFonts w:ascii="Times New Roman" w:hAnsi="Times New Roman" w:cs="Times New Roman"/>
          <w:color w:val="000000" w:themeColor="text1"/>
          <w:sz w:val="24"/>
          <w:szCs w:val="24"/>
          <w:lang w:val="en-US"/>
        </w:rPr>
        <w:t xml:space="preserve"> In all analyses, the </w:t>
      </w:r>
      <w:r w:rsidR="00B55B38" w:rsidRPr="0022757D">
        <w:rPr>
          <w:rFonts w:ascii="Times New Roman" w:hAnsi="Times New Roman" w:cs="Times New Roman"/>
          <w:color w:val="000000" w:themeColor="text1"/>
          <w:sz w:val="24"/>
          <w:szCs w:val="24"/>
          <w:lang w:val="en-US"/>
        </w:rPr>
        <w:t>“</w:t>
      </w:r>
      <w:r w:rsidRPr="0022757D">
        <w:rPr>
          <w:rFonts w:ascii="Times New Roman" w:hAnsi="Times New Roman" w:cs="Times New Roman"/>
          <w:color w:val="000000" w:themeColor="text1"/>
          <w:sz w:val="24"/>
          <w:szCs w:val="24"/>
          <w:lang w:val="en-US"/>
        </w:rPr>
        <w:t>Doesn't know/doesn't reply</w:t>
      </w:r>
      <w:r w:rsidR="00B55B38" w:rsidRPr="0022757D">
        <w:rPr>
          <w:rFonts w:ascii="Times New Roman" w:hAnsi="Times New Roman" w:cs="Times New Roman"/>
          <w:color w:val="000000" w:themeColor="text1"/>
          <w:sz w:val="24"/>
          <w:szCs w:val="24"/>
          <w:lang w:val="en-US"/>
        </w:rPr>
        <w:t>”</w:t>
      </w:r>
      <w:r w:rsidRPr="0022757D">
        <w:rPr>
          <w:rFonts w:ascii="Times New Roman" w:hAnsi="Times New Roman" w:cs="Times New Roman"/>
          <w:color w:val="000000" w:themeColor="text1"/>
          <w:sz w:val="24"/>
          <w:szCs w:val="24"/>
          <w:lang w:val="en-US"/>
        </w:rPr>
        <w:t xml:space="preserve"> response option was considered a missing value.</w:t>
      </w:r>
    </w:p>
    <w:p w:rsidR="00391302" w:rsidRPr="0022757D" w:rsidRDefault="00DD524D" w:rsidP="00B55B38">
      <w:pPr>
        <w:spacing w:after="0" w:line="480" w:lineRule="auto"/>
        <w:ind w:right="44"/>
        <w:jc w:val="center"/>
        <w:rPr>
          <w:rFonts w:ascii="Times New Roman" w:hAnsi="Times New Roman" w:cs="Times New Roman"/>
          <w:b/>
          <w:color w:val="000000" w:themeColor="text1"/>
          <w:sz w:val="24"/>
          <w:szCs w:val="24"/>
          <w:lang w:val="en-US"/>
        </w:rPr>
      </w:pPr>
      <w:r w:rsidRPr="0022757D">
        <w:rPr>
          <w:rFonts w:ascii="Times New Roman" w:hAnsi="Times New Roman" w:cs="Times New Roman"/>
          <w:b/>
          <w:bCs/>
          <w:color w:val="000000" w:themeColor="text1"/>
          <w:sz w:val="24"/>
          <w:szCs w:val="24"/>
          <w:lang w:val="en-US"/>
        </w:rPr>
        <w:t>RESULTS</w:t>
      </w:r>
    </w:p>
    <w:p w:rsidR="00391302" w:rsidRPr="0022757D" w:rsidRDefault="00DD524D" w:rsidP="00B6096F">
      <w:pPr>
        <w:spacing w:after="0" w:line="480" w:lineRule="auto"/>
        <w:ind w:right="44"/>
        <w:jc w:val="both"/>
        <w:rPr>
          <w:rFonts w:ascii="Times New Roman" w:hAnsi="Times New Roman" w:cs="Times New Roman"/>
          <w:b/>
          <w:color w:val="000000" w:themeColor="text1"/>
          <w:sz w:val="24"/>
          <w:szCs w:val="24"/>
          <w:lang w:val="en-US"/>
        </w:rPr>
      </w:pPr>
      <w:r w:rsidRPr="0022757D">
        <w:rPr>
          <w:rFonts w:ascii="Times New Roman" w:hAnsi="Times New Roman" w:cs="Times New Roman"/>
          <w:b/>
          <w:bCs/>
          <w:color w:val="000000" w:themeColor="text1"/>
          <w:sz w:val="24"/>
          <w:szCs w:val="24"/>
          <w:lang w:val="en-US"/>
        </w:rPr>
        <w:t xml:space="preserve">Sample Description </w:t>
      </w:r>
    </w:p>
    <w:p w:rsidR="00727532" w:rsidRPr="0022757D" w:rsidRDefault="00DD524D" w:rsidP="00B6096F">
      <w:pPr>
        <w:spacing w:after="0" w:line="480" w:lineRule="auto"/>
        <w:ind w:right="44"/>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The sample included 50.5% women and 49.5% men, aged between 18-80 years</w:t>
      </w:r>
      <w:r w:rsidR="00AC4657" w:rsidRPr="0022757D">
        <w:rPr>
          <w:rFonts w:ascii="Times New Roman" w:hAnsi="Times New Roman" w:cs="Times New Roman"/>
          <w:color w:val="000000" w:themeColor="text1"/>
          <w:sz w:val="24"/>
          <w:szCs w:val="24"/>
          <w:lang w:val="en-US"/>
        </w:rPr>
        <w:t xml:space="preserve">: 9% aged 18-24 years, 17.8% 25-34 years, 20.3% 35-44 years, 24.8% 45-59 years and 28% 60-80 years. Most of the participants lived with a partner (54.5%) and were active workers (49.6%), though 16.2% were unemployed, 17.8% retired, 7.2% were students </w:t>
      </w:r>
      <w:r w:rsidR="00AC4657" w:rsidRPr="0022757D">
        <w:rPr>
          <w:rFonts w:ascii="Times New Roman" w:hAnsi="Times New Roman" w:cs="Times New Roman"/>
          <w:color w:val="000000" w:themeColor="text1"/>
          <w:sz w:val="24"/>
          <w:szCs w:val="24"/>
          <w:lang w:val="en-US"/>
        </w:rPr>
        <w:lastRenderedPageBreak/>
        <w:t>and 7.5% were housewives. Participants were, for the most part, Spanish (95.8%) and had finished secondary studies (56.4%); 17.4% had only completed primary studies, while 19.9% had finished university studies.</w:t>
      </w:r>
      <w:r w:rsidRPr="0022757D">
        <w:rPr>
          <w:rFonts w:ascii="Times New Roman" w:hAnsi="Times New Roman" w:cs="Times New Roman"/>
          <w:color w:val="000000" w:themeColor="text1"/>
          <w:sz w:val="24"/>
          <w:szCs w:val="24"/>
          <w:lang w:val="en-US"/>
        </w:rPr>
        <w:t xml:space="preserve"> </w:t>
      </w:r>
    </w:p>
    <w:p w:rsidR="00727532" w:rsidRPr="0022757D" w:rsidRDefault="00DD524D" w:rsidP="00B6096F">
      <w:pPr>
        <w:spacing w:after="0" w:line="480" w:lineRule="auto"/>
        <w:ind w:right="44"/>
        <w:rPr>
          <w:rFonts w:ascii="Times New Roman" w:hAnsi="Times New Roman" w:cs="Times New Roman"/>
          <w:sz w:val="24"/>
          <w:szCs w:val="24"/>
          <w:lang w:val="en-US"/>
        </w:rPr>
      </w:pPr>
      <w:r w:rsidRPr="0022757D">
        <w:rPr>
          <w:rFonts w:ascii="Times New Roman" w:hAnsi="Times New Roman" w:cs="Times New Roman"/>
          <w:sz w:val="24"/>
          <w:szCs w:val="24"/>
          <w:lang w:val="en-US"/>
        </w:rPr>
        <w:t xml:space="preserve">With regard to their gambling situation (see Table 2), most were non-problem gamblers </w:t>
      </w:r>
      <w:r w:rsidR="00A519B8" w:rsidRPr="0022757D">
        <w:rPr>
          <w:rFonts w:ascii="Times New Roman" w:hAnsi="Times New Roman" w:cs="Times New Roman"/>
          <w:sz w:val="24"/>
          <w:szCs w:val="24"/>
          <w:lang w:val="en-US"/>
        </w:rPr>
        <w:t>(84.5%) or Non-</w:t>
      </w:r>
      <w:r w:rsidRPr="0022757D">
        <w:rPr>
          <w:rFonts w:ascii="Times New Roman" w:hAnsi="Times New Roman" w:cs="Times New Roman"/>
          <w:sz w:val="24"/>
          <w:szCs w:val="24"/>
          <w:lang w:val="en-US"/>
        </w:rPr>
        <w:t>gamblers</w:t>
      </w:r>
      <w:r w:rsidR="00A519B8" w:rsidRPr="0022757D">
        <w:rPr>
          <w:rFonts w:ascii="Times New Roman" w:hAnsi="Times New Roman" w:cs="Times New Roman"/>
          <w:sz w:val="24"/>
          <w:szCs w:val="24"/>
          <w:lang w:val="en-US"/>
        </w:rPr>
        <w:t xml:space="preserve"> (10,5%)</w:t>
      </w:r>
      <w:r w:rsidRPr="0022757D">
        <w:rPr>
          <w:rFonts w:ascii="Times New Roman" w:hAnsi="Times New Roman" w:cs="Times New Roman"/>
          <w:sz w:val="24"/>
          <w:szCs w:val="24"/>
          <w:lang w:val="en-US"/>
        </w:rPr>
        <w:t>, with</w:t>
      </w:r>
      <w:r w:rsidR="00A519B8" w:rsidRPr="0022757D">
        <w:rPr>
          <w:rFonts w:ascii="Times New Roman" w:hAnsi="Times New Roman" w:cs="Times New Roman"/>
          <w:sz w:val="24"/>
          <w:szCs w:val="24"/>
          <w:lang w:val="en-US"/>
        </w:rPr>
        <w:t xml:space="preserve"> </w:t>
      </w:r>
      <w:r w:rsidR="004B191F" w:rsidRPr="0022757D">
        <w:rPr>
          <w:rFonts w:ascii="Times New Roman" w:hAnsi="Times New Roman" w:cs="Times New Roman"/>
          <w:sz w:val="24"/>
          <w:szCs w:val="24"/>
          <w:lang w:val="en-US"/>
        </w:rPr>
        <w:t xml:space="preserve">the </w:t>
      </w:r>
      <w:r w:rsidRPr="0022757D">
        <w:rPr>
          <w:rFonts w:ascii="Times New Roman" w:hAnsi="Times New Roman" w:cs="Times New Roman"/>
          <w:sz w:val="24"/>
          <w:szCs w:val="24"/>
          <w:lang w:val="en-US"/>
        </w:rPr>
        <w:t xml:space="preserve">1% problem </w:t>
      </w:r>
      <w:r w:rsidR="00A519B8" w:rsidRPr="0022757D">
        <w:rPr>
          <w:rFonts w:ascii="Times New Roman" w:hAnsi="Times New Roman" w:cs="Times New Roman"/>
          <w:sz w:val="24"/>
          <w:szCs w:val="24"/>
          <w:lang w:val="en-US"/>
        </w:rPr>
        <w:t xml:space="preserve">gamblers and </w:t>
      </w:r>
      <w:r w:rsidR="004B191F" w:rsidRPr="0022757D">
        <w:rPr>
          <w:rFonts w:ascii="Times New Roman" w:hAnsi="Times New Roman" w:cs="Times New Roman"/>
          <w:sz w:val="24"/>
          <w:szCs w:val="24"/>
          <w:lang w:val="en-US"/>
        </w:rPr>
        <w:t xml:space="preserve">the </w:t>
      </w:r>
      <w:r w:rsidR="00A519B8" w:rsidRPr="0022757D">
        <w:rPr>
          <w:rFonts w:ascii="Times New Roman" w:hAnsi="Times New Roman" w:cs="Times New Roman"/>
          <w:sz w:val="24"/>
          <w:szCs w:val="24"/>
          <w:lang w:val="en-US"/>
        </w:rPr>
        <w:t xml:space="preserve">1.1% </w:t>
      </w:r>
      <w:r w:rsidRPr="0022757D">
        <w:rPr>
          <w:rFonts w:ascii="Times New Roman" w:hAnsi="Times New Roman" w:cs="Times New Roman"/>
          <w:sz w:val="24"/>
          <w:szCs w:val="24"/>
          <w:lang w:val="en-US"/>
        </w:rPr>
        <w:t xml:space="preserve">pathological gamblers. </w:t>
      </w:r>
    </w:p>
    <w:p w:rsidR="00DB2606" w:rsidRPr="0022757D" w:rsidRDefault="00CE6C64" w:rsidP="00CE6C64">
      <w:pPr>
        <w:tabs>
          <w:tab w:val="left" w:pos="916"/>
          <w:tab w:val="left" w:pos="3465"/>
        </w:tabs>
        <w:spacing w:after="0" w:line="480" w:lineRule="auto"/>
        <w:rPr>
          <w:rFonts w:ascii="Times New Roman" w:hAnsi="Times New Roman" w:cs="Times New Roman"/>
          <w:bCs/>
          <w:color w:val="000000" w:themeColor="text1"/>
          <w:sz w:val="24"/>
          <w:szCs w:val="24"/>
          <w:lang w:val="en-US"/>
        </w:rPr>
      </w:pPr>
      <w:r w:rsidRPr="0022757D">
        <w:rPr>
          <w:rFonts w:ascii="Times New Roman" w:hAnsi="Times New Roman" w:cs="Times New Roman"/>
          <w:sz w:val="24"/>
          <w:szCs w:val="24"/>
          <w:lang w:val="en-US"/>
        </w:rPr>
        <w:t>To measure the agreement with each cognitive distortions, a 4-point Likert scale was used</w:t>
      </w:r>
      <w:r w:rsidRPr="0022757D">
        <w:rPr>
          <w:rFonts w:ascii="Times New Roman" w:hAnsi="Times New Roman" w:cs="Times New Roman"/>
          <w:color w:val="000000" w:themeColor="text1"/>
          <w:sz w:val="24"/>
          <w:szCs w:val="24"/>
          <w:lang w:val="en-US"/>
        </w:rPr>
        <w:t xml:space="preserve"> (1= Totally disagree/ 4 = Totally agree). </w:t>
      </w:r>
      <w:r w:rsidR="00DD524D" w:rsidRPr="0022757D">
        <w:rPr>
          <w:rFonts w:ascii="Times New Roman" w:hAnsi="Times New Roman" w:cs="Times New Roman"/>
          <w:color w:val="000000" w:themeColor="text1"/>
          <w:sz w:val="24"/>
          <w:szCs w:val="24"/>
          <w:lang w:val="en-US"/>
        </w:rPr>
        <w:t xml:space="preserve">The results of the average agreement with each </w:t>
      </w:r>
      <w:r w:rsidR="00E850BC" w:rsidRPr="0022757D">
        <w:rPr>
          <w:rFonts w:ascii="Times New Roman" w:hAnsi="Times New Roman" w:cs="Times New Roman"/>
          <w:color w:val="000000" w:themeColor="text1"/>
          <w:sz w:val="24"/>
          <w:szCs w:val="24"/>
          <w:lang w:val="en-US"/>
        </w:rPr>
        <w:t>cognitive distortion</w:t>
      </w:r>
      <w:r w:rsidR="00DD524D" w:rsidRPr="0022757D">
        <w:rPr>
          <w:rFonts w:ascii="Times New Roman" w:hAnsi="Times New Roman" w:cs="Times New Roman"/>
          <w:color w:val="000000" w:themeColor="text1"/>
          <w:sz w:val="24"/>
          <w:szCs w:val="24"/>
          <w:lang w:val="en-US"/>
        </w:rPr>
        <w:t xml:space="preserve"> in the total sample can be seen in Table 3. </w:t>
      </w:r>
      <w:r w:rsidRPr="0022757D">
        <w:rPr>
          <w:rFonts w:ascii="Times New Roman" w:hAnsi="Times New Roman" w:cs="Times New Roman"/>
          <w:color w:val="000000" w:themeColor="text1"/>
          <w:sz w:val="24"/>
          <w:szCs w:val="24"/>
          <w:lang w:val="en-US"/>
        </w:rPr>
        <w:t xml:space="preserve">All distortions obtained at least a mean score of 1.66 (between Totally disagree -1- and strongly disagree-2-), with the Belief in luck distortion obtaining the higher score, 2.34 (between reduced -2- and strongly agree -3-). The summation mean </w:t>
      </w:r>
      <w:proofErr w:type="gramStart"/>
      <w:r w:rsidRPr="0022757D">
        <w:rPr>
          <w:rFonts w:ascii="Times New Roman" w:hAnsi="Times New Roman" w:cs="Times New Roman"/>
          <w:color w:val="000000" w:themeColor="text1"/>
          <w:sz w:val="24"/>
          <w:szCs w:val="24"/>
          <w:lang w:val="en-US"/>
        </w:rPr>
        <w:t>are</w:t>
      </w:r>
      <w:proofErr w:type="gramEnd"/>
      <w:r w:rsidRPr="0022757D">
        <w:rPr>
          <w:rFonts w:ascii="Times New Roman" w:hAnsi="Times New Roman" w:cs="Times New Roman"/>
          <w:color w:val="000000" w:themeColor="text1"/>
          <w:sz w:val="24"/>
          <w:szCs w:val="24"/>
          <w:lang w:val="en-US"/>
        </w:rPr>
        <w:t xml:space="preserve"> 1.87 (close to reduced agree-2-). </w:t>
      </w:r>
      <w:r w:rsidRPr="0022757D">
        <w:rPr>
          <w:rFonts w:ascii="Times New Roman" w:hAnsi="Times New Roman" w:cs="Times New Roman"/>
          <w:color w:val="212121"/>
          <w:shd w:val="clear" w:color="auto" w:fill="FFFFFF"/>
          <w:lang w:val="en-US"/>
        </w:rPr>
        <w:t>All the averages scores of the distortions are closer to reduced agree that to totally disagree.</w:t>
      </w:r>
    </w:p>
    <w:p w:rsidR="00727532" w:rsidRPr="0022757D" w:rsidRDefault="0067210F" w:rsidP="00B6096F">
      <w:pPr>
        <w:spacing w:after="0" w:line="480" w:lineRule="auto"/>
        <w:jc w:val="center"/>
        <w:rPr>
          <w:rFonts w:ascii="Times New Roman" w:hAnsi="Times New Roman" w:cs="Times New Roman"/>
          <w:bCs/>
          <w:color w:val="000000" w:themeColor="text1"/>
          <w:sz w:val="24"/>
          <w:szCs w:val="24"/>
          <w:lang w:val="en-US"/>
        </w:rPr>
      </w:pPr>
      <w:r w:rsidRPr="0022757D">
        <w:rPr>
          <w:rFonts w:ascii="Times New Roman" w:hAnsi="Times New Roman" w:cs="Times New Roman"/>
          <w:bCs/>
          <w:color w:val="000000" w:themeColor="text1"/>
          <w:sz w:val="24"/>
          <w:szCs w:val="24"/>
          <w:lang w:val="en-US"/>
        </w:rPr>
        <w:t xml:space="preserve">Insert Tables 2 and 3 about here </w:t>
      </w:r>
    </w:p>
    <w:p w:rsidR="00EA4417" w:rsidRPr="0022757D" w:rsidRDefault="00EA4417" w:rsidP="00B6096F">
      <w:pPr>
        <w:spacing w:after="0" w:line="480" w:lineRule="auto"/>
        <w:ind w:firstLine="708"/>
        <w:rPr>
          <w:rFonts w:ascii="Times New Roman" w:hAnsi="Times New Roman" w:cs="Times New Roman"/>
          <w:b/>
          <w:i/>
          <w:sz w:val="24"/>
          <w:szCs w:val="24"/>
          <w:lang w:val="en-US"/>
        </w:rPr>
      </w:pPr>
    </w:p>
    <w:p w:rsidR="005A569A" w:rsidRPr="0022757D" w:rsidRDefault="00DD524D" w:rsidP="00B6096F">
      <w:pPr>
        <w:spacing w:after="0" w:line="480" w:lineRule="auto"/>
        <w:rPr>
          <w:rFonts w:ascii="Times New Roman" w:hAnsi="Times New Roman" w:cs="Times New Roman"/>
          <w:b/>
          <w:color w:val="000000" w:themeColor="text1"/>
          <w:sz w:val="24"/>
          <w:szCs w:val="24"/>
          <w:lang w:val="en-US"/>
        </w:rPr>
      </w:pPr>
      <w:r w:rsidRPr="0022757D">
        <w:rPr>
          <w:rFonts w:ascii="Times New Roman" w:hAnsi="Times New Roman" w:cs="Times New Roman"/>
          <w:b/>
          <w:bCs/>
          <w:color w:val="000000" w:themeColor="text1"/>
          <w:sz w:val="24"/>
          <w:szCs w:val="24"/>
          <w:lang w:val="en-US"/>
        </w:rPr>
        <w:t>Cognitive distortions depending on the type of gambler</w:t>
      </w:r>
    </w:p>
    <w:p w:rsidR="00CE6C64" w:rsidRPr="0022757D" w:rsidRDefault="00CE6C64" w:rsidP="00CE6C64">
      <w:pPr>
        <w:spacing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Table 4 presents the mean values of each type of gambler for each of the </w:t>
      </w:r>
      <w:r w:rsidR="004B191F" w:rsidRPr="0022757D">
        <w:rPr>
          <w:rFonts w:ascii="Times New Roman" w:hAnsi="Times New Roman" w:cs="Times New Roman"/>
          <w:color w:val="000000" w:themeColor="text1"/>
          <w:sz w:val="24"/>
          <w:szCs w:val="24"/>
          <w:lang w:val="en-US"/>
        </w:rPr>
        <w:t>six</w:t>
      </w:r>
      <w:r w:rsidRPr="0022757D">
        <w:rPr>
          <w:rFonts w:ascii="Times New Roman" w:hAnsi="Times New Roman" w:cs="Times New Roman"/>
          <w:color w:val="000000" w:themeColor="text1"/>
          <w:sz w:val="24"/>
          <w:szCs w:val="24"/>
          <w:lang w:val="en-US"/>
        </w:rPr>
        <w:t xml:space="preserve"> distortions considered, plus the summation score, after the analysis of variance homogeneity revealed all of them as adequate for analyses. All the ANOVA reached values ​​that indicate significant differences (p &lt;.001) in the scores according to the type of player, in the six cognitions studied plus the summation. In general, the score of agreement with the distortions ranged according to the level of involvement or problems with the gambl</w:t>
      </w:r>
      <w:r w:rsidR="00C33461" w:rsidRPr="0022757D">
        <w:rPr>
          <w:rFonts w:ascii="Times New Roman" w:hAnsi="Times New Roman" w:cs="Times New Roman"/>
          <w:color w:val="000000" w:themeColor="text1"/>
          <w:sz w:val="24"/>
          <w:szCs w:val="24"/>
          <w:lang w:val="en-US"/>
        </w:rPr>
        <w:t>ing</w:t>
      </w:r>
      <w:r w:rsidRPr="0022757D">
        <w:rPr>
          <w:rFonts w:ascii="Times New Roman" w:hAnsi="Times New Roman" w:cs="Times New Roman"/>
          <w:color w:val="000000" w:themeColor="text1"/>
          <w:sz w:val="24"/>
          <w:szCs w:val="24"/>
          <w:lang w:val="en-US"/>
        </w:rPr>
        <w:t xml:space="preserve">. The minor scores correspond to the non-gamblers, then those of the gamblers without problem, then the at-risk gamblers, then the problem gamblers and the highest </w:t>
      </w:r>
      <w:r w:rsidRPr="0022757D">
        <w:rPr>
          <w:rFonts w:ascii="Times New Roman" w:hAnsi="Times New Roman" w:cs="Times New Roman"/>
          <w:color w:val="000000" w:themeColor="text1"/>
          <w:sz w:val="24"/>
          <w:szCs w:val="24"/>
          <w:lang w:val="en-US"/>
        </w:rPr>
        <w:lastRenderedPageBreak/>
        <w:t>score to the pathological gamblers. As a summary it can be highlighted that the average summation of pathological gamblers is 2.58 (SD= 0.57), that is closer to strongly agreement than to reduced agreement, while in non-players it is 1.63 (SD= 0.48), a difference of about 1 point with the standard deviations around of .05 on this scale of 1-4. Figure 1 presents the scores of each type of gambler in each cognitive distortions plus the summation. Table 5 shows the significant differences (</w:t>
      </w:r>
      <w:proofErr w:type="spellStart"/>
      <w:r w:rsidRPr="0022757D">
        <w:rPr>
          <w:rFonts w:ascii="Times New Roman" w:hAnsi="Times New Roman" w:cs="Times New Roman"/>
          <w:color w:val="000000" w:themeColor="text1"/>
          <w:sz w:val="24"/>
          <w:szCs w:val="24"/>
          <w:lang w:val="en-US"/>
        </w:rPr>
        <w:t>Scheffé</w:t>
      </w:r>
      <w:proofErr w:type="spellEnd"/>
      <w:r w:rsidRPr="0022757D">
        <w:rPr>
          <w:rFonts w:ascii="Times New Roman" w:hAnsi="Times New Roman" w:cs="Times New Roman"/>
          <w:color w:val="000000" w:themeColor="text1"/>
          <w:sz w:val="24"/>
          <w:szCs w:val="24"/>
          <w:lang w:val="en-US"/>
        </w:rPr>
        <w:t xml:space="preserve"> test) between each type of gamblers in each of the cognitive distortions plus the summation (post-hoc analysis). It is noteworthy that the differences between the scores of the pathological gamblers versus the non-gamblers and the gamblers without problem are higher and significant in the six distortions and the summation</w:t>
      </w:r>
      <w:r w:rsidR="00C33461" w:rsidRPr="0022757D">
        <w:rPr>
          <w:rFonts w:ascii="Times New Roman" w:hAnsi="Times New Roman" w:cs="Times New Roman"/>
          <w:color w:val="000000" w:themeColor="text1"/>
          <w:sz w:val="24"/>
          <w:szCs w:val="24"/>
          <w:lang w:val="en-US"/>
        </w:rPr>
        <w:t xml:space="preserve"> (P&lt;.01)</w:t>
      </w:r>
      <w:r w:rsidRPr="0022757D">
        <w:rPr>
          <w:rFonts w:ascii="Times New Roman" w:hAnsi="Times New Roman" w:cs="Times New Roman"/>
          <w:color w:val="000000" w:themeColor="text1"/>
          <w:sz w:val="24"/>
          <w:szCs w:val="24"/>
          <w:lang w:val="en-US"/>
        </w:rPr>
        <w:t>. Pretty similar results can also be noted for problems gamblers. On the opposite side, non-gamblers present lower and significant scores in almost all the distortions with respect to the other types of gamblers</w:t>
      </w:r>
      <w:r w:rsidR="00C33461" w:rsidRPr="0022757D">
        <w:rPr>
          <w:rFonts w:ascii="Times New Roman" w:hAnsi="Times New Roman" w:cs="Times New Roman"/>
          <w:color w:val="000000" w:themeColor="text1"/>
          <w:sz w:val="24"/>
          <w:szCs w:val="24"/>
          <w:lang w:val="en-US"/>
        </w:rPr>
        <w:t xml:space="preserve"> (p&lt;.01)</w:t>
      </w:r>
      <w:r w:rsidRPr="0022757D">
        <w:rPr>
          <w:rFonts w:ascii="Times New Roman" w:hAnsi="Times New Roman" w:cs="Times New Roman"/>
          <w:color w:val="000000" w:themeColor="text1"/>
          <w:sz w:val="24"/>
          <w:szCs w:val="24"/>
          <w:lang w:val="en-US"/>
        </w:rPr>
        <w:t>. Scores fairly close also present low risk gamblers.</w:t>
      </w:r>
    </w:p>
    <w:p w:rsidR="00CE6C64" w:rsidRPr="0022757D" w:rsidRDefault="00CE6C64" w:rsidP="00CE6C64">
      <w:pPr>
        <w:spacing w:after="0" w:line="480" w:lineRule="auto"/>
        <w:jc w:val="center"/>
        <w:rPr>
          <w:rFonts w:ascii="Times New Roman" w:hAnsi="Times New Roman" w:cs="Times New Roman"/>
          <w:bCs/>
          <w:color w:val="000000" w:themeColor="text1"/>
          <w:sz w:val="24"/>
          <w:szCs w:val="24"/>
          <w:lang w:val="en-US"/>
        </w:rPr>
      </w:pPr>
      <w:r w:rsidRPr="0022757D">
        <w:rPr>
          <w:rFonts w:ascii="Times New Roman" w:hAnsi="Times New Roman" w:cs="Times New Roman"/>
          <w:bCs/>
          <w:color w:val="000000" w:themeColor="text1"/>
          <w:sz w:val="24"/>
          <w:szCs w:val="24"/>
          <w:lang w:val="en-US"/>
        </w:rPr>
        <w:t xml:space="preserve">Insert Tables 4 and 5 and </w:t>
      </w:r>
      <w:r w:rsidRPr="0022757D">
        <w:rPr>
          <w:rFonts w:ascii="Times New Roman" w:hAnsi="Times New Roman" w:cs="Times New Roman"/>
          <w:color w:val="000000" w:themeColor="text1"/>
          <w:sz w:val="24"/>
          <w:szCs w:val="24"/>
          <w:lang w:val="en-US"/>
        </w:rPr>
        <w:t>Figure 1</w:t>
      </w:r>
    </w:p>
    <w:p w:rsidR="005D00E0" w:rsidRPr="0022757D" w:rsidRDefault="005D00E0" w:rsidP="00B6096F">
      <w:pPr>
        <w:spacing w:after="0" w:line="480" w:lineRule="auto"/>
        <w:rPr>
          <w:rFonts w:ascii="Times New Roman" w:hAnsi="Times New Roman" w:cs="Times New Roman"/>
          <w:color w:val="000000" w:themeColor="text1"/>
          <w:sz w:val="24"/>
          <w:szCs w:val="24"/>
          <w:lang w:val="en-US"/>
        </w:rPr>
      </w:pPr>
    </w:p>
    <w:p w:rsidR="00CE6C64" w:rsidRPr="0022757D" w:rsidRDefault="00CE6C64" w:rsidP="00CE6C64">
      <w:pPr>
        <w:pStyle w:val="HTMLconformatoprevio"/>
        <w:shd w:val="clear" w:color="auto" w:fill="FFFFFF"/>
        <w:spacing w:line="480" w:lineRule="auto"/>
        <w:rPr>
          <w:rFonts w:ascii="Times New Roman" w:eastAsia="Times New Roman" w:hAnsi="Times New Roman" w:cs="Times New Roman"/>
          <w:color w:val="212121"/>
          <w:sz w:val="24"/>
          <w:szCs w:val="24"/>
          <w:lang w:val="en-US" w:eastAsia="es-ES"/>
        </w:rPr>
      </w:pPr>
      <w:r w:rsidRPr="0022757D">
        <w:rPr>
          <w:rFonts w:ascii="Times New Roman" w:hAnsi="Times New Roman" w:cs="Times New Roman"/>
          <w:color w:val="000000" w:themeColor="text1"/>
          <w:sz w:val="24"/>
          <w:szCs w:val="24"/>
          <w:lang w:val="en-US"/>
        </w:rPr>
        <w:t xml:space="preserve">Figure 2 presents a summary of the differences in the summation scores. </w:t>
      </w:r>
      <w:r w:rsidRPr="0022757D">
        <w:rPr>
          <w:rFonts w:ascii="Times New Roman" w:eastAsia="Times New Roman" w:hAnsi="Times New Roman" w:cs="Times New Roman"/>
          <w:color w:val="212121"/>
          <w:sz w:val="24"/>
          <w:szCs w:val="24"/>
          <w:lang w:val="en-US" w:eastAsia="es-ES"/>
        </w:rPr>
        <w:t xml:space="preserve">All differences according to the type of gamblers are significant (p &lt;.01) </w:t>
      </w:r>
      <w:r w:rsidR="00C33461" w:rsidRPr="0022757D">
        <w:rPr>
          <w:rFonts w:ascii="Times New Roman" w:eastAsia="Times New Roman" w:hAnsi="Times New Roman" w:cs="Times New Roman"/>
          <w:color w:val="212121"/>
          <w:sz w:val="24"/>
          <w:szCs w:val="24"/>
          <w:lang w:val="en-US" w:eastAsia="es-ES"/>
        </w:rPr>
        <w:t xml:space="preserve">when applying the </w:t>
      </w:r>
      <w:proofErr w:type="spellStart"/>
      <w:r w:rsidR="00C33461" w:rsidRPr="0022757D">
        <w:rPr>
          <w:rFonts w:ascii="Times New Roman" w:eastAsia="Times New Roman" w:hAnsi="Times New Roman" w:cs="Times New Roman"/>
          <w:color w:val="212121"/>
          <w:sz w:val="24"/>
          <w:szCs w:val="24"/>
          <w:lang w:val="en-US" w:eastAsia="es-ES"/>
        </w:rPr>
        <w:t>Scheffé</w:t>
      </w:r>
      <w:proofErr w:type="spellEnd"/>
      <w:r w:rsidR="00C33461" w:rsidRPr="0022757D">
        <w:rPr>
          <w:rFonts w:ascii="Times New Roman" w:eastAsia="Times New Roman" w:hAnsi="Times New Roman" w:cs="Times New Roman"/>
          <w:color w:val="212121"/>
          <w:sz w:val="24"/>
          <w:szCs w:val="24"/>
          <w:lang w:val="en-US" w:eastAsia="es-ES"/>
        </w:rPr>
        <w:t xml:space="preserve"> test.</w:t>
      </w:r>
      <w:r w:rsidRPr="0022757D">
        <w:rPr>
          <w:rFonts w:ascii="Times New Roman" w:eastAsia="Times New Roman" w:hAnsi="Times New Roman" w:cs="Times New Roman"/>
          <w:color w:val="212121"/>
          <w:sz w:val="24"/>
          <w:szCs w:val="24"/>
          <w:lang w:val="en-US" w:eastAsia="es-ES"/>
        </w:rPr>
        <w:t xml:space="preserve"> Scores are sorted increasingly from the gamblers least involved to the most involved and with gambling problems.</w:t>
      </w:r>
      <w:r w:rsidRPr="0022757D">
        <w:rPr>
          <w:rFonts w:ascii="inherit" w:hAnsi="inherit" w:cs="Courier New"/>
          <w:color w:val="212121"/>
          <w:lang w:val="en-US"/>
        </w:rPr>
        <w:t xml:space="preserve"> </w:t>
      </w:r>
      <w:r w:rsidRPr="0022757D">
        <w:rPr>
          <w:rFonts w:ascii="Times New Roman" w:eastAsia="Times New Roman" w:hAnsi="Times New Roman" w:cs="Times New Roman"/>
          <w:color w:val="212121"/>
          <w:sz w:val="24"/>
          <w:szCs w:val="24"/>
          <w:lang w:val="en-US" w:eastAsia="es-ES"/>
        </w:rPr>
        <w:t xml:space="preserve">It is noteworthy that only non-gamblers and low risk gamblers have an average value in the summation of the six distortions below </w:t>
      </w:r>
      <w:r w:rsidR="00E05D56" w:rsidRPr="0022757D">
        <w:rPr>
          <w:rFonts w:ascii="Times New Roman" w:eastAsia="Times New Roman" w:hAnsi="Times New Roman" w:cs="Times New Roman"/>
          <w:color w:val="212121"/>
          <w:sz w:val="24"/>
          <w:szCs w:val="24"/>
          <w:lang w:val="en-US" w:eastAsia="es-ES"/>
        </w:rPr>
        <w:t>two (</w:t>
      </w:r>
      <w:r w:rsidR="00E05D56" w:rsidRPr="0022757D">
        <w:rPr>
          <w:rFonts w:ascii="Times New Roman" w:hAnsi="Times New Roman" w:cs="Times New Roman"/>
          <w:color w:val="000000" w:themeColor="text1"/>
          <w:sz w:val="24"/>
          <w:szCs w:val="24"/>
          <w:lang w:val="en-US"/>
        </w:rPr>
        <w:t>reduced agree)</w:t>
      </w:r>
      <w:r w:rsidRPr="0022757D">
        <w:rPr>
          <w:rFonts w:ascii="Times New Roman" w:eastAsia="Times New Roman" w:hAnsi="Times New Roman" w:cs="Times New Roman"/>
          <w:color w:val="212121"/>
          <w:sz w:val="24"/>
          <w:szCs w:val="24"/>
          <w:lang w:val="en-US" w:eastAsia="es-ES"/>
        </w:rPr>
        <w:t>. That is to say that the gamblers at risk, problem and pathological present at least a reduced agreement with cognitive distortions.</w:t>
      </w:r>
    </w:p>
    <w:p w:rsidR="00727532" w:rsidRPr="0022757D" w:rsidRDefault="00DD524D"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t xml:space="preserve">Finally, Table 6 shows the correlations between all the distortions studied and the total mean value of the distortions. As can be seen, there were significant correlations between all the distortions studied and also with the </w:t>
      </w:r>
      <w:r w:rsidR="00E05D56" w:rsidRPr="0022757D">
        <w:rPr>
          <w:rFonts w:ascii="Times New Roman" w:hAnsi="Times New Roman" w:cs="Times New Roman"/>
          <w:sz w:val="24"/>
          <w:szCs w:val="24"/>
          <w:lang w:val="en-US"/>
        </w:rPr>
        <w:t>summation</w:t>
      </w:r>
      <w:r w:rsidRPr="0022757D">
        <w:rPr>
          <w:rFonts w:ascii="Times New Roman" w:hAnsi="Times New Roman" w:cs="Times New Roman"/>
          <w:sz w:val="24"/>
          <w:szCs w:val="24"/>
          <w:lang w:val="en-US"/>
        </w:rPr>
        <w:t xml:space="preserve"> of the distortions, many </w:t>
      </w:r>
      <w:r w:rsidRPr="0022757D">
        <w:rPr>
          <w:rFonts w:ascii="Times New Roman" w:hAnsi="Times New Roman" w:cs="Times New Roman"/>
          <w:sz w:val="24"/>
          <w:szCs w:val="24"/>
          <w:lang w:val="en-US"/>
        </w:rPr>
        <w:lastRenderedPageBreak/>
        <w:t>of them with high values, especially th</w:t>
      </w:r>
      <w:r w:rsidR="00B55B38" w:rsidRPr="0022757D">
        <w:rPr>
          <w:rFonts w:ascii="Times New Roman" w:hAnsi="Times New Roman" w:cs="Times New Roman"/>
          <w:sz w:val="24"/>
          <w:szCs w:val="24"/>
          <w:lang w:val="en-US"/>
        </w:rPr>
        <w:t xml:space="preserve">e correlations </w:t>
      </w:r>
      <w:r w:rsidRPr="0022757D">
        <w:rPr>
          <w:rFonts w:ascii="Times New Roman" w:hAnsi="Times New Roman" w:cs="Times New Roman"/>
          <w:sz w:val="24"/>
          <w:szCs w:val="24"/>
          <w:lang w:val="en-US"/>
        </w:rPr>
        <w:t xml:space="preserve">related to the </w:t>
      </w:r>
      <w:r w:rsidR="00E05D56" w:rsidRPr="0022757D">
        <w:rPr>
          <w:rFonts w:ascii="Times New Roman" w:hAnsi="Times New Roman" w:cs="Times New Roman"/>
          <w:sz w:val="24"/>
          <w:szCs w:val="24"/>
          <w:lang w:val="en-US"/>
        </w:rPr>
        <w:t>summation</w:t>
      </w:r>
      <w:r w:rsidRPr="0022757D">
        <w:rPr>
          <w:rFonts w:ascii="Times New Roman" w:hAnsi="Times New Roman" w:cs="Times New Roman"/>
          <w:sz w:val="24"/>
          <w:szCs w:val="24"/>
          <w:lang w:val="en-US"/>
        </w:rPr>
        <w:t xml:space="preserve"> of the distortions. </w:t>
      </w:r>
    </w:p>
    <w:p w:rsidR="00727532" w:rsidRPr="0022757D" w:rsidRDefault="00DD524D" w:rsidP="00B6096F">
      <w:pPr>
        <w:tabs>
          <w:tab w:val="center" w:pos="7257"/>
        </w:tabs>
        <w:autoSpaceDE w:val="0"/>
        <w:autoSpaceDN w:val="0"/>
        <w:adjustRightInd w:val="0"/>
        <w:spacing w:after="0" w:line="480" w:lineRule="auto"/>
        <w:jc w:val="center"/>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Insert Table 6 and </w:t>
      </w:r>
      <w:r w:rsidR="00E05D56" w:rsidRPr="0022757D">
        <w:rPr>
          <w:rFonts w:ascii="Times New Roman" w:hAnsi="Times New Roman" w:cs="Times New Roman"/>
          <w:color w:val="000000" w:themeColor="text1"/>
          <w:sz w:val="24"/>
          <w:szCs w:val="24"/>
          <w:lang w:val="en-US"/>
        </w:rPr>
        <w:t>Figure 2</w:t>
      </w:r>
      <w:r w:rsidRPr="0022757D">
        <w:rPr>
          <w:rFonts w:ascii="Times New Roman" w:hAnsi="Times New Roman" w:cs="Times New Roman"/>
          <w:color w:val="000000" w:themeColor="text1"/>
          <w:sz w:val="24"/>
          <w:szCs w:val="24"/>
          <w:lang w:val="en-US"/>
        </w:rPr>
        <w:t xml:space="preserve"> </w:t>
      </w:r>
    </w:p>
    <w:p w:rsidR="002260EE" w:rsidRPr="0022757D" w:rsidRDefault="00DD524D" w:rsidP="00B6096F">
      <w:pPr>
        <w:spacing w:after="0" w:line="480" w:lineRule="auto"/>
        <w:jc w:val="both"/>
        <w:rPr>
          <w:rFonts w:ascii="Times New Roman" w:hAnsi="Times New Roman" w:cs="Times New Roman"/>
          <w:b/>
          <w:sz w:val="24"/>
          <w:szCs w:val="24"/>
          <w:lang w:val="en-US"/>
        </w:rPr>
      </w:pPr>
      <w:r w:rsidRPr="0022757D">
        <w:rPr>
          <w:rFonts w:ascii="Times New Roman" w:hAnsi="Times New Roman" w:cs="Times New Roman"/>
          <w:b/>
          <w:bCs/>
          <w:sz w:val="24"/>
          <w:szCs w:val="24"/>
          <w:lang w:val="en-US"/>
        </w:rPr>
        <w:t>DISCUSSION</w:t>
      </w:r>
      <w:r w:rsidRPr="0022757D">
        <w:rPr>
          <w:rFonts w:ascii="Times New Roman" w:hAnsi="Times New Roman" w:cs="Times New Roman"/>
          <w:b/>
          <w:bCs/>
          <w:sz w:val="24"/>
          <w:szCs w:val="24"/>
          <w:lang w:val="en-US"/>
        </w:rPr>
        <w:tab/>
      </w:r>
    </w:p>
    <w:p w:rsidR="00727532" w:rsidRPr="0022757D" w:rsidRDefault="00DD524D"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t>This study provides information on cognitive distortions as a function of the type of gambler with a broad and representative sample of the population in Spain. Few works have been carried out with comparable samples (Bowden-Jones</w:t>
      </w:r>
      <w:r w:rsidR="00992094" w:rsidRPr="0022757D">
        <w:rPr>
          <w:rFonts w:ascii="Times New Roman" w:hAnsi="Times New Roman" w:cs="Times New Roman"/>
          <w:sz w:val="24"/>
          <w:szCs w:val="24"/>
          <w:lang w:val="en-US"/>
        </w:rPr>
        <w:t xml:space="preserve"> </w:t>
      </w:r>
      <w:r w:rsidR="00B6096F" w:rsidRPr="0022757D">
        <w:rPr>
          <w:rFonts w:ascii="Times New Roman" w:hAnsi="Times New Roman" w:cs="Times New Roman"/>
          <w:sz w:val="24"/>
          <w:szCs w:val="24"/>
          <w:lang w:val="en-US"/>
        </w:rPr>
        <w:t xml:space="preserve">&amp; </w:t>
      </w:r>
      <w:r w:rsidRPr="0022757D">
        <w:rPr>
          <w:rFonts w:ascii="Times New Roman" w:hAnsi="Times New Roman" w:cs="Times New Roman"/>
          <w:sz w:val="24"/>
          <w:szCs w:val="24"/>
          <w:lang w:val="en-US"/>
        </w:rPr>
        <w:t>Sanju, 2015; Tang</w:t>
      </w:r>
      <w:r w:rsidR="00B6096F" w:rsidRPr="0022757D">
        <w:rPr>
          <w:rFonts w:ascii="Times New Roman" w:hAnsi="Times New Roman" w:cs="Times New Roman"/>
          <w:sz w:val="24"/>
          <w:szCs w:val="24"/>
          <w:lang w:val="en-US"/>
        </w:rPr>
        <w:t xml:space="preserve"> &amp; </w:t>
      </w:r>
      <w:r w:rsidRPr="0022757D">
        <w:rPr>
          <w:rFonts w:ascii="Times New Roman" w:hAnsi="Times New Roman" w:cs="Times New Roman"/>
          <w:sz w:val="24"/>
          <w:szCs w:val="24"/>
          <w:lang w:val="en-US"/>
        </w:rPr>
        <w:t>Wu, 2012).</w:t>
      </w:r>
    </w:p>
    <w:p w:rsidR="00CE6C64" w:rsidRPr="0022757D" w:rsidRDefault="00CE6C64" w:rsidP="00CE6C64">
      <w:pPr>
        <w:tabs>
          <w:tab w:val="left" w:pos="921"/>
          <w:tab w:val="left" w:pos="3465"/>
        </w:tabs>
        <w:spacing w:after="0" w:line="480" w:lineRule="auto"/>
        <w:rPr>
          <w:rFonts w:ascii="Times New Roman" w:hAnsi="Times New Roman" w:cs="Times New Roman"/>
          <w:bCs/>
          <w:color w:val="000000" w:themeColor="text1"/>
          <w:sz w:val="24"/>
          <w:szCs w:val="24"/>
          <w:lang w:val="en-US"/>
        </w:rPr>
      </w:pPr>
      <w:r w:rsidRPr="0022757D">
        <w:rPr>
          <w:rFonts w:ascii="Times New Roman" w:hAnsi="Times New Roman" w:cs="Times New Roman"/>
          <w:sz w:val="24"/>
          <w:szCs w:val="24"/>
          <w:lang w:val="en-US"/>
        </w:rPr>
        <w:t xml:space="preserve">It highlights that the mean value of the scores of the global sample in all the distortions exceeds the value of </w:t>
      </w:r>
      <w:r w:rsidR="00E05D56" w:rsidRPr="0022757D">
        <w:rPr>
          <w:rFonts w:ascii="Times New Roman" w:hAnsi="Times New Roman" w:cs="Times New Roman"/>
          <w:sz w:val="24"/>
          <w:szCs w:val="24"/>
          <w:lang w:val="en-US"/>
        </w:rPr>
        <w:t>one</w:t>
      </w:r>
      <w:r w:rsidRPr="0022757D">
        <w:rPr>
          <w:rFonts w:ascii="Times New Roman" w:hAnsi="Times New Roman" w:cs="Times New Roman"/>
          <w:sz w:val="24"/>
          <w:szCs w:val="24"/>
          <w:lang w:val="en-US"/>
        </w:rPr>
        <w:t xml:space="preserve"> (</w:t>
      </w:r>
      <w:r w:rsidRPr="0022757D">
        <w:rPr>
          <w:rFonts w:ascii="Times New Roman" w:hAnsi="Times New Roman" w:cs="Times New Roman"/>
          <w:i/>
          <w:sz w:val="24"/>
          <w:szCs w:val="24"/>
          <w:lang w:val="en-US"/>
        </w:rPr>
        <w:t>totally disagree</w:t>
      </w:r>
      <w:r w:rsidRPr="0022757D">
        <w:rPr>
          <w:rFonts w:ascii="Times New Roman" w:hAnsi="Times New Roman" w:cs="Times New Roman"/>
          <w:sz w:val="24"/>
          <w:szCs w:val="24"/>
          <w:lang w:val="en-US"/>
        </w:rPr>
        <w:t xml:space="preserve">), which would be the adequate score from the logical point of view. The average score on </w:t>
      </w:r>
      <w:r w:rsidR="00E00361" w:rsidRPr="0022757D">
        <w:rPr>
          <w:rFonts w:ascii="Times New Roman" w:hAnsi="Times New Roman" w:cs="Times New Roman"/>
          <w:sz w:val="24"/>
          <w:szCs w:val="24"/>
          <w:lang w:val="en-US"/>
        </w:rPr>
        <w:t>each</w:t>
      </w:r>
      <w:r w:rsidRPr="0022757D">
        <w:rPr>
          <w:rFonts w:ascii="Times New Roman" w:hAnsi="Times New Roman" w:cs="Times New Roman"/>
          <w:sz w:val="24"/>
          <w:szCs w:val="24"/>
          <w:lang w:val="en-US"/>
        </w:rPr>
        <w:t xml:space="preserve"> distortions</w:t>
      </w:r>
      <w:r w:rsidR="00E05D56" w:rsidRPr="0022757D">
        <w:rPr>
          <w:rFonts w:ascii="Times New Roman" w:hAnsi="Times New Roman" w:cs="Times New Roman"/>
          <w:sz w:val="24"/>
          <w:szCs w:val="24"/>
          <w:lang w:val="en-US"/>
        </w:rPr>
        <w:t xml:space="preserve"> </w:t>
      </w:r>
      <w:r w:rsidR="00E00361" w:rsidRPr="0022757D">
        <w:rPr>
          <w:rFonts w:ascii="Times New Roman" w:hAnsi="Times New Roman" w:cs="Times New Roman"/>
          <w:sz w:val="24"/>
          <w:szCs w:val="24"/>
          <w:lang w:val="en-US"/>
        </w:rPr>
        <w:t>plus</w:t>
      </w:r>
      <w:r w:rsidR="00E05D56" w:rsidRPr="0022757D">
        <w:rPr>
          <w:rFonts w:ascii="Times New Roman" w:hAnsi="Times New Roman" w:cs="Times New Roman"/>
          <w:sz w:val="24"/>
          <w:szCs w:val="24"/>
          <w:lang w:val="en-US"/>
        </w:rPr>
        <w:t xml:space="preserve"> the summation</w:t>
      </w:r>
      <w:r w:rsidRPr="0022757D">
        <w:rPr>
          <w:rFonts w:ascii="Times New Roman" w:hAnsi="Times New Roman" w:cs="Times New Roman"/>
          <w:sz w:val="24"/>
          <w:szCs w:val="24"/>
          <w:lang w:val="en-US"/>
        </w:rPr>
        <w:t>, from 1.66 to 2.34</w:t>
      </w:r>
      <w:r w:rsidR="00E00361" w:rsidRPr="0022757D">
        <w:rPr>
          <w:rFonts w:ascii="Times New Roman" w:hAnsi="Times New Roman" w:cs="Times New Roman"/>
          <w:sz w:val="24"/>
          <w:szCs w:val="24"/>
          <w:lang w:val="en-US"/>
        </w:rPr>
        <w:t>, indicates</w:t>
      </w:r>
      <w:r w:rsidRPr="0022757D">
        <w:rPr>
          <w:rFonts w:ascii="Times New Roman" w:hAnsi="Times New Roman" w:cs="Times New Roman"/>
          <w:sz w:val="24"/>
          <w:szCs w:val="24"/>
          <w:lang w:val="en-US"/>
        </w:rPr>
        <w:t xml:space="preserve"> that people are closer to the “reduced agree” than the “totally disagree”,</w:t>
      </w:r>
      <w:r w:rsidRPr="0022757D">
        <w:rPr>
          <w:rFonts w:ascii="Times New Roman" w:hAnsi="Times New Roman" w:cs="Times New Roman"/>
          <w:color w:val="212121"/>
          <w:sz w:val="24"/>
          <w:szCs w:val="24"/>
          <w:shd w:val="clear" w:color="auto" w:fill="FFFFFF"/>
          <w:lang w:val="en-US"/>
        </w:rPr>
        <w:t xml:space="preserve"> the score that should be if they do not accept the cognitive distortions.</w:t>
      </w:r>
    </w:p>
    <w:p w:rsidR="00CE6C64" w:rsidRPr="0022757D" w:rsidRDefault="00E00361" w:rsidP="00CE6C64">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t>T</w:t>
      </w:r>
      <w:r w:rsidR="00CE6C64" w:rsidRPr="0022757D">
        <w:rPr>
          <w:rFonts w:ascii="Times New Roman" w:hAnsi="Times New Roman" w:cs="Times New Roman"/>
          <w:sz w:val="24"/>
          <w:szCs w:val="24"/>
          <w:lang w:val="en-US"/>
        </w:rPr>
        <w:t>he distortions luck as responsible for the results</w:t>
      </w:r>
      <w:r w:rsidRPr="0022757D">
        <w:rPr>
          <w:rFonts w:ascii="Times New Roman" w:hAnsi="Times New Roman" w:cs="Times New Roman"/>
          <w:sz w:val="24"/>
          <w:szCs w:val="24"/>
          <w:lang w:val="en-US"/>
        </w:rPr>
        <w:t xml:space="preserve"> </w:t>
      </w:r>
      <w:r w:rsidR="00CE6C64" w:rsidRPr="0022757D">
        <w:rPr>
          <w:rFonts w:ascii="Times New Roman" w:hAnsi="Times New Roman" w:cs="Times New Roman"/>
          <w:sz w:val="24"/>
          <w:szCs w:val="24"/>
          <w:lang w:val="en-US"/>
        </w:rPr>
        <w:t xml:space="preserve">obtained </w:t>
      </w:r>
      <w:r w:rsidRPr="0022757D">
        <w:rPr>
          <w:rFonts w:ascii="Times New Roman" w:hAnsi="Times New Roman" w:cs="Times New Roman"/>
          <w:sz w:val="24"/>
          <w:szCs w:val="24"/>
          <w:lang w:val="en-US"/>
        </w:rPr>
        <w:t>the highest</w:t>
      </w:r>
      <w:r w:rsidR="00CE6C64" w:rsidRPr="0022757D">
        <w:rPr>
          <w:rFonts w:ascii="Times New Roman" w:hAnsi="Times New Roman" w:cs="Times New Roman"/>
          <w:sz w:val="24"/>
          <w:szCs w:val="24"/>
          <w:lang w:val="en-US"/>
        </w:rPr>
        <w:t xml:space="preserve"> score of 2.34 (between reduced agree -2- and strongly agree -3-). It is confirmed that the Spanish population's analysis of gambling is incorrect, as it is biased, since all the distortions studied present scores above 1 in the global sample, which includes a majority (95%) of non-player gamblers </w:t>
      </w:r>
      <w:r w:rsidRPr="0022757D">
        <w:rPr>
          <w:rFonts w:ascii="Times New Roman" w:hAnsi="Times New Roman" w:cs="Times New Roman"/>
          <w:sz w:val="24"/>
          <w:szCs w:val="24"/>
          <w:lang w:val="en-US"/>
        </w:rPr>
        <w:t>or</w:t>
      </w:r>
      <w:r w:rsidR="00CE6C64" w:rsidRPr="0022757D">
        <w:rPr>
          <w:rFonts w:ascii="Times New Roman" w:hAnsi="Times New Roman" w:cs="Times New Roman"/>
          <w:sz w:val="24"/>
          <w:szCs w:val="24"/>
          <w:lang w:val="en-US"/>
        </w:rPr>
        <w:t xml:space="preserve"> no problem gamblers. That is, the cognitive distortions about the gambl</w:t>
      </w:r>
      <w:r w:rsidRPr="0022757D">
        <w:rPr>
          <w:rFonts w:ascii="Times New Roman" w:hAnsi="Times New Roman" w:cs="Times New Roman"/>
          <w:sz w:val="24"/>
          <w:szCs w:val="24"/>
          <w:lang w:val="en-US"/>
        </w:rPr>
        <w:t>ing</w:t>
      </w:r>
      <w:r w:rsidR="00CE6C64" w:rsidRPr="0022757D">
        <w:rPr>
          <w:rFonts w:ascii="Times New Roman" w:hAnsi="Times New Roman" w:cs="Times New Roman"/>
          <w:sz w:val="24"/>
          <w:szCs w:val="24"/>
          <w:lang w:val="en-US"/>
        </w:rPr>
        <w:t xml:space="preserve"> are present in all the people of our Spanish sample with or without problems of gambling, even though they do not gamble.</w:t>
      </w:r>
    </w:p>
    <w:p w:rsidR="00453008" w:rsidRPr="0022757D" w:rsidRDefault="00DD524D" w:rsidP="00CE6C64">
      <w:pPr>
        <w:spacing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t>When considering the type of gambler, the data show a tendency towards the increase of the scores of cognitive distortions as engagement in gambling and its problems increase (i.e., from non-gamblers to pathological gamblers). In fact, in pathological gamblers,</w:t>
      </w:r>
      <w:r w:rsidR="00CE6C64" w:rsidRPr="0022757D">
        <w:rPr>
          <w:rFonts w:ascii="Times New Roman" w:hAnsi="Times New Roman" w:cs="Times New Roman"/>
          <w:sz w:val="24"/>
          <w:szCs w:val="24"/>
          <w:lang w:val="en-US"/>
        </w:rPr>
        <w:t xml:space="preserve"> five of the seven distortions</w:t>
      </w:r>
      <w:r w:rsidRPr="0022757D">
        <w:rPr>
          <w:rFonts w:ascii="Times New Roman" w:hAnsi="Times New Roman" w:cs="Times New Roman"/>
          <w:sz w:val="24"/>
          <w:szCs w:val="24"/>
          <w:lang w:val="en-US"/>
        </w:rPr>
        <w:t xml:space="preserve"> reach</w:t>
      </w:r>
      <w:r w:rsidR="00B55B38" w:rsidRPr="0022757D">
        <w:rPr>
          <w:rFonts w:ascii="Times New Roman" w:hAnsi="Times New Roman" w:cs="Times New Roman"/>
          <w:sz w:val="24"/>
          <w:szCs w:val="24"/>
          <w:lang w:val="en-US"/>
        </w:rPr>
        <w:t>ed</w:t>
      </w:r>
      <w:r w:rsidRPr="0022757D">
        <w:rPr>
          <w:rFonts w:ascii="Times New Roman" w:hAnsi="Times New Roman" w:cs="Times New Roman"/>
          <w:sz w:val="24"/>
          <w:szCs w:val="24"/>
          <w:lang w:val="en-US"/>
        </w:rPr>
        <w:t xml:space="preserve"> values higher than 2.5, and two of them (Illusory correlation and Luck) reach</w:t>
      </w:r>
      <w:r w:rsidR="00B55B38" w:rsidRPr="0022757D">
        <w:rPr>
          <w:rFonts w:ascii="Times New Roman" w:hAnsi="Times New Roman" w:cs="Times New Roman"/>
          <w:sz w:val="24"/>
          <w:szCs w:val="24"/>
          <w:lang w:val="en-US"/>
        </w:rPr>
        <w:t>ed</w:t>
      </w:r>
      <w:r w:rsidRPr="0022757D">
        <w:rPr>
          <w:rFonts w:ascii="Times New Roman" w:hAnsi="Times New Roman" w:cs="Times New Roman"/>
          <w:sz w:val="24"/>
          <w:szCs w:val="24"/>
          <w:lang w:val="en-US"/>
        </w:rPr>
        <w:t xml:space="preserve"> a score higher than 2.78</w:t>
      </w:r>
      <w:r w:rsidR="00F20125" w:rsidRPr="0022757D">
        <w:rPr>
          <w:rFonts w:ascii="Times New Roman" w:hAnsi="Times New Roman" w:cs="Times New Roman"/>
          <w:sz w:val="24"/>
          <w:szCs w:val="24"/>
          <w:lang w:val="en-US"/>
        </w:rPr>
        <w:t xml:space="preserve"> (range of scale 1 to 4)</w:t>
      </w:r>
      <w:r w:rsidRPr="0022757D">
        <w:rPr>
          <w:rFonts w:ascii="Times New Roman" w:hAnsi="Times New Roman" w:cs="Times New Roman"/>
          <w:sz w:val="24"/>
          <w:szCs w:val="24"/>
          <w:lang w:val="en-US"/>
        </w:rPr>
        <w:t xml:space="preserve">. </w:t>
      </w:r>
      <w:r w:rsidR="00CE6C64" w:rsidRPr="0022757D">
        <w:rPr>
          <w:rFonts w:ascii="Times New Roman" w:hAnsi="Times New Roman" w:cs="Times New Roman"/>
          <w:sz w:val="24"/>
          <w:szCs w:val="24"/>
          <w:lang w:val="en-US"/>
        </w:rPr>
        <w:t xml:space="preserve">In other </w:t>
      </w:r>
      <w:r w:rsidR="00CE6C64" w:rsidRPr="0022757D">
        <w:rPr>
          <w:rFonts w:ascii="Times New Roman" w:hAnsi="Times New Roman" w:cs="Times New Roman"/>
          <w:sz w:val="24"/>
          <w:szCs w:val="24"/>
          <w:lang w:val="en-US"/>
        </w:rPr>
        <w:lastRenderedPageBreak/>
        <w:t xml:space="preserve">words, they are very close to the "strongly agree” showing a great deal of irrational </w:t>
      </w:r>
      <w:r w:rsidR="00E00361" w:rsidRPr="0022757D">
        <w:rPr>
          <w:rFonts w:ascii="Times New Roman" w:hAnsi="Times New Roman" w:cs="Times New Roman"/>
          <w:sz w:val="24"/>
          <w:szCs w:val="24"/>
          <w:lang w:val="en-US"/>
        </w:rPr>
        <w:t>thoughts about</w:t>
      </w:r>
      <w:r w:rsidR="00CE6C64" w:rsidRPr="0022757D">
        <w:rPr>
          <w:rFonts w:ascii="Times New Roman" w:hAnsi="Times New Roman" w:cs="Times New Roman"/>
          <w:sz w:val="24"/>
          <w:szCs w:val="24"/>
          <w:lang w:val="en-US"/>
        </w:rPr>
        <w:t xml:space="preserve"> the gamble. In addition, scores according to irrational beliefs show a great ability to distinguish different types of gamblers. All the pathological gamblers' scores in distortions are higher than those of the other </w:t>
      </w:r>
      <w:r w:rsidR="00E00361" w:rsidRPr="0022757D">
        <w:rPr>
          <w:rFonts w:ascii="Times New Roman" w:hAnsi="Times New Roman" w:cs="Times New Roman"/>
          <w:sz w:val="24"/>
          <w:szCs w:val="24"/>
          <w:lang w:val="en-US"/>
        </w:rPr>
        <w:t>groups</w:t>
      </w:r>
      <w:r w:rsidR="00CE6C64" w:rsidRPr="0022757D">
        <w:rPr>
          <w:rFonts w:ascii="Times New Roman" w:hAnsi="Times New Roman" w:cs="Times New Roman"/>
          <w:sz w:val="24"/>
          <w:szCs w:val="24"/>
          <w:lang w:val="en-US"/>
        </w:rPr>
        <w:t xml:space="preserve"> and all but one are higher than the scores of problem gamblers. </w:t>
      </w:r>
      <w:r w:rsidR="00E10E50" w:rsidRPr="0022757D">
        <w:rPr>
          <w:rFonts w:ascii="Times New Roman" w:hAnsi="Times New Roman" w:cs="Times New Roman"/>
          <w:sz w:val="24"/>
          <w:szCs w:val="24"/>
          <w:lang w:val="en-US"/>
        </w:rPr>
        <w:t xml:space="preserve"> (p&lt;.01)</w:t>
      </w:r>
      <w:r w:rsidRPr="0022757D">
        <w:rPr>
          <w:rFonts w:ascii="Times New Roman" w:hAnsi="Times New Roman" w:cs="Times New Roman"/>
          <w:sz w:val="24"/>
          <w:szCs w:val="24"/>
          <w:lang w:val="en-US"/>
        </w:rPr>
        <w:t xml:space="preserve">. </w:t>
      </w:r>
    </w:p>
    <w:p w:rsidR="00727532" w:rsidRPr="0022757D" w:rsidRDefault="00DD524D"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t xml:space="preserve">In short, "everyone" has distortions about gambling, but their magnitude is greater as </w:t>
      </w:r>
      <w:r w:rsidR="00B55B38" w:rsidRPr="0022757D">
        <w:rPr>
          <w:rFonts w:ascii="Times New Roman" w:hAnsi="Times New Roman" w:cs="Times New Roman"/>
          <w:sz w:val="24"/>
          <w:szCs w:val="24"/>
          <w:lang w:val="en-US"/>
        </w:rPr>
        <w:t xml:space="preserve">gambling </w:t>
      </w:r>
      <w:r w:rsidRPr="0022757D">
        <w:rPr>
          <w:rFonts w:ascii="Times New Roman" w:hAnsi="Times New Roman" w:cs="Times New Roman"/>
          <w:sz w:val="24"/>
          <w:szCs w:val="24"/>
          <w:lang w:val="en-US"/>
        </w:rPr>
        <w:t xml:space="preserve">engagement and problems increase. These results are consistent with what </w:t>
      </w:r>
      <w:r w:rsidR="00B55B38" w:rsidRPr="0022757D">
        <w:rPr>
          <w:rFonts w:ascii="Times New Roman" w:hAnsi="Times New Roman" w:cs="Times New Roman"/>
          <w:sz w:val="24"/>
          <w:szCs w:val="24"/>
          <w:lang w:val="en-US"/>
        </w:rPr>
        <w:t>we</w:t>
      </w:r>
      <w:r w:rsidRPr="0022757D">
        <w:rPr>
          <w:rFonts w:ascii="Times New Roman" w:hAnsi="Times New Roman" w:cs="Times New Roman"/>
          <w:sz w:val="24"/>
          <w:szCs w:val="24"/>
          <w:lang w:val="en-US"/>
        </w:rPr>
        <w:t xml:space="preserve"> expected drawing on previous works (</w:t>
      </w:r>
      <w:r w:rsidR="002E550D" w:rsidRPr="0022757D">
        <w:rPr>
          <w:rFonts w:ascii="Times New Roman" w:hAnsi="Times New Roman" w:cs="Times New Roman"/>
          <w:sz w:val="24"/>
          <w:szCs w:val="24"/>
          <w:lang w:val="en-US"/>
        </w:rPr>
        <w:t>Cosenza</w:t>
      </w:r>
      <w:r w:rsidR="001F0E09" w:rsidRPr="0022757D">
        <w:rPr>
          <w:rFonts w:ascii="Times New Roman" w:hAnsi="Times New Roman" w:cs="Times New Roman"/>
          <w:sz w:val="24"/>
          <w:szCs w:val="24"/>
          <w:lang w:val="en-US"/>
        </w:rPr>
        <w:t xml:space="preserve"> et al.</w:t>
      </w:r>
      <w:r w:rsidR="002E550D" w:rsidRPr="0022757D">
        <w:rPr>
          <w:rFonts w:ascii="Times New Roman" w:hAnsi="Times New Roman" w:cs="Times New Roman"/>
          <w:sz w:val="24"/>
          <w:szCs w:val="24"/>
          <w:lang w:val="en-US"/>
        </w:rPr>
        <w:t>, 2014; Tang</w:t>
      </w:r>
      <w:r w:rsidR="00B6096F" w:rsidRPr="0022757D">
        <w:rPr>
          <w:rFonts w:ascii="Times New Roman" w:hAnsi="Times New Roman" w:cs="Times New Roman"/>
          <w:sz w:val="24"/>
          <w:szCs w:val="24"/>
          <w:lang w:val="en-US"/>
        </w:rPr>
        <w:t xml:space="preserve"> &amp; </w:t>
      </w:r>
      <w:r w:rsidR="002E550D" w:rsidRPr="0022757D">
        <w:rPr>
          <w:rFonts w:ascii="Times New Roman" w:hAnsi="Times New Roman" w:cs="Times New Roman"/>
          <w:sz w:val="24"/>
          <w:szCs w:val="24"/>
          <w:lang w:val="en-US"/>
        </w:rPr>
        <w:t xml:space="preserve">Wu, 2012; </w:t>
      </w:r>
      <w:proofErr w:type="spellStart"/>
      <w:r w:rsidR="002E550D" w:rsidRPr="0022757D">
        <w:rPr>
          <w:rFonts w:ascii="Times New Roman" w:hAnsi="Times New Roman" w:cs="Times New Roman"/>
          <w:sz w:val="24"/>
          <w:szCs w:val="24"/>
          <w:lang w:val="en-US"/>
        </w:rPr>
        <w:t>Tani</w:t>
      </w:r>
      <w:proofErr w:type="spellEnd"/>
      <w:r w:rsidR="002E550D" w:rsidRPr="0022757D">
        <w:rPr>
          <w:rFonts w:ascii="Times New Roman" w:hAnsi="Times New Roman" w:cs="Times New Roman"/>
          <w:sz w:val="24"/>
          <w:szCs w:val="24"/>
          <w:lang w:val="en-US"/>
        </w:rPr>
        <w:t xml:space="preserve"> et al., 2018)</w:t>
      </w:r>
      <w:r w:rsidRPr="0022757D">
        <w:rPr>
          <w:rFonts w:ascii="Times New Roman" w:hAnsi="Times New Roman" w:cs="Times New Roman"/>
          <w:sz w:val="24"/>
          <w:szCs w:val="24"/>
          <w:lang w:val="en-US"/>
        </w:rPr>
        <w:t>.</w:t>
      </w:r>
    </w:p>
    <w:p w:rsidR="00727532" w:rsidRPr="0022757D" w:rsidRDefault="00DD524D"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t>However, within this general trend there are differences for each distortion:</w:t>
      </w:r>
    </w:p>
    <w:p w:rsidR="00727532" w:rsidRPr="0022757D" w:rsidRDefault="00DD524D" w:rsidP="00B6096F">
      <w:pPr>
        <w:pStyle w:val="Sangra2detindependiente"/>
        <w:numPr>
          <w:ilvl w:val="0"/>
          <w:numId w:val="19"/>
        </w:numPr>
        <w:autoSpaceDE w:val="0"/>
        <w:autoSpaceDN w:val="0"/>
        <w:spacing w:after="0"/>
        <w:ind w:left="709"/>
        <w:rPr>
          <w:rFonts w:ascii="Times New Roman" w:hAnsi="Times New Roman" w:cs="Times New Roman"/>
          <w:sz w:val="24"/>
          <w:szCs w:val="24"/>
          <w:lang w:val="en-US"/>
        </w:rPr>
      </w:pPr>
      <w:r w:rsidRPr="0022757D">
        <w:rPr>
          <w:rFonts w:ascii="Times New Roman" w:hAnsi="Times New Roman" w:cs="Times New Roman"/>
          <w:i/>
          <w:iCs/>
          <w:sz w:val="24"/>
          <w:szCs w:val="24"/>
          <w:lang w:val="en-US"/>
        </w:rPr>
        <w:t>Illusion of Control:</w:t>
      </w:r>
      <w:r w:rsidRPr="0022757D">
        <w:rPr>
          <w:rFonts w:ascii="Times New Roman" w:hAnsi="Times New Roman" w:cs="Times New Roman"/>
          <w:sz w:val="24"/>
          <w:szCs w:val="24"/>
          <w:lang w:val="en-US"/>
        </w:rPr>
        <w:t xml:space="preserve"> non-gamblers differ significantly from all other groups of gamblers</w:t>
      </w:r>
      <w:r w:rsidR="00EA32EF" w:rsidRPr="0022757D">
        <w:rPr>
          <w:rFonts w:ascii="Times New Roman" w:hAnsi="Times New Roman" w:cs="Times New Roman"/>
          <w:sz w:val="24"/>
          <w:szCs w:val="24"/>
          <w:lang w:val="en-US"/>
        </w:rPr>
        <w:t xml:space="preserve"> (p&lt;.0</w:t>
      </w:r>
      <w:r w:rsidR="001E1CFA" w:rsidRPr="0022757D">
        <w:rPr>
          <w:rFonts w:ascii="Times New Roman" w:hAnsi="Times New Roman" w:cs="Times New Roman"/>
          <w:sz w:val="24"/>
          <w:szCs w:val="24"/>
          <w:lang w:val="en-US"/>
        </w:rPr>
        <w:t>1</w:t>
      </w:r>
      <w:r w:rsidR="00EA32EF" w:rsidRPr="0022757D">
        <w:rPr>
          <w:rFonts w:ascii="Times New Roman" w:hAnsi="Times New Roman" w:cs="Times New Roman"/>
          <w:sz w:val="24"/>
          <w:szCs w:val="24"/>
          <w:lang w:val="en-US"/>
        </w:rPr>
        <w:t>)</w:t>
      </w:r>
      <w:r w:rsidRPr="0022757D">
        <w:rPr>
          <w:rFonts w:ascii="Times New Roman" w:hAnsi="Times New Roman" w:cs="Times New Roman"/>
          <w:sz w:val="24"/>
          <w:szCs w:val="24"/>
          <w:lang w:val="en-US"/>
        </w:rPr>
        <w:t>. In addition, problem and pathological gamblers present scores around 2.5</w:t>
      </w:r>
      <w:r w:rsidR="00E4524D" w:rsidRPr="0022757D">
        <w:rPr>
          <w:rFonts w:ascii="Times New Roman" w:hAnsi="Times New Roman" w:cs="Times New Roman"/>
          <w:sz w:val="24"/>
          <w:szCs w:val="24"/>
          <w:lang w:val="en-US"/>
        </w:rPr>
        <w:t xml:space="preserve"> (rank 1-4)</w:t>
      </w:r>
      <w:r w:rsidRPr="0022757D">
        <w:rPr>
          <w:rFonts w:ascii="Times New Roman" w:hAnsi="Times New Roman" w:cs="Times New Roman"/>
          <w:sz w:val="24"/>
          <w:szCs w:val="24"/>
          <w:lang w:val="en-US"/>
        </w:rPr>
        <w:t>, indicating a high belief in this distortion, differing significantly from the other groups of gamblers. It seems like a relevant distortion to distinguish the types of gamblers, which is consistent with most of the previous work</w:t>
      </w:r>
      <w:r w:rsidR="00B55B38" w:rsidRPr="0022757D">
        <w:rPr>
          <w:rFonts w:ascii="Times New Roman" w:hAnsi="Times New Roman" w:cs="Times New Roman"/>
          <w:sz w:val="24"/>
          <w:szCs w:val="24"/>
          <w:lang w:val="en-US"/>
        </w:rPr>
        <w:t>s</w:t>
      </w:r>
      <w:r w:rsidRPr="0022757D">
        <w:rPr>
          <w:rFonts w:ascii="Times New Roman" w:hAnsi="Times New Roman" w:cs="Times New Roman"/>
          <w:sz w:val="24"/>
          <w:szCs w:val="24"/>
          <w:lang w:val="en-US"/>
        </w:rPr>
        <w:t xml:space="preserve"> (</w:t>
      </w:r>
      <w:proofErr w:type="spellStart"/>
      <w:r w:rsidR="001F0E09" w:rsidRPr="0022757D">
        <w:rPr>
          <w:rFonts w:ascii="Times New Roman" w:hAnsi="Times New Roman" w:cs="Times New Roman"/>
          <w:color w:val="000000" w:themeColor="text1"/>
          <w:sz w:val="24"/>
          <w:szCs w:val="24"/>
          <w:lang w:val="en-US"/>
        </w:rPr>
        <w:t>Barrault</w:t>
      </w:r>
      <w:proofErr w:type="spellEnd"/>
      <w:r w:rsidR="001F0E09" w:rsidRPr="0022757D">
        <w:rPr>
          <w:rFonts w:ascii="Times New Roman" w:hAnsi="Times New Roman" w:cs="Times New Roman"/>
          <w:color w:val="000000" w:themeColor="text1"/>
          <w:sz w:val="24"/>
          <w:szCs w:val="24"/>
          <w:lang w:val="en-US"/>
        </w:rPr>
        <w:t xml:space="preserve"> &amp; </w:t>
      </w:r>
      <w:proofErr w:type="spellStart"/>
      <w:r w:rsidR="001F0E09" w:rsidRPr="0022757D">
        <w:rPr>
          <w:rFonts w:ascii="Times New Roman" w:hAnsi="Times New Roman" w:cs="Times New Roman"/>
          <w:color w:val="000000" w:themeColor="text1"/>
          <w:sz w:val="24"/>
          <w:szCs w:val="24"/>
          <w:lang w:val="en-US"/>
        </w:rPr>
        <w:t>Varescon</w:t>
      </w:r>
      <w:proofErr w:type="spellEnd"/>
      <w:r w:rsidR="001F0E09" w:rsidRPr="0022757D">
        <w:rPr>
          <w:rFonts w:ascii="Times New Roman" w:hAnsi="Times New Roman" w:cs="Times New Roman"/>
          <w:color w:val="000000" w:themeColor="text1"/>
          <w:sz w:val="24"/>
          <w:szCs w:val="24"/>
          <w:lang w:val="en-US"/>
        </w:rPr>
        <w:t xml:space="preserve">, 2013; </w:t>
      </w:r>
      <w:r w:rsidR="002E550D" w:rsidRPr="0022757D">
        <w:rPr>
          <w:rFonts w:ascii="Times New Roman" w:hAnsi="Times New Roman" w:cs="Times New Roman"/>
          <w:color w:val="000000" w:themeColor="text1"/>
          <w:sz w:val="24"/>
          <w:szCs w:val="24"/>
          <w:lang w:val="en-US"/>
        </w:rPr>
        <w:t xml:space="preserve">Clark, 2014; </w:t>
      </w:r>
      <w:proofErr w:type="spellStart"/>
      <w:r w:rsidR="002E550D" w:rsidRPr="0022757D">
        <w:rPr>
          <w:rFonts w:ascii="Times New Roman" w:hAnsi="Times New Roman" w:cs="Times New Roman"/>
          <w:color w:val="000000" w:themeColor="text1"/>
          <w:sz w:val="24"/>
          <w:szCs w:val="24"/>
          <w:lang w:val="en-US"/>
        </w:rPr>
        <w:t>Myrseth</w:t>
      </w:r>
      <w:proofErr w:type="spellEnd"/>
      <w:r w:rsidR="002E550D" w:rsidRPr="0022757D">
        <w:rPr>
          <w:rFonts w:ascii="Times New Roman" w:hAnsi="Times New Roman" w:cs="Times New Roman"/>
          <w:color w:val="000000" w:themeColor="text1"/>
          <w:sz w:val="24"/>
          <w:szCs w:val="24"/>
          <w:lang w:val="en-US"/>
        </w:rPr>
        <w:t xml:space="preserve">, </w:t>
      </w:r>
      <w:proofErr w:type="spellStart"/>
      <w:r w:rsidR="002E550D" w:rsidRPr="0022757D">
        <w:rPr>
          <w:rFonts w:ascii="Times New Roman" w:hAnsi="Times New Roman" w:cs="Times New Roman"/>
          <w:color w:val="000000" w:themeColor="text1"/>
          <w:sz w:val="24"/>
          <w:szCs w:val="24"/>
          <w:lang w:val="en-US"/>
        </w:rPr>
        <w:t>Brunborg</w:t>
      </w:r>
      <w:proofErr w:type="spellEnd"/>
      <w:r w:rsidR="002E550D" w:rsidRPr="0022757D">
        <w:rPr>
          <w:rFonts w:ascii="Times New Roman" w:hAnsi="Times New Roman" w:cs="Times New Roman"/>
          <w:color w:val="000000" w:themeColor="text1"/>
          <w:sz w:val="24"/>
          <w:szCs w:val="24"/>
          <w:lang w:val="en-US"/>
        </w:rPr>
        <w:t xml:space="preserve">, </w:t>
      </w:r>
      <w:r w:rsidR="00992094" w:rsidRPr="0022757D">
        <w:rPr>
          <w:rFonts w:ascii="Times New Roman" w:hAnsi="Times New Roman" w:cs="Times New Roman"/>
          <w:color w:val="000000" w:themeColor="text1"/>
          <w:sz w:val="24"/>
          <w:szCs w:val="24"/>
          <w:lang w:val="en-US"/>
        </w:rPr>
        <w:t xml:space="preserve">&amp; </w:t>
      </w:r>
      <w:r w:rsidR="002E550D" w:rsidRPr="0022757D">
        <w:rPr>
          <w:rFonts w:ascii="Times New Roman" w:hAnsi="Times New Roman" w:cs="Times New Roman"/>
          <w:color w:val="000000" w:themeColor="text1"/>
          <w:sz w:val="24"/>
          <w:szCs w:val="24"/>
          <w:lang w:val="en-US"/>
        </w:rPr>
        <w:t>Eidem, 2010</w:t>
      </w:r>
      <w:r w:rsidRPr="0022757D">
        <w:rPr>
          <w:rFonts w:ascii="Times New Roman" w:hAnsi="Times New Roman" w:cs="Times New Roman"/>
          <w:sz w:val="24"/>
          <w:szCs w:val="24"/>
          <w:lang w:val="en-US"/>
        </w:rPr>
        <w:t>).</w:t>
      </w:r>
    </w:p>
    <w:p w:rsidR="00727532" w:rsidRPr="0022757D" w:rsidRDefault="00DD524D" w:rsidP="00B6096F">
      <w:pPr>
        <w:numPr>
          <w:ilvl w:val="0"/>
          <w:numId w:val="10"/>
        </w:numPr>
        <w:spacing w:after="0" w:line="480" w:lineRule="auto"/>
        <w:rPr>
          <w:rFonts w:ascii="Times New Roman" w:hAnsi="Times New Roman" w:cs="Times New Roman"/>
          <w:sz w:val="24"/>
          <w:szCs w:val="24"/>
          <w:lang w:val="en-US"/>
        </w:rPr>
      </w:pPr>
      <w:r w:rsidRPr="0022757D">
        <w:rPr>
          <w:rFonts w:ascii="Times New Roman" w:hAnsi="Times New Roman" w:cs="Times New Roman"/>
          <w:i/>
          <w:iCs/>
          <w:sz w:val="24"/>
          <w:szCs w:val="24"/>
          <w:lang w:val="en-US"/>
        </w:rPr>
        <w:t>Biased evaluation of results</w:t>
      </w:r>
      <w:r w:rsidRPr="0022757D">
        <w:rPr>
          <w:rFonts w:ascii="Times New Roman" w:hAnsi="Times New Roman" w:cs="Times New Roman"/>
          <w:sz w:val="24"/>
          <w:szCs w:val="24"/>
          <w:lang w:val="en-US"/>
        </w:rPr>
        <w:t>: Three differentiated levels appear: a) non-gamblers</w:t>
      </w:r>
      <w:r w:rsidR="00B55B38" w:rsidRPr="0022757D">
        <w:rPr>
          <w:rFonts w:ascii="Times New Roman" w:hAnsi="Times New Roman" w:cs="Times New Roman"/>
          <w:sz w:val="24"/>
          <w:szCs w:val="24"/>
          <w:lang w:val="en-US"/>
        </w:rPr>
        <w:t>,</w:t>
      </w:r>
      <w:r w:rsidRPr="0022757D">
        <w:rPr>
          <w:rFonts w:ascii="Times New Roman" w:hAnsi="Times New Roman" w:cs="Times New Roman"/>
          <w:sz w:val="24"/>
          <w:szCs w:val="24"/>
          <w:lang w:val="en-US"/>
        </w:rPr>
        <w:t xml:space="preserve"> low-risk and at-risk gamblers; b) problem gamblers; and c) pathological gamblers. Significant differences appeared between problem and pathological gamblers and the rest of the groups</w:t>
      </w:r>
      <w:r w:rsidR="00EA32EF" w:rsidRPr="0022757D">
        <w:rPr>
          <w:rFonts w:ascii="Times New Roman" w:hAnsi="Times New Roman" w:cs="Times New Roman"/>
          <w:sz w:val="24"/>
          <w:szCs w:val="24"/>
          <w:lang w:val="en-US"/>
        </w:rPr>
        <w:t xml:space="preserve"> (p&lt;.0</w:t>
      </w:r>
      <w:r w:rsidR="00E00361" w:rsidRPr="0022757D">
        <w:rPr>
          <w:rFonts w:ascii="Times New Roman" w:hAnsi="Times New Roman" w:cs="Times New Roman"/>
          <w:sz w:val="24"/>
          <w:szCs w:val="24"/>
          <w:lang w:val="en-US"/>
        </w:rPr>
        <w:t>1</w:t>
      </w:r>
      <w:r w:rsidR="00EA32EF" w:rsidRPr="0022757D">
        <w:rPr>
          <w:rFonts w:ascii="Times New Roman" w:hAnsi="Times New Roman" w:cs="Times New Roman"/>
          <w:sz w:val="24"/>
          <w:szCs w:val="24"/>
          <w:lang w:val="en-US"/>
        </w:rPr>
        <w:t>)</w:t>
      </w:r>
      <w:r w:rsidRPr="0022757D">
        <w:rPr>
          <w:rFonts w:ascii="Times New Roman" w:hAnsi="Times New Roman" w:cs="Times New Roman"/>
          <w:sz w:val="24"/>
          <w:szCs w:val="24"/>
          <w:lang w:val="en-US"/>
        </w:rPr>
        <w:t xml:space="preserve">. The differences in the scores are high, about 0.5 points </w:t>
      </w:r>
      <w:r w:rsidR="00E4524D" w:rsidRPr="0022757D">
        <w:rPr>
          <w:rFonts w:ascii="Times New Roman" w:hAnsi="Times New Roman" w:cs="Times New Roman"/>
          <w:sz w:val="24"/>
          <w:szCs w:val="24"/>
          <w:lang w:val="en-US"/>
        </w:rPr>
        <w:t xml:space="preserve">(rank 1-4), </w:t>
      </w:r>
      <w:r w:rsidRPr="0022757D">
        <w:rPr>
          <w:rFonts w:ascii="Times New Roman" w:hAnsi="Times New Roman" w:cs="Times New Roman"/>
          <w:sz w:val="24"/>
          <w:szCs w:val="24"/>
          <w:lang w:val="en-US"/>
        </w:rPr>
        <w:t xml:space="preserve">compared with the other groups in the case of problem gamblers, and more than </w:t>
      </w:r>
      <w:r w:rsidR="00E4524D" w:rsidRPr="0022757D">
        <w:rPr>
          <w:rFonts w:ascii="Times New Roman" w:hAnsi="Times New Roman" w:cs="Times New Roman"/>
          <w:sz w:val="24"/>
          <w:szCs w:val="24"/>
          <w:lang w:val="en-US"/>
        </w:rPr>
        <w:t>one</w:t>
      </w:r>
      <w:r w:rsidRPr="0022757D">
        <w:rPr>
          <w:rFonts w:ascii="Times New Roman" w:hAnsi="Times New Roman" w:cs="Times New Roman"/>
          <w:sz w:val="24"/>
          <w:szCs w:val="24"/>
          <w:lang w:val="en-US"/>
        </w:rPr>
        <w:t xml:space="preserve"> point in pathological gamblers. Although less importance has been </w:t>
      </w:r>
      <w:r w:rsidR="00F622C0" w:rsidRPr="0022757D">
        <w:rPr>
          <w:rFonts w:ascii="Times New Roman" w:hAnsi="Times New Roman" w:cs="Times New Roman"/>
          <w:sz w:val="24"/>
          <w:szCs w:val="24"/>
          <w:lang w:val="en-US"/>
        </w:rPr>
        <w:t>attached</w:t>
      </w:r>
      <w:r w:rsidRPr="0022757D">
        <w:rPr>
          <w:rFonts w:ascii="Times New Roman" w:hAnsi="Times New Roman" w:cs="Times New Roman"/>
          <w:sz w:val="24"/>
          <w:szCs w:val="24"/>
          <w:lang w:val="en-US"/>
        </w:rPr>
        <w:t xml:space="preserve"> to this distortion in the literature, it was relevant to distinguish problem gamblers. </w:t>
      </w:r>
    </w:p>
    <w:p w:rsidR="00727532" w:rsidRPr="0022757D" w:rsidRDefault="00DD524D" w:rsidP="00B6096F">
      <w:pPr>
        <w:numPr>
          <w:ilvl w:val="0"/>
          <w:numId w:val="10"/>
        </w:numPr>
        <w:spacing w:after="0" w:line="480" w:lineRule="auto"/>
        <w:rPr>
          <w:rFonts w:ascii="Times New Roman" w:hAnsi="Times New Roman" w:cs="Times New Roman"/>
          <w:sz w:val="24"/>
          <w:szCs w:val="24"/>
          <w:lang w:val="en-US"/>
        </w:rPr>
      </w:pPr>
      <w:r w:rsidRPr="0022757D">
        <w:rPr>
          <w:rFonts w:ascii="Times New Roman" w:hAnsi="Times New Roman" w:cs="Times New Roman"/>
          <w:i/>
          <w:iCs/>
          <w:sz w:val="24"/>
          <w:szCs w:val="24"/>
          <w:lang w:val="en-US"/>
        </w:rPr>
        <w:lastRenderedPageBreak/>
        <w:t>Illusory correlation</w:t>
      </w:r>
      <w:r w:rsidRPr="0022757D">
        <w:rPr>
          <w:rFonts w:ascii="Times New Roman" w:hAnsi="Times New Roman" w:cs="Times New Roman"/>
          <w:sz w:val="24"/>
          <w:szCs w:val="24"/>
          <w:lang w:val="en-US"/>
        </w:rPr>
        <w:t>: Three levels of differentiated gamblers appear, but grouped in another way: a) non-gamblers; b) low- risk, at-risk, and problem gamblers; and c) pathological gamblers. The score of pathological gamblers is very high (2.79</w:t>
      </w:r>
      <w:r w:rsidR="00E4524D" w:rsidRPr="0022757D">
        <w:rPr>
          <w:rFonts w:ascii="Times New Roman" w:hAnsi="Times New Roman" w:cs="Times New Roman"/>
          <w:sz w:val="24"/>
          <w:szCs w:val="24"/>
          <w:lang w:val="en-US"/>
        </w:rPr>
        <w:t>; rank 1-4)</w:t>
      </w:r>
      <w:r w:rsidRPr="0022757D">
        <w:rPr>
          <w:rFonts w:ascii="Times New Roman" w:hAnsi="Times New Roman" w:cs="Times New Roman"/>
          <w:sz w:val="24"/>
          <w:szCs w:val="24"/>
          <w:lang w:val="en-US"/>
        </w:rPr>
        <w:t>, with differences of 0.45 to 1.32 points with regard to the other groups.</w:t>
      </w:r>
      <w:r w:rsidR="00992094" w:rsidRPr="0022757D">
        <w:rPr>
          <w:rFonts w:ascii="Times New Roman" w:hAnsi="Times New Roman" w:cs="Times New Roman"/>
          <w:sz w:val="24"/>
          <w:szCs w:val="24"/>
          <w:lang w:val="en-US"/>
        </w:rPr>
        <w:t xml:space="preserve"> </w:t>
      </w:r>
      <w:r w:rsidRPr="0022757D">
        <w:rPr>
          <w:rFonts w:ascii="Times New Roman" w:hAnsi="Times New Roman" w:cs="Times New Roman"/>
          <w:sz w:val="24"/>
          <w:szCs w:val="24"/>
          <w:lang w:val="en-US"/>
        </w:rPr>
        <w:t xml:space="preserve">It is noteworthy that, although with little difference, problem gamblers' scores are lower than those of the at-risk gamblers. It seems to stand out as a particularly differentiating distortion of pathological gamblers. </w:t>
      </w:r>
    </w:p>
    <w:p w:rsidR="00727532" w:rsidRPr="0022757D" w:rsidRDefault="00DD524D" w:rsidP="00B6096F">
      <w:pPr>
        <w:numPr>
          <w:ilvl w:val="0"/>
          <w:numId w:val="10"/>
        </w:numPr>
        <w:spacing w:after="0" w:line="480" w:lineRule="auto"/>
        <w:rPr>
          <w:rFonts w:ascii="Times New Roman" w:hAnsi="Times New Roman" w:cs="Times New Roman"/>
          <w:sz w:val="24"/>
          <w:szCs w:val="24"/>
          <w:lang w:val="en-US"/>
        </w:rPr>
      </w:pPr>
      <w:r w:rsidRPr="0022757D">
        <w:rPr>
          <w:rFonts w:ascii="Times New Roman" w:hAnsi="Times New Roman" w:cs="Times New Roman"/>
          <w:i/>
          <w:iCs/>
          <w:sz w:val="24"/>
          <w:szCs w:val="24"/>
          <w:lang w:val="en-US"/>
        </w:rPr>
        <w:t>Randomness as a self-correcting process (gamblers' fallacy</w:t>
      </w:r>
      <w:r w:rsidRPr="0022757D">
        <w:rPr>
          <w:rFonts w:ascii="Times New Roman" w:hAnsi="Times New Roman" w:cs="Times New Roman"/>
          <w:sz w:val="24"/>
          <w:szCs w:val="24"/>
          <w:lang w:val="en-US"/>
        </w:rPr>
        <w:t xml:space="preserve">): Two levels are differentiated: on the one hand, problem and pathological gamblers, and on the other, the rest of the groups. The differences between groups are not as high as in the previous </w:t>
      </w:r>
      <w:r w:rsidR="00E00361" w:rsidRPr="0022757D">
        <w:rPr>
          <w:rFonts w:ascii="Times New Roman" w:hAnsi="Times New Roman" w:cs="Times New Roman"/>
          <w:sz w:val="24"/>
          <w:szCs w:val="24"/>
          <w:lang w:val="en-US"/>
        </w:rPr>
        <w:t>distortions;</w:t>
      </w:r>
      <w:r w:rsidRPr="0022757D">
        <w:rPr>
          <w:rFonts w:ascii="Times New Roman" w:hAnsi="Times New Roman" w:cs="Times New Roman"/>
          <w:sz w:val="24"/>
          <w:szCs w:val="24"/>
          <w:lang w:val="en-US"/>
        </w:rPr>
        <w:t xml:space="preserve"> with the maximum being 0.62</w:t>
      </w:r>
      <w:r w:rsidR="00E4524D" w:rsidRPr="0022757D">
        <w:rPr>
          <w:rFonts w:ascii="Times New Roman" w:hAnsi="Times New Roman" w:cs="Times New Roman"/>
          <w:sz w:val="24"/>
          <w:szCs w:val="24"/>
          <w:lang w:val="en-US"/>
        </w:rPr>
        <w:t xml:space="preserve"> (rank 1-4)</w:t>
      </w:r>
      <w:r w:rsidR="00E00361" w:rsidRPr="0022757D">
        <w:rPr>
          <w:rFonts w:ascii="Times New Roman" w:hAnsi="Times New Roman" w:cs="Times New Roman"/>
          <w:sz w:val="24"/>
          <w:szCs w:val="24"/>
          <w:lang w:val="en-US"/>
        </w:rPr>
        <w:t>.</w:t>
      </w:r>
      <w:r w:rsidR="00992094" w:rsidRPr="0022757D">
        <w:rPr>
          <w:rFonts w:ascii="Times New Roman" w:hAnsi="Times New Roman" w:cs="Times New Roman"/>
          <w:sz w:val="24"/>
          <w:szCs w:val="24"/>
          <w:lang w:val="en-US"/>
        </w:rPr>
        <w:t xml:space="preserve"> </w:t>
      </w:r>
      <w:r w:rsidRPr="0022757D">
        <w:rPr>
          <w:rFonts w:ascii="Times New Roman" w:hAnsi="Times New Roman" w:cs="Times New Roman"/>
          <w:sz w:val="24"/>
          <w:szCs w:val="24"/>
          <w:lang w:val="en-US"/>
        </w:rPr>
        <w:t xml:space="preserve">The scores are not so high, reaching the maximum (2.33) in the problem gamblers, </w:t>
      </w:r>
      <w:r w:rsidR="00F622C0" w:rsidRPr="0022757D">
        <w:rPr>
          <w:rFonts w:ascii="Times New Roman" w:hAnsi="Times New Roman" w:cs="Times New Roman"/>
          <w:sz w:val="24"/>
          <w:szCs w:val="24"/>
          <w:lang w:val="en-US"/>
        </w:rPr>
        <w:t>n</w:t>
      </w:r>
      <w:r w:rsidRPr="0022757D">
        <w:rPr>
          <w:rFonts w:ascii="Times New Roman" w:hAnsi="Times New Roman" w:cs="Times New Roman"/>
          <w:sz w:val="24"/>
          <w:szCs w:val="24"/>
          <w:lang w:val="en-US"/>
        </w:rPr>
        <w:t>ot the pathological gamblers. It seems that, despite the relevance granted in prior works (</w:t>
      </w:r>
      <w:proofErr w:type="spellStart"/>
      <w:r w:rsidR="002E550D" w:rsidRPr="0022757D">
        <w:rPr>
          <w:rFonts w:ascii="Times New Roman" w:hAnsi="Times New Roman" w:cs="Times New Roman"/>
          <w:color w:val="000000" w:themeColor="text1"/>
          <w:sz w:val="24"/>
          <w:szCs w:val="24"/>
          <w:lang w:val="en-US" w:bidi="he-IL"/>
        </w:rPr>
        <w:t>Donati</w:t>
      </w:r>
      <w:proofErr w:type="spellEnd"/>
      <w:r w:rsidR="003F036B" w:rsidRPr="0022757D">
        <w:rPr>
          <w:rFonts w:ascii="Times New Roman" w:hAnsi="Times New Roman" w:cs="Times New Roman"/>
          <w:color w:val="000000" w:themeColor="text1"/>
          <w:sz w:val="24"/>
          <w:szCs w:val="24"/>
          <w:lang w:val="en-US" w:bidi="he-IL"/>
        </w:rPr>
        <w:t xml:space="preserve"> et al., </w:t>
      </w:r>
      <w:r w:rsidR="002E550D" w:rsidRPr="0022757D">
        <w:rPr>
          <w:rFonts w:ascii="Times New Roman" w:hAnsi="Times New Roman" w:cs="Times New Roman"/>
          <w:color w:val="000000" w:themeColor="text1"/>
          <w:sz w:val="24"/>
          <w:szCs w:val="24"/>
          <w:lang w:val="en-US" w:bidi="he-IL"/>
        </w:rPr>
        <w:t>2018; Goodie</w:t>
      </w:r>
      <w:r w:rsidR="00B6096F" w:rsidRPr="0022757D">
        <w:rPr>
          <w:rFonts w:ascii="Times New Roman" w:hAnsi="Times New Roman" w:cs="Times New Roman"/>
          <w:color w:val="000000" w:themeColor="text1"/>
          <w:sz w:val="24"/>
          <w:szCs w:val="24"/>
          <w:lang w:val="en-US" w:bidi="he-IL"/>
        </w:rPr>
        <w:t xml:space="preserve"> &amp; </w:t>
      </w:r>
      <w:r w:rsidR="002E550D" w:rsidRPr="0022757D">
        <w:rPr>
          <w:rFonts w:ascii="Times New Roman" w:hAnsi="Times New Roman" w:cs="Times New Roman"/>
          <w:color w:val="000000" w:themeColor="text1"/>
          <w:sz w:val="24"/>
          <w:szCs w:val="24"/>
          <w:lang w:val="en-US" w:bidi="he-IL"/>
        </w:rPr>
        <w:t>Fortune, 2013; Ladouceur et al., 1996</w:t>
      </w:r>
      <w:r w:rsidRPr="0022757D">
        <w:rPr>
          <w:rFonts w:ascii="Times New Roman" w:hAnsi="Times New Roman" w:cs="Times New Roman"/>
          <w:sz w:val="24"/>
          <w:szCs w:val="24"/>
          <w:lang w:val="en-US"/>
        </w:rPr>
        <w:t xml:space="preserve">), it shows a lower capacity to differentiate between </w:t>
      </w:r>
      <w:r w:rsidR="00C873DC" w:rsidRPr="0022757D">
        <w:rPr>
          <w:rFonts w:ascii="Times New Roman" w:hAnsi="Times New Roman" w:cs="Times New Roman"/>
          <w:sz w:val="24"/>
          <w:szCs w:val="24"/>
          <w:lang w:val="en-US"/>
        </w:rPr>
        <w:t>the</w:t>
      </w:r>
      <w:r w:rsidRPr="0022757D">
        <w:rPr>
          <w:rFonts w:ascii="Times New Roman" w:hAnsi="Times New Roman" w:cs="Times New Roman"/>
          <w:sz w:val="24"/>
          <w:szCs w:val="24"/>
          <w:lang w:val="en-US"/>
        </w:rPr>
        <w:t xml:space="preserve"> types of gamblers, except</w:t>
      </w:r>
      <w:r w:rsidR="00F622C0" w:rsidRPr="0022757D">
        <w:rPr>
          <w:rFonts w:ascii="Times New Roman" w:hAnsi="Times New Roman" w:cs="Times New Roman"/>
          <w:sz w:val="24"/>
          <w:szCs w:val="24"/>
          <w:lang w:val="en-US"/>
        </w:rPr>
        <w:t xml:space="preserve"> for</w:t>
      </w:r>
      <w:r w:rsidRPr="0022757D">
        <w:rPr>
          <w:rFonts w:ascii="Times New Roman" w:hAnsi="Times New Roman" w:cs="Times New Roman"/>
          <w:sz w:val="24"/>
          <w:szCs w:val="24"/>
          <w:lang w:val="en-US"/>
        </w:rPr>
        <w:t xml:space="preserve"> those who already have problems.</w:t>
      </w:r>
    </w:p>
    <w:p w:rsidR="00727532" w:rsidRPr="0022757D" w:rsidRDefault="00DD524D" w:rsidP="00B6096F">
      <w:pPr>
        <w:numPr>
          <w:ilvl w:val="0"/>
          <w:numId w:val="10"/>
        </w:numPr>
        <w:spacing w:after="0" w:line="480" w:lineRule="auto"/>
        <w:rPr>
          <w:rFonts w:ascii="Times New Roman" w:hAnsi="Times New Roman" w:cs="Times New Roman"/>
          <w:sz w:val="24"/>
          <w:szCs w:val="24"/>
          <w:lang w:val="en-US"/>
        </w:rPr>
      </w:pPr>
      <w:r w:rsidRPr="0022757D">
        <w:rPr>
          <w:rFonts w:ascii="Times New Roman" w:hAnsi="Times New Roman" w:cs="Times New Roman"/>
          <w:i/>
          <w:iCs/>
          <w:sz w:val="24"/>
          <w:szCs w:val="24"/>
          <w:lang w:val="en-US"/>
        </w:rPr>
        <w:t>Prediction of results</w:t>
      </w:r>
      <w:r w:rsidRPr="0022757D">
        <w:rPr>
          <w:rFonts w:ascii="Times New Roman" w:hAnsi="Times New Roman" w:cs="Times New Roman"/>
          <w:sz w:val="24"/>
          <w:szCs w:val="24"/>
          <w:lang w:val="en-US"/>
        </w:rPr>
        <w:t>: The results obtained in this distortion are very similar to those of the Self-correcting randomness, identifying two groups, although the differences in the scores are higher, reaching 0.84</w:t>
      </w:r>
      <w:r w:rsidR="00E4524D" w:rsidRPr="0022757D">
        <w:rPr>
          <w:rFonts w:ascii="Times New Roman" w:hAnsi="Times New Roman" w:cs="Times New Roman"/>
          <w:sz w:val="24"/>
          <w:szCs w:val="24"/>
          <w:lang w:val="en-US"/>
        </w:rPr>
        <w:t xml:space="preserve"> (rank 1-4</w:t>
      </w:r>
      <w:proofErr w:type="gramStart"/>
      <w:r w:rsidR="00E4524D" w:rsidRPr="0022757D">
        <w:rPr>
          <w:rFonts w:ascii="Times New Roman" w:hAnsi="Times New Roman" w:cs="Times New Roman"/>
          <w:sz w:val="24"/>
          <w:szCs w:val="24"/>
          <w:lang w:val="en-US"/>
        </w:rPr>
        <w:t xml:space="preserve">),  </w:t>
      </w:r>
      <w:r w:rsidRPr="0022757D">
        <w:rPr>
          <w:rFonts w:ascii="Times New Roman" w:hAnsi="Times New Roman" w:cs="Times New Roman"/>
          <w:sz w:val="24"/>
          <w:szCs w:val="24"/>
          <w:lang w:val="en-US"/>
        </w:rPr>
        <w:t>.</w:t>
      </w:r>
      <w:proofErr w:type="gramEnd"/>
      <w:r w:rsidRPr="0022757D">
        <w:rPr>
          <w:rFonts w:ascii="Times New Roman" w:hAnsi="Times New Roman" w:cs="Times New Roman"/>
          <w:sz w:val="24"/>
          <w:szCs w:val="24"/>
          <w:lang w:val="en-US"/>
        </w:rPr>
        <w:t xml:space="preserve"> The relationship of these two distortions seems logical, as</w:t>
      </w:r>
      <w:r w:rsidR="00F622C0" w:rsidRPr="0022757D">
        <w:rPr>
          <w:rFonts w:ascii="Times New Roman" w:hAnsi="Times New Roman" w:cs="Times New Roman"/>
          <w:sz w:val="24"/>
          <w:szCs w:val="24"/>
          <w:lang w:val="en-US"/>
        </w:rPr>
        <w:t>,</w:t>
      </w:r>
      <w:r w:rsidRPr="0022757D">
        <w:rPr>
          <w:rFonts w:ascii="Times New Roman" w:hAnsi="Times New Roman" w:cs="Times New Roman"/>
          <w:sz w:val="24"/>
          <w:szCs w:val="24"/>
          <w:lang w:val="en-US"/>
        </w:rPr>
        <w:t xml:space="preserve"> in both cases, they imply a prediction of results. Therefore, although </w:t>
      </w:r>
      <w:r w:rsidR="00F622C0" w:rsidRPr="0022757D">
        <w:rPr>
          <w:rFonts w:ascii="Times New Roman" w:hAnsi="Times New Roman" w:cs="Times New Roman"/>
          <w:sz w:val="24"/>
          <w:szCs w:val="24"/>
          <w:lang w:val="en-US"/>
        </w:rPr>
        <w:t xml:space="preserve">the </w:t>
      </w:r>
      <w:r w:rsidRPr="0022757D">
        <w:rPr>
          <w:rFonts w:ascii="Times New Roman" w:hAnsi="Times New Roman" w:cs="Times New Roman"/>
          <w:sz w:val="24"/>
          <w:szCs w:val="24"/>
          <w:lang w:val="en-US"/>
        </w:rPr>
        <w:t>scores are not very high in the groups of problem and pathological gamblers (2.36), they do have a greater ability to distinguish people with gambling problems from those who do not have them.</w:t>
      </w:r>
      <w:r w:rsidR="00992094" w:rsidRPr="0022757D">
        <w:rPr>
          <w:rFonts w:ascii="Times New Roman" w:hAnsi="Times New Roman" w:cs="Times New Roman"/>
          <w:sz w:val="24"/>
          <w:szCs w:val="24"/>
          <w:lang w:val="en-US"/>
        </w:rPr>
        <w:t xml:space="preserve"> </w:t>
      </w:r>
    </w:p>
    <w:p w:rsidR="00727532" w:rsidRPr="0022757D" w:rsidRDefault="00DD524D" w:rsidP="00B6096F">
      <w:pPr>
        <w:numPr>
          <w:ilvl w:val="0"/>
          <w:numId w:val="10"/>
        </w:numPr>
        <w:spacing w:after="0" w:line="480" w:lineRule="auto"/>
        <w:rPr>
          <w:rFonts w:ascii="Times New Roman" w:hAnsi="Times New Roman" w:cs="Times New Roman"/>
          <w:sz w:val="24"/>
          <w:szCs w:val="24"/>
          <w:lang w:val="en-US"/>
        </w:rPr>
      </w:pPr>
      <w:r w:rsidRPr="0022757D">
        <w:rPr>
          <w:rFonts w:ascii="Times New Roman" w:hAnsi="Times New Roman" w:cs="Times New Roman"/>
          <w:i/>
          <w:iCs/>
          <w:sz w:val="24"/>
          <w:szCs w:val="24"/>
          <w:lang w:val="en-US"/>
        </w:rPr>
        <w:t>Luck as responsible for the results</w:t>
      </w:r>
      <w:r w:rsidRPr="0022757D">
        <w:rPr>
          <w:rFonts w:ascii="Times New Roman" w:hAnsi="Times New Roman" w:cs="Times New Roman"/>
          <w:sz w:val="24"/>
          <w:szCs w:val="24"/>
          <w:lang w:val="en-US"/>
        </w:rPr>
        <w:t xml:space="preserve">: This is the distortion with the highest scores in all the groups, perhaps indicating the mistake of thinking that luck and </w:t>
      </w:r>
      <w:r w:rsidRPr="0022757D">
        <w:rPr>
          <w:rFonts w:ascii="Times New Roman" w:hAnsi="Times New Roman" w:cs="Times New Roman"/>
          <w:sz w:val="24"/>
          <w:szCs w:val="24"/>
          <w:lang w:val="en-US"/>
        </w:rPr>
        <w:lastRenderedPageBreak/>
        <w:t xml:space="preserve">randomness </w:t>
      </w:r>
      <w:r w:rsidR="00C873DC" w:rsidRPr="0022757D">
        <w:rPr>
          <w:rFonts w:ascii="Times New Roman" w:hAnsi="Times New Roman" w:cs="Times New Roman"/>
          <w:sz w:val="24"/>
          <w:szCs w:val="24"/>
          <w:lang w:val="en-US"/>
        </w:rPr>
        <w:t>is</w:t>
      </w:r>
      <w:r w:rsidRPr="0022757D">
        <w:rPr>
          <w:rFonts w:ascii="Times New Roman" w:hAnsi="Times New Roman" w:cs="Times New Roman"/>
          <w:sz w:val="24"/>
          <w:szCs w:val="24"/>
          <w:lang w:val="en-US"/>
        </w:rPr>
        <w:t xml:space="preserve"> the same</w:t>
      </w:r>
      <w:r w:rsidR="00F622C0" w:rsidRPr="0022757D">
        <w:rPr>
          <w:rFonts w:ascii="Times New Roman" w:hAnsi="Times New Roman" w:cs="Times New Roman"/>
          <w:sz w:val="24"/>
          <w:szCs w:val="24"/>
          <w:lang w:val="en-US"/>
        </w:rPr>
        <w:t xml:space="preserve"> thing</w:t>
      </w:r>
      <w:r w:rsidRPr="0022757D">
        <w:rPr>
          <w:rFonts w:ascii="Times New Roman" w:hAnsi="Times New Roman" w:cs="Times New Roman"/>
          <w:sz w:val="24"/>
          <w:szCs w:val="24"/>
          <w:lang w:val="en-US"/>
        </w:rPr>
        <w:t>. There are differences between non-gamblers and the other group</w:t>
      </w:r>
      <w:r w:rsidR="00E57B3E" w:rsidRPr="0022757D">
        <w:rPr>
          <w:rFonts w:ascii="Times New Roman" w:hAnsi="Times New Roman" w:cs="Times New Roman"/>
          <w:sz w:val="24"/>
          <w:szCs w:val="24"/>
          <w:lang w:val="en-US"/>
        </w:rPr>
        <w:t>s (p&lt;.01), b</w:t>
      </w:r>
      <w:r w:rsidRPr="0022757D">
        <w:rPr>
          <w:rFonts w:ascii="Times New Roman" w:hAnsi="Times New Roman" w:cs="Times New Roman"/>
          <w:sz w:val="24"/>
          <w:szCs w:val="24"/>
          <w:lang w:val="en-US"/>
        </w:rPr>
        <w:t>ut it does not seem to be a very relevant distortion to distinguish between gamblers with and without problems. The fact that some previous works reported higher scores in the belief in luck in non-problem gamblers than in pathological gamblers points in the same direction (Labrador, 2010).</w:t>
      </w:r>
    </w:p>
    <w:p w:rsidR="00453008" w:rsidRPr="0022757D" w:rsidRDefault="00E4524D" w:rsidP="00B6096F">
      <w:pPr>
        <w:numPr>
          <w:ilvl w:val="0"/>
          <w:numId w:val="10"/>
        </w:numPr>
        <w:spacing w:after="0" w:line="480" w:lineRule="auto"/>
        <w:rPr>
          <w:rFonts w:ascii="Times New Roman" w:hAnsi="Times New Roman" w:cs="Times New Roman"/>
          <w:sz w:val="24"/>
          <w:szCs w:val="24"/>
          <w:lang w:val="en-US"/>
        </w:rPr>
      </w:pPr>
      <w:r w:rsidRPr="0022757D">
        <w:rPr>
          <w:rFonts w:ascii="Times New Roman" w:hAnsi="Times New Roman" w:cs="Times New Roman"/>
          <w:i/>
          <w:sz w:val="24"/>
          <w:szCs w:val="24"/>
          <w:lang w:val="en-US"/>
        </w:rPr>
        <w:t xml:space="preserve">Summation </w:t>
      </w:r>
      <w:r w:rsidR="00DD524D" w:rsidRPr="0022757D">
        <w:rPr>
          <w:rFonts w:ascii="Times New Roman" w:hAnsi="Times New Roman" w:cs="Times New Roman"/>
          <w:i/>
          <w:iCs/>
          <w:sz w:val="24"/>
          <w:szCs w:val="24"/>
          <w:lang w:val="en-US"/>
        </w:rPr>
        <w:t>score</w:t>
      </w:r>
      <w:r w:rsidR="00DD524D" w:rsidRPr="0022757D">
        <w:rPr>
          <w:rFonts w:ascii="Times New Roman" w:hAnsi="Times New Roman" w:cs="Times New Roman"/>
          <w:sz w:val="24"/>
          <w:szCs w:val="24"/>
          <w:lang w:val="en-US"/>
        </w:rPr>
        <w:t xml:space="preserve">, a gradual increase was observed, with significant differences between all the levels or types of gamblers, especially high in the progress towards the groups of problem gamblers and pathological gamblers. Also noteworthy is the fact that the mean score in pathological gamblers' cognitive distortions is </w:t>
      </w:r>
      <w:proofErr w:type="gramStart"/>
      <w:r w:rsidR="00DD524D" w:rsidRPr="0022757D">
        <w:rPr>
          <w:rFonts w:ascii="Times New Roman" w:hAnsi="Times New Roman" w:cs="Times New Roman"/>
          <w:sz w:val="24"/>
          <w:szCs w:val="24"/>
          <w:lang w:val="en-US"/>
        </w:rPr>
        <w:t>2.58</w:t>
      </w:r>
      <w:r w:rsidRPr="0022757D">
        <w:rPr>
          <w:rFonts w:ascii="Times New Roman" w:hAnsi="Times New Roman" w:cs="Times New Roman"/>
          <w:sz w:val="24"/>
          <w:szCs w:val="24"/>
          <w:lang w:val="en-US"/>
        </w:rPr>
        <w:t xml:space="preserve">  (</w:t>
      </w:r>
      <w:proofErr w:type="gramEnd"/>
      <w:r w:rsidRPr="0022757D">
        <w:rPr>
          <w:rFonts w:ascii="Times New Roman" w:hAnsi="Times New Roman" w:cs="Times New Roman"/>
          <w:sz w:val="24"/>
          <w:szCs w:val="24"/>
          <w:lang w:val="en-US"/>
        </w:rPr>
        <w:t xml:space="preserve">rank 1-4), </w:t>
      </w:r>
      <w:r w:rsidR="00DD524D" w:rsidRPr="0022757D">
        <w:rPr>
          <w:rFonts w:ascii="Times New Roman" w:hAnsi="Times New Roman" w:cs="Times New Roman"/>
          <w:sz w:val="24"/>
          <w:szCs w:val="24"/>
          <w:lang w:val="en-US"/>
        </w:rPr>
        <w:t xml:space="preserve"> which implies a high level of belief in the distortions. Also, as noted in previous works, all participants, including the non-gamblers (1.63), present some level of belief in the cognitive distortions (</w:t>
      </w:r>
      <w:proofErr w:type="spellStart"/>
      <w:r w:rsidR="00DD524D" w:rsidRPr="0022757D">
        <w:rPr>
          <w:rFonts w:ascii="Times New Roman" w:hAnsi="Times New Roman" w:cs="Times New Roman"/>
          <w:sz w:val="24"/>
          <w:szCs w:val="24"/>
          <w:lang w:val="en-US"/>
        </w:rPr>
        <w:t>Hardoon</w:t>
      </w:r>
      <w:proofErr w:type="spellEnd"/>
      <w:r w:rsidR="003F036B" w:rsidRPr="0022757D">
        <w:rPr>
          <w:rFonts w:ascii="Times New Roman" w:hAnsi="Times New Roman" w:cs="Times New Roman"/>
          <w:sz w:val="24"/>
          <w:szCs w:val="24"/>
          <w:lang w:val="en-US"/>
        </w:rPr>
        <w:t xml:space="preserve"> et al., </w:t>
      </w:r>
      <w:r w:rsidR="00DD524D" w:rsidRPr="0022757D">
        <w:rPr>
          <w:rFonts w:ascii="Times New Roman" w:hAnsi="Times New Roman" w:cs="Times New Roman"/>
          <w:sz w:val="24"/>
          <w:szCs w:val="24"/>
          <w:lang w:val="en-US"/>
        </w:rPr>
        <w:t>2001; Labrador</w:t>
      </w:r>
      <w:r w:rsidR="00B6096F" w:rsidRPr="0022757D">
        <w:rPr>
          <w:rFonts w:ascii="Times New Roman" w:hAnsi="Times New Roman" w:cs="Times New Roman"/>
          <w:sz w:val="24"/>
          <w:szCs w:val="24"/>
          <w:lang w:val="en-US"/>
        </w:rPr>
        <w:t xml:space="preserve"> &amp; </w:t>
      </w:r>
      <w:r w:rsidR="00DD524D" w:rsidRPr="0022757D">
        <w:rPr>
          <w:rFonts w:ascii="Times New Roman" w:hAnsi="Times New Roman" w:cs="Times New Roman"/>
          <w:sz w:val="24"/>
          <w:szCs w:val="24"/>
          <w:lang w:val="en-US"/>
        </w:rPr>
        <w:t>Labrador, 2016; Ladouceur et</w:t>
      </w:r>
      <w:r w:rsidR="00992094" w:rsidRPr="0022757D">
        <w:rPr>
          <w:rFonts w:ascii="Times New Roman" w:hAnsi="Times New Roman" w:cs="Times New Roman"/>
          <w:sz w:val="24"/>
          <w:szCs w:val="24"/>
          <w:lang w:val="en-US"/>
        </w:rPr>
        <w:t xml:space="preserve"> </w:t>
      </w:r>
      <w:r w:rsidR="00DD524D" w:rsidRPr="0022757D">
        <w:rPr>
          <w:rFonts w:ascii="Times New Roman" w:hAnsi="Times New Roman" w:cs="Times New Roman"/>
          <w:sz w:val="24"/>
          <w:szCs w:val="24"/>
          <w:lang w:val="en-US"/>
        </w:rPr>
        <w:t>al.</w:t>
      </w:r>
      <w:r w:rsidR="003F036B" w:rsidRPr="0022757D">
        <w:rPr>
          <w:rFonts w:ascii="Times New Roman" w:hAnsi="Times New Roman" w:cs="Times New Roman"/>
          <w:sz w:val="24"/>
          <w:szCs w:val="24"/>
          <w:lang w:val="en-US"/>
        </w:rPr>
        <w:t>,</w:t>
      </w:r>
      <w:r w:rsidR="00DD524D" w:rsidRPr="0022757D">
        <w:rPr>
          <w:rFonts w:ascii="Times New Roman" w:hAnsi="Times New Roman" w:cs="Times New Roman"/>
          <w:sz w:val="24"/>
          <w:szCs w:val="24"/>
          <w:lang w:val="en-US"/>
        </w:rPr>
        <w:t xml:space="preserve"> 1996).</w:t>
      </w:r>
    </w:p>
    <w:p w:rsidR="00727532" w:rsidRPr="0022757D" w:rsidRDefault="00DD524D"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t xml:space="preserve">Therefore, in general, there is a growing increase in the scores of the distortions as the level of engagement in gambling and gambling problems progress. We also highlight the magnitude of the differences in scores, in many cases significant, </w:t>
      </w:r>
      <w:r w:rsidR="00F622C0" w:rsidRPr="0022757D">
        <w:rPr>
          <w:rFonts w:ascii="Times New Roman" w:hAnsi="Times New Roman" w:cs="Times New Roman"/>
          <w:sz w:val="24"/>
          <w:szCs w:val="24"/>
          <w:lang w:val="en-US"/>
        </w:rPr>
        <w:t>between</w:t>
      </w:r>
      <w:r w:rsidRPr="0022757D">
        <w:rPr>
          <w:rFonts w:ascii="Times New Roman" w:hAnsi="Times New Roman" w:cs="Times New Roman"/>
          <w:sz w:val="24"/>
          <w:szCs w:val="24"/>
          <w:lang w:val="en-US"/>
        </w:rPr>
        <w:t xml:space="preserve"> the groups of gamblers. The most obvious is that the distortions of non-gamblers differ significantly from those of gamblers, </w:t>
      </w:r>
      <w:r w:rsidR="00F622C0" w:rsidRPr="0022757D">
        <w:rPr>
          <w:rFonts w:ascii="Times New Roman" w:hAnsi="Times New Roman" w:cs="Times New Roman"/>
          <w:sz w:val="24"/>
          <w:szCs w:val="24"/>
          <w:lang w:val="en-US"/>
        </w:rPr>
        <w:t xml:space="preserve">regardless of </w:t>
      </w:r>
      <w:r w:rsidRPr="0022757D">
        <w:rPr>
          <w:rFonts w:ascii="Times New Roman" w:hAnsi="Times New Roman" w:cs="Times New Roman"/>
          <w:sz w:val="24"/>
          <w:szCs w:val="24"/>
          <w:lang w:val="en-US"/>
        </w:rPr>
        <w:t xml:space="preserve">their level of engagement in gambling. Also noteworthy is the fact that the distortions of low-risk gamblers are lower than those of the rest of the gamblers. The distortions of at-risk gamblers are usually lower than those of problem gamblers, some with significant differences, and they are always lower than those of pathological gamblers. Finally, problem gamblers usually have lower scores than pathological gamblers, although the differences are </w:t>
      </w:r>
      <w:r w:rsidR="00C873DC" w:rsidRPr="0022757D">
        <w:rPr>
          <w:rFonts w:ascii="Times New Roman" w:hAnsi="Times New Roman" w:cs="Times New Roman"/>
          <w:sz w:val="24"/>
          <w:szCs w:val="24"/>
          <w:lang w:val="en-US"/>
        </w:rPr>
        <w:t>no</w:t>
      </w:r>
      <w:r w:rsidRPr="0022757D">
        <w:rPr>
          <w:rFonts w:ascii="Times New Roman" w:hAnsi="Times New Roman" w:cs="Times New Roman"/>
          <w:sz w:val="24"/>
          <w:szCs w:val="24"/>
          <w:lang w:val="en-US"/>
        </w:rPr>
        <w:t xml:space="preserve"> significant.</w:t>
      </w:r>
    </w:p>
    <w:p w:rsidR="004808D7" w:rsidRPr="0022757D" w:rsidRDefault="00DD524D"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lastRenderedPageBreak/>
        <w:t>In this progression of scores according to gambler types, the most important change is observed when going from non-gamblers to low-risk gamblers. Low-risk</w:t>
      </w:r>
      <w:r w:rsidR="00992094" w:rsidRPr="0022757D">
        <w:rPr>
          <w:rFonts w:ascii="Times New Roman" w:hAnsi="Times New Roman" w:cs="Times New Roman"/>
          <w:sz w:val="24"/>
          <w:szCs w:val="24"/>
          <w:lang w:val="en-US"/>
        </w:rPr>
        <w:t xml:space="preserve"> </w:t>
      </w:r>
      <w:r w:rsidRPr="0022757D">
        <w:rPr>
          <w:rFonts w:ascii="Times New Roman" w:hAnsi="Times New Roman" w:cs="Times New Roman"/>
          <w:sz w:val="24"/>
          <w:szCs w:val="24"/>
          <w:lang w:val="en-US"/>
        </w:rPr>
        <w:t xml:space="preserve">and at-risk gamblers' scores are the closest among </w:t>
      </w:r>
      <w:r w:rsidR="00F622C0" w:rsidRPr="0022757D">
        <w:rPr>
          <w:rFonts w:ascii="Times New Roman" w:hAnsi="Times New Roman" w:cs="Times New Roman"/>
          <w:sz w:val="24"/>
          <w:szCs w:val="24"/>
          <w:lang w:val="en-US"/>
        </w:rPr>
        <w:t xml:space="preserve">the </w:t>
      </w:r>
      <w:r w:rsidRPr="0022757D">
        <w:rPr>
          <w:rFonts w:ascii="Times New Roman" w:hAnsi="Times New Roman" w:cs="Times New Roman"/>
          <w:sz w:val="24"/>
          <w:szCs w:val="24"/>
          <w:lang w:val="en-US"/>
        </w:rPr>
        <w:t>groups, and important jumps emerge when going on to problem gamblers and pathological gamblers.</w:t>
      </w:r>
      <w:r w:rsidR="00992094" w:rsidRPr="0022757D">
        <w:rPr>
          <w:rFonts w:ascii="Times New Roman" w:hAnsi="Times New Roman" w:cs="Times New Roman"/>
          <w:sz w:val="24"/>
          <w:szCs w:val="24"/>
          <w:lang w:val="en-US"/>
        </w:rPr>
        <w:t xml:space="preserve"> </w:t>
      </w:r>
      <w:r w:rsidRPr="0022757D">
        <w:rPr>
          <w:rFonts w:ascii="Times New Roman" w:hAnsi="Times New Roman" w:cs="Times New Roman"/>
          <w:sz w:val="24"/>
          <w:szCs w:val="24"/>
          <w:lang w:val="en-US"/>
        </w:rPr>
        <w:t xml:space="preserve">In this way, three groups of gamblers can be established according to their </w:t>
      </w:r>
      <w:r w:rsidR="00E4524D" w:rsidRPr="0022757D">
        <w:rPr>
          <w:rFonts w:ascii="Times New Roman" w:hAnsi="Times New Roman" w:cs="Times New Roman"/>
          <w:sz w:val="24"/>
          <w:szCs w:val="24"/>
          <w:lang w:val="en-US"/>
        </w:rPr>
        <w:t xml:space="preserve">scores on the </w:t>
      </w:r>
      <w:r w:rsidRPr="0022757D">
        <w:rPr>
          <w:rFonts w:ascii="Times New Roman" w:hAnsi="Times New Roman" w:cs="Times New Roman"/>
          <w:sz w:val="24"/>
          <w:szCs w:val="24"/>
          <w:lang w:val="en-US"/>
        </w:rPr>
        <w:t xml:space="preserve">distortions: 1) non-gamblers; 2) Low-risk gamblers and at-risk gamblers; and 3) problem and pathological gamblers. </w:t>
      </w:r>
    </w:p>
    <w:p w:rsidR="00727532" w:rsidRPr="0022757D" w:rsidRDefault="00DD524D"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t>Not all distortions show the same ability to distinguish between the groups of gamblers considered in this study. By comparing low-risk gamblers with problem and pathological gamblers, the distortions that indicate the major differences between those who gamble and have no problem</w:t>
      </w:r>
      <w:r w:rsidR="00F622C0" w:rsidRPr="0022757D">
        <w:rPr>
          <w:rFonts w:ascii="Times New Roman" w:hAnsi="Times New Roman" w:cs="Times New Roman"/>
          <w:sz w:val="24"/>
          <w:szCs w:val="24"/>
          <w:lang w:val="en-US"/>
        </w:rPr>
        <w:t>s</w:t>
      </w:r>
      <w:r w:rsidRPr="0022757D">
        <w:rPr>
          <w:rFonts w:ascii="Times New Roman" w:hAnsi="Times New Roman" w:cs="Times New Roman"/>
          <w:sz w:val="24"/>
          <w:szCs w:val="24"/>
          <w:lang w:val="en-US"/>
        </w:rPr>
        <w:t xml:space="preserve"> and those who gamble and do have problems are: illusory correlation, biased evaluation of the results, illusion of control, and prediction of results. On another hand, when comparing problem and pathological gamblers, the especially relevant distortions to differentiate these groups are biased evaluation and illusory correlation. As in previous works, the gambler's fallacy (with its different distortions) and the illusion of control seem to be of particular relevance (Goodie</w:t>
      </w:r>
      <w:r w:rsidR="00B6096F" w:rsidRPr="0022757D">
        <w:rPr>
          <w:rFonts w:ascii="Times New Roman" w:hAnsi="Times New Roman" w:cs="Times New Roman"/>
          <w:sz w:val="24"/>
          <w:szCs w:val="24"/>
          <w:lang w:val="en-US"/>
        </w:rPr>
        <w:t xml:space="preserve"> &amp; </w:t>
      </w:r>
      <w:r w:rsidRPr="0022757D">
        <w:rPr>
          <w:rFonts w:ascii="Times New Roman" w:hAnsi="Times New Roman" w:cs="Times New Roman"/>
          <w:sz w:val="24"/>
          <w:szCs w:val="24"/>
          <w:lang w:val="en-US"/>
        </w:rPr>
        <w:t>Fortune, 2013; Labrador</w:t>
      </w:r>
      <w:r w:rsidR="00B6096F" w:rsidRPr="0022757D">
        <w:rPr>
          <w:rFonts w:ascii="Times New Roman" w:hAnsi="Times New Roman" w:cs="Times New Roman"/>
          <w:sz w:val="24"/>
          <w:szCs w:val="24"/>
          <w:lang w:val="en-US"/>
        </w:rPr>
        <w:t xml:space="preserve"> &amp; </w:t>
      </w:r>
      <w:r w:rsidRPr="0022757D">
        <w:rPr>
          <w:rFonts w:ascii="Times New Roman" w:hAnsi="Times New Roman" w:cs="Times New Roman"/>
          <w:sz w:val="24"/>
          <w:szCs w:val="24"/>
          <w:lang w:val="en-US"/>
        </w:rPr>
        <w:t xml:space="preserve">Labrador, 2016). We highlight that the illusion of control is not relevant to distinguish </w:t>
      </w:r>
      <w:r w:rsidR="00F622C0" w:rsidRPr="0022757D">
        <w:rPr>
          <w:rFonts w:ascii="Times New Roman" w:hAnsi="Times New Roman" w:cs="Times New Roman"/>
          <w:sz w:val="24"/>
          <w:szCs w:val="24"/>
          <w:lang w:val="en-US"/>
        </w:rPr>
        <w:t xml:space="preserve">between </w:t>
      </w:r>
      <w:r w:rsidRPr="0022757D">
        <w:rPr>
          <w:rFonts w:ascii="Times New Roman" w:hAnsi="Times New Roman" w:cs="Times New Roman"/>
          <w:sz w:val="24"/>
          <w:szCs w:val="24"/>
          <w:lang w:val="en-US"/>
        </w:rPr>
        <w:t>problem and pathological gamblers. We also underline the lower relevance of self-correcting randomness and, in particular, luck, at least in comparison with previous works (Cowie et al., 2017).</w:t>
      </w:r>
    </w:p>
    <w:p w:rsidR="00727532" w:rsidRPr="0022757D" w:rsidRDefault="00DD524D"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t xml:space="preserve">Data from the correlational analysis present significant correlations between all the distortions. Moreover, most correlations are high. Thus, </w:t>
      </w:r>
      <w:r w:rsidR="00C873DC" w:rsidRPr="0022757D">
        <w:rPr>
          <w:rFonts w:ascii="Times New Roman" w:hAnsi="Times New Roman" w:cs="Times New Roman"/>
          <w:sz w:val="24"/>
          <w:szCs w:val="24"/>
          <w:lang w:val="en-US"/>
        </w:rPr>
        <w:t>six</w:t>
      </w:r>
      <w:r w:rsidRPr="0022757D">
        <w:rPr>
          <w:rFonts w:ascii="Times New Roman" w:hAnsi="Times New Roman" w:cs="Times New Roman"/>
          <w:sz w:val="24"/>
          <w:szCs w:val="24"/>
          <w:lang w:val="en-US"/>
        </w:rPr>
        <w:t xml:space="preserve"> of the</w:t>
      </w:r>
      <w:r w:rsidR="00C873DC" w:rsidRPr="0022757D">
        <w:rPr>
          <w:rFonts w:ascii="Times New Roman" w:hAnsi="Times New Roman" w:cs="Times New Roman"/>
          <w:sz w:val="24"/>
          <w:szCs w:val="24"/>
          <w:lang w:val="en-US"/>
        </w:rPr>
        <w:t>m exceed the value of .60, and three</w:t>
      </w:r>
      <w:r w:rsidRPr="0022757D">
        <w:rPr>
          <w:rFonts w:ascii="Times New Roman" w:hAnsi="Times New Roman" w:cs="Times New Roman"/>
          <w:sz w:val="24"/>
          <w:szCs w:val="24"/>
          <w:lang w:val="en-US"/>
        </w:rPr>
        <w:t xml:space="preserve"> of them are even higher than .70. Only two are below .31. The highest correlations in virtually every case are between each distortion and the </w:t>
      </w:r>
      <w:r w:rsidR="00C873DC" w:rsidRPr="0022757D">
        <w:rPr>
          <w:rFonts w:ascii="Times New Roman" w:hAnsi="Times New Roman" w:cs="Times New Roman"/>
          <w:sz w:val="24"/>
          <w:szCs w:val="24"/>
          <w:lang w:val="en-US"/>
        </w:rPr>
        <w:t xml:space="preserve">summation </w:t>
      </w:r>
      <w:r w:rsidRPr="0022757D">
        <w:rPr>
          <w:rFonts w:ascii="Times New Roman" w:hAnsi="Times New Roman" w:cs="Times New Roman"/>
          <w:sz w:val="24"/>
          <w:szCs w:val="24"/>
          <w:lang w:val="en-US"/>
        </w:rPr>
        <w:t>of the</w:t>
      </w:r>
      <w:r w:rsidR="00C873DC" w:rsidRPr="0022757D">
        <w:rPr>
          <w:rFonts w:ascii="Times New Roman" w:hAnsi="Times New Roman" w:cs="Times New Roman"/>
          <w:sz w:val="24"/>
          <w:szCs w:val="24"/>
          <w:lang w:val="en-US"/>
        </w:rPr>
        <w:t xml:space="preserve"> six</w:t>
      </w:r>
      <w:r w:rsidRPr="0022757D">
        <w:rPr>
          <w:rFonts w:ascii="Times New Roman" w:hAnsi="Times New Roman" w:cs="Times New Roman"/>
          <w:sz w:val="24"/>
          <w:szCs w:val="24"/>
          <w:lang w:val="en-US"/>
        </w:rPr>
        <w:t xml:space="preserve"> distortions. It seems that the distortions are not independent,</w:t>
      </w:r>
      <w:r w:rsidR="00F622C0" w:rsidRPr="0022757D">
        <w:rPr>
          <w:rFonts w:ascii="Times New Roman" w:hAnsi="Times New Roman" w:cs="Times New Roman"/>
          <w:sz w:val="24"/>
          <w:szCs w:val="24"/>
          <w:lang w:val="en-US"/>
        </w:rPr>
        <w:t xml:space="preserve"> t</w:t>
      </w:r>
      <w:r w:rsidRPr="0022757D">
        <w:rPr>
          <w:rFonts w:ascii="Times New Roman" w:hAnsi="Times New Roman" w:cs="Times New Roman"/>
          <w:sz w:val="24"/>
          <w:szCs w:val="24"/>
          <w:lang w:val="en-US"/>
        </w:rPr>
        <w:t>hat is</w:t>
      </w:r>
      <w:r w:rsidR="00992094" w:rsidRPr="0022757D">
        <w:rPr>
          <w:rFonts w:ascii="Times New Roman" w:hAnsi="Times New Roman" w:cs="Times New Roman"/>
          <w:sz w:val="24"/>
          <w:szCs w:val="24"/>
          <w:lang w:val="en-US"/>
        </w:rPr>
        <w:t xml:space="preserve"> </w:t>
      </w:r>
      <w:r w:rsidRPr="0022757D">
        <w:rPr>
          <w:rFonts w:ascii="Times New Roman" w:hAnsi="Times New Roman" w:cs="Times New Roman"/>
          <w:sz w:val="24"/>
          <w:szCs w:val="24"/>
          <w:lang w:val="en-US"/>
        </w:rPr>
        <w:t xml:space="preserve">"they are not </w:t>
      </w:r>
      <w:r w:rsidRPr="0022757D">
        <w:rPr>
          <w:rFonts w:ascii="Times New Roman" w:hAnsi="Times New Roman" w:cs="Times New Roman"/>
          <w:sz w:val="24"/>
          <w:szCs w:val="24"/>
          <w:lang w:val="en-US"/>
        </w:rPr>
        <w:lastRenderedPageBreak/>
        <w:t xml:space="preserve">isolated", but instead having one gambling distortion indicates that it is more likely to be accompanied by others. This indicates that, with a view to prevention and intervention in gambling, all gambling distortions should be investigated, not just some. </w:t>
      </w:r>
    </w:p>
    <w:p w:rsidR="00772C0C" w:rsidRPr="0022757D" w:rsidRDefault="00DD524D"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t xml:space="preserve">In summary, the analysis of cognitive distortions has shown an important ability to distinguish gamblers according to their level of gambling involvement and gambling problems, indicating a constant and significant tendency to present more cognitive distortions as gambling problems increase. The results seem to group gamblers into three groups: 1) </w:t>
      </w:r>
      <w:r w:rsidR="00F622C0" w:rsidRPr="0022757D">
        <w:rPr>
          <w:rFonts w:ascii="Times New Roman" w:hAnsi="Times New Roman" w:cs="Times New Roman"/>
          <w:sz w:val="24"/>
          <w:szCs w:val="24"/>
          <w:lang w:val="en-US"/>
        </w:rPr>
        <w:t xml:space="preserve">non-gamblers; 2) low-risk and at-risk gamblers; 3) problem </w:t>
      </w:r>
      <w:r w:rsidRPr="0022757D">
        <w:rPr>
          <w:rFonts w:ascii="Times New Roman" w:hAnsi="Times New Roman" w:cs="Times New Roman"/>
          <w:sz w:val="24"/>
          <w:szCs w:val="24"/>
          <w:lang w:val="en-US"/>
        </w:rPr>
        <w:t>and pathological gamblers.</w:t>
      </w:r>
      <w:r w:rsidR="00F622C0" w:rsidRPr="0022757D">
        <w:rPr>
          <w:rFonts w:ascii="Times New Roman" w:hAnsi="Times New Roman" w:cs="Times New Roman"/>
          <w:sz w:val="24"/>
          <w:szCs w:val="24"/>
          <w:lang w:val="en-US"/>
        </w:rPr>
        <w:t xml:space="preserve"> In </w:t>
      </w:r>
      <w:r w:rsidRPr="0022757D">
        <w:rPr>
          <w:rFonts w:ascii="Times New Roman" w:hAnsi="Times New Roman" w:cs="Times New Roman"/>
          <w:sz w:val="24"/>
          <w:szCs w:val="24"/>
          <w:lang w:val="en-US"/>
        </w:rPr>
        <w:t xml:space="preserve">addition to the relevance of each individual distortion, </w:t>
      </w:r>
      <w:r w:rsidR="00F622C0" w:rsidRPr="0022757D">
        <w:rPr>
          <w:rFonts w:ascii="Times New Roman" w:hAnsi="Times New Roman" w:cs="Times New Roman"/>
          <w:sz w:val="24"/>
          <w:szCs w:val="24"/>
          <w:lang w:val="en-US"/>
        </w:rPr>
        <w:t xml:space="preserve">we highlight </w:t>
      </w:r>
      <w:r w:rsidRPr="0022757D">
        <w:rPr>
          <w:rFonts w:ascii="Times New Roman" w:hAnsi="Times New Roman" w:cs="Times New Roman"/>
          <w:sz w:val="24"/>
          <w:szCs w:val="24"/>
          <w:lang w:val="en-US"/>
        </w:rPr>
        <w:t xml:space="preserve">the importance of the total amount of a person's distortions, given the high correlations between them. </w:t>
      </w:r>
    </w:p>
    <w:p w:rsidR="00B577FA" w:rsidRPr="0022757D" w:rsidRDefault="00B577FA"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iCs/>
          <w:sz w:val="24"/>
          <w:szCs w:val="24"/>
          <w:lang w:val="en-US"/>
        </w:rPr>
        <w:t>Regarding l</w:t>
      </w:r>
      <w:r w:rsidR="00DD524D" w:rsidRPr="0022757D">
        <w:rPr>
          <w:rFonts w:ascii="Times New Roman" w:hAnsi="Times New Roman" w:cs="Times New Roman"/>
          <w:iCs/>
          <w:sz w:val="24"/>
          <w:szCs w:val="24"/>
          <w:lang w:val="en-US"/>
        </w:rPr>
        <w:t>imitations</w:t>
      </w:r>
      <w:r w:rsidRPr="0022757D">
        <w:rPr>
          <w:rFonts w:ascii="Times New Roman" w:hAnsi="Times New Roman" w:cs="Times New Roman"/>
          <w:iCs/>
          <w:sz w:val="24"/>
          <w:szCs w:val="24"/>
          <w:lang w:val="en-US"/>
        </w:rPr>
        <w:t>, a</w:t>
      </w:r>
      <w:r w:rsidR="00DD524D" w:rsidRPr="0022757D">
        <w:rPr>
          <w:rFonts w:ascii="Times New Roman" w:hAnsi="Times New Roman" w:cs="Times New Roman"/>
          <w:sz w:val="24"/>
          <w:szCs w:val="24"/>
          <w:lang w:val="en-US"/>
        </w:rPr>
        <w:t xml:space="preserve">lthough the sample is </w:t>
      </w:r>
      <w:r w:rsidR="00F622C0" w:rsidRPr="0022757D">
        <w:rPr>
          <w:rFonts w:ascii="Times New Roman" w:hAnsi="Times New Roman" w:cs="Times New Roman"/>
          <w:sz w:val="24"/>
          <w:szCs w:val="24"/>
          <w:lang w:val="en-US"/>
        </w:rPr>
        <w:t>broad</w:t>
      </w:r>
      <w:r w:rsidR="00DD524D" w:rsidRPr="0022757D">
        <w:rPr>
          <w:rFonts w:ascii="Times New Roman" w:hAnsi="Times New Roman" w:cs="Times New Roman"/>
          <w:sz w:val="24"/>
          <w:szCs w:val="24"/>
          <w:lang w:val="en-US"/>
        </w:rPr>
        <w:t xml:space="preserve"> and representative, the data collection method, self-report by </w:t>
      </w:r>
      <w:r w:rsidR="00E57B3E" w:rsidRPr="0022757D">
        <w:rPr>
          <w:rFonts w:ascii="Times New Roman" w:hAnsi="Times New Roman" w:cs="Times New Roman"/>
          <w:sz w:val="24"/>
          <w:szCs w:val="24"/>
          <w:lang w:val="en-US"/>
        </w:rPr>
        <w:t xml:space="preserve">street </w:t>
      </w:r>
      <w:r w:rsidR="00DD524D" w:rsidRPr="0022757D">
        <w:rPr>
          <w:rFonts w:ascii="Times New Roman" w:hAnsi="Times New Roman" w:cs="Times New Roman"/>
          <w:sz w:val="24"/>
          <w:szCs w:val="24"/>
          <w:lang w:val="en-US"/>
        </w:rPr>
        <w:t>survey, always implies some distrust in the data obtained. Secondly, the allocation of the gamblers to the different types depends on a double evaluation (i.e., first step of screening with the NODS-Clip and second step, application of the NODS only to those who screened positive). This ensures that those identified as at-risk or problem gamblers are correctly classified, but there is a chance of some false negatives. Finally, the</w:t>
      </w:r>
      <w:r w:rsidR="00992094" w:rsidRPr="0022757D">
        <w:rPr>
          <w:rFonts w:ascii="Times New Roman" w:hAnsi="Times New Roman" w:cs="Times New Roman"/>
          <w:sz w:val="24"/>
          <w:szCs w:val="24"/>
          <w:lang w:val="en-US"/>
        </w:rPr>
        <w:t xml:space="preserve"> </w:t>
      </w:r>
      <w:r w:rsidR="00DD524D" w:rsidRPr="0022757D">
        <w:rPr>
          <w:rFonts w:ascii="Times New Roman" w:hAnsi="Times New Roman" w:cs="Times New Roman"/>
          <w:sz w:val="24"/>
          <w:szCs w:val="24"/>
          <w:lang w:val="en-US"/>
        </w:rPr>
        <w:t>categories of problem or pathological gambler were established through only one questionnaire.</w:t>
      </w:r>
    </w:p>
    <w:p w:rsidR="00B577FA" w:rsidRPr="0022757D" w:rsidRDefault="00B577FA" w:rsidP="00B577FA">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t xml:space="preserve">Lastly, the relevance of this research is regarding practical implications both for prevention work and for treatment interventions. At a prevention level, if, according to this study, greater gambling problems are related  to more cognitive distortions,  selective prevention programs should be established aimed at adolescents with some  problematic behaviors  (high sensation seeking, impulsivity, mood deregulation, antisocial behaviors, substance misuse, etc.) who do not still gamble and  at- risk adult </w:t>
      </w:r>
      <w:r w:rsidRPr="0022757D">
        <w:rPr>
          <w:rFonts w:ascii="Times New Roman" w:hAnsi="Times New Roman" w:cs="Times New Roman"/>
          <w:sz w:val="24"/>
          <w:szCs w:val="24"/>
          <w:lang w:val="en-US"/>
        </w:rPr>
        <w:lastRenderedPageBreak/>
        <w:t>gamblers. With these groups it would be necessary to focus on unrealistic expectations about their chances of winning easy money and to replace them by a rational thinking on gambling, as well as to suggest alternative ways of socialization and leisure (Leonard &amp; Williams, 2016). The use of a harm reduction/minimization approach toward alcohol and substance abuse may be a useful strategy in preventing gambling problems for both youth and adults (</w:t>
      </w:r>
      <w:proofErr w:type="spellStart"/>
      <w:r w:rsidRPr="0022757D">
        <w:rPr>
          <w:rFonts w:ascii="Times New Roman" w:hAnsi="Times New Roman" w:cs="Times New Roman"/>
          <w:sz w:val="24"/>
          <w:szCs w:val="24"/>
          <w:lang w:val="en-US"/>
        </w:rPr>
        <w:t>Derevensky</w:t>
      </w:r>
      <w:proofErr w:type="spellEnd"/>
      <w:r w:rsidRPr="0022757D">
        <w:rPr>
          <w:rFonts w:ascii="Times New Roman" w:hAnsi="Times New Roman" w:cs="Times New Roman"/>
          <w:sz w:val="24"/>
          <w:szCs w:val="24"/>
          <w:lang w:val="en-US"/>
        </w:rPr>
        <w:t xml:space="preserve"> &amp; Gupta, 2007). </w:t>
      </w:r>
    </w:p>
    <w:p w:rsidR="00B577FA" w:rsidRPr="0022757D" w:rsidRDefault="00B577FA" w:rsidP="00B577FA">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t xml:space="preserve"> And, at a therapeutic level, there is a strong link between problem gambling behaviors and cognitive distortions. Distorted cognitions about gambling are reinforced by gambling because wins are regarded as evidence of skill, while losses are regarded as random, uncontrollable events. For clinicians an interesting therapeutic approach involves eliciting problematic thoughts guiding the patient to question the validity of those thoughts and providing corrective information. Such cognitive approach is expected to lead to improve control over gambling and to aid in coping with urges to gamble and managing negative emotions (</w:t>
      </w:r>
      <w:proofErr w:type="spellStart"/>
      <w:r w:rsidRPr="0022757D">
        <w:rPr>
          <w:rFonts w:ascii="Times New Roman" w:hAnsi="Times New Roman" w:cs="Times New Roman"/>
          <w:sz w:val="24"/>
          <w:szCs w:val="24"/>
          <w:lang w:val="en-US"/>
        </w:rPr>
        <w:t>Echeburúa</w:t>
      </w:r>
      <w:proofErr w:type="spellEnd"/>
      <w:r w:rsidRPr="0022757D">
        <w:rPr>
          <w:rFonts w:ascii="Times New Roman" w:hAnsi="Times New Roman" w:cs="Times New Roman"/>
          <w:sz w:val="24"/>
          <w:szCs w:val="24"/>
          <w:lang w:val="en-US"/>
        </w:rPr>
        <w:t xml:space="preserve">, Amor &amp; Gómez, M., 2017; Hodgins &amp; Holub, 2007; </w:t>
      </w:r>
      <w:proofErr w:type="spellStart"/>
      <w:r w:rsidRPr="0022757D">
        <w:rPr>
          <w:rFonts w:ascii="Times New Roman" w:hAnsi="Times New Roman" w:cs="Times New Roman"/>
          <w:sz w:val="24"/>
          <w:szCs w:val="24"/>
          <w:lang w:val="en-US"/>
        </w:rPr>
        <w:t>Toneatto</w:t>
      </w:r>
      <w:proofErr w:type="spellEnd"/>
      <w:r w:rsidRPr="0022757D">
        <w:rPr>
          <w:rFonts w:ascii="Times New Roman" w:hAnsi="Times New Roman" w:cs="Times New Roman"/>
          <w:sz w:val="24"/>
          <w:szCs w:val="24"/>
          <w:lang w:val="en-US"/>
        </w:rPr>
        <w:t xml:space="preserve">, 2002).   </w:t>
      </w:r>
    </w:p>
    <w:p w:rsidR="00E721BA" w:rsidRPr="0022757D" w:rsidRDefault="00DD524D"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br w:type="page"/>
      </w:r>
    </w:p>
    <w:p w:rsidR="005D1DEE" w:rsidRPr="0022757D" w:rsidRDefault="00DD524D" w:rsidP="00B6096F">
      <w:pPr>
        <w:spacing w:after="0" w:line="480" w:lineRule="auto"/>
        <w:rPr>
          <w:rFonts w:ascii="Times New Roman" w:hAnsi="Times New Roman" w:cs="Times New Roman"/>
          <w:b/>
          <w:sz w:val="24"/>
          <w:szCs w:val="24"/>
          <w:lang w:val="en-US"/>
        </w:rPr>
      </w:pPr>
      <w:r w:rsidRPr="0022757D">
        <w:rPr>
          <w:rFonts w:ascii="Times New Roman" w:hAnsi="Times New Roman" w:cs="Times New Roman"/>
          <w:b/>
          <w:sz w:val="24"/>
          <w:szCs w:val="24"/>
          <w:lang w:val="en-US"/>
        </w:rPr>
        <w:lastRenderedPageBreak/>
        <w:t>REFERENC</w:t>
      </w:r>
      <w:r w:rsidR="00356C46" w:rsidRPr="0022757D">
        <w:rPr>
          <w:rFonts w:ascii="Times New Roman" w:hAnsi="Times New Roman" w:cs="Times New Roman"/>
          <w:b/>
          <w:sz w:val="24"/>
          <w:szCs w:val="24"/>
          <w:lang w:val="en-US"/>
        </w:rPr>
        <w:t>ES</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lang w:val="es-ES"/>
        </w:rPr>
      </w:pPr>
      <w:r w:rsidRPr="0022757D">
        <w:rPr>
          <w:color w:val="000000"/>
          <w:shd w:val="clear" w:color="auto" w:fill="FFFFFF"/>
        </w:rPr>
        <w:t>Barrault, S.,</w:t>
      </w:r>
      <w:r w:rsidR="00B6096F" w:rsidRPr="0022757D">
        <w:rPr>
          <w:color w:val="000000"/>
          <w:shd w:val="clear" w:color="auto" w:fill="FFFFFF"/>
        </w:rPr>
        <w:t xml:space="preserve"> &amp; </w:t>
      </w:r>
      <w:r w:rsidRPr="0022757D">
        <w:rPr>
          <w:color w:val="000000"/>
          <w:shd w:val="clear" w:color="auto" w:fill="FFFFFF"/>
        </w:rPr>
        <w:t>Varescon, I. (2013). Impulsive sensation seeking and gambling practice among a sample of online poker players: Comparison between non pathological, problem and pathological gamblers.</w:t>
      </w:r>
      <w:r w:rsidRPr="0022757D">
        <w:rPr>
          <w:rStyle w:val="apple-converted-space"/>
          <w:color w:val="000000"/>
          <w:shd w:val="clear" w:color="auto" w:fill="FFFFFF"/>
        </w:rPr>
        <w:t> </w:t>
      </w:r>
      <w:r w:rsidRPr="0022757D">
        <w:rPr>
          <w:i/>
          <w:iCs/>
          <w:color w:val="000000"/>
          <w:shd w:val="clear" w:color="auto" w:fill="FFFFFF"/>
          <w:lang w:val="es-ES"/>
        </w:rPr>
        <w:t>Personality and Individual Differences</w:t>
      </w:r>
      <w:r w:rsidRPr="0022757D">
        <w:rPr>
          <w:color w:val="000000"/>
          <w:shd w:val="clear" w:color="auto" w:fill="FFFFFF"/>
          <w:lang w:val="es-ES"/>
        </w:rPr>
        <w:t>,</w:t>
      </w:r>
      <w:r w:rsidRPr="0022757D">
        <w:rPr>
          <w:rStyle w:val="apple-converted-space"/>
          <w:color w:val="000000"/>
          <w:shd w:val="clear" w:color="auto" w:fill="FFFFFF"/>
          <w:lang w:val="es-ES"/>
        </w:rPr>
        <w:t> </w:t>
      </w:r>
      <w:r w:rsidRPr="0022757D">
        <w:rPr>
          <w:i/>
          <w:iCs/>
          <w:color w:val="000000"/>
          <w:shd w:val="clear" w:color="auto" w:fill="FFFFFF"/>
          <w:lang w:val="es-ES"/>
        </w:rPr>
        <w:t>55</w:t>
      </w:r>
      <w:r w:rsidRPr="0022757D">
        <w:rPr>
          <w:color w:val="000000"/>
          <w:shd w:val="clear" w:color="auto" w:fill="FFFFFF"/>
          <w:lang w:val="es-ES"/>
        </w:rPr>
        <w:t>(5), 502-507.</w:t>
      </w:r>
    </w:p>
    <w:p w:rsidR="00727532" w:rsidRPr="0022757D" w:rsidRDefault="00DD524D" w:rsidP="00B6096F">
      <w:pPr>
        <w:widowControl w:val="0"/>
        <w:autoSpaceDE w:val="0"/>
        <w:autoSpaceDN w:val="0"/>
        <w:adjustRightInd w:val="0"/>
        <w:spacing w:after="0" w:line="480" w:lineRule="auto"/>
        <w:ind w:left="709" w:hanging="709"/>
        <w:rPr>
          <w:rFonts w:ascii="Times New Roman" w:hAnsi="Times New Roman" w:cs="Times New Roman"/>
          <w:sz w:val="24"/>
          <w:szCs w:val="24"/>
          <w:shd w:val="clear" w:color="auto" w:fill="FFFFFF"/>
          <w:lang w:val="en-US"/>
        </w:rPr>
      </w:pPr>
      <w:proofErr w:type="spellStart"/>
      <w:r w:rsidRPr="0022757D">
        <w:rPr>
          <w:rFonts w:ascii="Times New Roman" w:hAnsi="Times New Roman" w:cs="Times New Roman"/>
          <w:sz w:val="24"/>
          <w:szCs w:val="24"/>
        </w:rPr>
        <w:t>Becoña</w:t>
      </w:r>
      <w:proofErr w:type="spellEnd"/>
      <w:r w:rsidRPr="0022757D">
        <w:rPr>
          <w:rFonts w:ascii="Times New Roman" w:hAnsi="Times New Roman" w:cs="Times New Roman"/>
          <w:sz w:val="24"/>
          <w:szCs w:val="24"/>
        </w:rPr>
        <w:t xml:space="preserve">, E. (2004). Prevalencia del juego patológico en Galicia mediante el NODS. </w:t>
      </w:r>
      <w:r w:rsidRPr="0022757D">
        <w:rPr>
          <w:rFonts w:ascii="Times New Roman" w:hAnsi="Times New Roman" w:cs="Times New Roman"/>
          <w:sz w:val="24"/>
          <w:szCs w:val="24"/>
          <w:lang w:val="en-US"/>
        </w:rPr>
        <w:t>¿</w:t>
      </w:r>
      <w:proofErr w:type="spellStart"/>
      <w:r w:rsidRPr="0022757D">
        <w:rPr>
          <w:rFonts w:ascii="Times New Roman" w:hAnsi="Times New Roman" w:cs="Times New Roman"/>
          <w:sz w:val="24"/>
          <w:szCs w:val="24"/>
          <w:lang w:val="en-US"/>
        </w:rPr>
        <w:t>Descenso</w:t>
      </w:r>
      <w:proofErr w:type="spellEnd"/>
      <w:r w:rsidRPr="0022757D">
        <w:rPr>
          <w:rFonts w:ascii="Times New Roman" w:hAnsi="Times New Roman" w:cs="Times New Roman"/>
          <w:sz w:val="24"/>
          <w:szCs w:val="24"/>
          <w:lang w:val="en-US"/>
        </w:rPr>
        <w:t xml:space="preserve"> de la </w:t>
      </w:r>
      <w:proofErr w:type="spellStart"/>
      <w:r w:rsidRPr="0022757D">
        <w:rPr>
          <w:rFonts w:ascii="Times New Roman" w:hAnsi="Times New Roman" w:cs="Times New Roman"/>
          <w:sz w:val="24"/>
          <w:szCs w:val="24"/>
          <w:lang w:val="en-US"/>
        </w:rPr>
        <w:t>prevalencia</w:t>
      </w:r>
      <w:proofErr w:type="spellEnd"/>
      <w:r w:rsidRPr="0022757D">
        <w:rPr>
          <w:rFonts w:ascii="Times New Roman" w:hAnsi="Times New Roman" w:cs="Times New Roman"/>
          <w:sz w:val="24"/>
          <w:szCs w:val="24"/>
          <w:lang w:val="en-US"/>
        </w:rPr>
        <w:t xml:space="preserve"> o </w:t>
      </w:r>
      <w:proofErr w:type="spellStart"/>
      <w:r w:rsidRPr="0022757D">
        <w:rPr>
          <w:rFonts w:ascii="Times New Roman" w:hAnsi="Times New Roman" w:cs="Times New Roman"/>
          <w:sz w:val="24"/>
          <w:szCs w:val="24"/>
          <w:lang w:val="en-US"/>
        </w:rPr>
        <w:t>mejor</w:t>
      </w:r>
      <w:proofErr w:type="spellEnd"/>
      <w:r w:rsidRPr="0022757D">
        <w:rPr>
          <w:rFonts w:ascii="Times New Roman" w:hAnsi="Times New Roman" w:cs="Times New Roman"/>
          <w:sz w:val="24"/>
          <w:szCs w:val="24"/>
          <w:lang w:val="en-US"/>
        </w:rPr>
        <w:t xml:space="preserve"> </w:t>
      </w:r>
      <w:proofErr w:type="spellStart"/>
      <w:r w:rsidRPr="0022757D">
        <w:rPr>
          <w:rFonts w:ascii="Times New Roman" w:hAnsi="Times New Roman" w:cs="Times New Roman"/>
          <w:sz w:val="24"/>
          <w:szCs w:val="24"/>
          <w:lang w:val="en-US"/>
        </w:rPr>
        <w:t>evaluación</w:t>
      </w:r>
      <w:proofErr w:type="spellEnd"/>
      <w:r w:rsidRPr="0022757D">
        <w:rPr>
          <w:rFonts w:ascii="Times New Roman" w:hAnsi="Times New Roman" w:cs="Times New Roman"/>
          <w:sz w:val="24"/>
          <w:szCs w:val="24"/>
          <w:lang w:val="en-US"/>
        </w:rPr>
        <w:t xml:space="preserve"> del </w:t>
      </w:r>
      <w:proofErr w:type="spellStart"/>
      <w:r w:rsidRPr="0022757D">
        <w:rPr>
          <w:rFonts w:ascii="Times New Roman" w:hAnsi="Times New Roman" w:cs="Times New Roman"/>
          <w:sz w:val="24"/>
          <w:szCs w:val="24"/>
          <w:lang w:val="en-US"/>
        </w:rPr>
        <w:t>trastorno</w:t>
      </w:r>
      <w:proofErr w:type="spellEnd"/>
      <w:r w:rsidRPr="0022757D">
        <w:rPr>
          <w:rFonts w:ascii="Times New Roman" w:hAnsi="Times New Roman" w:cs="Times New Roman"/>
          <w:sz w:val="24"/>
          <w:szCs w:val="24"/>
          <w:lang w:val="en-US"/>
        </w:rPr>
        <w:t xml:space="preserve">? </w:t>
      </w:r>
      <w:r w:rsidR="00B046D6" w:rsidRPr="0022757D">
        <w:rPr>
          <w:rFonts w:ascii="Times New Roman" w:hAnsi="Times New Roman" w:cs="Times New Roman"/>
          <w:sz w:val="24"/>
          <w:szCs w:val="24"/>
          <w:lang w:val="en-US"/>
        </w:rPr>
        <w:t xml:space="preserve">[Prevalence of pathological gambling in Galicia according to the NODS. Decreased prevalence or better evaluation of the disorder?] </w:t>
      </w:r>
      <w:proofErr w:type="spellStart"/>
      <w:r w:rsidRPr="0022757D">
        <w:rPr>
          <w:rFonts w:ascii="Times New Roman" w:hAnsi="Times New Roman" w:cs="Times New Roman"/>
          <w:i/>
          <w:sz w:val="24"/>
          <w:szCs w:val="24"/>
          <w:lang w:val="en-US"/>
        </w:rPr>
        <w:t>Adicciones</w:t>
      </w:r>
      <w:proofErr w:type="spellEnd"/>
      <w:r w:rsidRPr="0022757D">
        <w:rPr>
          <w:rFonts w:ascii="Times New Roman" w:hAnsi="Times New Roman" w:cs="Times New Roman"/>
          <w:i/>
          <w:sz w:val="24"/>
          <w:szCs w:val="24"/>
          <w:lang w:val="en-US"/>
        </w:rPr>
        <w:t xml:space="preserve">, 16, </w:t>
      </w:r>
      <w:r w:rsidRPr="0022757D">
        <w:rPr>
          <w:rFonts w:ascii="Times New Roman" w:hAnsi="Times New Roman" w:cs="Times New Roman"/>
          <w:sz w:val="24"/>
          <w:szCs w:val="24"/>
          <w:lang w:val="en-US"/>
        </w:rPr>
        <w:t>173-184.</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Bowden-Jones, H.</w:t>
      </w:r>
      <w:r w:rsidR="00992094" w:rsidRPr="0022757D">
        <w:rPr>
          <w:color w:val="000000"/>
          <w:shd w:val="clear" w:color="auto" w:fill="FFFFFF"/>
        </w:rPr>
        <w:t xml:space="preserve">, &amp; </w:t>
      </w:r>
      <w:r w:rsidRPr="0022757D">
        <w:rPr>
          <w:color w:val="000000"/>
          <w:shd w:val="clear" w:color="auto" w:fill="FFFFFF"/>
        </w:rPr>
        <w:t>Sanju, G. (Eds.). (2015).</w:t>
      </w:r>
      <w:r w:rsidRPr="0022757D">
        <w:rPr>
          <w:rStyle w:val="apple-converted-space"/>
          <w:color w:val="000000"/>
          <w:shd w:val="clear" w:color="auto" w:fill="FFFFFF"/>
        </w:rPr>
        <w:t> </w:t>
      </w:r>
      <w:r w:rsidRPr="0022757D">
        <w:rPr>
          <w:i/>
          <w:iCs/>
          <w:color w:val="000000"/>
          <w:shd w:val="clear" w:color="auto" w:fill="FFFFFF"/>
        </w:rPr>
        <w:t xml:space="preserve">A </w:t>
      </w:r>
      <w:r w:rsidR="00F622C0" w:rsidRPr="0022757D">
        <w:rPr>
          <w:i/>
          <w:iCs/>
          <w:color w:val="000000"/>
          <w:shd w:val="clear" w:color="auto" w:fill="FFFFFF"/>
        </w:rPr>
        <w:t>clinician's guide to working with problem gamblers</w:t>
      </w:r>
      <w:r w:rsidR="00F622C0" w:rsidRPr="0022757D">
        <w:rPr>
          <w:color w:val="000000"/>
          <w:shd w:val="clear" w:color="auto" w:fill="FFFFFF"/>
        </w:rPr>
        <w:t>.</w:t>
      </w:r>
      <w:r w:rsidRPr="0022757D">
        <w:rPr>
          <w:color w:val="000000"/>
          <w:shd w:val="clear" w:color="auto" w:fill="FFFFFF"/>
        </w:rPr>
        <w:t xml:space="preserve"> Routledge.</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Clark, L.</w:t>
      </w:r>
      <w:r w:rsidR="00992094" w:rsidRPr="0022757D">
        <w:rPr>
          <w:color w:val="000000"/>
          <w:shd w:val="clear" w:color="auto" w:fill="FFFFFF"/>
        </w:rPr>
        <w:t xml:space="preserve"> </w:t>
      </w:r>
      <w:r w:rsidRPr="0022757D">
        <w:rPr>
          <w:color w:val="000000"/>
          <w:shd w:val="clear" w:color="auto" w:fill="FFFFFF"/>
        </w:rPr>
        <w:t xml:space="preserve">(2014) Disordered gambling: </w:t>
      </w:r>
      <w:r w:rsidR="007A484E" w:rsidRPr="0022757D">
        <w:rPr>
          <w:color w:val="000000"/>
          <w:shd w:val="clear" w:color="auto" w:fill="FFFFFF"/>
        </w:rPr>
        <w:t xml:space="preserve">The </w:t>
      </w:r>
      <w:r w:rsidRPr="0022757D">
        <w:rPr>
          <w:color w:val="000000"/>
          <w:shd w:val="clear" w:color="auto" w:fill="FFFFFF"/>
        </w:rPr>
        <w:t xml:space="preserve">evolving concept of behavioral addiction. </w:t>
      </w:r>
      <w:r w:rsidR="00915FA7" w:rsidRPr="0022757D">
        <w:rPr>
          <w:i/>
        </w:rPr>
        <w:t xml:space="preserve">Annals </w:t>
      </w:r>
      <w:r w:rsidR="007A484E" w:rsidRPr="0022757D">
        <w:rPr>
          <w:i/>
        </w:rPr>
        <w:t xml:space="preserve">of the </w:t>
      </w:r>
      <w:r w:rsidR="00915FA7" w:rsidRPr="0022757D">
        <w:rPr>
          <w:i/>
        </w:rPr>
        <w:t xml:space="preserve">New York Academy </w:t>
      </w:r>
      <w:r w:rsidR="007A484E" w:rsidRPr="0022757D">
        <w:rPr>
          <w:i/>
        </w:rPr>
        <w:t xml:space="preserve">of </w:t>
      </w:r>
      <w:r w:rsidR="00915FA7" w:rsidRPr="0022757D">
        <w:rPr>
          <w:i/>
        </w:rPr>
        <w:t xml:space="preserve">Sciences, 1327, </w:t>
      </w:r>
      <w:r w:rsidR="00915FA7" w:rsidRPr="0022757D">
        <w:t>46-61</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Clark, L., Lawrence, A. J., Astley-Jones, F.,</w:t>
      </w:r>
      <w:r w:rsidR="00B6096F" w:rsidRPr="0022757D">
        <w:rPr>
          <w:color w:val="000000"/>
          <w:shd w:val="clear" w:color="auto" w:fill="FFFFFF"/>
        </w:rPr>
        <w:t xml:space="preserve"> &amp; </w:t>
      </w:r>
      <w:r w:rsidRPr="0022757D">
        <w:rPr>
          <w:color w:val="000000"/>
          <w:shd w:val="clear" w:color="auto" w:fill="FFFFFF"/>
        </w:rPr>
        <w:t>Gray, N. (2009). Gambling near-misses enhance motivation to gamble and recruit win-related brain circuitry.</w:t>
      </w:r>
      <w:r w:rsidR="007A484E" w:rsidRPr="0022757D">
        <w:rPr>
          <w:color w:val="000000"/>
          <w:shd w:val="clear" w:color="auto" w:fill="FFFFFF"/>
        </w:rPr>
        <w:t xml:space="preserve"> </w:t>
      </w:r>
      <w:r w:rsidRPr="0022757D">
        <w:rPr>
          <w:i/>
          <w:iCs/>
          <w:color w:val="000000"/>
          <w:shd w:val="clear" w:color="auto" w:fill="FFFFFF"/>
        </w:rPr>
        <w:t>Neuron</w:t>
      </w:r>
      <w:r w:rsidRPr="0022757D">
        <w:rPr>
          <w:color w:val="000000"/>
          <w:shd w:val="clear" w:color="auto" w:fill="FFFFFF"/>
        </w:rPr>
        <w:t>,</w:t>
      </w:r>
      <w:r w:rsidRPr="0022757D">
        <w:rPr>
          <w:rStyle w:val="apple-converted-space"/>
          <w:color w:val="000000"/>
          <w:shd w:val="clear" w:color="auto" w:fill="FFFFFF"/>
        </w:rPr>
        <w:t> </w:t>
      </w:r>
      <w:r w:rsidRPr="0022757D">
        <w:rPr>
          <w:i/>
          <w:iCs/>
          <w:color w:val="000000"/>
          <w:shd w:val="clear" w:color="auto" w:fill="FFFFFF"/>
        </w:rPr>
        <w:t>61</w:t>
      </w:r>
      <w:r w:rsidRPr="0022757D">
        <w:rPr>
          <w:color w:val="000000"/>
          <w:shd w:val="clear" w:color="auto" w:fill="FFFFFF"/>
        </w:rPr>
        <w:t>(3), 481-490.</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Clark, L., Studer, B., Bruss, J., Tranel, D.,</w:t>
      </w:r>
      <w:r w:rsidR="00B6096F" w:rsidRPr="0022757D">
        <w:rPr>
          <w:color w:val="000000"/>
          <w:shd w:val="clear" w:color="auto" w:fill="FFFFFF"/>
        </w:rPr>
        <w:t xml:space="preserve"> &amp; </w:t>
      </w:r>
      <w:r w:rsidRPr="0022757D">
        <w:rPr>
          <w:color w:val="000000"/>
          <w:shd w:val="clear" w:color="auto" w:fill="FFFFFF"/>
        </w:rPr>
        <w:t xml:space="preserve">Bechara, A. (2014). Damage to insula abolishes cognitive distortions during simulated gambling. </w:t>
      </w:r>
      <w:r w:rsidRPr="0022757D">
        <w:rPr>
          <w:i/>
          <w:color w:val="000000"/>
          <w:shd w:val="clear" w:color="auto" w:fill="FFFFFF"/>
        </w:rPr>
        <w:t>Proceedings of the National Academy of Sciences, 111</w:t>
      </w:r>
      <w:r w:rsidRPr="0022757D">
        <w:rPr>
          <w:color w:val="000000"/>
          <w:shd w:val="clear" w:color="auto" w:fill="FFFFFF"/>
        </w:rPr>
        <w:t>(16), 6098-6103.</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Cosenza, M., Baldassarre, I., Matarazzo, O.,</w:t>
      </w:r>
      <w:r w:rsidR="00B6096F" w:rsidRPr="0022757D">
        <w:rPr>
          <w:color w:val="000000"/>
          <w:shd w:val="clear" w:color="auto" w:fill="FFFFFF"/>
        </w:rPr>
        <w:t xml:space="preserve"> &amp; </w:t>
      </w:r>
      <w:r w:rsidRPr="0022757D">
        <w:rPr>
          <w:color w:val="000000"/>
          <w:shd w:val="clear" w:color="auto" w:fill="FFFFFF"/>
        </w:rPr>
        <w:t xml:space="preserve">Nigro, G. (2014). Youth at stake: </w:t>
      </w:r>
      <w:r w:rsidR="007A484E" w:rsidRPr="0022757D">
        <w:rPr>
          <w:color w:val="000000"/>
          <w:shd w:val="clear" w:color="auto" w:fill="FFFFFF"/>
        </w:rPr>
        <w:t>Alexithymia</w:t>
      </w:r>
      <w:r w:rsidRPr="0022757D">
        <w:rPr>
          <w:color w:val="000000"/>
          <w:shd w:val="clear" w:color="auto" w:fill="FFFFFF"/>
        </w:rPr>
        <w:t>, cognitive distortions, and problem gambling in late adolescents.</w:t>
      </w:r>
      <w:r w:rsidRPr="0022757D">
        <w:rPr>
          <w:rStyle w:val="apple-converted-space"/>
          <w:color w:val="000000"/>
          <w:shd w:val="clear" w:color="auto" w:fill="FFFFFF"/>
        </w:rPr>
        <w:t> </w:t>
      </w:r>
      <w:r w:rsidRPr="0022757D">
        <w:rPr>
          <w:i/>
          <w:iCs/>
          <w:color w:val="000000"/>
          <w:shd w:val="clear" w:color="auto" w:fill="FFFFFF"/>
        </w:rPr>
        <w:t>Cognitive Computation</w:t>
      </w:r>
      <w:r w:rsidRPr="0022757D">
        <w:rPr>
          <w:color w:val="000000"/>
          <w:shd w:val="clear" w:color="auto" w:fill="FFFFFF"/>
        </w:rPr>
        <w:t>,</w:t>
      </w:r>
      <w:r w:rsidRPr="0022757D">
        <w:rPr>
          <w:rStyle w:val="apple-converted-space"/>
          <w:color w:val="000000"/>
          <w:shd w:val="clear" w:color="auto" w:fill="FFFFFF"/>
        </w:rPr>
        <w:t> </w:t>
      </w:r>
      <w:r w:rsidRPr="0022757D">
        <w:rPr>
          <w:i/>
          <w:iCs/>
          <w:color w:val="000000"/>
          <w:shd w:val="clear" w:color="auto" w:fill="FFFFFF"/>
        </w:rPr>
        <w:t>6</w:t>
      </w:r>
      <w:r w:rsidRPr="0022757D">
        <w:rPr>
          <w:color w:val="000000"/>
          <w:shd w:val="clear" w:color="auto" w:fill="FFFFFF"/>
        </w:rPr>
        <w:t>(4), 652-660.</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Cowie</w:t>
      </w:r>
      <w:r w:rsidR="007A484E" w:rsidRPr="0022757D">
        <w:rPr>
          <w:color w:val="000000"/>
          <w:shd w:val="clear" w:color="auto" w:fill="FFFFFF"/>
        </w:rPr>
        <w:t xml:space="preserve">, </w:t>
      </w:r>
      <w:r w:rsidRPr="0022757D">
        <w:rPr>
          <w:color w:val="000000"/>
          <w:shd w:val="clear" w:color="auto" w:fill="FFFFFF"/>
        </w:rPr>
        <w:t xml:space="preserve"> M</w:t>
      </w:r>
      <w:r w:rsidR="007A484E" w:rsidRPr="0022757D">
        <w:rPr>
          <w:color w:val="000000"/>
          <w:shd w:val="clear" w:color="auto" w:fill="FFFFFF"/>
        </w:rPr>
        <w:t xml:space="preserve">. </w:t>
      </w:r>
      <w:r w:rsidRPr="0022757D">
        <w:rPr>
          <w:color w:val="000000"/>
          <w:shd w:val="clear" w:color="auto" w:fill="FFFFFF"/>
        </w:rPr>
        <w:t>E</w:t>
      </w:r>
      <w:r w:rsidR="007A484E" w:rsidRPr="0022757D">
        <w:rPr>
          <w:color w:val="000000"/>
          <w:shd w:val="clear" w:color="auto" w:fill="FFFFFF"/>
        </w:rPr>
        <w:t>.</w:t>
      </w:r>
      <w:r w:rsidRPr="0022757D">
        <w:rPr>
          <w:color w:val="000000"/>
          <w:shd w:val="clear" w:color="auto" w:fill="FFFFFF"/>
        </w:rPr>
        <w:t>, Stewart</w:t>
      </w:r>
      <w:r w:rsidR="007A484E" w:rsidRPr="0022757D">
        <w:rPr>
          <w:color w:val="000000"/>
          <w:shd w:val="clear" w:color="auto" w:fill="FFFFFF"/>
        </w:rPr>
        <w:t>,</w:t>
      </w:r>
      <w:r w:rsidRPr="0022757D">
        <w:rPr>
          <w:color w:val="000000"/>
          <w:shd w:val="clear" w:color="auto" w:fill="FFFFFF"/>
        </w:rPr>
        <w:t xml:space="preserve"> S</w:t>
      </w:r>
      <w:r w:rsidR="007A484E" w:rsidRPr="0022757D">
        <w:rPr>
          <w:color w:val="000000"/>
          <w:shd w:val="clear" w:color="auto" w:fill="FFFFFF"/>
        </w:rPr>
        <w:t xml:space="preserve">. </w:t>
      </w:r>
      <w:r w:rsidRPr="0022757D">
        <w:rPr>
          <w:color w:val="000000"/>
          <w:shd w:val="clear" w:color="auto" w:fill="FFFFFF"/>
        </w:rPr>
        <w:t>H</w:t>
      </w:r>
      <w:r w:rsidR="007A484E" w:rsidRPr="0022757D">
        <w:rPr>
          <w:color w:val="000000"/>
          <w:shd w:val="clear" w:color="auto" w:fill="FFFFFF"/>
        </w:rPr>
        <w:t>.</w:t>
      </w:r>
      <w:r w:rsidRPr="0022757D">
        <w:rPr>
          <w:color w:val="000000"/>
          <w:shd w:val="clear" w:color="auto" w:fill="FFFFFF"/>
        </w:rPr>
        <w:t>, Salmon</w:t>
      </w:r>
      <w:r w:rsidR="007A484E" w:rsidRPr="0022757D">
        <w:rPr>
          <w:color w:val="000000"/>
          <w:shd w:val="clear" w:color="auto" w:fill="FFFFFF"/>
        </w:rPr>
        <w:t>,</w:t>
      </w:r>
      <w:r w:rsidRPr="0022757D">
        <w:rPr>
          <w:color w:val="000000"/>
          <w:shd w:val="clear" w:color="auto" w:fill="FFFFFF"/>
        </w:rPr>
        <w:t xml:space="preserve"> J</w:t>
      </w:r>
      <w:r w:rsidR="007A484E" w:rsidRPr="0022757D">
        <w:rPr>
          <w:color w:val="000000"/>
          <w:shd w:val="clear" w:color="auto" w:fill="FFFFFF"/>
        </w:rPr>
        <w:t>.</w:t>
      </w:r>
      <w:r w:rsidRPr="0022757D">
        <w:rPr>
          <w:color w:val="000000"/>
          <w:shd w:val="clear" w:color="auto" w:fill="FFFFFF"/>
        </w:rPr>
        <w:t>, Collins</w:t>
      </w:r>
      <w:r w:rsidR="007A484E" w:rsidRPr="0022757D">
        <w:rPr>
          <w:color w:val="000000"/>
          <w:shd w:val="clear" w:color="auto" w:fill="FFFFFF"/>
        </w:rPr>
        <w:t>,</w:t>
      </w:r>
      <w:r w:rsidRPr="0022757D">
        <w:rPr>
          <w:color w:val="000000"/>
          <w:shd w:val="clear" w:color="auto" w:fill="FFFFFF"/>
        </w:rPr>
        <w:t xml:space="preserve"> P</w:t>
      </w:r>
      <w:r w:rsidR="007A484E" w:rsidRPr="0022757D">
        <w:rPr>
          <w:color w:val="000000"/>
          <w:shd w:val="clear" w:color="auto" w:fill="FFFFFF"/>
        </w:rPr>
        <w:t>.</w:t>
      </w:r>
      <w:r w:rsidRPr="0022757D">
        <w:rPr>
          <w:color w:val="000000"/>
          <w:shd w:val="clear" w:color="auto" w:fill="FFFFFF"/>
        </w:rPr>
        <w:t>, Al-Hamdani</w:t>
      </w:r>
      <w:r w:rsidR="007A484E" w:rsidRPr="0022757D">
        <w:rPr>
          <w:color w:val="000000"/>
          <w:shd w:val="clear" w:color="auto" w:fill="FFFFFF"/>
        </w:rPr>
        <w:t>,</w:t>
      </w:r>
      <w:r w:rsidRPr="0022757D">
        <w:rPr>
          <w:color w:val="000000"/>
          <w:shd w:val="clear" w:color="auto" w:fill="FFFFFF"/>
        </w:rPr>
        <w:t xml:space="preserve"> M</w:t>
      </w:r>
      <w:r w:rsidR="007A484E" w:rsidRPr="0022757D">
        <w:rPr>
          <w:color w:val="000000"/>
          <w:shd w:val="clear" w:color="auto" w:fill="FFFFFF"/>
        </w:rPr>
        <w:t>.</w:t>
      </w:r>
      <w:r w:rsidRPr="0022757D">
        <w:rPr>
          <w:color w:val="000000"/>
          <w:shd w:val="clear" w:color="auto" w:fill="FFFFFF"/>
        </w:rPr>
        <w:t>, Boffo</w:t>
      </w:r>
      <w:r w:rsidR="007A484E" w:rsidRPr="0022757D">
        <w:rPr>
          <w:color w:val="000000"/>
          <w:shd w:val="clear" w:color="auto" w:fill="FFFFFF"/>
        </w:rPr>
        <w:t>,</w:t>
      </w:r>
      <w:r w:rsidRPr="0022757D">
        <w:rPr>
          <w:color w:val="000000"/>
          <w:shd w:val="clear" w:color="auto" w:fill="FFFFFF"/>
        </w:rPr>
        <w:t xml:space="preserve"> M</w:t>
      </w:r>
      <w:r w:rsidR="007A484E" w:rsidRPr="0022757D">
        <w:rPr>
          <w:color w:val="000000"/>
          <w:shd w:val="clear" w:color="auto" w:fill="FFFFFF"/>
        </w:rPr>
        <w:t>.</w:t>
      </w:r>
      <w:r w:rsidRPr="0022757D">
        <w:rPr>
          <w:color w:val="000000"/>
          <w:shd w:val="clear" w:color="auto" w:fill="FFFFFF"/>
        </w:rPr>
        <w:t xml:space="preserve">, </w:t>
      </w:r>
      <w:r w:rsidR="007A484E" w:rsidRPr="0022757D">
        <w:rPr>
          <w:color w:val="000000"/>
          <w:shd w:val="clear" w:color="auto" w:fill="FFFFFF"/>
        </w:rPr>
        <w:t>…</w:t>
      </w:r>
      <w:r w:rsidRPr="0022757D">
        <w:rPr>
          <w:color w:val="000000"/>
          <w:shd w:val="clear" w:color="auto" w:fill="FFFFFF"/>
        </w:rPr>
        <w:t xml:space="preserve"> Wiers</w:t>
      </w:r>
      <w:r w:rsidR="007A484E" w:rsidRPr="0022757D">
        <w:rPr>
          <w:color w:val="000000"/>
          <w:shd w:val="clear" w:color="auto" w:fill="FFFFFF"/>
        </w:rPr>
        <w:t>,</w:t>
      </w:r>
      <w:r w:rsidRPr="0022757D">
        <w:rPr>
          <w:color w:val="000000"/>
          <w:shd w:val="clear" w:color="auto" w:fill="FFFFFF"/>
        </w:rPr>
        <w:t xml:space="preserve"> R</w:t>
      </w:r>
      <w:r w:rsidR="007A484E" w:rsidRPr="0022757D">
        <w:rPr>
          <w:color w:val="000000"/>
          <w:shd w:val="clear" w:color="auto" w:fill="FFFFFF"/>
        </w:rPr>
        <w:t xml:space="preserve">. </w:t>
      </w:r>
      <w:r w:rsidRPr="0022757D">
        <w:rPr>
          <w:color w:val="000000"/>
          <w:shd w:val="clear" w:color="auto" w:fill="FFFFFF"/>
        </w:rPr>
        <w:t>W</w:t>
      </w:r>
      <w:r w:rsidR="007A484E" w:rsidRPr="0022757D">
        <w:rPr>
          <w:color w:val="000000"/>
          <w:shd w:val="clear" w:color="auto" w:fill="FFFFFF"/>
        </w:rPr>
        <w:t>.</w:t>
      </w:r>
      <w:r w:rsidRPr="0022757D">
        <w:rPr>
          <w:color w:val="000000"/>
          <w:shd w:val="clear" w:color="auto" w:fill="FFFFFF"/>
        </w:rPr>
        <w:t xml:space="preserve"> (2017)</w:t>
      </w:r>
      <w:r w:rsidR="007A484E" w:rsidRPr="0022757D">
        <w:rPr>
          <w:color w:val="000000"/>
          <w:shd w:val="clear" w:color="auto" w:fill="FFFFFF"/>
        </w:rPr>
        <w:t>.</w:t>
      </w:r>
      <w:r w:rsidRPr="0022757D">
        <w:rPr>
          <w:color w:val="000000"/>
          <w:shd w:val="clear" w:color="auto" w:fill="FFFFFF"/>
        </w:rPr>
        <w:t xml:space="preserve"> Distorted </w:t>
      </w:r>
      <w:r w:rsidR="007A484E" w:rsidRPr="0022757D">
        <w:rPr>
          <w:color w:val="000000"/>
          <w:shd w:val="clear" w:color="auto" w:fill="FFFFFF"/>
        </w:rPr>
        <w:t xml:space="preserve">beliefs about luck and skill and their relation </w:t>
      </w:r>
      <w:r w:rsidRPr="0022757D">
        <w:rPr>
          <w:color w:val="000000"/>
          <w:shd w:val="clear" w:color="auto" w:fill="FFFFFF"/>
        </w:rPr>
        <w:t xml:space="preserve">to </w:t>
      </w:r>
      <w:r w:rsidR="007A484E" w:rsidRPr="0022757D">
        <w:rPr>
          <w:color w:val="000000"/>
          <w:shd w:val="clear" w:color="auto" w:fill="FFFFFF"/>
        </w:rPr>
        <w:t xml:space="preserve">gambling problems and gambling behavior </w:t>
      </w:r>
      <w:r w:rsidRPr="0022757D">
        <w:rPr>
          <w:color w:val="000000"/>
          <w:shd w:val="clear" w:color="auto" w:fill="FFFFFF"/>
        </w:rPr>
        <w:t xml:space="preserve">in Dutch </w:t>
      </w:r>
      <w:r w:rsidR="007A484E" w:rsidRPr="0022757D">
        <w:rPr>
          <w:color w:val="000000"/>
          <w:shd w:val="clear" w:color="auto" w:fill="FFFFFF"/>
        </w:rPr>
        <w:t>gamblers</w:t>
      </w:r>
      <w:r w:rsidRPr="0022757D">
        <w:rPr>
          <w:color w:val="000000"/>
          <w:shd w:val="clear" w:color="auto" w:fill="FFFFFF"/>
        </w:rPr>
        <w:t xml:space="preserve">. </w:t>
      </w:r>
      <w:r w:rsidRPr="0022757D">
        <w:rPr>
          <w:i/>
          <w:color w:val="000000"/>
          <w:shd w:val="clear" w:color="auto" w:fill="FFFFFF"/>
        </w:rPr>
        <w:t>Front</w:t>
      </w:r>
      <w:r w:rsidR="007A484E" w:rsidRPr="0022757D">
        <w:rPr>
          <w:i/>
          <w:color w:val="000000"/>
          <w:shd w:val="clear" w:color="auto" w:fill="FFFFFF"/>
        </w:rPr>
        <w:t>iers in</w:t>
      </w:r>
      <w:r w:rsidRPr="0022757D">
        <w:rPr>
          <w:i/>
          <w:color w:val="000000"/>
          <w:shd w:val="clear" w:color="auto" w:fill="FFFFFF"/>
        </w:rPr>
        <w:t xml:space="preserve"> </w:t>
      </w:r>
      <w:r w:rsidRPr="0022757D">
        <w:rPr>
          <w:i/>
          <w:color w:val="000000"/>
          <w:shd w:val="clear" w:color="auto" w:fill="FFFFFF"/>
        </w:rPr>
        <w:lastRenderedPageBreak/>
        <w:t>Psychol</w:t>
      </w:r>
      <w:r w:rsidR="007A484E" w:rsidRPr="0022757D">
        <w:rPr>
          <w:i/>
          <w:color w:val="000000"/>
          <w:shd w:val="clear" w:color="auto" w:fill="FFFFFF"/>
        </w:rPr>
        <w:t>ogy,</w:t>
      </w:r>
      <w:r w:rsidRPr="0022757D">
        <w:rPr>
          <w:i/>
          <w:color w:val="000000"/>
          <w:shd w:val="clear" w:color="auto" w:fill="FFFFFF"/>
        </w:rPr>
        <w:t xml:space="preserve"> 8</w:t>
      </w:r>
      <w:r w:rsidR="007A484E" w:rsidRPr="0022757D">
        <w:rPr>
          <w:color w:val="000000"/>
          <w:shd w:val="clear" w:color="auto" w:fill="FFFFFF"/>
        </w:rPr>
        <w:t>, 2245. doi:</w:t>
      </w:r>
      <w:r w:rsidRPr="0022757D">
        <w:rPr>
          <w:color w:val="000000"/>
          <w:shd w:val="clear" w:color="auto" w:fill="FFFFFF"/>
        </w:rPr>
        <w:t>10.3389/fpsyg.2017.02245</w:t>
      </w:r>
    </w:p>
    <w:p w:rsidR="00A87A90" w:rsidRPr="0022757D" w:rsidRDefault="00A87A90" w:rsidP="00B6096F">
      <w:pPr>
        <w:pStyle w:val="EndNoteBibliography"/>
        <w:widowControl w:val="0"/>
        <w:shd w:val="clear" w:color="auto" w:fill="FFFFFF"/>
        <w:autoSpaceDE w:val="0"/>
        <w:autoSpaceDN w:val="0"/>
        <w:adjustRightInd w:val="0"/>
        <w:spacing w:line="480" w:lineRule="auto"/>
        <w:ind w:left="709" w:hanging="709"/>
        <w:rPr>
          <w:color w:val="000000"/>
          <w:shd w:val="clear" w:color="auto" w:fill="FFFFFF"/>
        </w:rPr>
      </w:pPr>
      <w:r w:rsidRPr="0022757D">
        <w:rPr>
          <w:color w:val="000000"/>
          <w:shd w:val="clear" w:color="auto" w:fill="FFFFFF"/>
        </w:rPr>
        <w:t>Delfabbro, P. H</w:t>
      </w:r>
      <w:r w:rsidR="008512AC" w:rsidRPr="0022757D">
        <w:rPr>
          <w:color w:val="000000"/>
          <w:shd w:val="clear" w:color="auto" w:fill="FFFFFF"/>
        </w:rPr>
        <w:t>. &amp;</w:t>
      </w:r>
      <w:r w:rsidRPr="0022757D">
        <w:rPr>
          <w:color w:val="000000"/>
          <w:shd w:val="clear" w:color="auto" w:fill="FFFFFF"/>
        </w:rPr>
        <w:t xml:space="preserve"> Winefield, A. H. (2000). Predictors of irrational thinking in regular slot machine gamblers. The Journal of psychology, 134(2), 117-128.</w:t>
      </w:r>
    </w:p>
    <w:p w:rsidR="00687FD4" w:rsidRPr="0022757D" w:rsidRDefault="00687FD4" w:rsidP="00B6096F">
      <w:pPr>
        <w:pStyle w:val="EndNoteBibliography"/>
        <w:widowControl w:val="0"/>
        <w:shd w:val="clear" w:color="auto" w:fill="FFFFFF"/>
        <w:autoSpaceDE w:val="0"/>
        <w:autoSpaceDN w:val="0"/>
        <w:adjustRightInd w:val="0"/>
        <w:spacing w:line="480" w:lineRule="auto"/>
        <w:ind w:left="709" w:hanging="709"/>
        <w:rPr>
          <w:color w:val="000000"/>
          <w:shd w:val="clear" w:color="auto" w:fill="FFFFFF"/>
        </w:rPr>
      </w:pPr>
      <w:r w:rsidRPr="0022757D">
        <w:rPr>
          <w:color w:val="000000"/>
          <w:shd w:val="clear" w:color="auto" w:fill="FFFFFF"/>
        </w:rPr>
        <w:t xml:space="preserve">Derevensky, J.L., &amp;  Gupta, R. (2007). Adolescent gambling: Current knowledge, myths, assessment strategies, and public policy implications. In G. Smith, D. C. Hodgings, &amp; R. J. Wlliams (Eds.), </w:t>
      </w:r>
      <w:r w:rsidRPr="0022757D">
        <w:rPr>
          <w:i/>
          <w:color w:val="000000"/>
          <w:shd w:val="clear" w:color="auto" w:fill="FFFFFF"/>
        </w:rPr>
        <w:t>Research and Measurement Issues in Gambling Studies</w:t>
      </w:r>
      <w:r w:rsidRPr="0022757D">
        <w:rPr>
          <w:color w:val="000000"/>
          <w:shd w:val="clear" w:color="auto" w:fill="FFFFFF"/>
        </w:rPr>
        <w:t xml:space="preserve"> (pp. 437-463). Amsterdam. Elsevier</w:t>
      </w:r>
    </w:p>
    <w:p w:rsidR="00727532" w:rsidRPr="0022757D" w:rsidRDefault="007A484E" w:rsidP="00B6096F">
      <w:pPr>
        <w:pStyle w:val="EndNoteBibliography"/>
        <w:widowControl w:val="0"/>
        <w:shd w:val="clear" w:color="auto" w:fill="FFFFFF"/>
        <w:autoSpaceDE w:val="0"/>
        <w:autoSpaceDN w:val="0"/>
        <w:adjustRightInd w:val="0"/>
        <w:spacing w:line="480" w:lineRule="auto"/>
        <w:ind w:left="709" w:hanging="709"/>
        <w:rPr>
          <w:color w:val="020202"/>
        </w:rPr>
      </w:pPr>
      <w:r w:rsidRPr="0022757D">
        <w:rPr>
          <w:color w:val="000000"/>
          <w:shd w:val="clear" w:color="auto" w:fill="FFFFFF"/>
        </w:rPr>
        <w:t>Donati, M.</w:t>
      </w:r>
      <w:r w:rsidR="00B80431" w:rsidRPr="0022757D">
        <w:rPr>
          <w:color w:val="000000"/>
          <w:shd w:val="clear" w:color="auto" w:fill="FFFFFF"/>
        </w:rPr>
        <w:t xml:space="preserve"> </w:t>
      </w:r>
      <w:r w:rsidRPr="0022757D">
        <w:rPr>
          <w:color w:val="000000"/>
          <w:shd w:val="clear" w:color="auto" w:fill="FFFFFF"/>
        </w:rPr>
        <w:t>A., Chiesi, F., Iozzi,</w:t>
      </w:r>
      <w:r w:rsidR="00B80431" w:rsidRPr="0022757D">
        <w:rPr>
          <w:color w:val="000000"/>
          <w:shd w:val="clear" w:color="auto" w:fill="FFFFFF"/>
        </w:rPr>
        <w:t xml:space="preserve"> </w:t>
      </w:r>
      <w:r w:rsidRPr="0022757D">
        <w:rPr>
          <w:color w:val="000000"/>
          <w:shd w:val="clear" w:color="auto" w:fill="FFFFFF"/>
        </w:rPr>
        <w:t>A</w:t>
      </w:r>
      <w:r w:rsidR="00B80431" w:rsidRPr="0022757D">
        <w:rPr>
          <w:color w:val="000000"/>
          <w:shd w:val="clear" w:color="auto" w:fill="FFFFFF"/>
        </w:rPr>
        <w:t>.</w:t>
      </w:r>
      <w:r w:rsidRPr="0022757D">
        <w:rPr>
          <w:color w:val="000000"/>
          <w:shd w:val="clear" w:color="auto" w:fill="FFFFFF"/>
        </w:rPr>
        <w:t>, Manfredi, A</w:t>
      </w:r>
      <w:r w:rsidR="00B80431" w:rsidRPr="0022757D">
        <w:rPr>
          <w:color w:val="000000"/>
          <w:shd w:val="clear" w:color="auto" w:fill="FFFFFF"/>
        </w:rPr>
        <w:t>.</w:t>
      </w:r>
      <w:r w:rsidRPr="0022757D">
        <w:rPr>
          <w:color w:val="000000"/>
          <w:shd w:val="clear" w:color="auto" w:fill="FFFFFF"/>
        </w:rPr>
        <w:t>,</w:t>
      </w:r>
      <w:r w:rsidR="00DD524D" w:rsidRPr="0022757D">
        <w:rPr>
          <w:color w:val="000000"/>
          <w:shd w:val="clear" w:color="auto" w:fill="FFFFFF"/>
        </w:rPr>
        <w:t xml:space="preserve"> Fagni, F.</w:t>
      </w:r>
      <w:r w:rsidR="00992094" w:rsidRPr="0022757D">
        <w:rPr>
          <w:color w:val="000000"/>
          <w:shd w:val="clear" w:color="auto" w:fill="FFFFFF"/>
        </w:rPr>
        <w:t xml:space="preserve">, &amp; </w:t>
      </w:r>
      <w:r w:rsidR="00DD524D" w:rsidRPr="0022757D">
        <w:rPr>
          <w:color w:val="000000"/>
          <w:shd w:val="clear" w:color="auto" w:fill="FFFFFF"/>
        </w:rPr>
        <w:t>Primi, C. (2018)</w:t>
      </w:r>
      <w:r w:rsidRPr="0022757D">
        <w:rPr>
          <w:color w:val="000000"/>
          <w:shd w:val="clear" w:color="auto" w:fill="FFFFFF"/>
        </w:rPr>
        <w:t>.</w:t>
      </w:r>
      <w:r w:rsidR="00DD524D" w:rsidRPr="0022757D">
        <w:rPr>
          <w:color w:val="020202"/>
        </w:rPr>
        <w:t xml:space="preserve"> </w:t>
      </w:r>
      <w:r w:rsidR="00B80431" w:rsidRPr="0022757D">
        <w:rPr>
          <w:color w:val="020202"/>
        </w:rPr>
        <w:t>Gambling</w:t>
      </w:r>
      <w:r w:rsidRPr="0022757D">
        <w:rPr>
          <w:color w:val="020202"/>
        </w:rPr>
        <w:t>-related distortions and problem gambling in adolescents</w:t>
      </w:r>
      <w:r w:rsidR="00DD524D" w:rsidRPr="0022757D">
        <w:rPr>
          <w:color w:val="020202"/>
        </w:rPr>
        <w:t xml:space="preserve">: A </w:t>
      </w:r>
      <w:r w:rsidRPr="0022757D">
        <w:rPr>
          <w:color w:val="020202"/>
        </w:rPr>
        <w:t>model to explain mechanisms and develop interventi</w:t>
      </w:r>
      <w:r w:rsidR="00DD524D" w:rsidRPr="0022757D">
        <w:rPr>
          <w:color w:val="020202"/>
        </w:rPr>
        <w:t>ons.</w:t>
      </w:r>
      <w:r w:rsidR="00992094" w:rsidRPr="0022757D">
        <w:rPr>
          <w:color w:val="020202"/>
        </w:rPr>
        <w:t xml:space="preserve"> </w:t>
      </w:r>
      <w:r w:rsidRPr="0022757D">
        <w:rPr>
          <w:i/>
          <w:color w:val="000000"/>
          <w:shd w:val="clear" w:color="auto" w:fill="FFFFFF"/>
        </w:rPr>
        <w:t>Frontiers in Psychology</w:t>
      </w:r>
      <w:r w:rsidR="00DD524D" w:rsidRPr="0022757D">
        <w:rPr>
          <w:i/>
          <w:color w:val="020202"/>
        </w:rPr>
        <w:t>,</w:t>
      </w:r>
      <w:r w:rsidR="00DD524D" w:rsidRPr="0022757D">
        <w:rPr>
          <w:color w:val="020202"/>
        </w:rPr>
        <w:t xml:space="preserve"> </w:t>
      </w:r>
      <w:r w:rsidR="00B80431" w:rsidRPr="0022757D">
        <w:rPr>
          <w:color w:val="020202"/>
        </w:rPr>
        <w:t>8, 2243.</w:t>
      </w:r>
      <w:r w:rsidR="00DD524D" w:rsidRPr="0022757D">
        <w:t> </w:t>
      </w:r>
      <w:hyperlink r:id="rId8" w:history="1">
        <w:r w:rsidR="00DD524D" w:rsidRPr="0022757D">
          <w:t>https://doi.org/10.3389/fpsyg.2017.02243</w:t>
        </w:r>
      </w:hyperlink>
    </w:p>
    <w:p w:rsidR="00687FD4" w:rsidRPr="0022757D" w:rsidRDefault="00687FD4" w:rsidP="00B6096F">
      <w:pPr>
        <w:widowControl w:val="0"/>
        <w:autoSpaceDE w:val="0"/>
        <w:autoSpaceDN w:val="0"/>
        <w:adjustRightInd w:val="0"/>
        <w:spacing w:after="0" w:line="480" w:lineRule="auto"/>
        <w:ind w:left="709" w:hanging="709"/>
        <w:rPr>
          <w:rFonts w:ascii="Times New Roman" w:hAnsi="Times New Roman" w:cs="Times New Roman"/>
          <w:color w:val="000000"/>
          <w:sz w:val="24"/>
          <w:szCs w:val="24"/>
          <w:lang w:val="en-US"/>
        </w:rPr>
      </w:pPr>
      <w:r w:rsidRPr="0022757D">
        <w:rPr>
          <w:rFonts w:ascii="Times New Roman" w:hAnsi="Times New Roman" w:cs="Times New Roman"/>
          <w:color w:val="000000"/>
          <w:sz w:val="24"/>
          <w:szCs w:val="24"/>
        </w:rPr>
        <w:t xml:space="preserve">Echeburúa, E., Amor, P. J. &amp; Gómez, M. (2017). </w:t>
      </w:r>
      <w:r w:rsidRPr="0022757D">
        <w:rPr>
          <w:rFonts w:ascii="Times New Roman" w:hAnsi="Times New Roman" w:cs="Times New Roman"/>
          <w:color w:val="000000"/>
          <w:sz w:val="24"/>
          <w:szCs w:val="24"/>
          <w:lang w:val="en-US"/>
        </w:rPr>
        <w:t xml:space="preserve">Current psychological therapeutic approaches for gambling disorder with psychiatric comorbidities: A narrative review. </w:t>
      </w:r>
      <w:proofErr w:type="spellStart"/>
      <w:r w:rsidRPr="0022757D">
        <w:rPr>
          <w:rFonts w:ascii="Times New Roman" w:hAnsi="Times New Roman" w:cs="Times New Roman"/>
          <w:i/>
          <w:color w:val="000000"/>
          <w:sz w:val="24"/>
          <w:szCs w:val="24"/>
          <w:lang w:val="en-US"/>
        </w:rPr>
        <w:t>Salud</w:t>
      </w:r>
      <w:proofErr w:type="spellEnd"/>
      <w:r w:rsidRPr="0022757D">
        <w:rPr>
          <w:rFonts w:ascii="Times New Roman" w:hAnsi="Times New Roman" w:cs="Times New Roman"/>
          <w:i/>
          <w:color w:val="000000"/>
          <w:sz w:val="24"/>
          <w:szCs w:val="24"/>
          <w:lang w:val="en-US"/>
        </w:rPr>
        <w:t xml:space="preserve"> Mental, 40</w:t>
      </w:r>
      <w:r w:rsidRPr="0022757D">
        <w:rPr>
          <w:rFonts w:ascii="Times New Roman" w:hAnsi="Times New Roman" w:cs="Times New Roman"/>
          <w:color w:val="000000"/>
          <w:sz w:val="24"/>
          <w:szCs w:val="24"/>
          <w:lang w:val="en-US"/>
        </w:rPr>
        <w:t>(6),</w:t>
      </w:r>
      <w:r w:rsidRPr="0022757D">
        <w:rPr>
          <w:rFonts w:ascii="Times New Roman" w:hAnsi="Times New Roman" w:cs="Times New Roman"/>
          <w:b/>
          <w:color w:val="000000"/>
          <w:sz w:val="24"/>
          <w:szCs w:val="24"/>
          <w:lang w:val="en-US"/>
        </w:rPr>
        <w:t xml:space="preserve"> </w:t>
      </w:r>
      <w:r w:rsidRPr="0022757D">
        <w:rPr>
          <w:rFonts w:ascii="Times New Roman" w:hAnsi="Times New Roman" w:cs="Times New Roman"/>
          <w:color w:val="000000"/>
          <w:sz w:val="24"/>
          <w:szCs w:val="24"/>
          <w:lang w:val="en-US"/>
        </w:rPr>
        <w:t>299-305.</w:t>
      </w:r>
    </w:p>
    <w:p w:rsidR="00727532" w:rsidRPr="0022757D" w:rsidRDefault="00DD524D" w:rsidP="00B6096F">
      <w:pPr>
        <w:widowControl w:val="0"/>
        <w:autoSpaceDE w:val="0"/>
        <w:autoSpaceDN w:val="0"/>
        <w:adjustRightInd w:val="0"/>
        <w:spacing w:after="0" w:line="480" w:lineRule="auto"/>
        <w:ind w:left="709" w:hanging="709"/>
        <w:rPr>
          <w:rFonts w:ascii="Times New Roman" w:hAnsi="Times New Roman" w:cs="Times New Roman"/>
          <w:color w:val="000000"/>
          <w:sz w:val="24"/>
          <w:szCs w:val="24"/>
          <w:lang w:val="en-US"/>
        </w:rPr>
      </w:pPr>
      <w:r w:rsidRPr="0022757D">
        <w:rPr>
          <w:rFonts w:ascii="Times New Roman" w:hAnsi="Times New Roman" w:cs="Times New Roman"/>
          <w:color w:val="000000"/>
          <w:sz w:val="24"/>
          <w:szCs w:val="24"/>
          <w:lang w:val="en-US"/>
        </w:rPr>
        <w:t xml:space="preserve">Gerstein, D. R., Murphy, S. A., </w:t>
      </w:r>
      <w:proofErr w:type="spellStart"/>
      <w:r w:rsidRPr="0022757D">
        <w:rPr>
          <w:rFonts w:ascii="Times New Roman" w:hAnsi="Times New Roman" w:cs="Times New Roman"/>
          <w:color w:val="000000"/>
          <w:sz w:val="24"/>
          <w:szCs w:val="24"/>
          <w:lang w:val="en-US"/>
        </w:rPr>
        <w:t>Toce</w:t>
      </w:r>
      <w:proofErr w:type="spellEnd"/>
      <w:r w:rsidRPr="0022757D">
        <w:rPr>
          <w:rFonts w:ascii="Times New Roman" w:hAnsi="Times New Roman" w:cs="Times New Roman"/>
          <w:color w:val="000000"/>
          <w:sz w:val="24"/>
          <w:szCs w:val="24"/>
          <w:lang w:val="en-US"/>
        </w:rPr>
        <w:t xml:space="preserve">, M. T., Hoffmann, J., Palmer, A., Johnson, R. A., </w:t>
      </w:r>
      <w:r w:rsidR="00992094" w:rsidRPr="0022757D">
        <w:rPr>
          <w:rFonts w:ascii="Times New Roman" w:hAnsi="Times New Roman" w:cs="Times New Roman"/>
          <w:color w:val="000000"/>
          <w:sz w:val="24"/>
          <w:szCs w:val="24"/>
          <w:lang w:val="en-US"/>
        </w:rPr>
        <w:t>…</w:t>
      </w:r>
      <w:r w:rsidRPr="0022757D">
        <w:rPr>
          <w:rFonts w:ascii="Times New Roman" w:hAnsi="Times New Roman" w:cs="Times New Roman"/>
          <w:color w:val="000000"/>
          <w:sz w:val="24"/>
          <w:szCs w:val="24"/>
          <w:lang w:val="en-US"/>
        </w:rPr>
        <w:t>Sinclair, S. (1999).</w:t>
      </w:r>
      <w:r w:rsidR="00B80431" w:rsidRPr="0022757D">
        <w:rPr>
          <w:rFonts w:ascii="Times New Roman" w:hAnsi="Times New Roman" w:cs="Times New Roman"/>
          <w:color w:val="000000"/>
          <w:sz w:val="24"/>
          <w:szCs w:val="24"/>
          <w:lang w:val="en-US"/>
        </w:rPr>
        <w:t xml:space="preserve"> </w:t>
      </w:r>
      <w:r w:rsidRPr="0022757D">
        <w:rPr>
          <w:rFonts w:ascii="Times New Roman" w:hAnsi="Times New Roman" w:cs="Times New Roman"/>
          <w:i/>
          <w:color w:val="000000"/>
          <w:sz w:val="24"/>
          <w:szCs w:val="24"/>
          <w:lang w:val="en-US"/>
        </w:rPr>
        <w:t>Gambling impact and behavior study: Report to the National Gambling Impact Study Commission.</w:t>
      </w:r>
      <w:r w:rsidRPr="0022757D">
        <w:rPr>
          <w:rFonts w:ascii="Times New Roman" w:hAnsi="Times New Roman" w:cs="Times New Roman"/>
          <w:color w:val="000000"/>
          <w:sz w:val="24"/>
          <w:szCs w:val="24"/>
          <w:lang w:val="en-US"/>
        </w:rPr>
        <w:t xml:space="preserve"> Chicago: National Opinion Research Center at the University of Chicago.</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Gilovich, T. (1983). Biased evaluation and persistence in gambling.</w:t>
      </w:r>
      <w:r w:rsidRPr="0022757D">
        <w:rPr>
          <w:rStyle w:val="apple-converted-space"/>
          <w:color w:val="000000"/>
          <w:shd w:val="clear" w:color="auto" w:fill="FFFFFF"/>
        </w:rPr>
        <w:t> </w:t>
      </w:r>
      <w:r w:rsidRPr="0022757D">
        <w:rPr>
          <w:i/>
          <w:iCs/>
          <w:color w:val="000000"/>
          <w:shd w:val="clear" w:color="auto" w:fill="FFFFFF"/>
        </w:rPr>
        <w:t xml:space="preserve">Journal of </w:t>
      </w:r>
      <w:r w:rsidR="00B80431" w:rsidRPr="0022757D">
        <w:rPr>
          <w:i/>
          <w:iCs/>
          <w:color w:val="000000"/>
          <w:shd w:val="clear" w:color="auto" w:fill="FFFFFF"/>
        </w:rPr>
        <w:t xml:space="preserve">Personality </w:t>
      </w:r>
      <w:r w:rsidRPr="0022757D">
        <w:rPr>
          <w:i/>
          <w:iCs/>
          <w:color w:val="000000"/>
          <w:shd w:val="clear" w:color="auto" w:fill="FFFFFF"/>
        </w:rPr>
        <w:t xml:space="preserve">and </w:t>
      </w:r>
      <w:r w:rsidR="00B80431" w:rsidRPr="0022757D">
        <w:rPr>
          <w:i/>
          <w:iCs/>
          <w:color w:val="000000"/>
          <w:shd w:val="clear" w:color="auto" w:fill="FFFFFF"/>
        </w:rPr>
        <w:t>Social Psychology</w:t>
      </w:r>
      <w:r w:rsidRPr="0022757D">
        <w:rPr>
          <w:color w:val="000000"/>
          <w:shd w:val="clear" w:color="auto" w:fill="FFFFFF"/>
        </w:rPr>
        <w:t>,</w:t>
      </w:r>
      <w:r w:rsidRPr="0022757D">
        <w:rPr>
          <w:rStyle w:val="apple-converted-space"/>
          <w:color w:val="000000"/>
          <w:shd w:val="clear" w:color="auto" w:fill="FFFFFF"/>
        </w:rPr>
        <w:t> </w:t>
      </w:r>
      <w:r w:rsidRPr="0022757D">
        <w:rPr>
          <w:i/>
          <w:iCs/>
          <w:color w:val="000000"/>
          <w:shd w:val="clear" w:color="auto" w:fill="FFFFFF"/>
        </w:rPr>
        <w:t>44</w:t>
      </w:r>
      <w:r w:rsidRPr="0022757D">
        <w:rPr>
          <w:color w:val="000000"/>
          <w:shd w:val="clear" w:color="auto" w:fill="FFFFFF"/>
        </w:rPr>
        <w:t>(6), 1110.</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Gilovich, T.,</w:t>
      </w:r>
      <w:r w:rsidR="00B6096F" w:rsidRPr="0022757D">
        <w:rPr>
          <w:color w:val="000000"/>
          <w:shd w:val="clear" w:color="auto" w:fill="FFFFFF"/>
        </w:rPr>
        <w:t xml:space="preserve"> &amp; </w:t>
      </w:r>
      <w:r w:rsidRPr="0022757D">
        <w:rPr>
          <w:color w:val="000000"/>
          <w:shd w:val="clear" w:color="auto" w:fill="FFFFFF"/>
        </w:rPr>
        <w:t>Douglas, C. (1986). Biased evaluations of randomly determined gambling outcomes.</w:t>
      </w:r>
      <w:r w:rsidRPr="0022757D">
        <w:rPr>
          <w:rStyle w:val="apple-converted-space"/>
          <w:color w:val="000000"/>
          <w:shd w:val="clear" w:color="auto" w:fill="FFFFFF"/>
        </w:rPr>
        <w:t> </w:t>
      </w:r>
      <w:r w:rsidRPr="0022757D">
        <w:rPr>
          <w:i/>
          <w:iCs/>
          <w:color w:val="000000"/>
          <w:shd w:val="clear" w:color="auto" w:fill="FFFFFF"/>
        </w:rPr>
        <w:t>Journal of Experimental Social Psychology</w:t>
      </w:r>
      <w:r w:rsidRPr="0022757D">
        <w:rPr>
          <w:color w:val="000000"/>
          <w:shd w:val="clear" w:color="auto" w:fill="FFFFFF"/>
        </w:rPr>
        <w:t>,</w:t>
      </w:r>
      <w:r w:rsidRPr="0022757D">
        <w:rPr>
          <w:rStyle w:val="apple-converted-space"/>
          <w:color w:val="000000"/>
          <w:shd w:val="clear" w:color="auto" w:fill="FFFFFF"/>
        </w:rPr>
        <w:t> </w:t>
      </w:r>
      <w:r w:rsidRPr="0022757D">
        <w:rPr>
          <w:i/>
          <w:iCs/>
          <w:color w:val="000000"/>
          <w:shd w:val="clear" w:color="auto" w:fill="FFFFFF"/>
        </w:rPr>
        <w:t>22</w:t>
      </w:r>
      <w:r w:rsidRPr="0022757D">
        <w:rPr>
          <w:color w:val="000000"/>
          <w:shd w:val="clear" w:color="auto" w:fill="FFFFFF"/>
        </w:rPr>
        <w:t>(3), 228-241.</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Goodie, A. S.,</w:t>
      </w:r>
      <w:r w:rsidR="00B6096F" w:rsidRPr="0022757D">
        <w:rPr>
          <w:color w:val="000000"/>
          <w:shd w:val="clear" w:color="auto" w:fill="FFFFFF"/>
        </w:rPr>
        <w:t xml:space="preserve"> &amp; </w:t>
      </w:r>
      <w:r w:rsidRPr="0022757D">
        <w:rPr>
          <w:color w:val="000000"/>
          <w:shd w:val="clear" w:color="auto" w:fill="FFFFFF"/>
        </w:rPr>
        <w:t>Fortune, E. E. (2013). Measuring cognitive distortions in pathological gambling: Review and meta-analyses.</w:t>
      </w:r>
      <w:r w:rsidRPr="0022757D">
        <w:rPr>
          <w:rStyle w:val="apple-converted-space"/>
          <w:color w:val="000000"/>
          <w:shd w:val="clear" w:color="auto" w:fill="FFFFFF"/>
        </w:rPr>
        <w:t> </w:t>
      </w:r>
      <w:r w:rsidRPr="0022757D">
        <w:rPr>
          <w:i/>
          <w:iCs/>
          <w:color w:val="000000"/>
          <w:shd w:val="clear" w:color="auto" w:fill="FFFFFF"/>
        </w:rPr>
        <w:t>Psychology of Addictive Behaviors</w:t>
      </w:r>
      <w:r w:rsidRPr="0022757D">
        <w:rPr>
          <w:color w:val="000000"/>
          <w:shd w:val="clear" w:color="auto" w:fill="FFFFFF"/>
        </w:rPr>
        <w:t>,</w:t>
      </w:r>
      <w:r w:rsidRPr="0022757D">
        <w:rPr>
          <w:rStyle w:val="apple-converted-space"/>
          <w:color w:val="000000"/>
          <w:shd w:val="clear" w:color="auto" w:fill="FFFFFF"/>
        </w:rPr>
        <w:t> </w:t>
      </w:r>
      <w:r w:rsidRPr="0022757D">
        <w:rPr>
          <w:i/>
          <w:iCs/>
          <w:color w:val="000000"/>
          <w:shd w:val="clear" w:color="auto" w:fill="FFFFFF"/>
        </w:rPr>
        <w:t>27</w:t>
      </w:r>
      <w:r w:rsidRPr="0022757D">
        <w:rPr>
          <w:color w:val="000000"/>
          <w:shd w:val="clear" w:color="auto" w:fill="FFFFFF"/>
        </w:rPr>
        <w:t xml:space="preserve">(3), </w:t>
      </w:r>
      <w:r w:rsidRPr="0022757D">
        <w:rPr>
          <w:color w:val="000000"/>
          <w:shd w:val="clear" w:color="auto" w:fill="FFFFFF"/>
        </w:rPr>
        <w:lastRenderedPageBreak/>
        <w:t>730</w:t>
      </w:r>
      <w:r w:rsidR="00B80431" w:rsidRPr="0022757D">
        <w:rPr>
          <w:color w:val="000000"/>
          <w:shd w:val="clear" w:color="auto" w:fill="FFFFFF"/>
        </w:rPr>
        <w:t>-743</w:t>
      </w:r>
      <w:r w:rsidRPr="0022757D">
        <w:rPr>
          <w:color w:val="000000"/>
          <w:shd w:val="clear" w:color="auto" w:fill="FFFFFF"/>
        </w:rPr>
        <w:t>.</w:t>
      </w:r>
    </w:p>
    <w:p w:rsidR="00727532" w:rsidRPr="0022757D" w:rsidRDefault="00DD524D" w:rsidP="00B6096F">
      <w:pPr>
        <w:pStyle w:val="EndNoteBibliography"/>
        <w:widowControl w:val="0"/>
        <w:autoSpaceDE w:val="0"/>
        <w:autoSpaceDN w:val="0"/>
        <w:adjustRightInd w:val="0"/>
        <w:spacing w:line="480" w:lineRule="auto"/>
        <w:ind w:left="709" w:hanging="709"/>
        <w:outlineLvl w:val="0"/>
      </w:pPr>
      <w:r w:rsidRPr="0022757D">
        <w:rPr>
          <w:color w:val="000000"/>
        </w:rPr>
        <w:t>Hahmann, T.E. (2016)</w:t>
      </w:r>
      <w:r w:rsidR="00B80431" w:rsidRPr="0022757D">
        <w:rPr>
          <w:color w:val="000000"/>
        </w:rPr>
        <w:t>.</w:t>
      </w:r>
      <w:r w:rsidRPr="0022757D">
        <w:rPr>
          <w:color w:val="000000"/>
        </w:rPr>
        <w:t xml:space="preserve"> Moderate-</w:t>
      </w:r>
      <w:r w:rsidR="00B80431" w:rsidRPr="0022757D">
        <w:rPr>
          <w:color w:val="000000"/>
        </w:rPr>
        <w:t>risk and problem slot machine gamblers</w:t>
      </w:r>
      <w:r w:rsidRPr="0022757D">
        <w:rPr>
          <w:color w:val="000000"/>
        </w:rPr>
        <w:t xml:space="preserve">: A </w:t>
      </w:r>
      <w:r w:rsidR="00B80431" w:rsidRPr="0022757D">
        <w:rPr>
          <w:color w:val="000000"/>
        </w:rPr>
        <w:t>typology of gambling-related cognitions.</w:t>
      </w:r>
      <w:r w:rsidRPr="0022757D">
        <w:rPr>
          <w:color w:val="000000"/>
        </w:rPr>
        <w:t xml:space="preserve"> </w:t>
      </w:r>
      <w:r w:rsidRPr="0022757D">
        <w:rPr>
          <w:i/>
          <w:color w:val="000000"/>
        </w:rPr>
        <w:t>Journal of Gambling Issues,</w:t>
      </w:r>
      <w:r w:rsidR="00B80431" w:rsidRPr="0022757D">
        <w:rPr>
          <w:i/>
          <w:color w:val="000000"/>
        </w:rPr>
        <w:t xml:space="preserve"> </w:t>
      </w:r>
      <w:r w:rsidRPr="0022757D">
        <w:rPr>
          <w:i/>
          <w:color w:val="000000"/>
        </w:rPr>
        <w:t>34</w:t>
      </w:r>
      <w:r w:rsidRPr="0022757D">
        <w:rPr>
          <w:color w:val="000000"/>
        </w:rPr>
        <w:t>, 140-155.</w:t>
      </w:r>
    </w:p>
    <w:p w:rsidR="00727532" w:rsidRPr="0022757D" w:rsidRDefault="00DD524D" w:rsidP="00B6096F">
      <w:pPr>
        <w:spacing w:after="0" w:line="480" w:lineRule="auto"/>
        <w:ind w:left="709" w:hanging="709"/>
        <w:outlineLvl w:val="0"/>
        <w:rPr>
          <w:rFonts w:ascii="Times New Roman" w:hAnsi="Times New Roman" w:cs="Times New Roman"/>
          <w:color w:val="000000"/>
          <w:sz w:val="24"/>
          <w:szCs w:val="24"/>
          <w:shd w:val="clear" w:color="auto" w:fill="FFFFFF"/>
          <w:lang w:val="en-US"/>
        </w:rPr>
      </w:pPr>
      <w:proofErr w:type="spellStart"/>
      <w:r w:rsidRPr="0022757D">
        <w:rPr>
          <w:rFonts w:ascii="Times New Roman" w:hAnsi="Times New Roman" w:cs="Times New Roman"/>
          <w:color w:val="000000"/>
          <w:sz w:val="24"/>
          <w:szCs w:val="24"/>
          <w:shd w:val="clear" w:color="auto" w:fill="FFFFFF"/>
          <w:lang w:val="en-US"/>
        </w:rPr>
        <w:t>Hardoon</w:t>
      </w:r>
      <w:proofErr w:type="spellEnd"/>
      <w:r w:rsidRPr="0022757D">
        <w:rPr>
          <w:rFonts w:ascii="Times New Roman" w:hAnsi="Times New Roman" w:cs="Times New Roman"/>
          <w:color w:val="000000"/>
          <w:sz w:val="24"/>
          <w:szCs w:val="24"/>
          <w:shd w:val="clear" w:color="auto" w:fill="FFFFFF"/>
          <w:lang w:val="en-US"/>
        </w:rPr>
        <w:t xml:space="preserve">, K. K., </w:t>
      </w:r>
      <w:proofErr w:type="spellStart"/>
      <w:r w:rsidRPr="0022757D">
        <w:rPr>
          <w:rFonts w:ascii="Times New Roman" w:hAnsi="Times New Roman" w:cs="Times New Roman"/>
          <w:color w:val="000000"/>
          <w:sz w:val="24"/>
          <w:szCs w:val="24"/>
          <w:shd w:val="clear" w:color="auto" w:fill="FFFFFF"/>
          <w:lang w:val="en-US"/>
        </w:rPr>
        <w:t>Baboushkin</w:t>
      </w:r>
      <w:proofErr w:type="spellEnd"/>
      <w:r w:rsidRPr="0022757D">
        <w:rPr>
          <w:rFonts w:ascii="Times New Roman" w:hAnsi="Times New Roman" w:cs="Times New Roman"/>
          <w:color w:val="000000"/>
          <w:sz w:val="24"/>
          <w:szCs w:val="24"/>
          <w:shd w:val="clear" w:color="auto" w:fill="FFFFFF"/>
          <w:lang w:val="en-US"/>
        </w:rPr>
        <w:t xml:space="preserve">, H. R., </w:t>
      </w:r>
      <w:proofErr w:type="spellStart"/>
      <w:r w:rsidRPr="0022757D">
        <w:rPr>
          <w:rFonts w:ascii="Times New Roman" w:hAnsi="Times New Roman" w:cs="Times New Roman"/>
          <w:color w:val="000000"/>
          <w:sz w:val="24"/>
          <w:szCs w:val="24"/>
          <w:shd w:val="clear" w:color="auto" w:fill="FFFFFF"/>
          <w:lang w:val="en-US"/>
        </w:rPr>
        <w:t>Derevensky</w:t>
      </w:r>
      <w:proofErr w:type="spellEnd"/>
      <w:r w:rsidRPr="0022757D">
        <w:rPr>
          <w:rFonts w:ascii="Times New Roman" w:hAnsi="Times New Roman" w:cs="Times New Roman"/>
          <w:color w:val="000000"/>
          <w:sz w:val="24"/>
          <w:szCs w:val="24"/>
          <w:shd w:val="clear" w:color="auto" w:fill="FFFFFF"/>
          <w:lang w:val="en-US"/>
        </w:rPr>
        <w:t>, J. L.,</w:t>
      </w:r>
      <w:r w:rsidR="00B6096F" w:rsidRPr="0022757D">
        <w:rPr>
          <w:rFonts w:ascii="Times New Roman" w:hAnsi="Times New Roman" w:cs="Times New Roman"/>
          <w:color w:val="000000"/>
          <w:sz w:val="24"/>
          <w:szCs w:val="24"/>
          <w:shd w:val="clear" w:color="auto" w:fill="FFFFFF"/>
          <w:lang w:val="en-US"/>
        </w:rPr>
        <w:t xml:space="preserve"> &amp; </w:t>
      </w:r>
      <w:r w:rsidRPr="0022757D">
        <w:rPr>
          <w:rFonts w:ascii="Times New Roman" w:hAnsi="Times New Roman" w:cs="Times New Roman"/>
          <w:color w:val="000000"/>
          <w:sz w:val="24"/>
          <w:szCs w:val="24"/>
          <w:shd w:val="clear" w:color="auto" w:fill="FFFFFF"/>
          <w:lang w:val="en-US"/>
        </w:rPr>
        <w:t>Gupta, R. (2001). Underlying cognitions in the selection of lottery tickets.</w:t>
      </w:r>
      <w:r w:rsidRPr="0022757D">
        <w:rPr>
          <w:rStyle w:val="apple-converted-space"/>
          <w:rFonts w:ascii="Times New Roman" w:hAnsi="Times New Roman" w:cs="Times New Roman"/>
          <w:color w:val="000000"/>
          <w:sz w:val="24"/>
          <w:szCs w:val="24"/>
          <w:shd w:val="clear" w:color="auto" w:fill="FFFFFF"/>
          <w:lang w:val="en-US"/>
        </w:rPr>
        <w:t> </w:t>
      </w:r>
      <w:r w:rsidRPr="0022757D">
        <w:rPr>
          <w:rFonts w:ascii="Times New Roman" w:hAnsi="Times New Roman" w:cs="Times New Roman"/>
          <w:i/>
          <w:iCs/>
          <w:color w:val="000000"/>
          <w:sz w:val="24"/>
          <w:szCs w:val="24"/>
          <w:shd w:val="clear" w:color="auto" w:fill="FFFFFF"/>
          <w:lang w:val="en-US"/>
        </w:rPr>
        <w:t xml:space="preserve">Journal of </w:t>
      </w:r>
      <w:r w:rsidR="00B80431" w:rsidRPr="0022757D">
        <w:rPr>
          <w:rFonts w:ascii="Times New Roman" w:hAnsi="Times New Roman" w:cs="Times New Roman"/>
          <w:i/>
          <w:iCs/>
          <w:color w:val="000000"/>
          <w:sz w:val="24"/>
          <w:szCs w:val="24"/>
          <w:shd w:val="clear" w:color="auto" w:fill="FFFFFF"/>
          <w:lang w:val="en-US"/>
        </w:rPr>
        <w:t>Clinical Psycholog</w:t>
      </w:r>
      <w:r w:rsidRPr="0022757D">
        <w:rPr>
          <w:rFonts w:ascii="Times New Roman" w:hAnsi="Times New Roman" w:cs="Times New Roman"/>
          <w:i/>
          <w:iCs/>
          <w:color w:val="000000"/>
          <w:sz w:val="24"/>
          <w:szCs w:val="24"/>
          <w:shd w:val="clear" w:color="auto" w:fill="FFFFFF"/>
          <w:lang w:val="en-US"/>
        </w:rPr>
        <w:t>y</w:t>
      </w:r>
      <w:r w:rsidRPr="0022757D">
        <w:rPr>
          <w:rFonts w:ascii="Times New Roman" w:hAnsi="Times New Roman" w:cs="Times New Roman"/>
          <w:color w:val="000000"/>
          <w:sz w:val="24"/>
          <w:szCs w:val="24"/>
          <w:shd w:val="clear" w:color="auto" w:fill="FFFFFF"/>
          <w:lang w:val="en-US"/>
        </w:rPr>
        <w:t>,</w:t>
      </w:r>
      <w:r w:rsidRPr="0022757D">
        <w:rPr>
          <w:rStyle w:val="apple-converted-space"/>
          <w:rFonts w:ascii="Times New Roman" w:hAnsi="Times New Roman" w:cs="Times New Roman"/>
          <w:color w:val="000000"/>
          <w:sz w:val="24"/>
          <w:szCs w:val="24"/>
          <w:shd w:val="clear" w:color="auto" w:fill="FFFFFF"/>
          <w:lang w:val="en-US"/>
        </w:rPr>
        <w:t> </w:t>
      </w:r>
      <w:r w:rsidRPr="0022757D">
        <w:rPr>
          <w:rFonts w:ascii="Times New Roman" w:hAnsi="Times New Roman" w:cs="Times New Roman"/>
          <w:i/>
          <w:iCs/>
          <w:color w:val="000000"/>
          <w:sz w:val="24"/>
          <w:szCs w:val="24"/>
          <w:shd w:val="clear" w:color="auto" w:fill="FFFFFF"/>
          <w:lang w:val="en-US"/>
        </w:rPr>
        <w:t>57</w:t>
      </w:r>
      <w:r w:rsidRPr="0022757D">
        <w:rPr>
          <w:rFonts w:ascii="Times New Roman" w:hAnsi="Times New Roman" w:cs="Times New Roman"/>
          <w:color w:val="000000"/>
          <w:sz w:val="24"/>
          <w:szCs w:val="24"/>
          <w:shd w:val="clear" w:color="auto" w:fill="FFFFFF"/>
          <w:lang w:val="en-US"/>
        </w:rPr>
        <w:t>(6), 749-763.</w:t>
      </w:r>
    </w:p>
    <w:p w:rsidR="00BA04E3" w:rsidRPr="0022757D" w:rsidRDefault="00BA04E3" w:rsidP="00B6096F">
      <w:pPr>
        <w:autoSpaceDE w:val="0"/>
        <w:autoSpaceDN w:val="0"/>
        <w:adjustRightInd w:val="0"/>
        <w:spacing w:after="0" w:line="480" w:lineRule="auto"/>
        <w:ind w:left="709" w:hanging="709"/>
        <w:rPr>
          <w:rFonts w:ascii="Times New Roman" w:hAnsi="Times New Roman" w:cs="Times New Roman"/>
          <w:color w:val="000000"/>
          <w:sz w:val="24"/>
          <w:szCs w:val="24"/>
          <w:shd w:val="clear" w:color="auto" w:fill="FFFFFF"/>
          <w:lang w:val="en-US"/>
        </w:rPr>
      </w:pPr>
      <w:r w:rsidRPr="0022757D">
        <w:rPr>
          <w:rFonts w:ascii="Times New Roman" w:hAnsi="Times New Roman" w:cs="Times New Roman"/>
          <w:color w:val="000000"/>
          <w:sz w:val="24"/>
          <w:szCs w:val="24"/>
          <w:shd w:val="clear" w:color="auto" w:fill="FFFFFF"/>
          <w:lang w:val="en-US"/>
        </w:rPr>
        <w:t xml:space="preserve">Hodgins, D. C., &amp; </w:t>
      </w:r>
      <w:proofErr w:type="spellStart"/>
      <w:r w:rsidRPr="0022757D">
        <w:rPr>
          <w:rFonts w:ascii="Times New Roman" w:hAnsi="Times New Roman" w:cs="Times New Roman"/>
          <w:color w:val="000000"/>
          <w:sz w:val="24"/>
          <w:szCs w:val="24"/>
          <w:shd w:val="clear" w:color="auto" w:fill="FFFFFF"/>
          <w:lang w:val="en-US"/>
        </w:rPr>
        <w:t>Holuv</w:t>
      </w:r>
      <w:proofErr w:type="spellEnd"/>
      <w:r w:rsidRPr="0022757D">
        <w:rPr>
          <w:rFonts w:ascii="Times New Roman" w:hAnsi="Times New Roman" w:cs="Times New Roman"/>
          <w:color w:val="000000"/>
          <w:sz w:val="24"/>
          <w:szCs w:val="24"/>
          <w:shd w:val="clear" w:color="auto" w:fill="FFFFFF"/>
          <w:lang w:val="en-US"/>
        </w:rPr>
        <w:t xml:space="preserve">, A. (2007). Treatment of problem gambling. In G. Smith, D. C. </w:t>
      </w:r>
      <w:proofErr w:type="spellStart"/>
      <w:r w:rsidRPr="0022757D">
        <w:rPr>
          <w:rFonts w:ascii="Times New Roman" w:hAnsi="Times New Roman" w:cs="Times New Roman"/>
          <w:color w:val="000000"/>
          <w:sz w:val="24"/>
          <w:szCs w:val="24"/>
          <w:shd w:val="clear" w:color="auto" w:fill="FFFFFF"/>
          <w:lang w:val="en-US"/>
        </w:rPr>
        <w:t>Hodgings</w:t>
      </w:r>
      <w:proofErr w:type="spellEnd"/>
      <w:r w:rsidRPr="0022757D">
        <w:rPr>
          <w:rFonts w:ascii="Times New Roman" w:hAnsi="Times New Roman" w:cs="Times New Roman"/>
          <w:color w:val="000000"/>
          <w:sz w:val="24"/>
          <w:szCs w:val="24"/>
          <w:shd w:val="clear" w:color="auto" w:fill="FFFFFF"/>
          <w:lang w:val="en-US"/>
        </w:rPr>
        <w:t xml:space="preserve">, &amp; R. J. </w:t>
      </w:r>
      <w:proofErr w:type="spellStart"/>
      <w:r w:rsidRPr="0022757D">
        <w:rPr>
          <w:rFonts w:ascii="Times New Roman" w:hAnsi="Times New Roman" w:cs="Times New Roman"/>
          <w:color w:val="000000"/>
          <w:sz w:val="24"/>
          <w:szCs w:val="24"/>
          <w:shd w:val="clear" w:color="auto" w:fill="FFFFFF"/>
          <w:lang w:val="en-US"/>
        </w:rPr>
        <w:t>Wlliams</w:t>
      </w:r>
      <w:proofErr w:type="spellEnd"/>
      <w:r w:rsidRPr="0022757D">
        <w:rPr>
          <w:rFonts w:ascii="Times New Roman" w:hAnsi="Times New Roman" w:cs="Times New Roman"/>
          <w:color w:val="000000"/>
          <w:sz w:val="24"/>
          <w:szCs w:val="24"/>
          <w:shd w:val="clear" w:color="auto" w:fill="FFFFFF"/>
          <w:lang w:val="en-US"/>
        </w:rPr>
        <w:t xml:space="preserve"> (Eds.), </w:t>
      </w:r>
      <w:r w:rsidRPr="0022757D">
        <w:rPr>
          <w:rFonts w:ascii="Times New Roman" w:hAnsi="Times New Roman" w:cs="Times New Roman"/>
          <w:i/>
          <w:color w:val="000000"/>
          <w:sz w:val="24"/>
          <w:szCs w:val="24"/>
          <w:shd w:val="clear" w:color="auto" w:fill="FFFFFF"/>
          <w:lang w:val="en-US"/>
        </w:rPr>
        <w:t>Research and Measurement Issues in Gambling Studies</w:t>
      </w:r>
      <w:r w:rsidRPr="0022757D">
        <w:rPr>
          <w:rFonts w:ascii="Times New Roman" w:hAnsi="Times New Roman" w:cs="Times New Roman"/>
          <w:color w:val="000000"/>
          <w:sz w:val="24"/>
          <w:szCs w:val="24"/>
          <w:shd w:val="clear" w:color="auto" w:fill="FFFFFF"/>
          <w:lang w:val="en-US"/>
        </w:rPr>
        <w:t xml:space="preserve"> (pp. 371-397). Amsterdam. Elsevier.</w:t>
      </w:r>
    </w:p>
    <w:p w:rsidR="00727532" w:rsidRPr="0022757D" w:rsidRDefault="00DD524D" w:rsidP="00B6096F">
      <w:pPr>
        <w:autoSpaceDE w:val="0"/>
        <w:autoSpaceDN w:val="0"/>
        <w:adjustRightInd w:val="0"/>
        <w:spacing w:after="0" w:line="480" w:lineRule="auto"/>
        <w:ind w:left="709" w:hanging="709"/>
        <w:rPr>
          <w:rFonts w:ascii="Times New Roman" w:hAnsi="Times New Roman" w:cs="Times New Roman"/>
          <w:color w:val="000000"/>
          <w:sz w:val="24"/>
          <w:szCs w:val="24"/>
          <w:shd w:val="clear" w:color="auto" w:fill="FFFFFF"/>
          <w:lang w:val="en-US"/>
        </w:rPr>
      </w:pPr>
      <w:r w:rsidRPr="0022757D">
        <w:rPr>
          <w:rFonts w:ascii="Times New Roman" w:hAnsi="Times New Roman" w:cs="Times New Roman"/>
          <w:color w:val="000000"/>
          <w:sz w:val="24"/>
          <w:szCs w:val="24"/>
          <w:shd w:val="clear" w:color="auto" w:fill="FFFFFF"/>
          <w:lang w:val="en-US"/>
        </w:rPr>
        <w:t xml:space="preserve">Holst, R. J., Brink, W., </w:t>
      </w:r>
      <w:proofErr w:type="spellStart"/>
      <w:r w:rsidRPr="0022757D">
        <w:rPr>
          <w:rFonts w:ascii="Times New Roman" w:hAnsi="Times New Roman" w:cs="Times New Roman"/>
          <w:color w:val="000000"/>
          <w:sz w:val="24"/>
          <w:szCs w:val="24"/>
          <w:shd w:val="clear" w:color="auto" w:fill="FFFFFF"/>
          <w:lang w:val="en-US"/>
        </w:rPr>
        <w:t>Veltman</w:t>
      </w:r>
      <w:proofErr w:type="spellEnd"/>
      <w:r w:rsidRPr="0022757D">
        <w:rPr>
          <w:rFonts w:ascii="Times New Roman" w:hAnsi="Times New Roman" w:cs="Times New Roman"/>
          <w:color w:val="000000"/>
          <w:sz w:val="24"/>
          <w:szCs w:val="24"/>
          <w:shd w:val="clear" w:color="auto" w:fill="FFFFFF"/>
          <w:lang w:val="en-US"/>
        </w:rPr>
        <w:t>, D. J.,</w:t>
      </w:r>
      <w:r w:rsidR="00B6096F" w:rsidRPr="0022757D">
        <w:rPr>
          <w:rFonts w:ascii="Times New Roman" w:hAnsi="Times New Roman" w:cs="Times New Roman"/>
          <w:color w:val="000000"/>
          <w:sz w:val="24"/>
          <w:szCs w:val="24"/>
          <w:shd w:val="clear" w:color="auto" w:fill="FFFFFF"/>
          <w:lang w:val="en-US"/>
        </w:rPr>
        <w:t xml:space="preserve"> &amp; </w:t>
      </w:r>
      <w:proofErr w:type="spellStart"/>
      <w:r w:rsidRPr="0022757D">
        <w:rPr>
          <w:rFonts w:ascii="Times New Roman" w:hAnsi="Times New Roman" w:cs="Times New Roman"/>
          <w:color w:val="000000"/>
          <w:sz w:val="24"/>
          <w:szCs w:val="24"/>
          <w:shd w:val="clear" w:color="auto" w:fill="FFFFFF"/>
          <w:lang w:val="en-US"/>
        </w:rPr>
        <w:t>Goudriaan</w:t>
      </w:r>
      <w:proofErr w:type="spellEnd"/>
      <w:r w:rsidRPr="0022757D">
        <w:rPr>
          <w:rFonts w:ascii="Times New Roman" w:hAnsi="Times New Roman" w:cs="Times New Roman"/>
          <w:color w:val="000000"/>
          <w:sz w:val="24"/>
          <w:szCs w:val="24"/>
          <w:shd w:val="clear" w:color="auto" w:fill="FFFFFF"/>
          <w:lang w:val="en-US"/>
        </w:rPr>
        <w:t xml:space="preserve">, A. E. (2010). Why gamblers fail to win: </w:t>
      </w:r>
      <w:r w:rsidR="00B80431" w:rsidRPr="0022757D">
        <w:rPr>
          <w:rFonts w:ascii="Times New Roman" w:hAnsi="Times New Roman" w:cs="Times New Roman"/>
          <w:color w:val="000000"/>
          <w:sz w:val="24"/>
          <w:szCs w:val="24"/>
          <w:shd w:val="clear" w:color="auto" w:fill="FFFFFF"/>
          <w:lang w:val="en-US"/>
        </w:rPr>
        <w:t xml:space="preserve">A </w:t>
      </w:r>
      <w:r w:rsidRPr="0022757D">
        <w:rPr>
          <w:rFonts w:ascii="Times New Roman" w:hAnsi="Times New Roman" w:cs="Times New Roman"/>
          <w:color w:val="000000"/>
          <w:sz w:val="24"/>
          <w:szCs w:val="24"/>
          <w:shd w:val="clear" w:color="auto" w:fill="FFFFFF"/>
          <w:lang w:val="en-US"/>
        </w:rPr>
        <w:t>review of cognitive and neuroimaging findings in pathological gambling.</w:t>
      </w:r>
      <w:r w:rsidRPr="0022757D">
        <w:rPr>
          <w:rStyle w:val="apple-converted-space"/>
          <w:rFonts w:ascii="Times New Roman" w:hAnsi="Times New Roman" w:cs="Times New Roman"/>
          <w:color w:val="000000"/>
          <w:sz w:val="24"/>
          <w:szCs w:val="24"/>
          <w:shd w:val="clear" w:color="auto" w:fill="FFFFFF"/>
          <w:lang w:val="en-US"/>
        </w:rPr>
        <w:t> </w:t>
      </w:r>
      <w:r w:rsidRPr="0022757D">
        <w:rPr>
          <w:rFonts w:ascii="Times New Roman" w:hAnsi="Times New Roman" w:cs="Times New Roman"/>
          <w:i/>
          <w:iCs/>
          <w:color w:val="000000"/>
          <w:sz w:val="24"/>
          <w:szCs w:val="24"/>
          <w:shd w:val="clear" w:color="auto" w:fill="FFFFFF"/>
          <w:lang w:val="en-US"/>
        </w:rPr>
        <w:t>Neuroscience</w:t>
      </w:r>
      <w:r w:rsidR="00B6096F" w:rsidRPr="0022757D">
        <w:rPr>
          <w:rFonts w:ascii="Times New Roman" w:hAnsi="Times New Roman" w:cs="Times New Roman"/>
          <w:i/>
          <w:iCs/>
          <w:color w:val="000000"/>
          <w:sz w:val="24"/>
          <w:szCs w:val="24"/>
          <w:shd w:val="clear" w:color="auto" w:fill="FFFFFF"/>
          <w:lang w:val="en-US"/>
        </w:rPr>
        <w:t xml:space="preserve"> &amp; </w:t>
      </w:r>
      <w:r w:rsidRPr="0022757D">
        <w:rPr>
          <w:rFonts w:ascii="Times New Roman" w:hAnsi="Times New Roman" w:cs="Times New Roman"/>
          <w:i/>
          <w:iCs/>
          <w:color w:val="000000"/>
          <w:sz w:val="24"/>
          <w:szCs w:val="24"/>
          <w:shd w:val="clear" w:color="auto" w:fill="FFFFFF"/>
          <w:lang w:val="en-US"/>
        </w:rPr>
        <w:t>Biobehavioral Reviews</w:t>
      </w:r>
      <w:r w:rsidRPr="0022757D">
        <w:rPr>
          <w:rFonts w:ascii="Times New Roman" w:hAnsi="Times New Roman" w:cs="Times New Roman"/>
          <w:color w:val="000000"/>
          <w:sz w:val="24"/>
          <w:szCs w:val="24"/>
          <w:shd w:val="clear" w:color="auto" w:fill="FFFFFF"/>
          <w:lang w:val="en-US"/>
        </w:rPr>
        <w:t>,</w:t>
      </w:r>
      <w:r w:rsidRPr="0022757D">
        <w:rPr>
          <w:rStyle w:val="apple-converted-space"/>
          <w:rFonts w:ascii="Times New Roman" w:hAnsi="Times New Roman" w:cs="Times New Roman"/>
          <w:color w:val="000000"/>
          <w:sz w:val="24"/>
          <w:szCs w:val="24"/>
          <w:shd w:val="clear" w:color="auto" w:fill="FFFFFF"/>
          <w:lang w:val="en-US"/>
        </w:rPr>
        <w:t> </w:t>
      </w:r>
      <w:r w:rsidRPr="0022757D">
        <w:rPr>
          <w:rFonts w:ascii="Times New Roman" w:hAnsi="Times New Roman" w:cs="Times New Roman"/>
          <w:i/>
          <w:iCs/>
          <w:color w:val="000000"/>
          <w:sz w:val="24"/>
          <w:szCs w:val="24"/>
          <w:shd w:val="clear" w:color="auto" w:fill="FFFFFF"/>
          <w:lang w:val="en-US"/>
        </w:rPr>
        <w:t>34</w:t>
      </w:r>
      <w:r w:rsidRPr="0022757D">
        <w:rPr>
          <w:rFonts w:ascii="Times New Roman" w:hAnsi="Times New Roman" w:cs="Times New Roman"/>
          <w:color w:val="000000"/>
          <w:sz w:val="24"/>
          <w:szCs w:val="24"/>
          <w:shd w:val="clear" w:color="auto" w:fill="FFFFFF"/>
          <w:lang w:val="en-US"/>
        </w:rPr>
        <w:t>(1), 87-107.</w:t>
      </w:r>
    </w:p>
    <w:p w:rsidR="00727532" w:rsidRPr="0022757D" w:rsidRDefault="00DD524D" w:rsidP="00B6096F">
      <w:pPr>
        <w:autoSpaceDE w:val="0"/>
        <w:autoSpaceDN w:val="0"/>
        <w:adjustRightInd w:val="0"/>
        <w:spacing w:after="0" w:line="480" w:lineRule="auto"/>
        <w:ind w:left="709" w:hanging="709"/>
        <w:rPr>
          <w:rFonts w:ascii="Times New Roman" w:hAnsi="Times New Roman" w:cs="Times New Roman"/>
          <w:color w:val="000000"/>
          <w:sz w:val="24"/>
          <w:szCs w:val="24"/>
          <w:lang w:val="en-US"/>
        </w:rPr>
      </w:pPr>
      <w:r w:rsidRPr="0022757D">
        <w:rPr>
          <w:rFonts w:ascii="Times New Roman" w:hAnsi="Times New Roman" w:cs="Times New Roman"/>
          <w:color w:val="000000"/>
          <w:sz w:val="24"/>
          <w:szCs w:val="24"/>
          <w:lang w:val="de-DE"/>
        </w:rPr>
        <w:t>Keren, G.</w:t>
      </w:r>
      <w:r w:rsidR="00992094" w:rsidRPr="0022757D">
        <w:rPr>
          <w:rFonts w:ascii="Times New Roman" w:hAnsi="Times New Roman" w:cs="Times New Roman"/>
          <w:color w:val="000000"/>
          <w:sz w:val="24"/>
          <w:szCs w:val="24"/>
          <w:lang w:val="de-DE"/>
        </w:rPr>
        <w:t xml:space="preserve">, &amp; </w:t>
      </w:r>
      <w:r w:rsidRPr="0022757D">
        <w:rPr>
          <w:rFonts w:ascii="Times New Roman" w:hAnsi="Times New Roman" w:cs="Times New Roman"/>
          <w:color w:val="000000"/>
          <w:sz w:val="24"/>
          <w:szCs w:val="24"/>
          <w:lang w:val="de-DE"/>
        </w:rPr>
        <w:t xml:space="preserve">Wagenaar, W. A. (1985). </w:t>
      </w:r>
      <w:r w:rsidRPr="0022757D">
        <w:rPr>
          <w:rFonts w:ascii="Times New Roman" w:hAnsi="Times New Roman" w:cs="Times New Roman"/>
          <w:color w:val="000000"/>
          <w:sz w:val="24"/>
          <w:szCs w:val="24"/>
          <w:lang w:val="en-US"/>
        </w:rPr>
        <w:t xml:space="preserve">On the psychology of playing </w:t>
      </w:r>
      <w:r w:rsidR="00B80431" w:rsidRPr="0022757D">
        <w:rPr>
          <w:rFonts w:ascii="Times New Roman" w:hAnsi="Times New Roman" w:cs="Times New Roman"/>
          <w:color w:val="000000"/>
          <w:sz w:val="24"/>
          <w:szCs w:val="24"/>
          <w:lang w:val="en-US"/>
        </w:rPr>
        <w:t>blackjack</w:t>
      </w:r>
      <w:r w:rsidRPr="0022757D">
        <w:rPr>
          <w:rFonts w:ascii="Times New Roman" w:hAnsi="Times New Roman" w:cs="Times New Roman"/>
          <w:color w:val="000000"/>
          <w:sz w:val="24"/>
          <w:szCs w:val="24"/>
          <w:lang w:val="en-US"/>
        </w:rPr>
        <w:t xml:space="preserve">. Normative and descriptive considerations with implications for decision theory. </w:t>
      </w:r>
      <w:r w:rsidRPr="0022757D">
        <w:rPr>
          <w:rFonts w:ascii="Times New Roman" w:hAnsi="Times New Roman" w:cs="Times New Roman"/>
          <w:i/>
          <w:color w:val="000000"/>
          <w:sz w:val="24"/>
          <w:szCs w:val="24"/>
          <w:lang w:val="en-US"/>
        </w:rPr>
        <w:t>Journal of Experimental Psychology: General, 114</w:t>
      </w:r>
      <w:r w:rsidRPr="0022757D">
        <w:rPr>
          <w:rFonts w:ascii="Times New Roman" w:hAnsi="Times New Roman" w:cs="Times New Roman"/>
          <w:color w:val="000000"/>
          <w:sz w:val="24"/>
          <w:szCs w:val="24"/>
          <w:lang w:val="en-US"/>
        </w:rPr>
        <w:t>, 133-158</w:t>
      </w:r>
    </w:p>
    <w:p w:rsidR="00727532" w:rsidRPr="0022757D" w:rsidRDefault="00DD524D" w:rsidP="00B6096F">
      <w:pPr>
        <w:tabs>
          <w:tab w:val="left" w:pos="2"/>
          <w:tab w:val="left" w:pos="710"/>
          <w:tab w:val="left" w:pos="1418"/>
          <w:tab w:val="left" w:pos="2126"/>
          <w:tab w:val="left" w:pos="2834"/>
          <w:tab w:val="left" w:pos="3542"/>
          <w:tab w:val="left" w:pos="4250"/>
          <w:tab w:val="left" w:pos="4958"/>
          <w:tab w:val="left" w:pos="5666"/>
          <w:tab w:val="left" w:pos="6374"/>
          <w:tab w:val="left" w:pos="7082"/>
          <w:tab w:val="left" w:pos="7790"/>
          <w:tab w:val="left" w:pos="8498"/>
        </w:tabs>
        <w:spacing w:after="0" w:line="480" w:lineRule="auto"/>
        <w:ind w:left="709" w:hanging="709"/>
        <w:rPr>
          <w:rFonts w:ascii="Times New Roman" w:hAnsi="Times New Roman" w:cs="Times New Roman"/>
          <w:color w:val="000000"/>
          <w:sz w:val="24"/>
          <w:szCs w:val="24"/>
        </w:rPr>
      </w:pPr>
      <w:r w:rsidRPr="0022757D">
        <w:rPr>
          <w:rFonts w:ascii="Times New Roman" w:hAnsi="Times New Roman" w:cs="Times New Roman"/>
          <w:color w:val="000000"/>
          <w:sz w:val="24"/>
          <w:szCs w:val="24"/>
        </w:rPr>
        <w:t>Labrador, F.</w:t>
      </w:r>
      <w:r w:rsidR="00B80431" w:rsidRPr="0022757D">
        <w:rPr>
          <w:rFonts w:ascii="Times New Roman" w:hAnsi="Times New Roman" w:cs="Times New Roman"/>
          <w:color w:val="000000"/>
          <w:sz w:val="24"/>
          <w:szCs w:val="24"/>
        </w:rPr>
        <w:t xml:space="preserve"> </w:t>
      </w:r>
      <w:r w:rsidRPr="0022757D">
        <w:rPr>
          <w:rFonts w:ascii="Times New Roman" w:hAnsi="Times New Roman" w:cs="Times New Roman"/>
          <w:color w:val="000000"/>
          <w:sz w:val="24"/>
          <w:szCs w:val="24"/>
        </w:rPr>
        <w:t>J. (2010)</w:t>
      </w:r>
      <w:r w:rsidR="00B80431" w:rsidRPr="0022757D">
        <w:rPr>
          <w:rFonts w:ascii="Times New Roman" w:hAnsi="Times New Roman" w:cs="Times New Roman"/>
          <w:color w:val="000000"/>
          <w:sz w:val="24"/>
          <w:szCs w:val="24"/>
        </w:rPr>
        <w:t>.</w:t>
      </w:r>
      <w:r w:rsidR="00992094" w:rsidRPr="0022757D">
        <w:rPr>
          <w:rFonts w:ascii="Times New Roman" w:hAnsi="Times New Roman" w:cs="Times New Roman"/>
          <w:color w:val="000000"/>
          <w:sz w:val="24"/>
          <w:szCs w:val="24"/>
        </w:rPr>
        <w:t xml:space="preserve"> </w:t>
      </w:r>
      <w:r w:rsidRPr="0022757D">
        <w:rPr>
          <w:rFonts w:ascii="Times New Roman" w:hAnsi="Times New Roman" w:cs="Times New Roman"/>
          <w:color w:val="000000"/>
          <w:sz w:val="24"/>
          <w:szCs w:val="24"/>
        </w:rPr>
        <w:t>Sesgos cognitivos de los jugadores patológicos: implicaciones</w:t>
      </w:r>
      <w:r w:rsidR="00992094" w:rsidRPr="0022757D">
        <w:rPr>
          <w:rFonts w:ascii="Times New Roman" w:hAnsi="Times New Roman" w:cs="Times New Roman"/>
          <w:color w:val="000000"/>
          <w:sz w:val="24"/>
          <w:szCs w:val="24"/>
        </w:rPr>
        <w:t xml:space="preserve"> terapéuticas</w:t>
      </w:r>
      <w:r w:rsidR="00B046D6" w:rsidRPr="0022757D">
        <w:rPr>
          <w:rFonts w:ascii="Times New Roman" w:hAnsi="Times New Roman" w:cs="Times New Roman"/>
          <w:color w:val="000000"/>
          <w:sz w:val="24"/>
          <w:szCs w:val="24"/>
        </w:rPr>
        <w:t xml:space="preserve"> [</w:t>
      </w:r>
      <w:proofErr w:type="spellStart"/>
      <w:r w:rsidR="00B046D6" w:rsidRPr="0022757D">
        <w:rPr>
          <w:rFonts w:ascii="Times New Roman" w:hAnsi="Times New Roman" w:cs="Times New Roman"/>
          <w:color w:val="000000"/>
          <w:sz w:val="24"/>
          <w:szCs w:val="24"/>
        </w:rPr>
        <w:t>Cognitive</w:t>
      </w:r>
      <w:proofErr w:type="spellEnd"/>
      <w:r w:rsidR="00B046D6" w:rsidRPr="0022757D">
        <w:rPr>
          <w:rFonts w:ascii="Times New Roman" w:hAnsi="Times New Roman" w:cs="Times New Roman"/>
          <w:color w:val="000000"/>
          <w:sz w:val="24"/>
          <w:szCs w:val="24"/>
        </w:rPr>
        <w:t xml:space="preserve"> </w:t>
      </w:r>
      <w:proofErr w:type="spellStart"/>
      <w:r w:rsidR="00B046D6" w:rsidRPr="0022757D">
        <w:rPr>
          <w:rFonts w:ascii="Times New Roman" w:hAnsi="Times New Roman" w:cs="Times New Roman"/>
          <w:color w:val="000000"/>
          <w:sz w:val="24"/>
          <w:szCs w:val="24"/>
        </w:rPr>
        <w:t>biases</w:t>
      </w:r>
      <w:proofErr w:type="spellEnd"/>
      <w:r w:rsidR="00B046D6" w:rsidRPr="0022757D">
        <w:rPr>
          <w:rFonts w:ascii="Times New Roman" w:hAnsi="Times New Roman" w:cs="Times New Roman"/>
          <w:color w:val="000000"/>
          <w:sz w:val="24"/>
          <w:szCs w:val="24"/>
        </w:rPr>
        <w:t xml:space="preserve"> </w:t>
      </w:r>
      <w:proofErr w:type="spellStart"/>
      <w:r w:rsidR="00B046D6" w:rsidRPr="0022757D">
        <w:rPr>
          <w:rFonts w:ascii="Times New Roman" w:hAnsi="Times New Roman" w:cs="Times New Roman"/>
          <w:color w:val="000000"/>
          <w:sz w:val="24"/>
          <w:szCs w:val="24"/>
        </w:rPr>
        <w:t>of</w:t>
      </w:r>
      <w:proofErr w:type="spellEnd"/>
      <w:r w:rsidR="00B046D6" w:rsidRPr="0022757D">
        <w:rPr>
          <w:rFonts w:ascii="Times New Roman" w:hAnsi="Times New Roman" w:cs="Times New Roman"/>
          <w:color w:val="000000"/>
          <w:sz w:val="24"/>
          <w:szCs w:val="24"/>
        </w:rPr>
        <w:t xml:space="preserve"> </w:t>
      </w:r>
      <w:proofErr w:type="spellStart"/>
      <w:r w:rsidR="00B046D6" w:rsidRPr="0022757D">
        <w:rPr>
          <w:rFonts w:ascii="Times New Roman" w:hAnsi="Times New Roman" w:cs="Times New Roman"/>
          <w:color w:val="000000"/>
          <w:sz w:val="24"/>
          <w:szCs w:val="24"/>
        </w:rPr>
        <w:t>pathological</w:t>
      </w:r>
      <w:proofErr w:type="spellEnd"/>
      <w:r w:rsidR="00B046D6" w:rsidRPr="0022757D">
        <w:rPr>
          <w:rFonts w:ascii="Times New Roman" w:hAnsi="Times New Roman" w:cs="Times New Roman"/>
          <w:color w:val="000000"/>
          <w:sz w:val="24"/>
          <w:szCs w:val="24"/>
        </w:rPr>
        <w:t xml:space="preserve"> </w:t>
      </w:r>
      <w:proofErr w:type="spellStart"/>
      <w:r w:rsidR="00B046D6" w:rsidRPr="0022757D">
        <w:rPr>
          <w:rFonts w:ascii="Times New Roman" w:hAnsi="Times New Roman" w:cs="Times New Roman"/>
          <w:color w:val="000000"/>
          <w:sz w:val="24"/>
          <w:szCs w:val="24"/>
        </w:rPr>
        <w:t>gamblers</w:t>
      </w:r>
      <w:proofErr w:type="spellEnd"/>
      <w:r w:rsidR="00B046D6" w:rsidRPr="0022757D">
        <w:rPr>
          <w:rFonts w:ascii="Times New Roman" w:hAnsi="Times New Roman" w:cs="Times New Roman"/>
          <w:color w:val="000000"/>
          <w:sz w:val="24"/>
          <w:szCs w:val="24"/>
        </w:rPr>
        <w:t xml:space="preserve">: </w:t>
      </w:r>
      <w:proofErr w:type="spellStart"/>
      <w:r w:rsidR="00B046D6" w:rsidRPr="0022757D">
        <w:rPr>
          <w:rFonts w:ascii="Times New Roman" w:hAnsi="Times New Roman" w:cs="Times New Roman"/>
          <w:color w:val="000000"/>
          <w:sz w:val="24"/>
          <w:szCs w:val="24"/>
        </w:rPr>
        <w:t>Therapeutic</w:t>
      </w:r>
      <w:proofErr w:type="spellEnd"/>
      <w:r w:rsidR="00B046D6" w:rsidRPr="0022757D">
        <w:rPr>
          <w:rFonts w:ascii="Times New Roman" w:hAnsi="Times New Roman" w:cs="Times New Roman"/>
          <w:color w:val="000000"/>
          <w:sz w:val="24"/>
          <w:szCs w:val="24"/>
        </w:rPr>
        <w:t xml:space="preserve"> </w:t>
      </w:r>
      <w:proofErr w:type="spellStart"/>
      <w:r w:rsidR="00B046D6" w:rsidRPr="0022757D">
        <w:rPr>
          <w:rFonts w:ascii="Times New Roman" w:hAnsi="Times New Roman" w:cs="Times New Roman"/>
          <w:color w:val="000000"/>
          <w:sz w:val="24"/>
          <w:szCs w:val="24"/>
        </w:rPr>
        <w:t>implications</w:t>
      </w:r>
      <w:proofErr w:type="spellEnd"/>
      <w:r w:rsidR="00B046D6" w:rsidRPr="0022757D">
        <w:rPr>
          <w:rFonts w:ascii="Times New Roman" w:hAnsi="Times New Roman" w:cs="Times New Roman"/>
          <w:color w:val="000000"/>
          <w:sz w:val="24"/>
          <w:szCs w:val="24"/>
        </w:rPr>
        <w:t>]</w:t>
      </w:r>
      <w:r w:rsidR="00992094" w:rsidRPr="0022757D">
        <w:rPr>
          <w:rFonts w:ascii="Times New Roman" w:hAnsi="Times New Roman" w:cs="Times New Roman"/>
          <w:color w:val="000000"/>
          <w:sz w:val="24"/>
          <w:szCs w:val="24"/>
        </w:rPr>
        <w:t xml:space="preserve">. In E. </w:t>
      </w:r>
      <w:proofErr w:type="spellStart"/>
      <w:r w:rsidR="00992094" w:rsidRPr="0022757D">
        <w:rPr>
          <w:rFonts w:ascii="Times New Roman" w:hAnsi="Times New Roman" w:cs="Times New Roman"/>
          <w:color w:val="000000"/>
          <w:sz w:val="24"/>
          <w:szCs w:val="24"/>
        </w:rPr>
        <w:t>Echeburua</w:t>
      </w:r>
      <w:proofErr w:type="spellEnd"/>
      <w:r w:rsidR="00992094" w:rsidRPr="0022757D">
        <w:rPr>
          <w:rFonts w:ascii="Times New Roman" w:hAnsi="Times New Roman" w:cs="Times New Roman"/>
          <w:color w:val="000000"/>
          <w:sz w:val="24"/>
          <w:szCs w:val="24"/>
        </w:rPr>
        <w:t>,</w:t>
      </w:r>
      <w:r w:rsidRPr="0022757D">
        <w:rPr>
          <w:rFonts w:ascii="Times New Roman" w:hAnsi="Times New Roman" w:cs="Times New Roman"/>
          <w:color w:val="000000"/>
          <w:sz w:val="24"/>
          <w:szCs w:val="24"/>
        </w:rPr>
        <w:t xml:space="preserve"> E. </w:t>
      </w:r>
      <w:proofErr w:type="spellStart"/>
      <w:r w:rsidRPr="0022757D">
        <w:rPr>
          <w:rFonts w:ascii="Times New Roman" w:hAnsi="Times New Roman" w:cs="Times New Roman"/>
          <w:color w:val="000000"/>
          <w:sz w:val="24"/>
          <w:szCs w:val="24"/>
        </w:rPr>
        <w:t>Becoña</w:t>
      </w:r>
      <w:proofErr w:type="spellEnd"/>
      <w:r w:rsidR="00992094" w:rsidRPr="0022757D">
        <w:rPr>
          <w:rFonts w:ascii="Times New Roman" w:hAnsi="Times New Roman" w:cs="Times New Roman"/>
          <w:color w:val="000000"/>
          <w:sz w:val="24"/>
          <w:szCs w:val="24"/>
        </w:rPr>
        <w:t>,</w:t>
      </w:r>
      <w:r w:rsidR="00B6096F" w:rsidRPr="0022757D">
        <w:rPr>
          <w:rFonts w:ascii="Times New Roman" w:hAnsi="Times New Roman" w:cs="Times New Roman"/>
          <w:color w:val="000000"/>
          <w:sz w:val="24"/>
          <w:szCs w:val="24"/>
        </w:rPr>
        <w:t xml:space="preserve"> &amp;</w:t>
      </w:r>
      <w:r w:rsidR="00992094" w:rsidRPr="0022757D">
        <w:rPr>
          <w:rFonts w:ascii="Times New Roman" w:hAnsi="Times New Roman" w:cs="Times New Roman"/>
          <w:color w:val="000000"/>
          <w:sz w:val="24"/>
          <w:szCs w:val="24"/>
        </w:rPr>
        <w:t xml:space="preserve"> </w:t>
      </w:r>
      <w:r w:rsidRPr="0022757D">
        <w:rPr>
          <w:rFonts w:ascii="Times New Roman" w:hAnsi="Times New Roman" w:cs="Times New Roman"/>
          <w:color w:val="000000"/>
          <w:sz w:val="24"/>
          <w:szCs w:val="24"/>
        </w:rPr>
        <w:t>F.</w:t>
      </w:r>
      <w:r w:rsidR="00992094" w:rsidRPr="0022757D">
        <w:rPr>
          <w:rFonts w:ascii="Times New Roman" w:hAnsi="Times New Roman" w:cs="Times New Roman"/>
          <w:color w:val="000000"/>
          <w:sz w:val="24"/>
          <w:szCs w:val="24"/>
        </w:rPr>
        <w:t xml:space="preserve"> </w:t>
      </w:r>
      <w:r w:rsidRPr="0022757D">
        <w:rPr>
          <w:rFonts w:ascii="Times New Roman" w:hAnsi="Times New Roman" w:cs="Times New Roman"/>
          <w:color w:val="000000"/>
          <w:sz w:val="24"/>
          <w:szCs w:val="24"/>
        </w:rPr>
        <w:t>J. Labrador</w:t>
      </w:r>
      <w:r w:rsidR="00992094" w:rsidRPr="0022757D">
        <w:rPr>
          <w:rFonts w:ascii="Times New Roman" w:hAnsi="Times New Roman" w:cs="Times New Roman"/>
          <w:color w:val="000000"/>
          <w:sz w:val="24"/>
          <w:szCs w:val="24"/>
        </w:rPr>
        <w:t xml:space="preserve"> </w:t>
      </w:r>
      <w:r w:rsidRPr="0022757D">
        <w:rPr>
          <w:rFonts w:ascii="Times New Roman" w:hAnsi="Times New Roman" w:cs="Times New Roman"/>
          <w:color w:val="000000"/>
          <w:sz w:val="24"/>
          <w:szCs w:val="24"/>
        </w:rPr>
        <w:t>(</w:t>
      </w:r>
      <w:r w:rsidR="00992094" w:rsidRPr="0022757D">
        <w:rPr>
          <w:rFonts w:ascii="Times New Roman" w:hAnsi="Times New Roman" w:cs="Times New Roman"/>
          <w:color w:val="000000"/>
          <w:sz w:val="24"/>
          <w:szCs w:val="24"/>
        </w:rPr>
        <w:t>Eds.</w:t>
      </w:r>
      <w:r w:rsidRPr="0022757D">
        <w:rPr>
          <w:rFonts w:ascii="Times New Roman" w:hAnsi="Times New Roman" w:cs="Times New Roman"/>
          <w:color w:val="000000"/>
          <w:sz w:val="24"/>
          <w:szCs w:val="24"/>
        </w:rPr>
        <w:t>)</w:t>
      </w:r>
      <w:r w:rsidR="00992094" w:rsidRPr="0022757D">
        <w:rPr>
          <w:rFonts w:ascii="Times New Roman" w:hAnsi="Times New Roman" w:cs="Times New Roman"/>
          <w:color w:val="000000"/>
          <w:sz w:val="24"/>
          <w:szCs w:val="24"/>
        </w:rPr>
        <w:t>,</w:t>
      </w:r>
      <w:r w:rsidRPr="0022757D">
        <w:rPr>
          <w:rFonts w:ascii="Times New Roman" w:hAnsi="Times New Roman" w:cs="Times New Roman"/>
          <w:color w:val="000000"/>
          <w:sz w:val="24"/>
          <w:szCs w:val="24"/>
        </w:rPr>
        <w:t xml:space="preserve"> </w:t>
      </w:r>
      <w:r w:rsidRPr="0022757D">
        <w:rPr>
          <w:rFonts w:ascii="Times New Roman" w:hAnsi="Times New Roman" w:cs="Times New Roman"/>
          <w:i/>
          <w:color w:val="000000"/>
          <w:sz w:val="24"/>
          <w:szCs w:val="24"/>
        </w:rPr>
        <w:t>El juego patológico: Avances en la clínica</w:t>
      </w:r>
      <w:r w:rsidR="00992094" w:rsidRPr="0022757D">
        <w:rPr>
          <w:rFonts w:ascii="Times New Roman" w:hAnsi="Times New Roman" w:cs="Times New Roman"/>
          <w:i/>
          <w:color w:val="000000"/>
          <w:sz w:val="24"/>
          <w:szCs w:val="24"/>
        </w:rPr>
        <w:t xml:space="preserve"> y</w:t>
      </w:r>
      <w:r w:rsidR="00B6096F" w:rsidRPr="0022757D">
        <w:rPr>
          <w:rFonts w:ascii="Times New Roman" w:hAnsi="Times New Roman" w:cs="Times New Roman"/>
          <w:i/>
          <w:color w:val="000000"/>
          <w:sz w:val="24"/>
          <w:szCs w:val="24"/>
        </w:rPr>
        <w:t xml:space="preserve"> </w:t>
      </w:r>
      <w:r w:rsidRPr="0022757D">
        <w:rPr>
          <w:rFonts w:ascii="Times New Roman" w:hAnsi="Times New Roman" w:cs="Times New Roman"/>
          <w:i/>
          <w:color w:val="000000"/>
          <w:sz w:val="24"/>
          <w:szCs w:val="24"/>
        </w:rPr>
        <w:t>en el tratamiento</w:t>
      </w:r>
      <w:r w:rsidR="00B046D6" w:rsidRPr="0022757D">
        <w:rPr>
          <w:rFonts w:ascii="Times New Roman" w:hAnsi="Times New Roman" w:cs="Times New Roman"/>
          <w:color w:val="000000"/>
          <w:sz w:val="24"/>
          <w:szCs w:val="24"/>
        </w:rPr>
        <w:t xml:space="preserve"> [</w:t>
      </w:r>
      <w:proofErr w:type="spellStart"/>
      <w:r w:rsidR="00B046D6" w:rsidRPr="0022757D">
        <w:rPr>
          <w:rFonts w:ascii="Times New Roman" w:hAnsi="Times New Roman" w:cs="Times New Roman"/>
          <w:color w:val="000000"/>
          <w:sz w:val="24"/>
          <w:szCs w:val="24"/>
        </w:rPr>
        <w:t>Pathological</w:t>
      </w:r>
      <w:proofErr w:type="spellEnd"/>
      <w:r w:rsidR="00B046D6" w:rsidRPr="0022757D">
        <w:rPr>
          <w:rFonts w:ascii="Times New Roman" w:hAnsi="Times New Roman" w:cs="Times New Roman"/>
          <w:color w:val="000000"/>
          <w:sz w:val="24"/>
          <w:szCs w:val="24"/>
        </w:rPr>
        <w:t xml:space="preserve"> </w:t>
      </w:r>
      <w:proofErr w:type="spellStart"/>
      <w:r w:rsidR="00B046D6" w:rsidRPr="0022757D">
        <w:rPr>
          <w:rFonts w:ascii="Times New Roman" w:hAnsi="Times New Roman" w:cs="Times New Roman"/>
          <w:color w:val="000000"/>
          <w:sz w:val="24"/>
          <w:szCs w:val="24"/>
        </w:rPr>
        <w:t>gambling</w:t>
      </w:r>
      <w:proofErr w:type="spellEnd"/>
      <w:r w:rsidR="00B046D6" w:rsidRPr="0022757D">
        <w:rPr>
          <w:rFonts w:ascii="Times New Roman" w:hAnsi="Times New Roman" w:cs="Times New Roman"/>
          <w:color w:val="000000"/>
          <w:sz w:val="24"/>
          <w:szCs w:val="24"/>
        </w:rPr>
        <w:t xml:space="preserve">: </w:t>
      </w:r>
      <w:proofErr w:type="spellStart"/>
      <w:r w:rsidR="00B046D6" w:rsidRPr="0022757D">
        <w:rPr>
          <w:rFonts w:ascii="Times New Roman" w:hAnsi="Times New Roman" w:cs="Times New Roman"/>
          <w:color w:val="000000"/>
          <w:sz w:val="24"/>
          <w:szCs w:val="24"/>
        </w:rPr>
        <w:t>Advances</w:t>
      </w:r>
      <w:proofErr w:type="spellEnd"/>
      <w:r w:rsidR="00B046D6" w:rsidRPr="0022757D">
        <w:rPr>
          <w:rFonts w:ascii="Times New Roman" w:hAnsi="Times New Roman" w:cs="Times New Roman"/>
          <w:color w:val="000000"/>
          <w:sz w:val="24"/>
          <w:szCs w:val="24"/>
        </w:rPr>
        <w:t xml:space="preserve"> in </w:t>
      </w:r>
      <w:proofErr w:type="spellStart"/>
      <w:r w:rsidR="00B046D6" w:rsidRPr="0022757D">
        <w:rPr>
          <w:rFonts w:ascii="Times New Roman" w:hAnsi="Times New Roman" w:cs="Times New Roman"/>
          <w:color w:val="000000"/>
          <w:sz w:val="24"/>
          <w:szCs w:val="24"/>
        </w:rPr>
        <w:t>the</w:t>
      </w:r>
      <w:proofErr w:type="spellEnd"/>
      <w:r w:rsidR="00B046D6" w:rsidRPr="0022757D">
        <w:rPr>
          <w:rFonts w:ascii="Times New Roman" w:hAnsi="Times New Roman" w:cs="Times New Roman"/>
          <w:color w:val="000000"/>
          <w:sz w:val="24"/>
          <w:szCs w:val="24"/>
        </w:rPr>
        <w:t xml:space="preserve"> </w:t>
      </w:r>
      <w:proofErr w:type="spellStart"/>
      <w:r w:rsidR="00B046D6" w:rsidRPr="0022757D">
        <w:rPr>
          <w:rFonts w:ascii="Times New Roman" w:hAnsi="Times New Roman" w:cs="Times New Roman"/>
          <w:color w:val="000000"/>
          <w:sz w:val="24"/>
          <w:szCs w:val="24"/>
        </w:rPr>
        <w:t>clinic</w:t>
      </w:r>
      <w:proofErr w:type="spellEnd"/>
      <w:r w:rsidR="00B046D6" w:rsidRPr="0022757D">
        <w:rPr>
          <w:rFonts w:ascii="Times New Roman" w:hAnsi="Times New Roman" w:cs="Times New Roman"/>
          <w:color w:val="000000"/>
          <w:sz w:val="24"/>
          <w:szCs w:val="24"/>
        </w:rPr>
        <w:t xml:space="preserve"> and </w:t>
      </w:r>
      <w:proofErr w:type="spellStart"/>
      <w:r w:rsidR="00B046D6" w:rsidRPr="0022757D">
        <w:rPr>
          <w:rFonts w:ascii="Times New Roman" w:hAnsi="Times New Roman" w:cs="Times New Roman"/>
          <w:color w:val="000000"/>
          <w:sz w:val="24"/>
          <w:szCs w:val="24"/>
        </w:rPr>
        <w:t>treatment</w:t>
      </w:r>
      <w:proofErr w:type="spellEnd"/>
      <w:r w:rsidR="00B046D6" w:rsidRPr="0022757D">
        <w:rPr>
          <w:rFonts w:ascii="Times New Roman" w:hAnsi="Times New Roman" w:cs="Times New Roman"/>
          <w:color w:val="000000"/>
          <w:sz w:val="24"/>
          <w:szCs w:val="24"/>
        </w:rPr>
        <w:t xml:space="preserve">] </w:t>
      </w:r>
      <w:r w:rsidR="00992094" w:rsidRPr="0022757D">
        <w:rPr>
          <w:rFonts w:ascii="Times New Roman" w:hAnsi="Times New Roman" w:cs="Times New Roman"/>
          <w:color w:val="000000"/>
          <w:sz w:val="24"/>
          <w:szCs w:val="24"/>
        </w:rPr>
        <w:t>(pp. 164-192)</w:t>
      </w:r>
      <w:r w:rsidRPr="0022757D">
        <w:rPr>
          <w:rFonts w:ascii="Times New Roman" w:hAnsi="Times New Roman" w:cs="Times New Roman"/>
          <w:color w:val="000000"/>
          <w:sz w:val="24"/>
          <w:szCs w:val="24"/>
        </w:rPr>
        <w:t xml:space="preserve">. Madrid: Pirámide. </w:t>
      </w:r>
    </w:p>
    <w:p w:rsidR="00727532" w:rsidRPr="0022757D" w:rsidRDefault="00DD524D" w:rsidP="00B6096F">
      <w:pPr>
        <w:pStyle w:val="EndNoteBibliography"/>
        <w:widowControl w:val="0"/>
        <w:spacing w:line="480" w:lineRule="auto"/>
        <w:ind w:left="709" w:hanging="709"/>
        <w:rPr>
          <w:b/>
          <w:bCs/>
          <w:lang w:val="es-ES"/>
        </w:rPr>
      </w:pPr>
      <w:r w:rsidRPr="0022757D">
        <w:rPr>
          <w:bCs/>
          <w:lang w:val="es-ES"/>
        </w:rPr>
        <w:t>Labrador, F.</w:t>
      </w:r>
      <w:r w:rsidR="00B80431" w:rsidRPr="0022757D">
        <w:rPr>
          <w:bCs/>
          <w:lang w:val="es-ES"/>
        </w:rPr>
        <w:t xml:space="preserve"> </w:t>
      </w:r>
      <w:r w:rsidRPr="0022757D">
        <w:rPr>
          <w:bCs/>
          <w:lang w:val="es-ES"/>
        </w:rPr>
        <w:t>J .</w:t>
      </w:r>
      <w:r w:rsidR="00B6096F" w:rsidRPr="0022757D">
        <w:rPr>
          <w:bCs/>
          <w:lang w:val="es-ES"/>
        </w:rPr>
        <w:t xml:space="preserve"> &amp; </w:t>
      </w:r>
      <w:r w:rsidRPr="0022757D">
        <w:rPr>
          <w:bCs/>
          <w:lang w:val="es-ES"/>
        </w:rPr>
        <w:t>Labrador, M. (2016)</w:t>
      </w:r>
      <w:r w:rsidR="00B80431" w:rsidRPr="0022757D">
        <w:rPr>
          <w:bCs/>
          <w:lang w:val="es-ES"/>
        </w:rPr>
        <w:t>.</w:t>
      </w:r>
      <w:r w:rsidRPr="0022757D">
        <w:rPr>
          <w:bCs/>
          <w:lang w:val="es-ES"/>
        </w:rPr>
        <w:t xml:space="preserve"> El papel de las cogniciones en los juegos de azar: </w:t>
      </w:r>
      <w:r w:rsidR="00B80431" w:rsidRPr="0022757D">
        <w:rPr>
          <w:bCs/>
          <w:lang w:val="es-ES"/>
        </w:rPr>
        <w:t xml:space="preserve">distorsiones </w:t>
      </w:r>
      <w:r w:rsidR="00992094" w:rsidRPr="0022757D">
        <w:rPr>
          <w:bCs/>
          <w:lang w:val="es-ES"/>
        </w:rPr>
        <w:t>o sesgos cognitivos</w:t>
      </w:r>
      <w:r w:rsidR="00B046D6" w:rsidRPr="0022757D">
        <w:rPr>
          <w:bCs/>
          <w:lang w:val="es-ES"/>
        </w:rPr>
        <w:t xml:space="preserve"> [The role of cognitions in gaming: cognitive distortions or biases]</w:t>
      </w:r>
      <w:r w:rsidR="00992094" w:rsidRPr="0022757D">
        <w:rPr>
          <w:bCs/>
          <w:lang w:val="es-ES"/>
        </w:rPr>
        <w:t>. I</w:t>
      </w:r>
      <w:r w:rsidRPr="0022757D">
        <w:rPr>
          <w:bCs/>
          <w:lang w:val="es-ES"/>
        </w:rPr>
        <w:t>n E. Echeburúa (Ed.)</w:t>
      </w:r>
      <w:r w:rsidR="00992094" w:rsidRPr="0022757D">
        <w:rPr>
          <w:bCs/>
          <w:lang w:val="es-ES"/>
        </w:rPr>
        <w:t>,</w:t>
      </w:r>
      <w:r w:rsidRPr="0022757D">
        <w:rPr>
          <w:bCs/>
          <w:lang w:val="es-ES"/>
        </w:rPr>
        <w:t xml:space="preserve"> </w:t>
      </w:r>
      <w:r w:rsidRPr="0022757D">
        <w:rPr>
          <w:bCs/>
          <w:i/>
          <w:lang w:val="es-ES"/>
        </w:rPr>
        <w:t>Abuso de internet ¿Antesala para la adicción al juego online</w:t>
      </w:r>
      <w:r w:rsidR="00B80431" w:rsidRPr="0022757D">
        <w:rPr>
          <w:bCs/>
          <w:lang w:val="es-ES"/>
        </w:rPr>
        <w:t>?</w:t>
      </w:r>
      <w:r w:rsidR="00B046D6" w:rsidRPr="0022757D">
        <w:rPr>
          <w:bCs/>
          <w:lang w:val="es-ES"/>
        </w:rPr>
        <w:t xml:space="preserve"> </w:t>
      </w:r>
      <w:r w:rsidR="00B046D6" w:rsidRPr="0022757D">
        <w:rPr>
          <w:bCs/>
        </w:rPr>
        <w:t>[Internet abuse: A prelude to online gambling addiction?]</w:t>
      </w:r>
      <w:r w:rsidR="00B80431" w:rsidRPr="0022757D">
        <w:rPr>
          <w:bCs/>
        </w:rPr>
        <w:t xml:space="preserve"> (pp.191-239).  Madrid. </w:t>
      </w:r>
      <w:r w:rsidR="00B80431" w:rsidRPr="0022757D">
        <w:rPr>
          <w:bCs/>
          <w:lang w:val="es-ES"/>
        </w:rPr>
        <w:t>Pirámide.</w:t>
      </w:r>
    </w:p>
    <w:p w:rsidR="00727532" w:rsidRPr="0022757D" w:rsidRDefault="00DD524D" w:rsidP="00B6096F">
      <w:pPr>
        <w:pStyle w:val="EndNoteBibliography"/>
        <w:widowControl w:val="0"/>
        <w:spacing w:line="480" w:lineRule="auto"/>
        <w:ind w:left="709" w:hanging="709"/>
        <w:rPr>
          <w:bCs/>
        </w:rPr>
      </w:pPr>
      <w:r w:rsidRPr="0022757D">
        <w:rPr>
          <w:bCs/>
          <w:lang w:val="es-ES"/>
        </w:rPr>
        <w:lastRenderedPageBreak/>
        <w:t>Labrador, F.</w:t>
      </w:r>
      <w:r w:rsidR="00B80431" w:rsidRPr="0022757D">
        <w:rPr>
          <w:bCs/>
          <w:lang w:val="es-ES"/>
        </w:rPr>
        <w:t xml:space="preserve"> </w:t>
      </w:r>
      <w:r w:rsidRPr="0022757D">
        <w:rPr>
          <w:bCs/>
          <w:lang w:val="es-ES"/>
        </w:rPr>
        <w:t>J.,</w:t>
      </w:r>
      <w:r w:rsidR="00992094" w:rsidRPr="0022757D">
        <w:rPr>
          <w:bCs/>
          <w:lang w:val="es-ES"/>
        </w:rPr>
        <w:t xml:space="preserve"> </w:t>
      </w:r>
      <w:r w:rsidRPr="0022757D">
        <w:rPr>
          <w:bCs/>
          <w:lang w:val="es-ES"/>
        </w:rPr>
        <w:t>Mañoso, V</w:t>
      </w:r>
      <w:r w:rsidR="00992094" w:rsidRPr="0022757D">
        <w:rPr>
          <w:bCs/>
          <w:lang w:val="es-ES"/>
        </w:rPr>
        <w:t>.,</w:t>
      </w:r>
      <w:r w:rsidR="00B6096F" w:rsidRPr="0022757D">
        <w:rPr>
          <w:bCs/>
          <w:lang w:val="es-ES"/>
        </w:rPr>
        <w:t xml:space="preserve"> &amp;</w:t>
      </w:r>
      <w:r w:rsidR="00992094" w:rsidRPr="0022757D">
        <w:rPr>
          <w:bCs/>
          <w:lang w:val="es-ES"/>
        </w:rPr>
        <w:t xml:space="preserve"> </w:t>
      </w:r>
      <w:r w:rsidRPr="0022757D">
        <w:rPr>
          <w:bCs/>
          <w:lang w:val="es-ES"/>
        </w:rPr>
        <w:t>Fernández</w:t>
      </w:r>
      <w:r w:rsidR="00B80431" w:rsidRPr="0022757D">
        <w:rPr>
          <w:bCs/>
          <w:lang w:val="es-ES"/>
        </w:rPr>
        <w:t>,</w:t>
      </w:r>
      <w:r w:rsidRPr="0022757D">
        <w:rPr>
          <w:bCs/>
          <w:lang w:val="es-ES"/>
        </w:rPr>
        <w:t xml:space="preserve"> A. (2008)</w:t>
      </w:r>
      <w:r w:rsidR="00B80431" w:rsidRPr="0022757D">
        <w:rPr>
          <w:bCs/>
          <w:lang w:val="es-ES"/>
        </w:rPr>
        <w:t>.</w:t>
      </w:r>
      <w:r w:rsidRPr="0022757D">
        <w:rPr>
          <w:bCs/>
          <w:lang w:val="es-ES"/>
        </w:rPr>
        <w:t xml:space="preserve"> Distorsiones cognitivas</w:t>
      </w:r>
      <w:r w:rsidR="00B6096F" w:rsidRPr="0022757D">
        <w:rPr>
          <w:bCs/>
          <w:lang w:val="es-ES"/>
        </w:rPr>
        <w:t xml:space="preserve"> </w:t>
      </w:r>
      <w:r w:rsidR="00B80431" w:rsidRPr="0022757D">
        <w:rPr>
          <w:bCs/>
          <w:lang w:val="es-ES"/>
        </w:rPr>
        <w:t>y</w:t>
      </w:r>
      <w:r w:rsidR="00B6096F" w:rsidRPr="0022757D">
        <w:rPr>
          <w:bCs/>
          <w:lang w:val="es-ES"/>
        </w:rPr>
        <w:t xml:space="preserve"> </w:t>
      </w:r>
      <w:r w:rsidRPr="0022757D">
        <w:rPr>
          <w:bCs/>
          <w:lang w:val="es-ES"/>
        </w:rPr>
        <w:t>resultado del tratamiento en el juego patológico</w:t>
      </w:r>
      <w:r w:rsidR="00B046D6" w:rsidRPr="0022757D">
        <w:rPr>
          <w:bCs/>
          <w:lang w:val="es-ES"/>
        </w:rPr>
        <w:t xml:space="preserve"> [Cognitive distortions and treatment outcome in pathological gambling]</w:t>
      </w:r>
      <w:r w:rsidRPr="0022757D">
        <w:rPr>
          <w:bCs/>
          <w:lang w:val="es-ES"/>
        </w:rPr>
        <w:t>.</w:t>
      </w:r>
      <w:r w:rsidR="00992094" w:rsidRPr="0022757D">
        <w:rPr>
          <w:bCs/>
          <w:lang w:val="es-ES"/>
        </w:rPr>
        <w:t xml:space="preserve"> </w:t>
      </w:r>
      <w:r w:rsidRPr="0022757D">
        <w:rPr>
          <w:bCs/>
          <w:i/>
        </w:rPr>
        <w:t>International Journal of Psychology and Psychological Therapy 8,</w:t>
      </w:r>
      <w:r w:rsidRPr="0022757D">
        <w:rPr>
          <w:bCs/>
        </w:rPr>
        <w:t xml:space="preserve"> 361-374</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Ladouceur, R. (2004). Perceptions among pathological and nonpathological gamblers.</w:t>
      </w:r>
      <w:r w:rsidRPr="0022757D">
        <w:rPr>
          <w:rStyle w:val="apple-converted-space"/>
          <w:color w:val="000000"/>
          <w:shd w:val="clear" w:color="auto" w:fill="FFFFFF"/>
        </w:rPr>
        <w:t> </w:t>
      </w:r>
      <w:r w:rsidRPr="0022757D">
        <w:rPr>
          <w:i/>
          <w:iCs/>
          <w:color w:val="000000"/>
          <w:shd w:val="clear" w:color="auto" w:fill="FFFFFF"/>
        </w:rPr>
        <w:t>Addictive Behaviors</w:t>
      </w:r>
      <w:r w:rsidRPr="0022757D">
        <w:rPr>
          <w:color w:val="000000"/>
          <w:shd w:val="clear" w:color="auto" w:fill="FFFFFF"/>
        </w:rPr>
        <w:t>,</w:t>
      </w:r>
      <w:r w:rsidRPr="0022757D">
        <w:rPr>
          <w:rStyle w:val="apple-converted-space"/>
          <w:color w:val="000000"/>
          <w:shd w:val="clear" w:color="auto" w:fill="FFFFFF"/>
        </w:rPr>
        <w:t> </w:t>
      </w:r>
      <w:r w:rsidRPr="0022757D">
        <w:rPr>
          <w:i/>
          <w:iCs/>
          <w:color w:val="000000"/>
          <w:shd w:val="clear" w:color="auto" w:fill="FFFFFF"/>
        </w:rPr>
        <w:t>29</w:t>
      </w:r>
      <w:r w:rsidRPr="0022757D">
        <w:rPr>
          <w:color w:val="000000"/>
          <w:shd w:val="clear" w:color="auto" w:fill="FFFFFF"/>
        </w:rPr>
        <w:t>(3), 555-565.</w:t>
      </w:r>
    </w:p>
    <w:p w:rsidR="004E27D1" w:rsidRPr="0022757D" w:rsidRDefault="00DD524D" w:rsidP="00B6096F">
      <w:pPr>
        <w:pStyle w:val="EndNoteBibliography"/>
        <w:widowControl w:val="0"/>
        <w:autoSpaceDE w:val="0"/>
        <w:autoSpaceDN w:val="0"/>
        <w:adjustRightInd w:val="0"/>
        <w:spacing w:line="480" w:lineRule="auto"/>
        <w:ind w:left="709" w:hanging="709"/>
        <w:rPr>
          <w:color w:val="000000"/>
          <w:lang w:bidi="he-IL"/>
        </w:rPr>
      </w:pPr>
      <w:r w:rsidRPr="0022757D">
        <w:rPr>
          <w:color w:val="000000"/>
          <w:lang w:bidi="he-IL"/>
        </w:rPr>
        <w:t>Ladouceur, R.</w:t>
      </w:r>
      <w:r w:rsidR="00B80431" w:rsidRPr="0022757D">
        <w:rPr>
          <w:color w:val="000000"/>
          <w:lang w:bidi="he-IL"/>
        </w:rPr>
        <w:t>,</w:t>
      </w:r>
      <w:r w:rsidRPr="0022757D">
        <w:rPr>
          <w:color w:val="000000"/>
          <w:lang w:bidi="he-IL"/>
        </w:rPr>
        <w:t xml:space="preserve"> Paquet, C.</w:t>
      </w:r>
      <w:r w:rsidR="00992094" w:rsidRPr="0022757D">
        <w:rPr>
          <w:color w:val="000000"/>
          <w:lang w:bidi="he-IL"/>
        </w:rPr>
        <w:t>,</w:t>
      </w:r>
      <w:r w:rsidR="00B6096F" w:rsidRPr="0022757D">
        <w:rPr>
          <w:color w:val="000000"/>
          <w:lang w:bidi="he-IL"/>
        </w:rPr>
        <w:t xml:space="preserve"> &amp; </w:t>
      </w:r>
      <w:r w:rsidRPr="0022757D">
        <w:rPr>
          <w:color w:val="000000"/>
          <w:lang w:bidi="he-IL"/>
        </w:rPr>
        <w:t xml:space="preserve">Dubé, D. (1996). Erroneous perceptions in generating secuences of random events. </w:t>
      </w:r>
      <w:r w:rsidRPr="0022757D">
        <w:rPr>
          <w:i/>
          <w:color w:val="000000"/>
          <w:lang w:bidi="he-IL"/>
        </w:rPr>
        <w:t xml:space="preserve">Journal of </w:t>
      </w:r>
      <w:r w:rsidR="00B80431" w:rsidRPr="0022757D">
        <w:rPr>
          <w:i/>
          <w:color w:val="000000"/>
          <w:lang w:bidi="he-IL"/>
        </w:rPr>
        <w:t>Applied Social Psychology</w:t>
      </w:r>
      <w:r w:rsidRPr="0022757D">
        <w:rPr>
          <w:color w:val="000000"/>
          <w:lang w:bidi="he-IL"/>
        </w:rPr>
        <w:t xml:space="preserve">, </w:t>
      </w:r>
      <w:r w:rsidRPr="0022757D">
        <w:rPr>
          <w:i/>
          <w:color w:val="000000"/>
          <w:lang w:bidi="he-IL"/>
        </w:rPr>
        <w:t>26</w:t>
      </w:r>
      <w:r w:rsidRPr="0022757D">
        <w:rPr>
          <w:color w:val="000000"/>
          <w:lang w:bidi="he-IL"/>
        </w:rPr>
        <w:t>(24), 2157-2166</w:t>
      </w:r>
    </w:p>
    <w:p w:rsidR="004E27D1" w:rsidRPr="0022757D" w:rsidRDefault="004E27D1"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lang w:bidi="he-IL"/>
        </w:rPr>
        <w:t xml:space="preserve">Leonard, C. A., &amp; Williams, R. J. (2016).  </w:t>
      </w:r>
      <w:r w:rsidRPr="0022757D">
        <w:rPr>
          <w:iCs/>
          <w:color w:val="000000"/>
          <w:lang w:bidi="he-IL"/>
        </w:rPr>
        <w:t>The relationship between gambling fallacies and problem gambling.</w:t>
      </w:r>
      <w:r w:rsidRPr="0022757D">
        <w:rPr>
          <w:i/>
          <w:iCs/>
          <w:color w:val="000000"/>
          <w:lang w:bidi="he-IL"/>
        </w:rPr>
        <w:t xml:space="preserve"> </w:t>
      </w:r>
      <w:r w:rsidRPr="0022757D">
        <w:rPr>
          <w:i/>
          <w:color w:val="000000"/>
          <w:lang w:bidi="he-IL"/>
        </w:rPr>
        <w:t>Psychology of Addictive Behaviors, 30</w:t>
      </w:r>
      <w:r w:rsidRPr="0022757D">
        <w:rPr>
          <w:color w:val="000000"/>
          <w:lang w:bidi="he-IL"/>
        </w:rPr>
        <w:t>(6), 694-704.</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MacKay, T. L.,</w:t>
      </w:r>
      <w:r w:rsidR="00B6096F" w:rsidRPr="0022757D">
        <w:rPr>
          <w:color w:val="000000"/>
          <w:shd w:val="clear" w:color="auto" w:fill="FFFFFF"/>
        </w:rPr>
        <w:t xml:space="preserve"> &amp; </w:t>
      </w:r>
      <w:r w:rsidRPr="0022757D">
        <w:rPr>
          <w:color w:val="000000"/>
          <w:shd w:val="clear" w:color="auto" w:fill="FFFFFF"/>
        </w:rPr>
        <w:t>Hodgins, D. C. (2012). Cognitive distortions as a problem gambling risk factor in Internet gambling.</w:t>
      </w:r>
      <w:r w:rsidRPr="0022757D">
        <w:rPr>
          <w:rStyle w:val="apple-converted-space"/>
          <w:color w:val="000000"/>
          <w:shd w:val="clear" w:color="auto" w:fill="FFFFFF"/>
        </w:rPr>
        <w:t> </w:t>
      </w:r>
      <w:r w:rsidRPr="0022757D">
        <w:rPr>
          <w:i/>
          <w:iCs/>
          <w:color w:val="000000"/>
          <w:shd w:val="clear" w:color="auto" w:fill="FFFFFF"/>
        </w:rPr>
        <w:t>International Gambling Studies</w:t>
      </w:r>
      <w:r w:rsidRPr="0022757D">
        <w:rPr>
          <w:color w:val="000000"/>
          <w:shd w:val="clear" w:color="auto" w:fill="FFFFFF"/>
        </w:rPr>
        <w:t>,</w:t>
      </w:r>
      <w:r w:rsidRPr="0022757D">
        <w:rPr>
          <w:rStyle w:val="apple-converted-space"/>
          <w:color w:val="000000"/>
          <w:shd w:val="clear" w:color="auto" w:fill="FFFFFF"/>
        </w:rPr>
        <w:t> </w:t>
      </w:r>
      <w:r w:rsidRPr="0022757D">
        <w:rPr>
          <w:i/>
          <w:iCs/>
          <w:color w:val="000000"/>
          <w:shd w:val="clear" w:color="auto" w:fill="FFFFFF"/>
        </w:rPr>
        <w:t>12</w:t>
      </w:r>
      <w:r w:rsidRPr="0022757D">
        <w:rPr>
          <w:color w:val="000000"/>
          <w:shd w:val="clear" w:color="auto" w:fill="FFFFFF"/>
        </w:rPr>
        <w:t>(2), 163-175.</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MacLaren, V. V., Fugelsang, J. A., Harrigan, K. A.,</w:t>
      </w:r>
      <w:r w:rsidR="00B6096F" w:rsidRPr="0022757D">
        <w:rPr>
          <w:color w:val="000000"/>
          <w:shd w:val="clear" w:color="auto" w:fill="FFFFFF"/>
        </w:rPr>
        <w:t xml:space="preserve"> &amp; </w:t>
      </w:r>
      <w:r w:rsidRPr="0022757D">
        <w:rPr>
          <w:color w:val="000000"/>
          <w:shd w:val="clear" w:color="auto" w:fill="FFFFFF"/>
        </w:rPr>
        <w:t>Dixon, M. J. (2012). Effects of impulsivity, reinforcement sensitivity, and cognitive style on pathological gambling symptoms among frequent slot machine players.</w:t>
      </w:r>
      <w:r w:rsidRPr="0022757D">
        <w:rPr>
          <w:i/>
          <w:iCs/>
          <w:color w:val="000000"/>
          <w:shd w:val="clear" w:color="auto" w:fill="FFFFFF"/>
        </w:rPr>
        <w:t>Personality and Individual Differences</w:t>
      </w:r>
      <w:r w:rsidRPr="0022757D">
        <w:rPr>
          <w:color w:val="000000"/>
          <w:shd w:val="clear" w:color="auto" w:fill="FFFFFF"/>
        </w:rPr>
        <w:t>,</w:t>
      </w:r>
      <w:r w:rsidRPr="0022757D">
        <w:rPr>
          <w:rStyle w:val="apple-converted-space"/>
          <w:color w:val="000000"/>
          <w:shd w:val="clear" w:color="auto" w:fill="FFFFFF"/>
        </w:rPr>
        <w:t> </w:t>
      </w:r>
      <w:r w:rsidRPr="0022757D">
        <w:rPr>
          <w:i/>
          <w:iCs/>
          <w:color w:val="000000"/>
          <w:shd w:val="clear" w:color="auto" w:fill="FFFFFF"/>
        </w:rPr>
        <w:t>52</w:t>
      </w:r>
      <w:r w:rsidRPr="0022757D">
        <w:rPr>
          <w:color w:val="000000"/>
          <w:shd w:val="clear" w:color="auto" w:fill="FFFFFF"/>
        </w:rPr>
        <w:t>(3), 390-394.</w:t>
      </w:r>
    </w:p>
    <w:p w:rsidR="00727532" w:rsidRPr="0022757D" w:rsidRDefault="00DD524D" w:rsidP="00B6096F">
      <w:pPr>
        <w:widowControl w:val="0"/>
        <w:shd w:val="clear" w:color="auto" w:fill="FFFFFF"/>
        <w:autoSpaceDE w:val="0"/>
        <w:autoSpaceDN w:val="0"/>
        <w:adjustRightInd w:val="0"/>
        <w:spacing w:after="0" w:line="480" w:lineRule="auto"/>
        <w:ind w:left="709" w:hanging="709"/>
        <w:textAlignment w:val="top"/>
        <w:rPr>
          <w:rFonts w:ascii="Times New Roman" w:hAnsi="Times New Roman" w:cs="Times New Roman"/>
          <w:color w:val="000000"/>
          <w:sz w:val="24"/>
          <w:szCs w:val="24"/>
          <w:lang w:val="en-US"/>
        </w:rPr>
      </w:pPr>
      <w:proofErr w:type="spellStart"/>
      <w:r w:rsidRPr="0022757D">
        <w:rPr>
          <w:rFonts w:ascii="Times New Roman" w:hAnsi="Times New Roman" w:cs="Times New Roman"/>
          <w:sz w:val="24"/>
          <w:szCs w:val="24"/>
          <w:shd w:val="clear" w:color="auto" w:fill="FFFFFF"/>
          <w:lang w:val="en-US"/>
        </w:rPr>
        <w:t>Marmurek</w:t>
      </w:r>
      <w:proofErr w:type="spellEnd"/>
      <w:r w:rsidRPr="0022757D">
        <w:rPr>
          <w:rFonts w:ascii="Times New Roman" w:hAnsi="Times New Roman" w:cs="Times New Roman"/>
          <w:sz w:val="24"/>
          <w:szCs w:val="24"/>
          <w:shd w:val="clear" w:color="auto" w:fill="FFFFFF"/>
          <w:lang w:val="en-US"/>
        </w:rPr>
        <w:t>, H.</w:t>
      </w:r>
      <w:r w:rsidR="00B80431" w:rsidRPr="0022757D">
        <w:rPr>
          <w:rFonts w:ascii="Times New Roman" w:hAnsi="Times New Roman" w:cs="Times New Roman"/>
          <w:sz w:val="24"/>
          <w:szCs w:val="24"/>
          <w:shd w:val="clear" w:color="auto" w:fill="FFFFFF"/>
          <w:lang w:val="en-US"/>
        </w:rPr>
        <w:t xml:space="preserve"> </w:t>
      </w:r>
      <w:r w:rsidRPr="0022757D">
        <w:rPr>
          <w:rFonts w:ascii="Times New Roman" w:hAnsi="Times New Roman" w:cs="Times New Roman"/>
          <w:sz w:val="24"/>
          <w:szCs w:val="24"/>
          <w:shd w:val="clear" w:color="auto" w:fill="FFFFFF"/>
          <w:lang w:val="en-US"/>
        </w:rPr>
        <w:t>H. (2018). A dissociation of impulsivity and gambling cognition pathways to gambling urges via motivation.</w:t>
      </w:r>
      <w:r w:rsidRPr="0022757D">
        <w:rPr>
          <w:rFonts w:ascii="Times New Roman" w:hAnsi="Times New Roman" w:cs="Times New Roman"/>
          <w:sz w:val="24"/>
          <w:szCs w:val="24"/>
          <w:lang w:val="en-US"/>
        </w:rPr>
        <w:t xml:space="preserve"> </w:t>
      </w:r>
      <w:r w:rsidRPr="0022757D">
        <w:rPr>
          <w:rFonts w:ascii="Times New Roman" w:hAnsi="Times New Roman" w:cs="Times New Roman"/>
          <w:i/>
          <w:sz w:val="24"/>
          <w:szCs w:val="24"/>
          <w:lang w:val="en-US"/>
        </w:rPr>
        <w:t>Addiction</w:t>
      </w:r>
      <w:r w:rsidR="00992094" w:rsidRPr="0022757D">
        <w:rPr>
          <w:rFonts w:ascii="Times New Roman" w:hAnsi="Times New Roman" w:cs="Times New Roman"/>
          <w:i/>
          <w:sz w:val="24"/>
          <w:szCs w:val="24"/>
          <w:lang w:val="en-US"/>
        </w:rPr>
        <w:t xml:space="preserve"> </w:t>
      </w:r>
      <w:r w:rsidRPr="0022757D">
        <w:rPr>
          <w:rFonts w:ascii="Times New Roman" w:hAnsi="Times New Roman" w:cs="Times New Roman"/>
          <w:i/>
          <w:sz w:val="24"/>
          <w:szCs w:val="24"/>
          <w:lang w:val="en-US"/>
        </w:rPr>
        <w:t>Clinical</w:t>
      </w:r>
      <w:r w:rsidR="00992094" w:rsidRPr="0022757D">
        <w:rPr>
          <w:rFonts w:ascii="Times New Roman" w:hAnsi="Times New Roman" w:cs="Times New Roman"/>
          <w:i/>
          <w:sz w:val="24"/>
          <w:szCs w:val="24"/>
          <w:lang w:val="en-US"/>
        </w:rPr>
        <w:t xml:space="preserve"> </w:t>
      </w:r>
      <w:r w:rsidRPr="0022757D">
        <w:rPr>
          <w:rFonts w:ascii="Times New Roman" w:hAnsi="Times New Roman" w:cs="Times New Roman"/>
          <w:i/>
          <w:sz w:val="24"/>
          <w:szCs w:val="24"/>
          <w:lang w:val="en-US"/>
        </w:rPr>
        <w:t>Research, 2</w:t>
      </w:r>
      <w:r w:rsidRPr="0022757D">
        <w:rPr>
          <w:rFonts w:ascii="Times New Roman" w:hAnsi="Times New Roman" w:cs="Times New Roman"/>
          <w:sz w:val="24"/>
          <w:szCs w:val="24"/>
          <w:lang w:val="en-US"/>
        </w:rPr>
        <w:t>(1)</w:t>
      </w:r>
      <w:r w:rsidR="0087463F" w:rsidRPr="0022757D">
        <w:rPr>
          <w:rFonts w:ascii="Times New Roman" w:hAnsi="Times New Roman" w:cs="Times New Roman"/>
          <w:sz w:val="24"/>
          <w:szCs w:val="24"/>
          <w:lang w:val="en-US"/>
        </w:rPr>
        <w:t>,</w:t>
      </w:r>
      <w:r w:rsidRPr="0022757D">
        <w:rPr>
          <w:rFonts w:ascii="Times New Roman" w:hAnsi="Times New Roman" w:cs="Times New Roman"/>
          <w:sz w:val="24"/>
          <w:szCs w:val="24"/>
          <w:lang w:val="en-US"/>
        </w:rPr>
        <w:t xml:space="preserve"> 5-8.</w:t>
      </w:r>
    </w:p>
    <w:p w:rsidR="00727532" w:rsidRPr="0022757D" w:rsidRDefault="00DD524D" w:rsidP="00B6096F">
      <w:pPr>
        <w:widowControl w:val="0"/>
        <w:shd w:val="clear" w:color="auto" w:fill="FFFFFF"/>
        <w:autoSpaceDE w:val="0"/>
        <w:autoSpaceDN w:val="0"/>
        <w:adjustRightInd w:val="0"/>
        <w:spacing w:after="0" w:line="480" w:lineRule="auto"/>
        <w:ind w:left="709" w:hanging="709"/>
        <w:textAlignment w:val="top"/>
        <w:rPr>
          <w:rFonts w:ascii="Times New Roman" w:hAnsi="Times New Roman" w:cs="Times New Roman"/>
          <w:sz w:val="24"/>
          <w:szCs w:val="24"/>
          <w:lang w:val="en-US"/>
        </w:rPr>
      </w:pPr>
      <w:r w:rsidRPr="0022757D">
        <w:rPr>
          <w:rFonts w:ascii="Times New Roman" w:hAnsi="Times New Roman" w:cs="Times New Roman"/>
          <w:color w:val="303030"/>
          <w:sz w:val="24"/>
          <w:szCs w:val="24"/>
          <w:shd w:val="clear" w:color="auto" w:fill="FFFFFF"/>
          <w:lang w:val="fr-FR"/>
        </w:rPr>
        <w:t xml:space="preserve">Mathieu, S., Barrault, S., </w:t>
      </w:r>
      <w:proofErr w:type="spellStart"/>
      <w:r w:rsidRPr="0022757D">
        <w:rPr>
          <w:rFonts w:ascii="Times New Roman" w:hAnsi="Times New Roman" w:cs="Times New Roman"/>
          <w:color w:val="303030"/>
          <w:sz w:val="24"/>
          <w:szCs w:val="24"/>
          <w:shd w:val="clear" w:color="auto" w:fill="FFFFFF"/>
          <w:lang w:val="fr-FR"/>
        </w:rPr>
        <w:t>Brunault</w:t>
      </w:r>
      <w:proofErr w:type="spellEnd"/>
      <w:r w:rsidRPr="0022757D">
        <w:rPr>
          <w:rFonts w:ascii="Times New Roman" w:hAnsi="Times New Roman" w:cs="Times New Roman"/>
          <w:color w:val="303030"/>
          <w:sz w:val="24"/>
          <w:szCs w:val="24"/>
          <w:shd w:val="clear" w:color="auto" w:fill="FFFFFF"/>
          <w:lang w:val="fr-FR"/>
        </w:rPr>
        <w:t xml:space="preserve">, P., &amp; </w:t>
      </w:r>
      <w:proofErr w:type="spellStart"/>
      <w:r w:rsidRPr="0022757D">
        <w:rPr>
          <w:rFonts w:ascii="Times New Roman" w:hAnsi="Times New Roman" w:cs="Times New Roman"/>
          <w:color w:val="303030"/>
          <w:sz w:val="24"/>
          <w:szCs w:val="24"/>
          <w:shd w:val="clear" w:color="auto" w:fill="FFFFFF"/>
          <w:lang w:val="fr-FR"/>
        </w:rPr>
        <w:t>Varescon</w:t>
      </w:r>
      <w:proofErr w:type="spellEnd"/>
      <w:r w:rsidRPr="0022757D">
        <w:rPr>
          <w:rFonts w:ascii="Times New Roman" w:hAnsi="Times New Roman" w:cs="Times New Roman"/>
          <w:color w:val="303030"/>
          <w:sz w:val="24"/>
          <w:szCs w:val="24"/>
          <w:shd w:val="clear" w:color="auto" w:fill="FFFFFF"/>
          <w:lang w:val="fr-FR"/>
        </w:rPr>
        <w:t xml:space="preserve">, I. (2018). </w:t>
      </w:r>
      <w:r w:rsidRPr="0022757D">
        <w:rPr>
          <w:rFonts w:ascii="Times New Roman" w:hAnsi="Times New Roman" w:cs="Times New Roman"/>
          <w:color w:val="303030"/>
          <w:sz w:val="24"/>
          <w:szCs w:val="24"/>
          <w:shd w:val="clear" w:color="auto" w:fill="FFFFFF"/>
          <w:lang w:val="en-US"/>
        </w:rPr>
        <w:t xml:space="preserve">Gambling </w:t>
      </w:r>
      <w:r w:rsidR="0087463F" w:rsidRPr="0022757D">
        <w:rPr>
          <w:rFonts w:ascii="Times New Roman" w:hAnsi="Times New Roman" w:cs="Times New Roman"/>
          <w:color w:val="303030"/>
          <w:sz w:val="24"/>
          <w:szCs w:val="24"/>
          <w:shd w:val="clear" w:color="auto" w:fill="FFFFFF"/>
          <w:lang w:val="en-US"/>
        </w:rPr>
        <w:t>motives</w:t>
      </w:r>
      <w:r w:rsidRPr="0022757D">
        <w:rPr>
          <w:rFonts w:ascii="Times New Roman" w:hAnsi="Times New Roman" w:cs="Times New Roman"/>
          <w:color w:val="303030"/>
          <w:sz w:val="24"/>
          <w:szCs w:val="24"/>
          <w:shd w:val="clear" w:color="auto" w:fill="FFFFFF"/>
          <w:lang w:val="en-US"/>
        </w:rPr>
        <w:t xml:space="preserve">: Do </w:t>
      </w:r>
      <w:r w:rsidR="0087463F" w:rsidRPr="0022757D">
        <w:rPr>
          <w:rFonts w:ascii="Times New Roman" w:hAnsi="Times New Roman" w:cs="Times New Roman"/>
          <w:color w:val="303030"/>
          <w:sz w:val="24"/>
          <w:szCs w:val="24"/>
          <w:shd w:val="clear" w:color="auto" w:fill="FFFFFF"/>
          <w:lang w:val="en-US"/>
        </w:rPr>
        <w:t>they explain cognitive distortions in male poker gamblers</w:t>
      </w:r>
      <w:r w:rsidRPr="0022757D">
        <w:rPr>
          <w:rFonts w:ascii="Times New Roman" w:hAnsi="Times New Roman" w:cs="Times New Roman"/>
          <w:color w:val="303030"/>
          <w:sz w:val="24"/>
          <w:szCs w:val="24"/>
          <w:shd w:val="clear" w:color="auto" w:fill="FFFFFF"/>
          <w:lang w:val="en-US"/>
        </w:rPr>
        <w:t>? </w:t>
      </w:r>
      <w:r w:rsidRPr="0022757D">
        <w:rPr>
          <w:rFonts w:ascii="Times New Roman" w:hAnsi="Times New Roman" w:cs="Times New Roman"/>
          <w:i/>
          <w:iCs/>
          <w:color w:val="303030"/>
          <w:sz w:val="24"/>
          <w:szCs w:val="24"/>
          <w:shd w:val="clear" w:color="auto" w:fill="FFFFFF"/>
          <w:lang w:val="en-US"/>
        </w:rPr>
        <w:t>Journal of Gambling Studies</w:t>
      </w:r>
      <w:r w:rsidRPr="0022757D">
        <w:rPr>
          <w:rFonts w:ascii="Times New Roman" w:hAnsi="Times New Roman" w:cs="Times New Roman"/>
          <w:color w:val="303030"/>
          <w:sz w:val="24"/>
          <w:szCs w:val="24"/>
          <w:shd w:val="clear" w:color="auto" w:fill="FFFFFF"/>
          <w:lang w:val="en-US"/>
        </w:rPr>
        <w:t>, </w:t>
      </w:r>
      <w:r w:rsidRPr="0022757D">
        <w:rPr>
          <w:rFonts w:ascii="Times New Roman" w:hAnsi="Times New Roman" w:cs="Times New Roman"/>
          <w:i/>
          <w:iCs/>
          <w:color w:val="303030"/>
          <w:sz w:val="24"/>
          <w:szCs w:val="24"/>
          <w:shd w:val="clear" w:color="auto" w:fill="FFFFFF"/>
          <w:lang w:val="en-US"/>
        </w:rPr>
        <w:t>34</w:t>
      </w:r>
      <w:r w:rsidRPr="0022757D">
        <w:rPr>
          <w:rFonts w:ascii="Times New Roman" w:hAnsi="Times New Roman" w:cs="Times New Roman"/>
          <w:color w:val="303030"/>
          <w:sz w:val="24"/>
          <w:szCs w:val="24"/>
          <w:shd w:val="clear" w:color="auto" w:fill="FFFFFF"/>
          <w:lang w:val="en-US"/>
        </w:rPr>
        <w:t xml:space="preserve">(1), 133–145. </w:t>
      </w:r>
      <w:hyperlink r:id="rId9" w:history="1">
        <w:r w:rsidRPr="0022757D">
          <w:rPr>
            <w:rStyle w:val="Hipervnculo"/>
            <w:rFonts w:ascii="Times New Roman" w:hAnsi="Times New Roman" w:cs="Times New Roman"/>
            <w:color w:val="auto"/>
            <w:sz w:val="24"/>
            <w:szCs w:val="24"/>
            <w:u w:val="none"/>
            <w:shd w:val="clear" w:color="auto" w:fill="FFFFFF"/>
            <w:lang w:val="en-US"/>
          </w:rPr>
          <w:t>http://doi.org/10.1007/s10899-017-9700-8</w:t>
        </w:r>
      </w:hyperlink>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Michalczuk, R., Bowden-Jones, H., Verdejo-Garcia, A.</w:t>
      </w:r>
      <w:r w:rsidR="00992094" w:rsidRPr="0022757D">
        <w:rPr>
          <w:color w:val="000000"/>
          <w:shd w:val="clear" w:color="auto" w:fill="FFFFFF"/>
        </w:rPr>
        <w:t>,</w:t>
      </w:r>
      <w:r w:rsidR="00B6096F" w:rsidRPr="0022757D">
        <w:rPr>
          <w:color w:val="000000"/>
          <w:shd w:val="clear" w:color="auto" w:fill="FFFFFF"/>
        </w:rPr>
        <w:t xml:space="preserve"> &amp; </w:t>
      </w:r>
      <w:r w:rsidRPr="0022757D">
        <w:rPr>
          <w:color w:val="000000"/>
          <w:shd w:val="clear" w:color="auto" w:fill="FFFFFF"/>
        </w:rPr>
        <w:t xml:space="preserve">Clark, L. (2011). Impulsivity and cognitive distortions in pathological gamblers attending the UK National </w:t>
      </w:r>
      <w:r w:rsidRPr="0022757D">
        <w:rPr>
          <w:color w:val="000000"/>
          <w:shd w:val="clear" w:color="auto" w:fill="FFFFFF"/>
        </w:rPr>
        <w:lastRenderedPageBreak/>
        <w:t xml:space="preserve">Problem Gambling Clinic: </w:t>
      </w:r>
      <w:r w:rsidR="0087463F" w:rsidRPr="0022757D">
        <w:rPr>
          <w:color w:val="000000"/>
          <w:shd w:val="clear" w:color="auto" w:fill="FFFFFF"/>
        </w:rPr>
        <w:t xml:space="preserve">A </w:t>
      </w:r>
      <w:r w:rsidRPr="0022757D">
        <w:rPr>
          <w:color w:val="000000"/>
          <w:shd w:val="clear" w:color="auto" w:fill="FFFFFF"/>
        </w:rPr>
        <w:t>preliminary report.</w:t>
      </w:r>
      <w:r w:rsidRPr="0022757D">
        <w:rPr>
          <w:rStyle w:val="apple-converted-space"/>
          <w:color w:val="000000"/>
          <w:shd w:val="clear" w:color="auto" w:fill="FFFFFF"/>
        </w:rPr>
        <w:t> </w:t>
      </w:r>
      <w:r w:rsidRPr="0022757D">
        <w:rPr>
          <w:i/>
          <w:iCs/>
          <w:color w:val="000000"/>
          <w:shd w:val="clear" w:color="auto" w:fill="FFFFFF"/>
        </w:rPr>
        <w:t>Psychological Medicine</w:t>
      </w:r>
      <w:r w:rsidRPr="0022757D">
        <w:rPr>
          <w:color w:val="000000"/>
          <w:shd w:val="clear" w:color="auto" w:fill="FFFFFF"/>
        </w:rPr>
        <w:t>,</w:t>
      </w:r>
      <w:r w:rsidRPr="0022757D">
        <w:rPr>
          <w:rStyle w:val="apple-converted-space"/>
          <w:color w:val="000000"/>
          <w:shd w:val="clear" w:color="auto" w:fill="FFFFFF"/>
        </w:rPr>
        <w:t> </w:t>
      </w:r>
      <w:r w:rsidRPr="0022757D">
        <w:rPr>
          <w:i/>
          <w:iCs/>
          <w:color w:val="000000"/>
          <w:shd w:val="clear" w:color="auto" w:fill="FFFFFF"/>
        </w:rPr>
        <w:t>41</w:t>
      </w:r>
      <w:r w:rsidRPr="0022757D">
        <w:rPr>
          <w:color w:val="000000"/>
          <w:shd w:val="clear" w:color="auto" w:fill="FFFFFF"/>
        </w:rPr>
        <w:t>(12), 2625-2635.</w:t>
      </w:r>
    </w:p>
    <w:p w:rsidR="00727532" w:rsidRPr="0022757D" w:rsidRDefault="00DD524D" w:rsidP="00B6096F">
      <w:pPr>
        <w:pStyle w:val="EndNoteBibliography"/>
        <w:widowControl w:val="0"/>
        <w:autoSpaceDE w:val="0"/>
        <w:autoSpaceDN w:val="0"/>
        <w:adjustRightInd w:val="0"/>
        <w:spacing w:line="480" w:lineRule="auto"/>
        <w:ind w:left="709" w:hanging="709"/>
        <w:rPr>
          <w:color w:val="000000"/>
          <w:shd w:val="clear" w:color="auto" w:fill="FFFFFF"/>
        </w:rPr>
      </w:pPr>
      <w:r w:rsidRPr="0022757D">
        <w:rPr>
          <w:color w:val="000000"/>
          <w:shd w:val="clear" w:color="auto" w:fill="FFFFFF"/>
        </w:rPr>
        <w:t>Myrseth, H., Brunborg, G. S.,</w:t>
      </w:r>
      <w:r w:rsidR="00B6096F" w:rsidRPr="0022757D">
        <w:rPr>
          <w:color w:val="000000"/>
          <w:shd w:val="clear" w:color="auto" w:fill="FFFFFF"/>
        </w:rPr>
        <w:t xml:space="preserve"> &amp; </w:t>
      </w:r>
      <w:r w:rsidRPr="0022757D">
        <w:rPr>
          <w:color w:val="000000"/>
          <w:shd w:val="clear" w:color="auto" w:fill="FFFFFF"/>
        </w:rPr>
        <w:t>Eidem, M. (2010). Differences in cognitive distortions between pathological and non-pathological gamblers with preferences for chance or skill games.</w:t>
      </w:r>
      <w:r w:rsidRPr="0022757D">
        <w:rPr>
          <w:rStyle w:val="apple-converted-space"/>
          <w:color w:val="000000"/>
          <w:shd w:val="clear" w:color="auto" w:fill="FFFFFF"/>
        </w:rPr>
        <w:t> </w:t>
      </w:r>
      <w:r w:rsidRPr="0022757D">
        <w:rPr>
          <w:i/>
          <w:iCs/>
          <w:color w:val="000000"/>
          <w:shd w:val="clear" w:color="auto" w:fill="FFFFFF"/>
        </w:rPr>
        <w:t>Journal of Gambling Studies</w:t>
      </w:r>
      <w:r w:rsidRPr="0022757D">
        <w:rPr>
          <w:color w:val="000000"/>
          <w:shd w:val="clear" w:color="auto" w:fill="FFFFFF"/>
        </w:rPr>
        <w:t>,</w:t>
      </w:r>
      <w:r w:rsidRPr="0022757D">
        <w:rPr>
          <w:rStyle w:val="apple-converted-space"/>
          <w:color w:val="000000"/>
          <w:shd w:val="clear" w:color="auto" w:fill="FFFFFF"/>
        </w:rPr>
        <w:t> </w:t>
      </w:r>
      <w:r w:rsidRPr="0022757D">
        <w:rPr>
          <w:i/>
          <w:iCs/>
          <w:color w:val="000000"/>
          <w:shd w:val="clear" w:color="auto" w:fill="FFFFFF"/>
        </w:rPr>
        <w:t>26</w:t>
      </w:r>
      <w:r w:rsidRPr="0022757D">
        <w:rPr>
          <w:color w:val="000000"/>
          <w:shd w:val="clear" w:color="auto" w:fill="FFFFFF"/>
        </w:rPr>
        <w:t>(4), 561-569.</w:t>
      </w:r>
    </w:p>
    <w:p w:rsidR="001C2D8A" w:rsidRPr="0022757D" w:rsidRDefault="00DD524D" w:rsidP="001C2D8A">
      <w:pPr>
        <w:widowControl w:val="0"/>
        <w:tabs>
          <w:tab w:val="left" w:pos="-720"/>
        </w:tabs>
        <w:suppressAutoHyphens/>
        <w:autoSpaceDE w:val="0"/>
        <w:autoSpaceDN w:val="0"/>
        <w:adjustRightInd w:val="0"/>
        <w:spacing w:after="0" w:line="480" w:lineRule="auto"/>
        <w:ind w:left="709" w:hanging="709"/>
        <w:rPr>
          <w:rFonts w:ascii="Times New Roman" w:hAnsi="Times New Roman" w:cs="Times New Roman"/>
          <w:color w:val="000000"/>
          <w:sz w:val="24"/>
          <w:szCs w:val="24"/>
          <w:shd w:val="clear" w:color="auto" w:fill="FFFFFF"/>
          <w:lang w:val="fr-FR"/>
        </w:rPr>
      </w:pPr>
      <w:r w:rsidRPr="0022757D">
        <w:rPr>
          <w:rFonts w:ascii="Times New Roman" w:hAnsi="Times New Roman" w:cs="Times New Roman"/>
          <w:color w:val="000000"/>
          <w:sz w:val="24"/>
          <w:szCs w:val="24"/>
          <w:shd w:val="clear" w:color="auto" w:fill="FFFFFF"/>
          <w:lang w:val="fr-FR"/>
        </w:rPr>
        <w:t>Savoie, D.,</w:t>
      </w:r>
      <w:r w:rsidR="00B6096F" w:rsidRPr="0022757D">
        <w:rPr>
          <w:rFonts w:ascii="Times New Roman" w:hAnsi="Times New Roman" w:cs="Times New Roman"/>
          <w:color w:val="000000"/>
          <w:sz w:val="24"/>
          <w:szCs w:val="24"/>
          <w:shd w:val="clear" w:color="auto" w:fill="FFFFFF"/>
          <w:lang w:val="fr-FR"/>
        </w:rPr>
        <w:t xml:space="preserve"> &amp; </w:t>
      </w:r>
      <w:r w:rsidRPr="0022757D">
        <w:rPr>
          <w:rFonts w:ascii="Times New Roman" w:hAnsi="Times New Roman" w:cs="Times New Roman"/>
          <w:color w:val="000000"/>
          <w:sz w:val="24"/>
          <w:szCs w:val="24"/>
          <w:shd w:val="clear" w:color="auto" w:fill="FFFFFF"/>
          <w:lang w:val="fr-FR"/>
        </w:rPr>
        <w:t xml:space="preserve">Ladouceur, R. (1995). Évaluation et modification de conceptions erronées au sujet des </w:t>
      </w:r>
      <w:r w:rsidR="009F2F84" w:rsidRPr="0022757D">
        <w:rPr>
          <w:rFonts w:ascii="Times New Roman" w:hAnsi="Times New Roman" w:cs="Times New Roman"/>
          <w:color w:val="000000"/>
          <w:sz w:val="24"/>
          <w:szCs w:val="24"/>
          <w:shd w:val="clear" w:color="auto" w:fill="FFFFFF"/>
          <w:lang w:val="fr-FR"/>
        </w:rPr>
        <w:t>loteries</w:t>
      </w:r>
      <w:r w:rsidR="00B046D6" w:rsidRPr="0022757D">
        <w:rPr>
          <w:rFonts w:ascii="Times New Roman" w:hAnsi="Times New Roman" w:cs="Times New Roman"/>
          <w:color w:val="000000"/>
          <w:sz w:val="24"/>
          <w:szCs w:val="24"/>
          <w:shd w:val="clear" w:color="auto" w:fill="FFFFFF"/>
          <w:lang w:val="fr-FR"/>
        </w:rPr>
        <w:t xml:space="preserve"> [Evaluation and modification of </w:t>
      </w:r>
      <w:proofErr w:type="spellStart"/>
      <w:r w:rsidR="00B046D6" w:rsidRPr="0022757D">
        <w:rPr>
          <w:rFonts w:ascii="Times New Roman" w:hAnsi="Times New Roman" w:cs="Times New Roman"/>
          <w:color w:val="000000"/>
          <w:sz w:val="24"/>
          <w:szCs w:val="24"/>
          <w:shd w:val="clear" w:color="auto" w:fill="FFFFFF"/>
          <w:lang w:val="fr-FR"/>
        </w:rPr>
        <w:t>erroneous</w:t>
      </w:r>
      <w:proofErr w:type="spellEnd"/>
      <w:r w:rsidR="00B046D6" w:rsidRPr="0022757D">
        <w:rPr>
          <w:rFonts w:ascii="Times New Roman" w:hAnsi="Times New Roman" w:cs="Times New Roman"/>
          <w:color w:val="000000"/>
          <w:sz w:val="24"/>
          <w:szCs w:val="24"/>
          <w:shd w:val="clear" w:color="auto" w:fill="FFFFFF"/>
          <w:lang w:val="fr-FR"/>
        </w:rPr>
        <w:t xml:space="preserve"> conceptions about </w:t>
      </w:r>
      <w:proofErr w:type="spellStart"/>
      <w:r w:rsidR="00B046D6" w:rsidRPr="0022757D">
        <w:rPr>
          <w:rFonts w:ascii="Times New Roman" w:hAnsi="Times New Roman" w:cs="Times New Roman"/>
          <w:color w:val="000000"/>
          <w:sz w:val="24"/>
          <w:szCs w:val="24"/>
          <w:shd w:val="clear" w:color="auto" w:fill="FFFFFF"/>
          <w:lang w:val="fr-FR"/>
        </w:rPr>
        <w:t>lottery</w:t>
      </w:r>
      <w:proofErr w:type="spellEnd"/>
      <w:r w:rsidR="00B046D6" w:rsidRPr="0022757D">
        <w:rPr>
          <w:rFonts w:ascii="Times New Roman" w:hAnsi="Times New Roman" w:cs="Times New Roman"/>
          <w:color w:val="000000"/>
          <w:sz w:val="24"/>
          <w:szCs w:val="24"/>
          <w:shd w:val="clear" w:color="auto" w:fill="FFFFFF"/>
          <w:lang w:val="fr-FR"/>
        </w:rPr>
        <w:t xml:space="preserve"> gambling]</w:t>
      </w:r>
      <w:r w:rsidRPr="0022757D">
        <w:rPr>
          <w:rFonts w:ascii="Times New Roman" w:hAnsi="Times New Roman" w:cs="Times New Roman"/>
          <w:color w:val="000000"/>
          <w:sz w:val="24"/>
          <w:szCs w:val="24"/>
          <w:shd w:val="clear" w:color="auto" w:fill="FFFFFF"/>
          <w:lang w:val="fr-FR"/>
        </w:rPr>
        <w:t>.</w:t>
      </w:r>
      <w:r w:rsidRPr="0022757D">
        <w:rPr>
          <w:rStyle w:val="apple-converted-space"/>
          <w:rFonts w:ascii="Times New Roman" w:hAnsi="Times New Roman" w:cs="Times New Roman"/>
          <w:color w:val="000000"/>
          <w:sz w:val="24"/>
          <w:szCs w:val="24"/>
          <w:shd w:val="clear" w:color="auto" w:fill="FFFFFF"/>
          <w:lang w:val="fr-FR"/>
        </w:rPr>
        <w:t> </w:t>
      </w:r>
      <w:r w:rsidRPr="0022757D">
        <w:rPr>
          <w:rFonts w:ascii="Times New Roman" w:hAnsi="Times New Roman" w:cs="Times New Roman"/>
          <w:i/>
          <w:iCs/>
          <w:color w:val="000000"/>
          <w:sz w:val="24"/>
          <w:szCs w:val="24"/>
          <w:shd w:val="clear" w:color="auto" w:fill="FFFFFF"/>
          <w:lang w:val="fr-FR"/>
        </w:rPr>
        <w:t xml:space="preserve">Canadian Journal of </w:t>
      </w:r>
      <w:proofErr w:type="spellStart"/>
      <w:r w:rsidRPr="0022757D">
        <w:rPr>
          <w:rFonts w:ascii="Times New Roman" w:hAnsi="Times New Roman" w:cs="Times New Roman"/>
          <w:i/>
          <w:iCs/>
          <w:color w:val="000000"/>
          <w:sz w:val="24"/>
          <w:szCs w:val="24"/>
          <w:shd w:val="clear" w:color="auto" w:fill="FFFFFF"/>
          <w:lang w:val="fr-FR"/>
        </w:rPr>
        <w:t>Behavioural</w:t>
      </w:r>
      <w:proofErr w:type="spellEnd"/>
      <w:r w:rsidRPr="0022757D">
        <w:rPr>
          <w:rFonts w:ascii="Times New Roman" w:hAnsi="Times New Roman" w:cs="Times New Roman"/>
          <w:i/>
          <w:iCs/>
          <w:color w:val="000000"/>
          <w:sz w:val="24"/>
          <w:szCs w:val="24"/>
          <w:shd w:val="clear" w:color="auto" w:fill="FFFFFF"/>
          <w:lang w:val="fr-FR"/>
        </w:rPr>
        <w:t xml:space="preserve"> Science/Revue </w:t>
      </w:r>
      <w:r w:rsidR="0087463F" w:rsidRPr="0022757D">
        <w:rPr>
          <w:rFonts w:ascii="Times New Roman" w:hAnsi="Times New Roman" w:cs="Times New Roman"/>
          <w:i/>
          <w:iCs/>
          <w:color w:val="000000"/>
          <w:sz w:val="24"/>
          <w:szCs w:val="24"/>
          <w:shd w:val="clear" w:color="auto" w:fill="FFFFFF"/>
          <w:lang w:val="fr-FR"/>
        </w:rPr>
        <w:t xml:space="preserve">Canadienne </w:t>
      </w:r>
      <w:r w:rsidRPr="0022757D">
        <w:rPr>
          <w:rFonts w:ascii="Times New Roman" w:hAnsi="Times New Roman" w:cs="Times New Roman"/>
          <w:i/>
          <w:iCs/>
          <w:color w:val="000000"/>
          <w:sz w:val="24"/>
          <w:szCs w:val="24"/>
          <w:shd w:val="clear" w:color="auto" w:fill="FFFFFF"/>
          <w:lang w:val="fr-FR"/>
        </w:rPr>
        <w:t xml:space="preserve">des </w:t>
      </w:r>
      <w:r w:rsidR="0087463F" w:rsidRPr="0022757D">
        <w:rPr>
          <w:rFonts w:ascii="Times New Roman" w:hAnsi="Times New Roman" w:cs="Times New Roman"/>
          <w:i/>
          <w:iCs/>
          <w:color w:val="000000"/>
          <w:sz w:val="24"/>
          <w:szCs w:val="24"/>
          <w:shd w:val="clear" w:color="auto" w:fill="FFFFFF"/>
          <w:lang w:val="fr-FR"/>
        </w:rPr>
        <w:t xml:space="preserve">Sciences </w:t>
      </w:r>
      <w:r w:rsidRPr="0022757D">
        <w:rPr>
          <w:rFonts w:ascii="Times New Roman" w:hAnsi="Times New Roman" w:cs="Times New Roman"/>
          <w:i/>
          <w:iCs/>
          <w:color w:val="000000"/>
          <w:sz w:val="24"/>
          <w:szCs w:val="24"/>
          <w:shd w:val="clear" w:color="auto" w:fill="FFFFFF"/>
          <w:lang w:val="fr-FR"/>
        </w:rPr>
        <w:t xml:space="preserve">du </w:t>
      </w:r>
      <w:r w:rsidR="0087463F" w:rsidRPr="0022757D">
        <w:rPr>
          <w:rFonts w:ascii="Times New Roman" w:hAnsi="Times New Roman" w:cs="Times New Roman"/>
          <w:i/>
          <w:iCs/>
          <w:color w:val="000000"/>
          <w:sz w:val="24"/>
          <w:szCs w:val="24"/>
          <w:shd w:val="clear" w:color="auto" w:fill="FFFFFF"/>
          <w:lang w:val="fr-FR"/>
        </w:rPr>
        <w:t>Comportement</w:t>
      </w:r>
      <w:r w:rsidRPr="0022757D">
        <w:rPr>
          <w:rFonts w:ascii="Times New Roman" w:hAnsi="Times New Roman" w:cs="Times New Roman"/>
          <w:color w:val="000000"/>
          <w:sz w:val="24"/>
          <w:szCs w:val="24"/>
          <w:shd w:val="clear" w:color="auto" w:fill="FFFFFF"/>
          <w:lang w:val="fr-FR"/>
        </w:rPr>
        <w:t>,</w:t>
      </w:r>
      <w:r w:rsidRPr="0022757D">
        <w:rPr>
          <w:rStyle w:val="apple-converted-space"/>
          <w:rFonts w:ascii="Times New Roman" w:hAnsi="Times New Roman" w:cs="Times New Roman"/>
          <w:color w:val="000000"/>
          <w:sz w:val="24"/>
          <w:szCs w:val="24"/>
          <w:shd w:val="clear" w:color="auto" w:fill="FFFFFF"/>
          <w:lang w:val="fr-FR"/>
        </w:rPr>
        <w:t> </w:t>
      </w:r>
      <w:r w:rsidRPr="0022757D">
        <w:rPr>
          <w:rFonts w:ascii="Times New Roman" w:hAnsi="Times New Roman" w:cs="Times New Roman"/>
          <w:i/>
          <w:iCs/>
          <w:color w:val="000000"/>
          <w:sz w:val="24"/>
          <w:szCs w:val="24"/>
          <w:shd w:val="clear" w:color="auto" w:fill="FFFFFF"/>
          <w:lang w:val="fr-FR"/>
        </w:rPr>
        <w:t>27</w:t>
      </w:r>
      <w:r w:rsidRPr="0022757D">
        <w:rPr>
          <w:rFonts w:ascii="Times New Roman" w:hAnsi="Times New Roman" w:cs="Times New Roman"/>
          <w:color w:val="000000"/>
          <w:sz w:val="24"/>
          <w:szCs w:val="24"/>
          <w:shd w:val="clear" w:color="auto" w:fill="FFFFFF"/>
          <w:lang w:val="fr-FR"/>
        </w:rPr>
        <w:t>(2), 199.</w:t>
      </w:r>
    </w:p>
    <w:p w:rsidR="001C2D8A" w:rsidRPr="0022757D" w:rsidRDefault="008512AC" w:rsidP="001C2D8A">
      <w:pPr>
        <w:widowControl w:val="0"/>
        <w:tabs>
          <w:tab w:val="left" w:pos="-720"/>
        </w:tabs>
        <w:suppressAutoHyphens/>
        <w:autoSpaceDE w:val="0"/>
        <w:autoSpaceDN w:val="0"/>
        <w:adjustRightInd w:val="0"/>
        <w:spacing w:after="0" w:line="480" w:lineRule="auto"/>
        <w:ind w:left="709" w:hanging="709"/>
        <w:rPr>
          <w:rFonts w:ascii="Times New Roman" w:hAnsi="Times New Roman" w:cs="Times New Roman"/>
          <w:color w:val="000000"/>
          <w:sz w:val="24"/>
          <w:szCs w:val="24"/>
          <w:shd w:val="clear" w:color="auto" w:fill="FFFFFF"/>
          <w:lang w:val="en-US"/>
        </w:rPr>
      </w:pPr>
      <w:r w:rsidRPr="0022757D">
        <w:rPr>
          <w:rFonts w:ascii="Times New Roman" w:hAnsi="Times New Roman" w:cs="Times New Roman"/>
          <w:color w:val="000000"/>
          <w:sz w:val="24"/>
          <w:szCs w:val="24"/>
          <w:shd w:val="clear" w:color="auto" w:fill="FFFFFF"/>
          <w:lang w:val="en-US"/>
        </w:rPr>
        <w:t>Spurrier, M.</w:t>
      </w:r>
      <w:r w:rsidR="001C2D8A" w:rsidRPr="0022757D">
        <w:rPr>
          <w:rFonts w:ascii="Times New Roman" w:hAnsi="Times New Roman" w:cs="Times New Roman"/>
          <w:color w:val="000000"/>
          <w:sz w:val="24"/>
          <w:szCs w:val="24"/>
          <w:shd w:val="clear" w:color="auto" w:fill="FFFFFF"/>
          <w:lang w:val="en-US"/>
        </w:rPr>
        <w:t xml:space="preserve"> </w:t>
      </w:r>
      <w:proofErr w:type="gramStart"/>
      <w:r w:rsidRPr="0022757D">
        <w:rPr>
          <w:rFonts w:ascii="Times New Roman" w:hAnsi="Times New Roman" w:cs="Times New Roman"/>
          <w:color w:val="000000"/>
          <w:sz w:val="24"/>
          <w:szCs w:val="24"/>
          <w:shd w:val="clear" w:color="auto" w:fill="FFFFFF"/>
          <w:lang w:val="en-US"/>
        </w:rPr>
        <w:t xml:space="preserve">&amp; </w:t>
      </w:r>
      <w:r w:rsidR="001C2D8A" w:rsidRPr="0022757D">
        <w:rPr>
          <w:rFonts w:ascii="Times New Roman" w:hAnsi="Times New Roman" w:cs="Times New Roman"/>
          <w:color w:val="000000"/>
          <w:sz w:val="24"/>
          <w:szCs w:val="24"/>
          <w:shd w:val="clear" w:color="auto" w:fill="FFFFFF"/>
          <w:lang w:val="en-US"/>
        </w:rPr>
        <w:t xml:space="preserve"> </w:t>
      </w:r>
      <w:proofErr w:type="spellStart"/>
      <w:r w:rsidR="001C2D8A" w:rsidRPr="0022757D">
        <w:rPr>
          <w:rFonts w:ascii="Times New Roman" w:hAnsi="Times New Roman" w:cs="Times New Roman"/>
          <w:color w:val="000000"/>
          <w:sz w:val="24"/>
          <w:szCs w:val="24"/>
          <w:shd w:val="clear" w:color="auto" w:fill="FFFFFF"/>
          <w:lang w:val="en-US"/>
        </w:rPr>
        <w:t>Blaszczynski</w:t>
      </w:r>
      <w:proofErr w:type="spellEnd"/>
      <w:proofErr w:type="gramEnd"/>
      <w:r w:rsidR="001C2D8A" w:rsidRPr="0022757D">
        <w:rPr>
          <w:rFonts w:ascii="Times New Roman" w:hAnsi="Times New Roman" w:cs="Times New Roman"/>
          <w:color w:val="000000"/>
          <w:sz w:val="24"/>
          <w:szCs w:val="24"/>
          <w:shd w:val="clear" w:color="auto" w:fill="FFFFFF"/>
          <w:lang w:val="en-US"/>
        </w:rPr>
        <w:t>, A. (2014). Risk perception in gambling: A systematic review. </w:t>
      </w:r>
      <w:r w:rsidR="001C2D8A" w:rsidRPr="0022757D">
        <w:rPr>
          <w:rFonts w:ascii="Times New Roman" w:hAnsi="Times New Roman" w:cs="Times New Roman"/>
          <w:i/>
          <w:iCs/>
          <w:color w:val="000000"/>
          <w:sz w:val="24"/>
          <w:szCs w:val="24"/>
          <w:shd w:val="clear" w:color="auto" w:fill="FFFFFF"/>
          <w:lang w:val="en-US"/>
        </w:rPr>
        <w:t>Journal of Gambling Studies</w:t>
      </w:r>
      <w:r w:rsidR="001C2D8A" w:rsidRPr="0022757D">
        <w:rPr>
          <w:rFonts w:ascii="Times New Roman" w:hAnsi="Times New Roman" w:cs="Times New Roman"/>
          <w:color w:val="000000"/>
          <w:sz w:val="24"/>
          <w:szCs w:val="24"/>
          <w:shd w:val="clear" w:color="auto" w:fill="FFFFFF"/>
          <w:lang w:val="en-US"/>
        </w:rPr>
        <w:t>, </w:t>
      </w:r>
      <w:r w:rsidR="001C2D8A" w:rsidRPr="0022757D">
        <w:rPr>
          <w:rFonts w:ascii="Times New Roman" w:hAnsi="Times New Roman" w:cs="Times New Roman"/>
          <w:i/>
          <w:iCs/>
          <w:color w:val="000000"/>
          <w:sz w:val="24"/>
          <w:szCs w:val="24"/>
          <w:shd w:val="clear" w:color="auto" w:fill="FFFFFF"/>
          <w:lang w:val="en-US"/>
        </w:rPr>
        <w:t>30</w:t>
      </w:r>
      <w:r w:rsidR="001C2D8A" w:rsidRPr="0022757D">
        <w:rPr>
          <w:rFonts w:ascii="Times New Roman" w:hAnsi="Times New Roman" w:cs="Times New Roman"/>
          <w:color w:val="000000"/>
          <w:sz w:val="24"/>
          <w:szCs w:val="24"/>
          <w:shd w:val="clear" w:color="auto" w:fill="FFFFFF"/>
          <w:lang w:val="en-US"/>
        </w:rPr>
        <w:t>(2), 253-276.</w:t>
      </w:r>
    </w:p>
    <w:p w:rsidR="00727532" w:rsidRPr="0022757D" w:rsidRDefault="00DD524D" w:rsidP="00B6096F">
      <w:pPr>
        <w:autoSpaceDE w:val="0"/>
        <w:autoSpaceDN w:val="0"/>
        <w:adjustRightInd w:val="0"/>
        <w:spacing w:after="0" w:line="480" w:lineRule="auto"/>
        <w:ind w:left="709" w:hanging="709"/>
        <w:rPr>
          <w:rFonts w:ascii="Times New Roman" w:hAnsi="Times New Roman" w:cs="Times New Roman"/>
          <w:color w:val="000000"/>
          <w:sz w:val="24"/>
          <w:szCs w:val="24"/>
          <w:shd w:val="clear" w:color="auto" w:fill="FFFFFF"/>
          <w:lang w:val="en-US"/>
        </w:rPr>
      </w:pPr>
      <w:r w:rsidRPr="0022757D">
        <w:rPr>
          <w:rFonts w:ascii="Times New Roman" w:hAnsi="Times New Roman" w:cs="Times New Roman"/>
          <w:color w:val="000000"/>
          <w:sz w:val="24"/>
          <w:szCs w:val="24"/>
          <w:shd w:val="clear" w:color="auto" w:fill="FFFFFF"/>
          <w:lang w:val="de-DE"/>
        </w:rPr>
        <w:t>Tang, C. S. K.,</w:t>
      </w:r>
      <w:r w:rsidR="00B6096F" w:rsidRPr="0022757D">
        <w:rPr>
          <w:rFonts w:ascii="Times New Roman" w:hAnsi="Times New Roman" w:cs="Times New Roman"/>
          <w:color w:val="000000"/>
          <w:sz w:val="24"/>
          <w:szCs w:val="24"/>
          <w:shd w:val="clear" w:color="auto" w:fill="FFFFFF"/>
          <w:lang w:val="de-DE"/>
        </w:rPr>
        <w:t xml:space="preserve"> &amp; </w:t>
      </w:r>
      <w:r w:rsidRPr="0022757D">
        <w:rPr>
          <w:rFonts w:ascii="Times New Roman" w:hAnsi="Times New Roman" w:cs="Times New Roman"/>
          <w:color w:val="000000"/>
          <w:sz w:val="24"/>
          <w:szCs w:val="24"/>
          <w:shd w:val="clear" w:color="auto" w:fill="FFFFFF"/>
          <w:lang w:val="de-DE"/>
        </w:rPr>
        <w:t xml:space="preserve">Wu, A. M. (2012). </w:t>
      </w:r>
      <w:r w:rsidRPr="0022757D">
        <w:rPr>
          <w:rFonts w:ascii="Times New Roman" w:hAnsi="Times New Roman" w:cs="Times New Roman"/>
          <w:color w:val="000000"/>
          <w:sz w:val="24"/>
          <w:szCs w:val="24"/>
          <w:shd w:val="clear" w:color="auto" w:fill="FFFFFF"/>
          <w:lang w:val="en-US"/>
        </w:rPr>
        <w:t>Gambling-related cognitive biases and pathological gambling among youths, young adults, and mature adults in Chinese societies.</w:t>
      </w:r>
      <w:r w:rsidRPr="0022757D">
        <w:rPr>
          <w:rStyle w:val="apple-converted-space"/>
          <w:rFonts w:ascii="Times New Roman" w:hAnsi="Times New Roman" w:cs="Times New Roman"/>
          <w:color w:val="000000"/>
          <w:sz w:val="24"/>
          <w:szCs w:val="24"/>
          <w:shd w:val="clear" w:color="auto" w:fill="FFFFFF"/>
          <w:lang w:val="en-US"/>
        </w:rPr>
        <w:t> </w:t>
      </w:r>
      <w:r w:rsidRPr="0022757D">
        <w:rPr>
          <w:rFonts w:ascii="Times New Roman" w:hAnsi="Times New Roman" w:cs="Times New Roman"/>
          <w:i/>
          <w:iCs/>
          <w:color w:val="000000"/>
          <w:sz w:val="24"/>
          <w:szCs w:val="24"/>
          <w:shd w:val="clear" w:color="auto" w:fill="FFFFFF"/>
          <w:lang w:val="en-US"/>
        </w:rPr>
        <w:t>Journal of Gambling Studies</w:t>
      </w:r>
      <w:r w:rsidRPr="0022757D">
        <w:rPr>
          <w:rFonts w:ascii="Times New Roman" w:hAnsi="Times New Roman" w:cs="Times New Roman"/>
          <w:color w:val="000000"/>
          <w:sz w:val="24"/>
          <w:szCs w:val="24"/>
          <w:shd w:val="clear" w:color="auto" w:fill="FFFFFF"/>
          <w:lang w:val="en-US"/>
        </w:rPr>
        <w:t>,</w:t>
      </w:r>
      <w:r w:rsidRPr="0022757D">
        <w:rPr>
          <w:rStyle w:val="apple-converted-space"/>
          <w:rFonts w:ascii="Times New Roman" w:hAnsi="Times New Roman" w:cs="Times New Roman"/>
          <w:color w:val="000000"/>
          <w:sz w:val="24"/>
          <w:szCs w:val="24"/>
          <w:shd w:val="clear" w:color="auto" w:fill="FFFFFF"/>
          <w:lang w:val="en-US"/>
        </w:rPr>
        <w:t> </w:t>
      </w:r>
      <w:r w:rsidRPr="0022757D">
        <w:rPr>
          <w:rFonts w:ascii="Times New Roman" w:hAnsi="Times New Roman" w:cs="Times New Roman"/>
          <w:i/>
          <w:iCs/>
          <w:color w:val="000000"/>
          <w:sz w:val="24"/>
          <w:szCs w:val="24"/>
          <w:shd w:val="clear" w:color="auto" w:fill="FFFFFF"/>
          <w:lang w:val="en-US"/>
        </w:rPr>
        <w:t>28</w:t>
      </w:r>
      <w:r w:rsidRPr="0022757D">
        <w:rPr>
          <w:rFonts w:ascii="Times New Roman" w:hAnsi="Times New Roman" w:cs="Times New Roman"/>
          <w:color w:val="000000"/>
          <w:sz w:val="24"/>
          <w:szCs w:val="24"/>
          <w:shd w:val="clear" w:color="auto" w:fill="FFFFFF"/>
          <w:lang w:val="en-US"/>
        </w:rPr>
        <w:t>(1), 139-154.</w:t>
      </w:r>
    </w:p>
    <w:p w:rsidR="00727532" w:rsidRPr="0022757D" w:rsidRDefault="00992094" w:rsidP="00B6096F">
      <w:pPr>
        <w:autoSpaceDE w:val="0"/>
        <w:autoSpaceDN w:val="0"/>
        <w:adjustRightInd w:val="0"/>
        <w:spacing w:after="0" w:line="480" w:lineRule="auto"/>
        <w:ind w:left="709" w:hanging="709"/>
        <w:rPr>
          <w:rFonts w:ascii="Times New Roman" w:hAnsi="Times New Roman" w:cs="Times New Roman"/>
          <w:color w:val="000000"/>
          <w:sz w:val="24"/>
          <w:szCs w:val="24"/>
          <w:shd w:val="clear" w:color="auto" w:fill="FFFFFF"/>
          <w:lang w:val="en-US"/>
        </w:rPr>
      </w:pPr>
      <w:r w:rsidRPr="0022757D">
        <w:rPr>
          <w:rFonts w:ascii="Times New Roman" w:hAnsi="Times New Roman" w:cs="Times New Roman"/>
          <w:color w:val="000000"/>
          <w:sz w:val="24"/>
          <w:szCs w:val="24"/>
          <w:shd w:val="clear" w:color="auto" w:fill="FFFFFF"/>
          <w:lang w:val="en-US"/>
        </w:rPr>
        <w:t xml:space="preserve"> </w:t>
      </w:r>
      <w:proofErr w:type="spellStart"/>
      <w:r w:rsidRPr="0022757D">
        <w:rPr>
          <w:rFonts w:ascii="Times New Roman" w:hAnsi="Times New Roman" w:cs="Times New Roman"/>
          <w:color w:val="000000"/>
          <w:sz w:val="24"/>
          <w:szCs w:val="24"/>
          <w:shd w:val="clear" w:color="auto" w:fill="FFFFFF"/>
          <w:lang w:val="en-US"/>
        </w:rPr>
        <w:t>Tani</w:t>
      </w:r>
      <w:proofErr w:type="spellEnd"/>
      <w:r w:rsidRPr="0022757D">
        <w:rPr>
          <w:rFonts w:ascii="Times New Roman" w:hAnsi="Times New Roman" w:cs="Times New Roman"/>
          <w:color w:val="000000"/>
          <w:sz w:val="24"/>
          <w:szCs w:val="24"/>
          <w:shd w:val="clear" w:color="auto" w:fill="FFFFFF"/>
          <w:lang w:val="en-US"/>
        </w:rPr>
        <w:t>, F.,</w:t>
      </w:r>
      <w:r w:rsidR="00DD524D" w:rsidRPr="0022757D">
        <w:rPr>
          <w:rFonts w:ascii="Times New Roman" w:hAnsi="Times New Roman" w:cs="Times New Roman"/>
          <w:color w:val="000000"/>
          <w:sz w:val="24"/>
          <w:szCs w:val="24"/>
          <w:shd w:val="clear" w:color="auto" w:fill="FFFFFF"/>
          <w:lang w:val="en-US"/>
        </w:rPr>
        <w:t xml:space="preserve"> Gori, A</w:t>
      </w:r>
      <w:r w:rsidRPr="0022757D">
        <w:rPr>
          <w:rFonts w:ascii="Times New Roman" w:hAnsi="Times New Roman" w:cs="Times New Roman"/>
          <w:color w:val="000000"/>
          <w:sz w:val="24"/>
          <w:szCs w:val="24"/>
          <w:shd w:val="clear" w:color="auto" w:fill="FFFFFF"/>
          <w:lang w:val="en-US"/>
        </w:rPr>
        <w:t>.,</w:t>
      </w:r>
      <w:r w:rsidR="00B6096F" w:rsidRPr="0022757D">
        <w:rPr>
          <w:rFonts w:ascii="Times New Roman" w:hAnsi="Times New Roman" w:cs="Times New Roman"/>
          <w:color w:val="000000"/>
          <w:sz w:val="24"/>
          <w:szCs w:val="24"/>
          <w:shd w:val="clear" w:color="auto" w:fill="FFFFFF"/>
          <w:lang w:val="en-US"/>
        </w:rPr>
        <w:t xml:space="preserve"> &amp; </w:t>
      </w:r>
      <w:r w:rsidR="00DD524D" w:rsidRPr="0022757D">
        <w:rPr>
          <w:rFonts w:ascii="Times New Roman" w:hAnsi="Times New Roman" w:cs="Times New Roman"/>
          <w:color w:val="000000"/>
          <w:sz w:val="24"/>
          <w:szCs w:val="24"/>
          <w:shd w:val="clear" w:color="auto" w:fill="FFFFFF"/>
          <w:lang w:val="en-US"/>
        </w:rPr>
        <w:t xml:space="preserve">Ponti, </w:t>
      </w:r>
      <w:r w:rsidRPr="0022757D">
        <w:rPr>
          <w:rFonts w:ascii="Times New Roman" w:hAnsi="Times New Roman" w:cs="Times New Roman"/>
          <w:sz w:val="24"/>
          <w:szCs w:val="24"/>
          <w:shd w:val="clear" w:color="auto" w:fill="FFFFFF"/>
          <w:lang w:val="en-US"/>
        </w:rPr>
        <w:t>I.</w:t>
      </w:r>
      <w:r w:rsidR="00DD524D" w:rsidRPr="0022757D">
        <w:rPr>
          <w:rFonts w:ascii="Times New Roman" w:hAnsi="Times New Roman" w:cs="Times New Roman"/>
          <w:color w:val="000000"/>
          <w:sz w:val="24"/>
          <w:szCs w:val="24"/>
          <w:shd w:val="clear" w:color="auto" w:fill="FFFFFF"/>
          <w:lang w:val="en-US"/>
        </w:rPr>
        <w:t xml:space="preserve"> (2018)</w:t>
      </w:r>
      <w:r w:rsidR="0087463F" w:rsidRPr="0022757D">
        <w:rPr>
          <w:rFonts w:ascii="Times New Roman" w:hAnsi="Times New Roman" w:cs="Times New Roman"/>
          <w:color w:val="000000"/>
          <w:sz w:val="24"/>
          <w:szCs w:val="24"/>
          <w:shd w:val="clear" w:color="auto" w:fill="FFFFFF"/>
          <w:lang w:val="en-US"/>
        </w:rPr>
        <w:t>.</w:t>
      </w:r>
      <w:r w:rsidR="00DD524D" w:rsidRPr="0022757D">
        <w:rPr>
          <w:rFonts w:ascii="Times New Roman" w:hAnsi="Times New Roman" w:cs="Times New Roman"/>
          <w:sz w:val="24"/>
          <w:szCs w:val="24"/>
          <w:lang w:val="en-US"/>
        </w:rPr>
        <w:t xml:space="preserve"> </w:t>
      </w:r>
      <w:r w:rsidR="00DD524D" w:rsidRPr="0022757D">
        <w:rPr>
          <w:rFonts w:ascii="Times New Roman" w:hAnsi="Times New Roman" w:cs="Times New Roman"/>
          <w:color w:val="000000"/>
          <w:sz w:val="24"/>
          <w:szCs w:val="24"/>
          <w:shd w:val="clear" w:color="auto" w:fill="FFFFFF"/>
          <w:lang w:val="en-US"/>
        </w:rPr>
        <w:t xml:space="preserve">Cognitive distortions and gambling behaviors: </w:t>
      </w:r>
      <w:r w:rsidR="0087463F" w:rsidRPr="0022757D">
        <w:rPr>
          <w:rFonts w:ascii="Times New Roman" w:hAnsi="Times New Roman" w:cs="Times New Roman"/>
          <w:color w:val="000000"/>
          <w:sz w:val="24"/>
          <w:szCs w:val="24"/>
          <w:shd w:val="clear" w:color="auto" w:fill="FFFFFF"/>
          <w:lang w:val="en-US"/>
        </w:rPr>
        <w:t xml:space="preserve">Which </w:t>
      </w:r>
      <w:r w:rsidR="00DD524D" w:rsidRPr="0022757D">
        <w:rPr>
          <w:rFonts w:ascii="Times New Roman" w:hAnsi="Times New Roman" w:cs="Times New Roman"/>
          <w:color w:val="000000"/>
          <w:sz w:val="24"/>
          <w:szCs w:val="24"/>
          <w:shd w:val="clear" w:color="auto" w:fill="FFFFFF"/>
          <w:lang w:val="en-US"/>
        </w:rPr>
        <w:t xml:space="preserve">comes first? Analyzing the </w:t>
      </w:r>
      <w:r w:rsidR="00B93DA0" w:rsidRPr="0022757D">
        <w:rPr>
          <w:rFonts w:ascii="Times New Roman" w:hAnsi="Times New Roman" w:cs="Times New Roman"/>
          <w:color w:val="000000"/>
          <w:sz w:val="24"/>
          <w:szCs w:val="24"/>
          <w:shd w:val="clear" w:color="auto" w:fill="FFFFFF"/>
          <w:lang w:val="en-US"/>
        </w:rPr>
        <w:t xml:space="preserve">relationship </w:t>
      </w:r>
      <w:r w:rsidR="00DD524D" w:rsidRPr="0022757D">
        <w:rPr>
          <w:rFonts w:ascii="Times New Roman" w:hAnsi="Times New Roman" w:cs="Times New Roman"/>
          <w:color w:val="000000"/>
          <w:sz w:val="24"/>
          <w:szCs w:val="24"/>
          <w:shd w:val="clear" w:color="auto" w:fill="FFFFFF"/>
          <w:lang w:val="en-US"/>
        </w:rPr>
        <w:t xml:space="preserve">between superstitious beliefs and pathological gambling. </w:t>
      </w:r>
      <w:r w:rsidR="00DD524D" w:rsidRPr="0022757D">
        <w:rPr>
          <w:rFonts w:ascii="Times New Roman" w:hAnsi="Times New Roman" w:cs="Times New Roman"/>
          <w:i/>
          <w:iCs/>
          <w:color w:val="000000"/>
          <w:sz w:val="24"/>
          <w:szCs w:val="24"/>
          <w:shd w:val="clear" w:color="auto" w:fill="FFFFFF"/>
          <w:lang w:val="en-US"/>
        </w:rPr>
        <w:t>Clinical Neuropsychiatry,</w:t>
      </w:r>
      <w:r w:rsidRPr="0022757D">
        <w:rPr>
          <w:rFonts w:ascii="Times New Roman" w:hAnsi="Times New Roman" w:cs="Times New Roman"/>
          <w:i/>
          <w:iCs/>
          <w:color w:val="000000"/>
          <w:sz w:val="24"/>
          <w:szCs w:val="24"/>
          <w:shd w:val="clear" w:color="auto" w:fill="FFFFFF"/>
          <w:lang w:val="en-US"/>
        </w:rPr>
        <w:t xml:space="preserve"> </w:t>
      </w:r>
      <w:r w:rsidR="00DD524D" w:rsidRPr="0022757D">
        <w:rPr>
          <w:rFonts w:ascii="Times New Roman" w:hAnsi="Times New Roman" w:cs="Times New Roman"/>
          <w:i/>
          <w:iCs/>
          <w:color w:val="000000"/>
          <w:sz w:val="24"/>
          <w:szCs w:val="24"/>
          <w:shd w:val="clear" w:color="auto" w:fill="FFFFFF"/>
          <w:lang w:val="en-US"/>
        </w:rPr>
        <w:t>15</w:t>
      </w:r>
      <w:r w:rsidR="00DD524D" w:rsidRPr="0022757D">
        <w:rPr>
          <w:rFonts w:ascii="Times New Roman" w:hAnsi="Times New Roman" w:cs="Times New Roman"/>
          <w:iCs/>
          <w:color w:val="000000"/>
          <w:sz w:val="24"/>
          <w:szCs w:val="24"/>
          <w:shd w:val="clear" w:color="auto" w:fill="FFFFFF"/>
          <w:lang w:val="en-US"/>
        </w:rPr>
        <w:t xml:space="preserve">(2), </w:t>
      </w:r>
      <w:r w:rsidR="00DD524D" w:rsidRPr="0022757D">
        <w:rPr>
          <w:rFonts w:ascii="Times New Roman" w:hAnsi="Times New Roman" w:cs="Times New Roman"/>
          <w:color w:val="000000"/>
          <w:sz w:val="24"/>
          <w:szCs w:val="24"/>
          <w:shd w:val="clear" w:color="auto" w:fill="FFFFFF"/>
          <w:lang w:val="en-US"/>
        </w:rPr>
        <w:t>77-82</w:t>
      </w:r>
    </w:p>
    <w:p w:rsidR="004E27D1" w:rsidRPr="0022757D" w:rsidRDefault="004E27D1" w:rsidP="004E27D1">
      <w:pPr>
        <w:autoSpaceDE w:val="0"/>
        <w:autoSpaceDN w:val="0"/>
        <w:adjustRightInd w:val="0"/>
        <w:spacing w:after="0" w:line="480" w:lineRule="auto"/>
        <w:ind w:left="709" w:hanging="709"/>
        <w:rPr>
          <w:rFonts w:ascii="Times New Roman" w:hAnsi="Times New Roman" w:cs="Times New Roman"/>
          <w:color w:val="000000"/>
          <w:sz w:val="24"/>
          <w:szCs w:val="24"/>
          <w:shd w:val="clear" w:color="auto" w:fill="FFFFFF"/>
          <w:lang w:val="en-US"/>
        </w:rPr>
      </w:pPr>
      <w:proofErr w:type="spellStart"/>
      <w:r w:rsidRPr="0022757D">
        <w:rPr>
          <w:rFonts w:ascii="Times New Roman" w:hAnsi="Times New Roman" w:cs="Times New Roman"/>
          <w:color w:val="000000"/>
          <w:sz w:val="24"/>
          <w:szCs w:val="24"/>
          <w:shd w:val="clear" w:color="auto" w:fill="FFFFFF"/>
          <w:lang w:val="en-US"/>
        </w:rPr>
        <w:t>Toneatto</w:t>
      </w:r>
      <w:proofErr w:type="spellEnd"/>
      <w:r w:rsidRPr="0022757D">
        <w:rPr>
          <w:rFonts w:ascii="Times New Roman" w:hAnsi="Times New Roman" w:cs="Times New Roman"/>
          <w:color w:val="000000"/>
          <w:sz w:val="24"/>
          <w:szCs w:val="24"/>
          <w:shd w:val="clear" w:color="auto" w:fill="FFFFFF"/>
          <w:lang w:val="en-US"/>
        </w:rPr>
        <w:t xml:space="preserve">, T. (2002). Cognitive Therapy for problem gambling. </w:t>
      </w:r>
      <w:r w:rsidRPr="0022757D">
        <w:rPr>
          <w:rFonts w:ascii="Times New Roman" w:hAnsi="Times New Roman" w:cs="Times New Roman"/>
          <w:i/>
          <w:color w:val="000000"/>
          <w:sz w:val="24"/>
          <w:szCs w:val="24"/>
          <w:shd w:val="clear" w:color="auto" w:fill="FFFFFF"/>
          <w:lang w:val="en-US"/>
        </w:rPr>
        <w:t xml:space="preserve">Cognitive and Behavioral Practice, 9, </w:t>
      </w:r>
      <w:r w:rsidRPr="0022757D">
        <w:rPr>
          <w:rFonts w:ascii="Times New Roman" w:hAnsi="Times New Roman" w:cs="Times New Roman"/>
          <w:color w:val="000000"/>
          <w:sz w:val="24"/>
          <w:szCs w:val="24"/>
          <w:shd w:val="clear" w:color="auto" w:fill="FFFFFF"/>
          <w:lang w:val="en-US"/>
        </w:rPr>
        <w:t>191-199.</w:t>
      </w:r>
    </w:p>
    <w:p w:rsidR="00727532" w:rsidRPr="0022757D" w:rsidRDefault="00DD524D" w:rsidP="00B6096F">
      <w:pPr>
        <w:autoSpaceDE w:val="0"/>
        <w:autoSpaceDN w:val="0"/>
        <w:adjustRightInd w:val="0"/>
        <w:spacing w:after="0" w:line="480" w:lineRule="auto"/>
        <w:ind w:left="709" w:hanging="709"/>
        <w:rPr>
          <w:rFonts w:ascii="Times New Roman" w:hAnsi="Times New Roman" w:cs="Times New Roman"/>
          <w:sz w:val="24"/>
          <w:szCs w:val="24"/>
          <w:lang w:val="en-US"/>
        </w:rPr>
      </w:pPr>
      <w:proofErr w:type="spellStart"/>
      <w:r w:rsidRPr="0022757D">
        <w:rPr>
          <w:rFonts w:ascii="Times New Roman" w:hAnsi="Times New Roman" w:cs="Times New Roman"/>
          <w:color w:val="000000"/>
          <w:sz w:val="24"/>
          <w:szCs w:val="24"/>
          <w:shd w:val="clear" w:color="auto" w:fill="FFFFFF"/>
          <w:lang w:val="en-US"/>
        </w:rPr>
        <w:t>Toneatto</w:t>
      </w:r>
      <w:proofErr w:type="spellEnd"/>
      <w:r w:rsidRPr="0022757D">
        <w:rPr>
          <w:rFonts w:ascii="Times New Roman" w:hAnsi="Times New Roman" w:cs="Times New Roman"/>
          <w:color w:val="000000"/>
          <w:sz w:val="24"/>
          <w:szCs w:val="24"/>
          <w:shd w:val="clear" w:color="auto" w:fill="FFFFFF"/>
          <w:lang w:val="en-US"/>
        </w:rPr>
        <w:t xml:space="preserve">, T., Blitz-Miller, T., Calderwood, K., </w:t>
      </w:r>
      <w:proofErr w:type="spellStart"/>
      <w:r w:rsidRPr="0022757D">
        <w:rPr>
          <w:rFonts w:ascii="Times New Roman" w:hAnsi="Times New Roman" w:cs="Times New Roman"/>
          <w:color w:val="000000"/>
          <w:sz w:val="24"/>
          <w:szCs w:val="24"/>
          <w:shd w:val="clear" w:color="auto" w:fill="FFFFFF"/>
          <w:lang w:val="en-US"/>
        </w:rPr>
        <w:t>Dragonetti</w:t>
      </w:r>
      <w:proofErr w:type="spellEnd"/>
      <w:r w:rsidRPr="0022757D">
        <w:rPr>
          <w:rFonts w:ascii="Times New Roman" w:hAnsi="Times New Roman" w:cs="Times New Roman"/>
          <w:color w:val="000000"/>
          <w:sz w:val="24"/>
          <w:szCs w:val="24"/>
          <w:shd w:val="clear" w:color="auto" w:fill="FFFFFF"/>
          <w:lang w:val="en-US"/>
        </w:rPr>
        <w:t>, R.,</w:t>
      </w:r>
      <w:r w:rsidR="00B6096F" w:rsidRPr="0022757D">
        <w:rPr>
          <w:rFonts w:ascii="Times New Roman" w:hAnsi="Times New Roman" w:cs="Times New Roman"/>
          <w:color w:val="000000"/>
          <w:sz w:val="24"/>
          <w:szCs w:val="24"/>
          <w:shd w:val="clear" w:color="auto" w:fill="FFFFFF"/>
          <w:lang w:val="en-US"/>
        </w:rPr>
        <w:t xml:space="preserve"> &amp; </w:t>
      </w:r>
      <w:proofErr w:type="spellStart"/>
      <w:r w:rsidRPr="0022757D">
        <w:rPr>
          <w:rFonts w:ascii="Times New Roman" w:hAnsi="Times New Roman" w:cs="Times New Roman"/>
          <w:color w:val="000000"/>
          <w:sz w:val="24"/>
          <w:szCs w:val="24"/>
          <w:shd w:val="clear" w:color="auto" w:fill="FFFFFF"/>
          <w:lang w:val="en-US"/>
        </w:rPr>
        <w:t>Tsanos</w:t>
      </w:r>
      <w:proofErr w:type="spellEnd"/>
      <w:r w:rsidRPr="0022757D">
        <w:rPr>
          <w:rFonts w:ascii="Times New Roman" w:hAnsi="Times New Roman" w:cs="Times New Roman"/>
          <w:color w:val="000000"/>
          <w:sz w:val="24"/>
          <w:szCs w:val="24"/>
          <w:shd w:val="clear" w:color="auto" w:fill="FFFFFF"/>
          <w:lang w:val="en-US"/>
        </w:rPr>
        <w:t>, A. (1997). Cognitive distortions in heavy gambling.</w:t>
      </w:r>
      <w:r w:rsidRPr="0022757D">
        <w:rPr>
          <w:rStyle w:val="apple-converted-space"/>
          <w:rFonts w:ascii="Times New Roman" w:hAnsi="Times New Roman" w:cs="Times New Roman"/>
          <w:color w:val="000000"/>
          <w:sz w:val="24"/>
          <w:szCs w:val="24"/>
          <w:shd w:val="clear" w:color="auto" w:fill="FFFFFF"/>
          <w:lang w:val="en-US"/>
        </w:rPr>
        <w:t> </w:t>
      </w:r>
      <w:r w:rsidRPr="0022757D">
        <w:rPr>
          <w:rFonts w:ascii="Times New Roman" w:hAnsi="Times New Roman" w:cs="Times New Roman"/>
          <w:i/>
          <w:iCs/>
          <w:color w:val="000000"/>
          <w:sz w:val="24"/>
          <w:szCs w:val="24"/>
          <w:shd w:val="clear" w:color="auto" w:fill="FFFFFF"/>
          <w:lang w:val="en-US"/>
        </w:rPr>
        <w:t>Journal of Gambling Studies</w:t>
      </w:r>
      <w:r w:rsidRPr="0022757D">
        <w:rPr>
          <w:rFonts w:ascii="Times New Roman" w:hAnsi="Times New Roman" w:cs="Times New Roman"/>
          <w:color w:val="000000"/>
          <w:sz w:val="24"/>
          <w:szCs w:val="24"/>
          <w:shd w:val="clear" w:color="auto" w:fill="FFFFFF"/>
          <w:lang w:val="en-US"/>
        </w:rPr>
        <w:t>,</w:t>
      </w:r>
      <w:r w:rsidR="0087463F" w:rsidRPr="0022757D">
        <w:rPr>
          <w:rFonts w:ascii="Times New Roman" w:hAnsi="Times New Roman" w:cs="Times New Roman"/>
          <w:color w:val="000000"/>
          <w:sz w:val="24"/>
          <w:szCs w:val="24"/>
          <w:shd w:val="clear" w:color="auto" w:fill="FFFFFF"/>
          <w:lang w:val="en-US"/>
        </w:rPr>
        <w:t xml:space="preserve"> </w:t>
      </w:r>
      <w:r w:rsidRPr="0022757D">
        <w:rPr>
          <w:rFonts w:ascii="Times New Roman" w:hAnsi="Times New Roman" w:cs="Times New Roman"/>
          <w:i/>
          <w:iCs/>
          <w:color w:val="000000"/>
          <w:sz w:val="24"/>
          <w:szCs w:val="24"/>
          <w:shd w:val="clear" w:color="auto" w:fill="FFFFFF"/>
          <w:lang w:val="en-US"/>
        </w:rPr>
        <w:t>13</w:t>
      </w:r>
      <w:r w:rsidRPr="0022757D">
        <w:rPr>
          <w:rFonts w:ascii="Times New Roman" w:hAnsi="Times New Roman" w:cs="Times New Roman"/>
          <w:color w:val="000000"/>
          <w:sz w:val="24"/>
          <w:szCs w:val="24"/>
          <w:shd w:val="clear" w:color="auto" w:fill="FFFFFF"/>
          <w:lang w:val="en-US"/>
        </w:rPr>
        <w:t>(3), 253-266.</w:t>
      </w:r>
    </w:p>
    <w:p w:rsidR="00727532" w:rsidRPr="0022757D" w:rsidRDefault="00992094" w:rsidP="00B6096F">
      <w:pPr>
        <w:pStyle w:val="Prrafodelista"/>
        <w:spacing w:line="480" w:lineRule="auto"/>
        <w:ind w:left="709" w:hanging="709"/>
        <w:rPr>
          <w:rFonts w:ascii="Times New Roman" w:hAnsi="Times New Roman"/>
          <w:lang w:val="en-US"/>
        </w:rPr>
      </w:pPr>
      <w:proofErr w:type="spellStart"/>
      <w:r w:rsidRPr="0022757D">
        <w:rPr>
          <w:rFonts w:ascii="Times New Roman" w:hAnsi="Times New Roman"/>
          <w:lang w:val="en-US"/>
        </w:rPr>
        <w:t>Volberg</w:t>
      </w:r>
      <w:proofErr w:type="spellEnd"/>
      <w:r w:rsidRPr="0022757D">
        <w:rPr>
          <w:rFonts w:ascii="Times New Roman" w:hAnsi="Times New Roman"/>
          <w:lang w:val="en-US"/>
        </w:rPr>
        <w:t xml:space="preserve">, R. A., </w:t>
      </w:r>
      <w:proofErr w:type="spellStart"/>
      <w:r w:rsidRPr="0022757D">
        <w:rPr>
          <w:rFonts w:ascii="Times New Roman" w:hAnsi="Times New Roman"/>
          <w:lang w:val="en-US"/>
        </w:rPr>
        <w:t>Munck</w:t>
      </w:r>
      <w:proofErr w:type="spellEnd"/>
      <w:r w:rsidRPr="0022757D">
        <w:rPr>
          <w:rFonts w:ascii="Times New Roman" w:hAnsi="Times New Roman"/>
          <w:lang w:val="en-US"/>
        </w:rPr>
        <w:t>, I. M.</w:t>
      </w:r>
      <w:r w:rsidR="00DD524D" w:rsidRPr="0022757D">
        <w:rPr>
          <w:rFonts w:ascii="Times New Roman" w:hAnsi="Times New Roman"/>
          <w:lang w:val="en-US"/>
        </w:rPr>
        <w:t xml:space="preserve">, </w:t>
      </w:r>
      <w:r w:rsidRPr="0022757D">
        <w:rPr>
          <w:rFonts w:ascii="Times New Roman" w:hAnsi="Times New Roman"/>
          <w:lang w:val="en-US"/>
        </w:rPr>
        <w:t xml:space="preserve">&amp; </w:t>
      </w:r>
      <w:r w:rsidR="00DD524D" w:rsidRPr="0022757D">
        <w:rPr>
          <w:rFonts w:ascii="Times New Roman" w:hAnsi="Times New Roman"/>
          <w:lang w:val="en-US"/>
        </w:rPr>
        <w:t xml:space="preserve">Petry, N. M. (2011). A </w:t>
      </w:r>
      <w:r w:rsidR="0087463F" w:rsidRPr="0022757D">
        <w:rPr>
          <w:rFonts w:ascii="Times New Roman" w:hAnsi="Times New Roman"/>
          <w:lang w:val="en-US"/>
        </w:rPr>
        <w:t>quick and simple screening method for pathological and problem gamblers in addiction programs and practices.</w:t>
      </w:r>
      <w:r w:rsidR="00DD524D" w:rsidRPr="0022757D">
        <w:rPr>
          <w:rFonts w:ascii="Times New Roman" w:hAnsi="Times New Roman"/>
          <w:lang w:val="en-US"/>
        </w:rPr>
        <w:t xml:space="preserve"> </w:t>
      </w:r>
      <w:r w:rsidR="00DD524D" w:rsidRPr="0022757D">
        <w:rPr>
          <w:rFonts w:ascii="Times New Roman" w:hAnsi="Times New Roman"/>
          <w:i/>
          <w:lang w:val="en-US"/>
        </w:rPr>
        <w:t>American Journal on Addictions, 20</w:t>
      </w:r>
      <w:r w:rsidR="00DD524D" w:rsidRPr="0022757D">
        <w:rPr>
          <w:rFonts w:ascii="Times New Roman" w:hAnsi="Times New Roman"/>
          <w:lang w:val="en-US"/>
        </w:rPr>
        <w:t>(3), 220-227.</w:t>
      </w:r>
    </w:p>
    <w:p w:rsidR="00727532" w:rsidRPr="0022757D" w:rsidRDefault="00DD524D" w:rsidP="00B6096F">
      <w:pPr>
        <w:autoSpaceDE w:val="0"/>
        <w:autoSpaceDN w:val="0"/>
        <w:adjustRightInd w:val="0"/>
        <w:spacing w:after="0" w:line="480" w:lineRule="auto"/>
        <w:ind w:left="709" w:hanging="709"/>
        <w:rPr>
          <w:rFonts w:ascii="Times New Roman" w:hAnsi="Times New Roman" w:cs="Times New Roman"/>
          <w:color w:val="000000"/>
          <w:sz w:val="24"/>
          <w:szCs w:val="24"/>
          <w:shd w:val="clear" w:color="auto" w:fill="FFFFFF"/>
          <w:lang w:val="en-US"/>
        </w:rPr>
      </w:pPr>
      <w:proofErr w:type="spellStart"/>
      <w:r w:rsidRPr="0022757D">
        <w:rPr>
          <w:rFonts w:ascii="Times New Roman" w:hAnsi="Times New Roman" w:cs="Times New Roman"/>
          <w:color w:val="000000"/>
          <w:sz w:val="24"/>
          <w:szCs w:val="24"/>
          <w:shd w:val="clear" w:color="auto" w:fill="FFFFFF"/>
          <w:lang w:val="en-US"/>
        </w:rPr>
        <w:lastRenderedPageBreak/>
        <w:t>Wagenaar</w:t>
      </w:r>
      <w:proofErr w:type="spellEnd"/>
      <w:r w:rsidRPr="0022757D">
        <w:rPr>
          <w:rFonts w:ascii="Times New Roman" w:hAnsi="Times New Roman" w:cs="Times New Roman"/>
          <w:color w:val="000000"/>
          <w:sz w:val="24"/>
          <w:szCs w:val="24"/>
          <w:shd w:val="clear" w:color="auto" w:fill="FFFFFF"/>
          <w:lang w:val="en-US"/>
        </w:rPr>
        <w:t>, W. A. (1988).</w:t>
      </w:r>
      <w:r w:rsidRPr="0022757D">
        <w:rPr>
          <w:rStyle w:val="apple-converted-space"/>
          <w:rFonts w:ascii="Times New Roman" w:hAnsi="Times New Roman" w:cs="Times New Roman"/>
          <w:color w:val="000000"/>
          <w:sz w:val="24"/>
          <w:szCs w:val="24"/>
          <w:shd w:val="clear" w:color="auto" w:fill="FFFFFF"/>
          <w:lang w:val="en-US"/>
        </w:rPr>
        <w:t> </w:t>
      </w:r>
      <w:r w:rsidRPr="0022757D">
        <w:rPr>
          <w:rFonts w:ascii="Times New Roman" w:hAnsi="Times New Roman" w:cs="Times New Roman"/>
          <w:i/>
          <w:iCs/>
          <w:color w:val="000000"/>
          <w:sz w:val="24"/>
          <w:szCs w:val="24"/>
          <w:shd w:val="clear" w:color="auto" w:fill="FFFFFF"/>
          <w:lang w:val="en-US"/>
        </w:rPr>
        <w:t xml:space="preserve">Paradoxes of gambling </w:t>
      </w:r>
      <w:proofErr w:type="spellStart"/>
      <w:r w:rsidRPr="0022757D">
        <w:rPr>
          <w:rFonts w:ascii="Times New Roman" w:hAnsi="Times New Roman" w:cs="Times New Roman"/>
          <w:i/>
          <w:iCs/>
          <w:color w:val="000000"/>
          <w:sz w:val="24"/>
          <w:szCs w:val="24"/>
          <w:shd w:val="clear" w:color="auto" w:fill="FFFFFF"/>
          <w:lang w:val="en-US"/>
        </w:rPr>
        <w:t>behaviour</w:t>
      </w:r>
      <w:proofErr w:type="spellEnd"/>
      <w:r w:rsidRPr="0022757D">
        <w:rPr>
          <w:rFonts w:ascii="Times New Roman" w:hAnsi="Times New Roman" w:cs="Times New Roman"/>
          <w:color w:val="000000"/>
          <w:sz w:val="24"/>
          <w:szCs w:val="24"/>
          <w:shd w:val="clear" w:color="auto" w:fill="FFFFFF"/>
          <w:lang w:val="en-US"/>
        </w:rPr>
        <w:t xml:space="preserve">. </w:t>
      </w:r>
      <w:r w:rsidR="0087463F" w:rsidRPr="0022757D">
        <w:rPr>
          <w:rFonts w:ascii="Times New Roman" w:hAnsi="Times New Roman" w:cs="Times New Roman"/>
          <w:color w:val="000000"/>
          <w:sz w:val="24"/>
          <w:szCs w:val="24"/>
          <w:shd w:val="clear" w:color="auto" w:fill="FFFFFF"/>
          <w:lang w:val="en-US"/>
        </w:rPr>
        <w:t xml:space="preserve">Hillsdale, NJ: </w:t>
      </w:r>
      <w:r w:rsidRPr="0022757D">
        <w:rPr>
          <w:rFonts w:ascii="Times New Roman" w:hAnsi="Times New Roman" w:cs="Times New Roman"/>
          <w:color w:val="000000"/>
          <w:sz w:val="24"/>
          <w:szCs w:val="24"/>
          <w:shd w:val="clear" w:color="auto" w:fill="FFFFFF"/>
          <w:lang w:val="en-US"/>
        </w:rPr>
        <w:t>Erlbaum.</w:t>
      </w:r>
    </w:p>
    <w:p w:rsidR="00EB191B" w:rsidRPr="0022757D" w:rsidRDefault="00DD524D"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sz w:val="24"/>
          <w:szCs w:val="24"/>
          <w:lang w:val="en-US"/>
        </w:rPr>
        <w:br w:type="page"/>
      </w:r>
    </w:p>
    <w:p w:rsidR="00356C46" w:rsidRPr="0022757D" w:rsidRDefault="00356C46" w:rsidP="00B6096F">
      <w:pPr>
        <w:spacing w:after="0" w:line="480" w:lineRule="auto"/>
        <w:rPr>
          <w:rFonts w:ascii="Times New Roman" w:hAnsi="Times New Roman" w:cs="Times New Roman"/>
          <w:b/>
          <w:sz w:val="24"/>
          <w:szCs w:val="24"/>
          <w:lang w:val="en-US"/>
        </w:rPr>
      </w:pPr>
      <w:r w:rsidRPr="0022757D">
        <w:rPr>
          <w:rFonts w:ascii="Times New Roman" w:hAnsi="Times New Roman" w:cs="Times New Roman"/>
          <w:b/>
          <w:sz w:val="24"/>
          <w:szCs w:val="24"/>
          <w:lang w:val="en-US"/>
        </w:rPr>
        <w:lastRenderedPageBreak/>
        <w:t>1.- Sentences used to assess the cognitive distortions</w:t>
      </w:r>
    </w:p>
    <w:tbl>
      <w:tblPr>
        <w:tblStyle w:val="Tablaconcuadrcula"/>
        <w:tblW w:w="0" w:type="auto"/>
        <w:tblBorders>
          <w:insideH w:val="none" w:sz="0" w:space="0" w:color="auto"/>
          <w:insideV w:val="none" w:sz="0" w:space="0" w:color="auto"/>
        </w:tblBorders>
        <w:tblLook w:val="04A0" w:firstRow="1" w:lastRow="0" w:firstColumn="1" w:lastColumn="0" w:noHBand="0" w:noVBand="1"/>
      </w:tblPr>
      <w:tblGrid>
        <w:gridCol w:w="8644"/>
      </w:tblGrid>
      <w:tr w:rsidR="00356C46" w:rsidRPr="0022757D" w:rsidTr="00942ED5">
        <w:tc>
          <w:tcPr>
            <w:tcW w:w="8644" w:type="dxa"/>
          </w:tcPr>
          <w:p w:rsidR="00356C46" w:rsidRPr="0022757D" w:rsidRDefault="00356C46" w:rsidP="00B6096F">
            <w:pPr>
              <w:tabs>
                <w:tab w:val="left" w:pos="921"/>
              </w:tabs>
              <w:spacing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Skill influences gambling, the more you practice, the better you play and the more prizes you win (</w:t>
            </w:r>
            <w:r w:rsidRPr="0022757D">
              <w:rPr>
                <w:rFonts w:ascii="Times New Roman" w:hAnsi="Times New Roman" w:cs="Times New Roman"/>
                <w:i/>
                <w:iCs/>
                <w:color w:val="000000" w:themeColor="text1"/>
                <w:sz w:val="24"/>
                <w:szCs w:val="24"/>
                <w:lang w:val="en-US"/>
              </w:rPr>
              <w:t>Illusion of control)</w:t>
            </w:r>
          </w:p>
        </w:tc>
      </w:tr>
      <w:tr w:rsidR="00356C46" w:rsidRPr="0022757D" w:rsidTr="00942ED5">
        <w:tc>
          <w:tcPr>
            <w:tcW w:w="8644" w:type="dxa"/>
          </w:tcPr>
          <w:p w:rsidR="00356C46" w:rsidRPr="0022757D" w:rsidRDefault="00356C46" w:rsidP="00B6096F">
            <w:pPr>
              <w:tabs>
                <w:tab w:val="left" w:pos="921"/>
              </w:tabs>
              <w:spacing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After an important prize, it is less likely to occur again. (</w:t>
            </w:r>
            <w:r w:rsidRPr="0022757D">
              <w:rPr>
                <w:rFonts w:ascii="Times New Roman" w:hAnsi="Times New Roman" w:cs="Times New Roman"/>
                <w:i/>
                <w:iCs/>
                <w:color w:val="000000" w:themeColor="text1"/>
                <w:sz w:val="24"/>
                <w:szCs w:val="24"/>
                <w:lang w:val="en-US"/>
              </w:rPr>
              <w:t>Self-correcting randomness)</w:t>
            </w:r>
          </w:p>
        </w:tc>
      </w:tr>
      <w:tr w:rsidR="00356C46" w:rsidRPr="0022757D" w:rsidTr="00942ED5">
        <w:tc>
          <w:tcPr>
            <w:tcW w:w="8644" w:type="dxa"/>
          </w:tcPr>
          <w:p w:rsidR="00356C46" w:rsidRPr="0022757D" w:rsidRDefault="00356C46" w:rsidP="00B6096F">
            <w:pPr>
              <w:tabs>
                <w:tab w:val="left" w:pos="921"/>
              </w:tabs>
              <w:spacing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 You have to take advantage to gamble when you are on a lucky streak or you are feeling lucky </w:t>
            </w:r>
            <w:r w:rsidRPr="0022757D">
              <w:rPr>
                <w:rFonts w:ascii="Times New Roman" w:hAnsi="Times New Roman" w:cs="Times New Roman"/>
                <w:i/>
                <w:iCs/>
                <w:color w:val="000000" w:themeColor="text1"/>
                <w:sz w:val="24"/>
                <w:szCs w:val="24"/>
                <w:lang w:val="en-US"/>
              </w:rPr>
              <w:t>(Luck as responsible for the results</w:t>
            </w:r>
            <w:r w:rsidRPr="0022757D">
              <w:rPr>
                <w:rFonts w:ascii="Times New Roman" w:hAnsi="Times New Roman" w:cs="Times New Roman"/>
                <w:color w:val="000000" w:themeColor="text1"/>
                <w:sz w:val="24"/>
                <w:szCs w:val="24"/>
                <w:lang w:val="en-US"/>
              </w:rPr>
              <w:t>)</w:t>
            </w:r>
          </w:p>
        </w:tc>
      </w:tr>
      <w:tr w:rsidR="00356C46" w:rsidRPr="0022757D" w:rsidTr="00942ED5">
        <w:tc>
          <w:tcPr>
            <w:tcW w:w="8644" w:type="dxa"/>
          </w:tcPr>
          <w:p w:rsidR="00356C46" w:rsidRPr="0022757D" w:rsidRDefault="00356C46" w:rsidP="00B6096F">
            <w:pPr>
              <w:tabs>
                <w:tab w:val="left" w:pos="921"/>
              </w:tabs>
              <w:spacing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 Good gamblers end up earning money if they persist </w:t>
            </w:r>
            <w:r w:rsidR="0087463F" w:rsidRPr="0022757D">
              <w:rPr>
                <w:rFonts w:ascii="Times New Roman" w:hAnsi="Times New Roman" w:cs="Times New Roman"/>
                <w:color w:val="000000" w:themeColor="text1"/>
                <w:sz w:val="24"/>
                <w:szCs w:val="24"/>
                <w:lang w:val="en-US"/>
              </w:rPr>
              <w:t xml:space="preserve">in </w:t>
            </w:r>
            <w:r w:rsidRPr="0022757D">
              <w:rPr>
                <w:rFonts w:ascii="Times New Roman" w:hAnsi="Times New Roman" w:cs="Times New Roman"/>
                <w:color w:val="000000" w:themeColor="text1"/>
                <w:sz w:val="24"/>
                <w:szCs w:val="24"/>
                <w:lang w:val="en-US"/>
              </w:rPr>
              <w:t xml:space="preserve">gambling, even if they have bad streaks </w:t>
            </w:r>
            <w:r w:rsidRPr="0022757D">
              <w:rPr>
                <w:rFonts w:ascii="Times New Roman" w:hAnsi="Times New Roman" w:cs="Times New Roman"/>
                <w:i/>
                <w:iCs/>
                <w:color w:val="000000" w:themeColor="text1"/>
                <w:sz w:val="24"/>
                <w:szCs w:val="24"/>
                <w:lang w:val="en-US"/>
              </w:rPr>
              <w:t>(Biased evaluation of the results</w:t>
            </w:r>
            <w:r w:rsidRPr="0022757D">
              <w:rPr>
                <w:rFonts w:ascii="Times New Roman" w:hAnsi="Times New Roman" w:cs="Times New Roman"/>
                <w:color w:val="000000" w:themeColor="text1"/>
                <w:sz w:val="24"/>
                <w:szCs w:val="24"/>
                <w:lang w:val="en-US"/>
              </w:rPr>
              <w:t>)</w:t>
            </w:r>
          </w:p>
        </w:tc>
      </w:tr>
      <w:tr w:rsidR="00356C46" w:rsidRPr="0022757D" w:rsidTr="00942ED5">
        <w:tc>
          <w:tcPr>
            <w:tcW w:w="8644" w:type="dxa"/>
          </w:tcPr>
          <w:p w:rsidR="00356C46" w:rsidRPr="0022757D" w:rsidRDefault="00356C46" w:rsidP="00B6096F">
            <w:pPr>
              <w:tabs>
                <w:tab w:val="left" w:pos="921"/>
              </w:tabs>
              <w:spacing w:line="480" w:lineRule="auto"/>
              <w:rPr>
                <w:rFonts w:ascii="Times New Roman" w:hAnsi="Times New Roman" w:cs="Times New Roman"/>
                <w:i/>
                <w:color w:val="000000" w:themeColor="text1"/>
                <w:sz w:val="24"/>
                <w:szCs w:val="24"/>
                <w:lang w:val="en-US"/>
              </w:rPr>
            </w:pPr>
            <w:r w:rsidRPr="0022757D">
              <w:rPr>
                <w:rFonts w:ascii="Times New Roman" w:hAnsi="Times New Roman" w:cs="Times New Roman"/>
                <w:color w:val="000000" w:themeColor="text1"/>
                <w:sz w:val="24"/>
                <w:szCs w:val="24"/>
                <w:lang w:val="en-US"/>
              </w:rPr>
              <w:t>-</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 xml:space="preserve">Being about to win is a sign that you are closer to winning. </w:t>
            </w:r>
            <w:r w:rsidRPr="0022757D">
              <w:rPr>
                <w:rFonts w:ascii="Times New Roman" w:hAnsi="Times New Roman" w:cs="Times New Roman"/>
                <w:i/>
                <w:iCs/>
                <w:color w:val="000000" w:themeColor="text1"/>
                <w:sz w:val="24"/>
                <w:szCs w:val="24"/>
                <w:lang w:val="en-US"/>
              </w:rPr>
              <w:t xml:space="preserve">(Illusory correlation) </w:t>
            </w:r>
          </w:p>
        </w:tc>
      </w:tr>
      <w:tr w:rsidR="00356C46" w:rsidRPr="0022757D" w:rsidTr="00942ED5">
        <w:tc>
          <w:tcPr>
            <w:tcW w:w="8644" w:type="dxa"/>
          </w:tcPr>
          <w:p w:rsidR="00356C46" w:rsidRPr="0022757D" w:rsidRDefault="00356C46" w:rsidP="00B6096F">
            <w:pPr>
              <w:tabs>
                <w:tab w:val="left" w:pos="921"/>
              </w:tabs>
              <w:spacing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 Believing in luck is nonsense, luck does not exist (-inverse- </w:t>
            </w:r>
            <w:r w:rsidRPr="0022757D">
              <w:rPr>
                <w:rFonts w:ascii="Times New Roman" w:hAnsi="Times New Roman" w:cs="Times New Roman"/>
                <w:i/>
                <w:iCs/>
                <w:color w:val="000000" w:themeColor="text1"/>
                <w:sz w:val="24"/>
                <w:szCs w:val="24"/>
                <w:lang w:val="en-US"/>
              </w:rPr>
              <w:t>Luck as responsible for the results</w:t>
            </w:r>
            <w:r w:rsidRPr="0022757D">
              <w:rPr>
                <w:rFonts w:ascii="Times New Roman" w:hAnsi="Times New Roman" w:cs="Times New Roman"/>
                <w:color w:val="000000" w:themeColor="text1"/>
                <w:sz w:val="24"/>
                <w:szCs w:val="24"/>
                <w:lang w:val="en-US"/>
              </w:rPr>
              <w:t xml:space="preserve">) </w:t>
            </w:r>
          </w:p>
        </w:tc>
      </w:tr>
      <w:tr w:rsidR="00356C46" w:rsidRPr="0022757D" w:rsidTr="00942ED5">
        <w:tc>
          <w:tcPr>
            <w:tcW w:w="8644" w:type="dxa"/>
          </w:tcPr>
          <w:p w:rsidR="00356C46" w:rsidRPr="0022757D" w:rsidRDefault="00356C46" w:rsidP="00B6096F">
            <w:pPr>
              <w:tabs>
                <w:tab w:val="left" w:pos="921"/>
              </w:tabs>
              <w:spacing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If you know the games well, sometimes the prizes can be predicted (</w:t>
            </w:r>
            <w:r w:rsidRPr="0022757D">
              <w:rPr>
                <w:rFonts w:ascii="Times New Roman" w:hAnsi="Times New Roman" w:cs="Times New Roman"/>
                <w:i/>
                <w:iCs/>
                <w:color w:val="000000" w:themeColor="text1"/>
                <w:sz w:val="24"/>
                <w:szCs w:val="24"/>
                <w:lang w:val="en-US"/>
              </w:rPr>
              <w:t>Predicting results)</w:t>
            </w:r>
            <w:r w:rsidRPr="0022757D">
              <w:rPr>
                <w:rFonts w:ascii="Times New Roman" w:hAnsi="Times New Roman" w:cs="Times New Roman"/>
                <w:color w:val="000000" w:themeColor="text1"/>
                <w:sz w:val="24"/>
                <w:szCs w:val="24"/>
                <w:lang w:val="en-US"/>
              </w:rPr>
              <w:t xml:space="preserve"> </w:t>
            </w:r>
          </w:p>
        </w:tc>
      </w:tr>
      <w:tr w:rsidR="00356C46" w:rsidRPr="0022757D" w:rsidTr="00942ED5">
        <w:tc>
          <w:tcPr>
            <w:tcW w:w="8644" w:type="dxa"/>
          </w:tcPr>
          <w:p w:rsidR="00356C46" w:rsidRPr="0022757D" w:rsidRDefault="00356C46" w:rsidP="00B6096F">
            <w:pPr>
              <w:tabs>
                <w:tab w:val="left" w:pos="921"/>
              </w:tabs>
              <w:spacing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 xml:space="preserve">- Sometimes something "special" happens and I get the feeling that if I gamble that day, I will win. </w:t>
            </w:r>
            <w:r w:rsidRPr="0022757D">
              <w:rPr>
                <w:rFonts w:ascii="Times New Roman" w:hAnsi="Times New Roman" w:cs="Times New Roman"/>
                <w:i/>
                <w:iCs/>
                <w:color w:val="000000" w:themeColor="text1"/>
                <w:sz w:val="24"/>
                <w:szCs w:val="24"/>
                <w:lang w:val="en-US"/>
              </w:rPr>
              <w:t>(Illusory correlation)</w:t>
            </w:r>
          </w:p>
        </w:tc>
      </w:tr>
      <w:tr w:rsidR="00356C46" w:rsidRPr="0022757D" w:rsidTr="00942ED5">
        <w:tc>
          <w:tcPr>
            <w:tcW w:w="8644" w:type="dxa"/>
          </w:tcPr>
          <w:p w:rsidR="00356C46" w:rsidRPr="0022757D" w:rsidRDefault="00356C46" w:rsidP="00B6096F">
            <w:pPr>
              <w:tabs>
                <w:tab w:val="left" w:pos="921"/>
              </w:tabs>
              <w:spacing w:line="480" w:lineRule="auto"/>
              <w:rPr>
                <w:rFonts w:ascii="Times New Roman" w:hAnsi="Times New Roman" w:cs="Times New Roman"/>
                <w:i/>
                <w:color w:val="000000" w:themeColor="text1"/>
                <w:sz w:val="24"/>
                <w:szCs w:val="24"/>
                <w:lang w:val="en-US"/>
              </w:rPr>
            </w:pPr>
            <w:r w:rsidRPr="0022757D">
              <w:rPr>
                <w:rFonts w:ascii="Times New Roman" w:hAnsi="Times New Roman" w:cs="Times New Roman"/>
                <w:color w:val="000000" w:themeColor="text1"/>
                <w:sz w:val="24"/>
                <w:szCs w:val="24"/>
                <w:lang w:val="en-US"/>
              </w:rPr>
              <w:t xml:space="preserve">- If you gamble for </w:t>
            </w:r>
            <w:r w:rsidR="0087463F" w:rsidRPr="0022757D">
              <w:rPr>
                <w:rFonts w:ascii="Times New Roman" w:hAnsi="Times New Roman" w:cs="Times New Roman"/>
                <w:color w:val="000000" w:themeColor="text1"/>
                <w:sz w:val="24"/>
                <w:szCs w:val="24"/>
                <w:lang w:val="en-US"/>
              </w:rPr>
              <w:t xml:space="preserve">a </w:t>
            </w:r>
            <w:r w:rsidRPr="0022757D">
              <w:rPr>
                <w:rFonts w:ascii="Times New Roman" w:hAnsi="Times New Roman" w:cs="Times New Roman"/>
                <w:color w:val="000000" w:themeColor="text1"/>
                <w:sz w:val="24"/>
                <w:szCs w:val="24"/>
                <w:lang w:val="en-US"/>
              </w:rPr>
              <w:t>long enough time, the losses will be recovered.</w:t>
            </w:r>
            <w:r w:rsidRPr="0022757D">
              <w:rPr>
                <w:rFonts w:ascii="Times New Roman" w:hAnsi="Times New Roman" w:cs="Times New Roman"/>
                <w:i/>
                <w:iCs/>
                <w:color w:val="000000" w:themeColor="text1"/>
                <w:sz w:val="24"/>
                <w:szCs w:val="24"/>
                <w:lang w:val="en-US"/>
              </w:rPr>
              <w:t xml:space="preserve"> (Illusion of control)</w:t>
            </w:r>
          </w:p>
        </w:tc>
      </w:tr>
    </w:tbl>
    <w:p w:rsidR="00356C46" w:rsidRPr="0022757D" w:rsidRDefault="00356C46" w:rsidP="00B6096F">
      <w:pPr>
        <w:tabs>
          <w:tab w:val="left" w:pos="921"/>
        </w:tabs>
        <w:spacing w:after="0" w:line="480" w:lineRule="auto"/>
        <w:rPr>
          <w:rFonts w:ascii="Times New Roman" w:hAnsi="Times New Roman" w:cs="Times New Roman"/>
          <w:color w:val="000000" w:themeColor="text1"/>
          <w:sz w:val="24"/>
          <w:szCs w:val="24"/>
          <w:lang w:val="en-US"/>
        </w:rPr>
      </w:pPr>
    </w:p>
    <w:p w:rsidR="00356C46" w:rsidRPr="0022757D" w:rsidRDefault="00356C46" w:rsidP="00B6096F">
      <w:pPr>
        <w:spacing w:after="0" w:line="480" w:lineRule="auto"/>
        <w:rPr>
          <w:rFonts w:ascii="Times New Roman" w:hAnsi="Times New Roman" w:cs="Times New Roman"/>
          <w:bCs/>
          <w:color w:val="000000" w:themeColor="text1"/>
          <w:sz w:val="24"/>
          <w:szCs w:val="24"/>
          <w:lang w:val="en-US"/>
        </w:rPr>
      </w:pPr>
    </w:p>
    <w:p w:rsidR="00356C46" w:rsidRPr="0022757D" w:rsidRDefault="00356C46" w:rsidP="00B6096F">
      <w:pPr>
        <w:spacing w:after="0" w:line="480" w:lineRule="auto"/>
        <w:rPr>
          <w:rFonts w:ascii="Times New Roman" w:hAnsi="Times New Roman" w:cs="Times New Roman"/>
          <w:b/>
          <w:bCs/>
          <w:color w:val="000000" w:themeColor="text1"/>
          <w:sz w:val="24"/>
          <w:szCs w:val="24"/>
          <w:lang w:val="en-US"/>
        </w:rPr>
      </w:pPr>
    </w:p>
    <w:p w:rsidR="00356C46" w:rsidRPr="0022757D" w:rsidRDefault="00356C46" w:rsidP="00B6096F">
      <w:pPr>
        <w:spacing w:after="0" w:line="480" w:lineRule="auto"/>
        <w:rPr>
          <w:rFonts w:ascii="Times New Roman" w:hAnsi="Times New Roman" w:cs="Times New Roman"/>
          <w:b/>
          <w:bCs/>
          <w:color w:val="000000" w:themeColor="text1"/>
          <w:sz w:val="24"/>
          <w:szCs w:val="24"/>
          <w:lang w:val="en-US"/>
        </w:rPr>
      </w:pPr>
      <w:r w:rsidRPr="0022757D">
        <w:rPr>
          <w:rFonts w:ascii="Times New Roman" w:hAnsi="Times New Roman" w:cs="Times New Roman"/>
          <w:b/>
          <w:bCs/>
          <w:color w:val="000000" w:themeColor="text1"/>
          <w:sz w:val="24"/>
          <w:szCs w:val="24"/>
          <w:lang w:val="en-US"/>
        </w:rPr>
        <w:br w:type="page"/>
      </w:r>
    </w:p>
    <w:p w:rsidR="00727532" w:rsidRPr="0022757D" w:rsidRDefault="00356C46" w:rsidP="00B6096F">
      <w:pPr>
        <w:spacing w:after="0" w:line="480" w:lineRule="auto"/>
        <w:rPr>
          <w:rFonts w:ascii="Times New Roman" w:hAnsi="Times New Roman" w:cs="Times New Roman"/>
          <w:b/>
          <w:bCs/>
          <w:color w:val="000000" w:themeColor="text1"/>
          <w:sz w:val="24"/>
          <w:szCs w:val="24"/>
          <w:lang w:val="en-US"/>
        </w:rPr>
      </w:pPr>
      <w:r w:rsidRPr="0022757D">
        <w:rPr>
          <w:rFonts w:ascii="Times New Roman" w:hAnsi="Times New Roman" w:cs="Times New Roman"/>
          <w:b/>
          <w:bCs/>
          <w:color w:val="000000" w:themeColor="text1"/>
          <w:sz w:val="24"/>
          <w:szCs w:val="24"/>
          <w:lang w:val="en-US"/>
        </w:rPr>
        <w:lastRenderedPageBreak/>
        <w:t>Table 2. Number and percentage of people in the different categories of gamblers.</w:t>
      </w:r>
    </w:p>
    <w:tbl>
      <w:tblPr>
        <w:tblW w:w="9503" w:type="dxa"/>
        <w:tblInd w:w="-39" w:type="dxa"/>
        <w:tblLook w:val="00A0" w:firstRow="1" w:lastRow="0" w:firstColumn="1" w:lastColumn="0" w:noHBand="0" w:noVBand="0"/>
      </w:tblPr>
      <w:tblGrid>
        <w:gridCol w:w="3317"/>
        <w:gridCol w:w="1843"/>
        <w:gridCol w:w="4343"/>
      </w:tblGrid>
      <w:tr w:rsidR="001E00B0" w:rsidRPr="0022757D" w:rsidTr="00EB191B">
        <w:trPr>
          <w:trHeight w:val="686"/>
        </w:trPr>
        <w:tc>
          <w:tcPr>
            <w:tcW w:w="3317" w:type="dxa"/>
            <w:tcBorders>
              <w:top w:val="single" w:sz="4" w:space="0" w:color="auto"/>
              <w:bottom w:val="single" w:sz="4" w:space="0" w:color="auto"/>
            </w:tcBorders>
          </w:tcPr>
          <w:p w:rsidR="00EB191B" w:rsidRPr="0022757D" w:rsidRDefault="00EB191B" w:rsidP="00B6096F">
            <w:pPr>
              <w:spacing w:after="0" w:line="480" w:lineRule="auto"/>
              <w:jc w:val="both"/>
              <w:rPr>
                <w:rFonts w:ascii="Times New Roman" w:hAnsi="Times New Roman" w:cs="Times New Roman"/>
                <w:b/>
                <w:color w:val="000000" w:themeColor="text1"/>
                <w:sz w:val="24"/>
                <w:szCs w:val="24"/>
                <w:lang w:val="en-US"/>
              </w:rPr>
            </w:pPr>
          </w:p>
        </w:tc>
        <w:tc>
          <w:tcPr>
            <w:tcW w:w="1843" w:type="dxa"/>
            <w:tcBorders>
              <w:top w:val="single" w:sz="4" w:space="0" w:color="auto"/>
              <w:bottom w:val="single" w:sz="4" w:space="0" w:color="auto"/>
            </w:tcBorders>
          </w:tcPr>
          <w:p w:rsidR="00EB191B" w:rsidRPr="0022757D" w:rsidRDefault="00EB191B" w:rsidP="00B6096F">
            <w:pPr>
              <w:spacing w:after="0" w:line="480" w:lineRule="auto"/>
              <w:rPr>
                <w:rFonts w:ascii="Times New Roman" w:hAnsi="Times New Roman" w:cs="Times New Roman"/>
                <w:b/>
                <w:color w:val="000000" w:themeColor="text1"/>
                <w:sz w:val="24"/>
                <w:szCs w:val="24"/>
                <w:lang w:val="en-US"/>
              </w:rPr>
            </w:pPr>
          </w:p>
          <w:p w:rsidR="00EB191B" w:rsidRPr="0022757D" w:rsidRDefault="00DD524D" w:rsidP="00B6096F">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Total Frequency</w:t>
            </w:r>
          </w:p>
        </w:tc>
        <w:tc>
          <w:tcPr>
            <w:tcW w:w="4343" w:type="dxa"/>
            <w:tcBorders>
              <w:top w:val="single" w:sz="4" w:space="0" w:color="auto"/>
              <w:bottom w:val="single" w:sz="4" w:space="0" w:color="auto"/>
            </w:tcBorders>
            <w:vAlign w:val="bottom"/>
          </w:tcPr>
          <w:p w:rsidR="00EB191B" w:rsidRPr="0022757D" w:rsidRDefault="00DD524D" w:rsidP="0087463F">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 xml:space="preserve">% </w:t>
            </w:r>
            <w:r w:rsidR="0087463F" w:rsidRPr="0022757D">
              <w:rPr>
                <w:rFonts w:ascii="Times New Roman" w:hAnsi="Times New Roman" w:cs="Times New Roman"/>
                <w:b/>
                <w:bCs/>
                <w:color w:val="000000" w:themeColor="text1"/>
                <w:sz w:val="24"/>
                <w:szCs w:val="24"/>
                <w:lang w:val="en-US"/>
              </w:rPr>
              <w:t>of</w:t>
            </w:r>
            <w:r w:rsidRPr="0022757D">
              <w:rPr>
                <w:rFonts w:ascii="Times New Roman" w:hAnsi="Times New Roman" w:cs="Times New Roman"/>
                <w:b/>
                <w:bCs/>
                <w:color w:val="000000" w:themeColor="text1"/>
                <w:sz w:val="24"/>
                <w:szCs w:val="24"/>
                <w:lang w:val="en-US"/>
              </w:rPr>
              <w:t xml:space="preserve"> total sample (</w:t>
            </w:r>
            <w:r w:rsidRPr="0022757D">
              <w:rPr>
                <w:rFonts w:ascii="Times New Roman" w:hAnsi="Times New Roman" w:cs="Times New Roman"/>
                <w:b/>
                <w:bCs/>
                <w:i/>
                <w:color w:val="000000" w:themeColor="text1"/>
                <w:sz w:val="24"/>
                <w:szCs w:val="24"/>
                <w:lang w:val="en-US"/>
              </w:rPr>
              <w:t>n</w:t>
            </w:r>
            <w:r w:rsidRPr="0022757D">
              <w:rPr>
                <w:rFonts w:ascii="Times New Roman" w:hAnsi="Times New Roman" w:cs="Times New Roman"/>
                <w:b/>
                <w:bCs/>
                <w:color w:val="000000" w:themeColor="text1"/>
                <w:sz w:val="24"/>
                <w:szCs w:val="24"/>
                <w:lang w:val="en-US"/>
              </w:rPr>
              <w:t xml:space="preserve"> = 3,000)</w:t>
            </w:r>
          </w:p>
        </w:tc>
      </w:tr>
      <w:tr w:rsidR="001E00B0" w:rsidRPr="0022757D" w:rsidTr="00EB191B">
        <w:tc>
          <w:tcPr>
            <w:tcW w:w="3317" w:type="dxa"/>
            <w:tcBorders>
              <w:top w:val="single" w:sz="4" w:space="0" w:color="auto"/>
            </w:tcBorders>
          </w:tcPr>
          <w:p w:rsidR="00EB191B" w:rsidRPr="0022757D" w:rsidRDefault="00B93DA0" w:rsidP="00B93DA0">
            <w:pPr>
              <w:autoSpaceDE w:val="0"/>
              <w:autoSpaceDN w:val="0"/>
              <w:adjustRightInd w:val="0"/>
              <w:spacing w:after="0"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Non-</w:t>
            </w:r>
            <w:r w:rsidR="00DD524D" w:rsidRPr="0022757D">
              <w:rPr>
                <w:rFonts w:ascii="Times New Roman" w:hAnsi="Times New Roman" w:cs="Times New Roman"/>
                <w:color w:val="000000" w:themeColor="text1"/>
                <w:sz w:val="24"/>
                <w:szCs w:val="24"/>
                <w:lang w:val="en-US"/>
              </w:rPr>
              <w:t>gamble</w:t>
            </w:r>
            <w:r w:rsidRPr="0022757D">
              <w:rPr>
                <w:rFonts w:ascii="Times New Roman" w:hAnsi="Times New Roman" w:cs="Times New Roman"/>
                <w:color w:val="000000" w:themeColor="text1"/>
                <w:sz w:val="24"/>
                <w:szCs w:val="24"/>
                <w:lang w:val="en-US"/>
              </w:rPr>
              <w:t>r</w:t>
            </w:r>
            <w:r w:rsidR="00DD524D" w:rsidRPr="0022757D">
              <w:rPr>
                <w:rFonts w:ascii="Times New Roman" w:hAnsi="Times New Roman" w:cs="Times New Roman"/>
                <w:color w:val="000000" w:themeColor="text1"/>
                <w:sz w:val="24"/>
                <w:szCs w:val="24"/>
                <w:lang w:val="en-US"/>
              </w:rPr>
              <w:t xml:space="preserve"> </w:t>
            </w:r>
          </w:p>
        </w:tc>
        <w:tc>
          <w:tcPr>
            <w:tcW w:w="1843" w:type="dxa"/>
            <w:tcBorders>
              <w:top w:val="single" w:sz="4" w:space="0" w:color="auto"/>
            </w:tcBorders>
            <w:vAlign w:val="center"/>
          </w:tcPr>
          <w:p w:rsidR="00EB191B" w:rsidRPr="0022757D" w:rsidRDefault="00DD524D" w:rsidP="00B6096F">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315</w:t>
            </w:r>
          </w:p>
        </w:tc>
        <w:tc>
          <w:tcPr>
            <w:tcW w:w="4343" w:type="dxa"/>
            <w:tcBorders>
              <w:top w:val="single" w:sz="4" w:space="0" w:color="auto"/>
            </w:tcBorders>
            <w:vAlign w:val="center"/>
          </w:tcPr>
          <w:p w:rsidR="00EB191B" w:rsidRPr="0022757D" w:rsidRDefault="00DD524D" w:rsidP="00B6096F">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10.5</w:t>
            </w:r>
          </w:p>
        </w:tc>
      </w:tr>
      <w:tr w:rsidR="001E00B0" w:rsidRPr="0022757D" w:rsidTr="00EB191B">
        <w:tc>
          <w:tcPr>
            <w:tcW w:w="3317" w:type="dxa"/>
          </w:tcPr>
          <w:p w:rsidR="00EB191B" w:rsidRPr="0022757D" w:rsidRDefault="00DD524D" w:rsidP="00B6096F">
            <w:pPr>
              <w:autoSpaceDE w:val="0"/>
              <w:autoSpaceDN w:val="0"/>
              <w:adjustRightInd w:val="0"/>
              <w:spacing w:after="0"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Low-risk gambler</w:t>
            </w:r>
          </w:p>
        </w:tc>
        <w:tc>
          <w:tcPr>
            <w:tcW w:w="1843" w:type="dxa"/>
            <w:vAlign w:val="center"/>
          </w:tcPr>
          <w:p w:rsidR="00EB191B" w:rsidRPr="0022757D" w:rsidRDefault="00DD524D" w:rsidP="00B6096F">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2.536</w:t>
            </w:r>
          </w:p>
        </w:tc>
        <w:tc>
          <w:tcPr>
            <w:tcW w:w="4343" w:type="dxa"/>
            <w:vAlign w:val="center"/>
          </w:tcPr>
          <w:p w:rsidR="00EB191B" w:rsidRPr="0022757D" w:rsidRDefault="00DD524D" w:rsidP="00B6096F">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84.5</w:t>
            </w:r>
          </w:p>
        </w:tc>
      </w:tr>
      <w:tr w:rsidR="001E00B0" w:rsidRPr="0022757D" w:rsidTr="00EB191B">
        <w:tc>
          <w:tcPr>
            <w:tcW w:w="3317" w:type="dxa"/>
          </w:tcPr>
          <w:p w:rsidR="00EB191B" w:rsidRPr="0022757D" w:rsidRDefault="00DD524D" w:rsidP="00B6096F">
            <w:pPr>
              <w:autoSpaceDE w:val="0"/>
              <w:autoSpaceDN w:val="0"/>
              <w:adjustRightInd w:val="0"/>
              <w:spacing w:after="0"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At-risk gambler</w:t>
            </w:r>
          </w:p>
        </w:tc>
        <w:tc>
          <w:tcPr>
            <w:tcW w:w="1843" w:type="dxa"/>
            <w:vAlign w:val="center"/>
          </w:tcPr>
          <w:p w:rsidR="00EB191B" w:rsidRPr="0022757D" w:rsidRDefault="00DD524D" w:rsidP="00B6096F">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86</w:t>
            </w:r>
          </w:p>
        </w:tc>
        <w:tc>
          <w:tcPr>
            <w:tcW w:w="4343" w:type="dxa"/>
            <w:vAlign w:val="center"/>
          </w:tcPr>
          <w:p w:rsidR="00EB191B" w:rsidRPr="0022757D" w:rsidRDefault="00DD524D" w:rsidP="00B6096F">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2.9</w:t>
            </w:r>
          </w:p>
        </w:tc>
      </w:tr>
      <w:tr w:rsidR="001E00B0" w:rsidRPr="0022757D" w:rsidTr="00EB191B">
        <w:tc>
          <w:tcPr>
            <w:tcW w:w="3317" w:type="dxa"/>
          </w:tcPr>
          <w:p w:rsidR="00EB191B" w:rsidRPr="0022757D" w:rsidRDefault="00DD524D" w:rsidP="00B6096F">
            <w:pPr>
              <w:autoSpaceDE w:val="0"/>
              <w:autoSpaceDN w:val="0"/>
              <w:adjustRightInd w:val="0"/>
              <w:spacing w:after="0"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Problem gambler</w:t>
            </w:r>
          </w:p>
        </w:tc>
        <w:tc>
          <w:tcPr>
            <w:tcW w:w="1843" w:type="dxa"/>
            <w:vAlign w:val="center"/>
          </w:tcPr>
          <w:p w:rsidR="00EB191B" w:rsidRPr="0022757D" w:rsidRDefault="00DD524D" w:rsidP="00B6096F">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29</w:t>
            </w:r>
          </w:p>
        </w:tc>
        <w:tc>
          <w:tcPr>
            <w:tcW w:w="4343" w:type="dxa"/>
            <w:vAlign w:val="center"/>
          </w:tcPr>
          <w:p w:rsidR="00EB191B" w:rsidRPr="0022757D" w:rsidRDefault="00DD524D" w:rsidP="00B6096F">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1.0</w:t>
            </w:r>
          </w:p>
        </w:tc>
      </w:tr>
      <w:tr w:rsidR="001E00B0" w:rsidRPr="0022757D" w:rsidTr="00EB191B">
        <w:tc>
          <w:tcPr>
            <w:tcW w:w="3317" w:type="dxa"/>
            <w:tcBorders>
              <w:bottom w:val="single" w:sz="4" w:space="0" w:color="auto"/>
            </w:tcBorders>
          </w:tcPr>
          <w:p w:rsidR="00EB191B" w:rsidRPr="0022757D" w:rsidRDefault="00DD524D" w:rsidP="00B6096F">
            <w:pPr>
              <w:autoSpaceDE w:val="0"/>
              <w:autoSpaceDN w:val="0"/>
              <w:adjustRightInd w:val="0"/>
              <w:spacing w:after="0"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Pathological gambler</w:t>
            </w:r>
          </w:p>
        </w:tc>
        <w:tc>
          <w:tcPr>
            <w:tcW w:w="1843" w:type="dxa"/>
            <w:tcBorders>
              <w:bottom w:val="single" w:sz="4" w:space="0" w:color="auto"/>
            </w:tcBorders>
            <w:vAlign w:val="center"/>
          </w:tcPr>
          <w:p w:rsidR="00EB191B" w:rsidRPr="0022757D" w:rsidRDefault="00DD524D" w:rsidP="00B6096F">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34</w:t>
            </w:r>
          </w:p>
        </w:tc>
        <w:tc>
          <w:tcPr>
            <w:tcW w:w="4343" w:type="dxa"/>
            <w:tcBorders>
              <w:bottom w:val="single" w:sz="4" w:space="0" w:color="auto"/>
            </w:tcBorders>
            <w:vAlign w:val="center"/>
          </w:tcPr>
          <w:p w:rsidR="00EB191B" w:rsidRPr="0022757D" w:rsidRDefault="00DD524D" w:rsidP="00B6096F">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1.1</w:t>
            </w:r>
          </w:p>
        </w:tc>
      </w:tr>
    </w:tbl>
    <w:p w:rsidR="007C1B71" w:rsidRPr="0022757D" w:rsidRDefault="007C1B71" w:rsidP="00B6096F">
      <w:pPr>
        <w:spacing w:after="0" w:line="480" w:lineRule="auto"/>
        <w:rPr>
          <w:rFonts w:ascii="Times New Roman" w:hAnsi="Times New Roman" w:cs="Times New Roman"/>
          <w:sz w:val="24"/>
          <w:szCs w:val="24"/>
        </w:rPr>
      </w:pPr>
    </w:p>
    <w:p w:rsidR="0040570C" w:rsidRPr="0022757D" w:rsidRDefault="0040570C" w:rsidP="00B6096F">
      <w:pPr>
        <w:spacing w:after="0" w:line="480" w:lineRule="auto"/>
        <w:rPr>
          <w:rFonts w:ascii="Times New Roman" w:hAnsi="Times New Roman" w:cs="Times New Roman"/>
          <w:sz w:val="24"/>
          <w:szCs w:val="24"/>
        </w:rPr>
      </w:pPr>
    </w:p>
    <w:p w:rsidR="0040570C" w:rsidRPr="0022757D" w:rsidRDefault="00DD524D" w:rsidP="00B6096F">
      <w:pPr>
        <w:spacing w:after="0" w:line="480" w:lineRule="auto"/>
        <w:rPr>
          <w:rFonts w:ascii="Times New Roman" w:hAnsi="Times New Roman" w:cs="Times New Roman"/>
          <w:sz w:val="24"/>
          <w:szCs w:val="24"/>
        </w:rPr>
      </w:pPr>
      <w:r w:rsidRPr="0022757D">
        <w:rPr>
          <w:rFonts w:ascii="Times New Roman" w:hAnsi="Times New Roman" w:cs="Times New Roman"/>
          <w:sz w:val="24"/>
          <w:szCs w:val="24"/>
          <w:lang w:val="en-US"/>
        </w:rPr>
        <w:br w:type="page"/>
      </w:r>
    </w:p>
    <w:p w:rsidR="00727532" w:rsidRPr="0022757D" w:rsidRDefault="00DD524D" w:rsidP="00B6096F">
      <w:pPr>
        <w:spacing w:after="0" w:line="480" w:lineRule="auto"/>
        <w:rPr>
          <w:rFonts w:ascii="Times New Roman" w:hAnsi="Times New Roman" w:cs="Times New Roman"/>
          <w:b/>
          <w:color w:val="000000" w:themeColor="text1"/>
          <w:sz w:val="24"/>
          <w:szCs w:val="24"/>
          <w:lang w:val="en-US"/>
        </w:rPr>
      </w:pPr>
      <w:r w:rsidRPr="0022757D">
        <w:rPr>
          <w:rFonts w:ascii="Times New Roman" w:hAnsi="Times New Roman" w:cs="Times New Roman"/>
          <w:b/>
          <w:bCs/>
          <w:color w:val="000000" w:themeColor="text1"/>
          <w:sz w:val="24"/>
          <w:szCs w:val="24"/>
          <w:lang w:val="en-US"/>
        </w:rPr>
        <w:lastRenderedPageBreak/>
        <w:t xml:space="preserve">Table 3. Mean </w:t>
      </w:r>
      <w:r w:rsidR="0087463F" w:rsidRPr="0022757D">
        <w:rPr>
          <w:rFonts w:ascii="Times New Roman" w:hAnsi="Times New Roman" w:cs="Times New Roman"/>
          <w:b/>
          <w:bCs/>
          <w:color w:val="000000" w:themeColor="text1"/>
          <w:sz w:val="24"/>
          <w:szCs w:val="24"/>
          <w:lang w:val="en-US"/>
        </w:rPr>
        <w:t xml:space="preserve">Scores </w:t>
      </w:r>
      <w:r w:rsidRPr="0022757D">
        <w:rPr>
          <w:rFonts w:ascii="Times New Roman" w:hAnsi="Times New Roman" w:cs="Times New Roman"/>
          <w:b/>
          <w:bCs/>
          <w:color w:val="000000" w:themeColor="text1"/>
          <w:sz w:val="24"/>
          <w:szCs w:val="24"/>
          <w:lang w:val="en-US"/>
        </w:rPr>
        <w:t xml:space="preserve">of </w:t>
      </w:r>
      <w:r w:rsidR="0087463F" w:rsidRPr="0022757D">
        <w:rPr>
          <w:rFonts w:ascii="Times New Roman" w:hAnsi="Times New Roman" w:cs="Times New Roman"/>
          <w:b/>
          <w:bCs/>
          <w:color w:val="000000" w:themeColor="text1"/>
          <w:sz w:val="24"/>
          <w:szCs w:val="24"/>
          <w:lang w:val="en-US"/>
        </w:rPr>
        <w:t xml:space="preserve">Cognitive </w:t>
      </w:r>
      <w:r w:rsidRPr="0022757D">
        <w:rPr>
          <w:rFonts w:ascii="Times New Roman" w:hAnsi="Times New Roman" w:cs="Times New Roman"/>
          <w:b/>
          <w:bCs/>
          <w:color w:val="000000" w:themeColor="text1"/>
          <w:sz w:val="24"/>
          <w:szCs w:val="24"/>
          <w:lang w:val="en-US"/>
        </w:rPr>
        <w:t xml:space="preserve">distortions in the </w:t>
      </w:r>
      <w:r w:rsidR="0087463F" w:rsidRPr="0022757D">
        <w:rPr>
          <w:rFonts w:ascii="Times New Roman" w:hAnsi="Times New Roman" w:cs="Times New Roman"/>
          <w:b/>
          <w:bCs/>
          <w:color w:val="000000" w:themeColor="text1"/>
          <w:sz w:val="24"/>
          <w:szCs w:val="24"/>
          <w:lang w:val="en-US"/>
        </w:rPr>
        <w:t>Total Sample</w:t>
      </w:r>
    </w:p>
    <w:tbl>
      <w:tblPr>
        <w:tblW w:w="9067" w:type="dxa"/>
        <w:jc w:val="center"/>
        <w:tblLook w:val="04A0" w:firstRow="1" w:lastRow="0" w:firstColumn="1" w:lastColumn="0" w:noHBand="0" w:noVBand="1"/>
      </w:tblPr>
      <w:tblGrid>
        <w:gridCol w:w="558"/>
        <w:gridCol w:w="5533"/>
        <w:gridCol w:w="1134"/>
        <w:gridCol w:w="992"/>
        <w:gridCol w:w="850"/>
      </w:tblGrid>
      <w:tr w:rsidR="001E00B0" w:rsidRPr="0022757D" w:rsidTr="00C83431">
        <w:trPr>
          <w:trHeight w:val="456"/>
          <w:jc w:val="center"/>
        </w:trPr>
        <w:tc>
          <w:tcPr>
            <w:tcW w:w="558" w:type="dxa"/>
            <w:tcBorders>
              <w:top w:val="single" w:sz="4" w:space="0" w:color="auto"/>
              <w:bottom w:val="single" w:sz="4" w:space="0" w:color="auto"/>
            </w:tcBorders>
          </w:tcPr>
          <w:p w:rsidR="0040570C" w:rsidRPr="0022757D" w:rsidRDefault="0040570C" w:rsidP="00B6096F">
            <w:pPr>
              <w:spacing w:after="0" w:line="480" w:lineRule="auto"/>
              <w:jc w:val="both"/>
              <w:rPr>
                <w:rFonts w:ascii="Times New Roman" w:hAnsi="Times New Roman" w:cs="Times New Roman"/>
                <w:b/>
                <w:color w:val="000000" w:themeColor="text1"/>
                <w:sz w:val="24"/>
                <w:szCs w:val="24"/>
                <w:lang w:val="en-US"/>
              </w:rPr>
            </w:pPr>
          </w:p>
        </w:tc>
        <w:tc>
          <w:tcPr>
            <w:tcW w:w="5533" w:type="dxa"/>
            <w:tcBorders>
              <w:top w:val="single" w:sz="4" w:space="0" w:color="auto"/>
              <w:bottom w:val="single" w:sz="4" w:space="0" w:color="auto"/>
            </w:tcBorders>
          </w:tcPr>
          <w:p w:rsidR="0040570C" w:rsidRPr="0022757D" w:rsidRDefault="00DD524D" w:rsidP="00B6096F">
            <w:pPr>
              <w:spacing w:after="0" w:line="480" w:lineRule="auto"/>
              <w:jc w:val="both"/>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Distortions (</w:t>
            </w:r>
            <w:r w:rsidR="0087463F" w:rsidRPr="0022757D">
              <w:rPr>
                <w:rFonts w:ascii="Times New Roman" w:hAnsi="Times New Roman" w:cs="Times New Roman"/>
                <w:b/>
                <w:bCs/>
                <w:color w:val="000000" w:themeColor="text1"/>
                <w:sz w:val="24"/>
                <w:szCs w:val="24"/>
                <w:lang w:val="en-US"/>
              </w:rPr>
              <w:t xml:space="preserve">Range </w:t>
            </w:r>
            <w:r w:rsidRPr="0022757D">
              <w:rPr>
                <w:rFonts w:ascii="Times New Roman" w:hAnsi="Times New Roman" w:cs="Times New Roman"/>
                <w:b/>
                <w:bCs/>
                <w:color w:val="000000" w:themeColor="text1"/>
                <w:sz w:val="24"/>
                <w:szCs w:val="24"/>
                <w:lang w:val="en-US"/>
              </w:rPr>
              <w:t>1-4)</w:t>
            </w:r>
          </w:p>
        </w:tc>
        <w:tc>
          <w:tcPr>
            <w:tcW w:w="1134" w:type="dxa"/>
            <w:tcBorders>
              <w:top w:val="single" w:sz="4" w:space="0" w:color="auto"/>
              <w:bottom w:val="single" w:sz="4" w:space="0" w:color="auto"/>
            </w:tcBorders>
          </w:tcPr>
          <w:p w:rsidR="0040570C" w:rsidRPr="0022757D" w:rsidRDefault="00DD524D" w:rsidP="00B6096F">
            <w:pPr>
              <w:spacing w:after="0" w:line="480" w:lineRule="auto"/>
              <w:jc w:val="center"/>
              <w:rPr>
                <w:rFonts w:ascii="Times New Roman" w:hAnsi="Times New Roman" w:cs="Times New Roman"/>
                <w:b/>
                <w:i/>
                <w:color w:val="000000" w:themeColor="text1"/>
                <w:sz w:val="24"/>
                <w:szCs w:val="24"/>
              </w:rPr>
            </w:pPr>
            <w:r w:rsidRPr="0022757D">
              <w:rPr>
                <w:rFonts w:ascii="Times New Roman" w:hAnsi="Times New Roman" w:cs="Times New Roman"/>
                <w:b/>
                <w:i/>
                <w:color w:val="000000" w:themeColor="text1"/>
                <w:sz w:val="24"/>
                <w:szCs w:val="24"/>
                <w:lang w:val="en-US"/>
              </w:rPr>
              <w:t>n</w:t>
            </w:r>
          </w:p>
        </w:tc>
        <w:tc>
          <w:tcPr>
            <w:tcW w:w="992" w:type="dxa"/>
            <w:tcBorders>
              <w:top w:val="single" w:sz="4" w:space="0" w:color="auto"/>
              <w:bottom w:val="single" w:sz="4" w:space="0" w:color="auto"/>
            </w:tcBorders>
          </w:tcPr>
          <w:p w:rsidR="0040570C" w:rsidRPr="0022757D" w:rsidRDefault="00DD524D" w:rsidP="00B6096F">
            <w:pPr>
              <w:spacing w:after="0" w:line="480" w:lineRule="auto"/>
              <w:jc w:val="center"/>
              <w:rPr>
                <w:rFonts w:ascii="Times New Roman" w:hAnsi="Times New Roman" w:cs="Times New Roman"/>
                <w:b/>
                <w:i/>
                <w:color w:val="000000" w:themeColor="text1"/>
                <w:sz w:val="24"/>
                <w:szCs w:val="24"/>
              </w:rPr>
            </w:pPr>
            <w:r w:rsidRPr="0022757D">
              <w:rPr>
                <w:rFonts w:ascii="Times New Roman" w:hAnsi="Times New Roman" w:cs="Times New Roman"/>
                <w:b/>
                <w:i/>
                <w:color w:val="000000" w:themeColor="text1"/>
                <w:sz w:val="24"/>
                <w:szCs w:val="24"/>
                <w:lang w:val="en-US"/>
              </w:rPr>
              <w:t>M</w:t>
            </w:r>
          </w:p>
        </w:tc>
        <w:tc>
          <w:tcPr>
            <w:tcW w:w="850" w:type="dxa"/>
            <w:tcBorders>
              <w:top w:val="single" w:sz="4" w:space="0" w:color="auto"/>
              <w:bottom w:val="single" w:sz="4" w:space="0" w:color="auto"/>
            </w:tcBorders>
          </w:tcPr>
          <w:p w:rsidR="0040570C" w:rsidRPr="0022757D" w:rsidRDefault="00DD524D" w:rsidP="00B6096F">
            <w:pPr>
              <w:spacing w:after="0" w:line="480" w:lineRule="auto"/>
              <w:jc w:val="center"/>
              <w:rPr>
                <w:rFonts w:ascii="Times New Roman" w:hAnsi="Times New Roman" w:cs="Times New Roman"/>
                <w:b/>
                <w:i/>
                <w:color w:val="000000" w:themeColor="text1"/>
                <w:sz w:val="24"/>
                <w:szCs w:val="24"/>
              </w:rPr>
            </w:pPr>
            <w:r w:rsidRPr="0022757D">
              <w:rPr>
                <w:rFonts w:ascii="Times New Roman" w:hAnsi="Times New Roman" w:cs="Times New Roman"/>
                <w:b/>
                <w:i/>
                <w:color w:val="000000" w:themeColor="text1"/>
                <w:sz w:val="24"/>
                <w:szCs w:val="24"/>
                <w:lang w:val="en-US"/>
              </w:rPr>
              <w:t>SD</w:t>
            </w:r>
          </w:p>
        </w:tc>
      </w:tr>
      <w:tr w:rsidR="001E00B0" w:rsidRPr="0022757D" w:rsidTr="00C83431">
        <w:trPr>
          <w:trHeight w:val="304"/>
          <w:jc w:val="center"/>
        </w:trPr>
        <w:tc>
          <w:tcPr>
            <w:tcW w:w="558" w:type="dxa"/>
            <w:tcBorders>
              <w:top w:val="single" w:sz="4" w:space="0" w:color="auto"/>
            </w:tcBorders>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w:t>
            </w:r>
          </w:p>
        </w:tc>
        <w:tc>
          <w:tcPr>
            <w:tcW w:w="5533" w:type="dxa"/>
            <w:tcBorders>
              <w:top w:val="single" w:sz="4" w:space="0" w:color="auto"/>
            </w:tcBorders>
          </w:tcPr>
          <w:p w:rsidR="0040570C" w:rsidRPr="0022757D" w:rsidRDefault="00DD524D" w:rsidP="00B6096F">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Illusion of control</w:t>
            </w:r>
          </w:p>
        </w:tc>
        <w:tc>
          <w:tcPr>
            <w:tcW w:w="1134" w:type="dxa"/>
            <w:tcBorders>
              <w:top w:val="single" w:sz="4" w:space="0" w:color="auto"/>
            </w:tcBorders>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2837</w:t>
            </w:r>
          </w:p>
        </w:tc>
        <w:tc>
          <w:tcPr>
            <w:tcW w:w="992" w:type="dxa"/>
            <w:tcBorders>
              <w:top w:val="single" w:sz="4" w:space="0" w:color="auto"/>
            </w:tcBorders>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1.80</w:t>
            </w:r>
          </w:p>
        </w:tc>
        <w:tc>
          <w:tcPr>
            <w:tcW w:w="850" w:type="dxa"/>
            <w:tcBorders>
              <w:top w:val="single" w:sz="4" w:space="0" w:color="auto"/>
            </w:tcBorders>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0.84</w:t>
            </w:r>
          </w:p>
        </w:tc>
      </w:tr>
      <w:tr w:rsidR="001E00B0" w:rsidRPr="0022757D" w:rsidTr="0040570C">
        <w:trPr>
          <w:trHeight w:val="267"/>
          <w:jc w:val="center"/>
        </w:trPr>
        <w:tc>
          <w:tcPr>
            <w:tcW w:w="558"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w:t>
            </w:r>
          </w:p>
        </w:tc>
        <w:tc>
          <w:tcPr>
            <w:tcW w:w="5533" w:type="dxa"/>
          </w:tcPr>
          <w:p w:rsidR="0040570C" w:rsidRPr="0022757D" w:rsidRDefault="00DD524D" w:rsidP="00B6096F">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Biased evaluation of results</w:t>
            </w:r>
          </w:p>
        </w:tc>
        <w:tc>
          <w:tcPr>
            <w:tcW w:w="1134"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2808</w:t>
            </w:r>
          </w:p>
        </w:tc>
        <w:tc>
          <w:tcPr>
            <w:tcW w:w="992"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1.66</w:t>
            </w:r>
          </w:p>
        </w:tc>
        <w:tc>
          <w:tcPr>
            <w:tcW w:w="850"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0.76</w:t>
            </w:r>
          </w:p>
        </w:tc>
      </w:tr>
      <w:tr w:rsidR="001E00B0" w:rsidRPr="0022757D" w:rsidTr="0040570C">
        <w:trPr>
          <w:trHeight w:val="270"/>
          <w:jc w:val="center"/>
        </w:trPr>
        <w:tc>
          <w:tcPr>
            <w:tcW w:w="558"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3</w:t>
            </w:r>
          </w:p>
        </w:tc>
        <w:tc>
          <w:tcPr>
            <w:tcW w:w="5533" w:type="dxa"/>
          </w:tcPr>
          <w:p w:rsidR="0040570C" w:rsidRPr="0022757D" w:rsidRDefault="00DD524D" w:rsidP="00B6096F">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Illusory correlation</w:t>
            </w:r>
          </w:p>
        </w:tc>
        <w:tc>
          <w:tcPr>
            <w:tcW w:w="1134"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2878</w:t>
            </w:r>
          </w:p>
        </w:tc>
        <w:tc>
          <w:tcPr>
            <w:tcW w:w="992"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1.87</w:t>
            </w:r>
          </w:p>
        </w:tc>
        <w:tc>
          <w:tcPr>
            <w:tcW w:w="850"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0.89</w:t>
            </w:r>
          </w:p>
        </w:tc>
      </w:tr>
      <w:tr w:rsidR="001E00B0" w:rsidRPr="0022757D" w:rsidTr="0040570C">
        <w:trPr>
          <w:trHeight w:val="288"/>
          <w:jc w:val="center"/>
        </w:trPr>
        <w:tc>
          <w:tcPr>
            <w:tcW w:w="558"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4</w:t>
            </w:r>
          </w:p>
        </w:tc>
        <w:tc>
          <w:tcPr>
            <w:tcW w:w="5533" w:type="dxa"/>
          </w:tcPr>
          <w:p w:rsidR="0040570C" w:rsidRPr="0022757D" w:rsidRDefault="0074789B" w:rsidP="00B6096F">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iCs/>
                <w:color w:val="000000" w:themeColor="text1"/>
                <w:sz w:val="24"/>
                <w:szCs w:val="24"/>
                <w:lang w:val="en-US"/>
              </w:rPr>
              <w:t>Self-correcting randomness</w:t>
            </w:r>
          </w:p>
        </w:tc>
        <w:tc>
          <w:tcPr>
            <w:tcW w:w="1134"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2743</w:t>
            </w:r>
          </w:p>
        </w:tc>
        <w:tc>
          <w:tcPr>
            <w:tcW w:w="992"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1.83</w:t>
            </w:r>
          </w:p>
        </w:tc>
        <w:tc>
          <w:tcPr>
            <w:tcW w:w="850"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0.63</w:t>
            </w:r>
          </w:p>
        </w:tc>
      </w:tr>
      <w:tr w:rsidR="001E00B0" w:rsidRPr="0022757D" w:rsidTr="0040570C">
        <w:trPr>
          <w:trHeight w:val="283"/>
          <w:jc w:val="center"/>
        </w:trPr>
        <w:tc>
          <w:tcPr>
            <w:tcW w:w="558"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5</w:t>
            </w:r>
          </w:p>
        </w:tc>
        <w:tc>
          <w:tcPr>
            <w:tcW w:w="5533" w:type="dxa"/>
          </w:tcPr>
          <w:p w:rsidR="0040570C" w:rsidRPr="0022757D" w:rsidRDefault="00DD524D" w:rsidP="00B6096F">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Predicting results</w:t>
            </w:r>
          </w:p>
        </w:tc>
        <w:tc>
          <w:tcPr>
            <w:tcW w:w="1134"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2750</w:t>
            </w:r>
          </w:p>
        </w:tc>
        <w:tc>
          <w:tcPr>
            <w:tcW w:w="992"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1.69</w:t>
            </w:r>
          </w:p>
        </w:tc>
        <w:tc>
          <w:tcPr>
            <w:tcW w:w="850"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0.65</w:t>
            </w:r>
          </w:p>
        </w:tc>
      </w:tr>
      <w:tr w:rsidR="001E00B0" w:rsidRPr="0022757D" w:rsidTr="00C83431">
        <w:trPr>
          <w:trHeight w:val="283"/>
          <w:jc w:val="center"/>
        </w:trPr>
        <w:tc>
          <w:tcPr>
            <w:tcW w:w="558"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6</w:t>
            </w:r>
          </w:p>
        </w:tc>
        <w:tc>
          <w:tcPr>
            <w:tcW w:w="5533" w:type="dxa"/>
          </w:tcPr>
          <w:p w:rsidR="0040570C" w:rsidRPr="0022757D" w:rsidRDefault="00DD524D" w:rsidP="00B6096F">
            <w:pPr>
              <w:spacing w:after="0" w:line="480" w:lineRule="auto"/>
              <w:jc w:val="both"/>
              <w:rPr>
                <w:rFonts w:ascii="Times New Roman" w:hAnsi="Times New Roman" w:cs="Times New Roman"/>
                <w:color w:val="000000" w:themeColor="text1"/>
                <w:sz w:val="24"/>
                <w:szCs w:val="24"/>
                <w:lang w:val="en-US"/>
              </w:rPr>
            </w:pPr>
            <w:r w:rsidRPr="0022757D">
              <w:rPr>
                <w:rFonts w:ascii="Times New Roman" w:hAnsi="Times New Roman" w:cs="Times New Roman"/>
                <w:color w:val="000000" w:themeColor="text1"/>
                <w:sz w:val="24"/>
                <w:szCs w:val="24"/>
                <w:lang w:val="en-US"/>
              </w:rPr>
              <w:t>Luck as responsible for the results</w:t>
            </w:r>
          </w:p>
        </w:tc>
        <w:tc>
          <w:tcPr>
            <w:tcW w:w="1134"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2772</w:t>
            </w:r>
          </w:p>
        </w:tc>
        <w:tc>
          <w:tcPr>
            <w:tcW w:w="992"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2.34</w:t>
            </w:r>
          </w:p>
        </w:tc>
        <w:tc>
          <w:tcPr>
            <w:tcW w:w="850" w:type="dxa"/>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0.69</w:t>
            </w:r>
          </w:p>
        </w:tc>
      </w:tr>
      <w:tr w:rsidR="001E00B0" w:rsidRPr="0022757D" w:rsidTr="00C83431">
        <w:trPr>
          <w:trHeight w:val="260"/>
          <w:jc w:val="center"/>
        </w:trPr>
        <w:tc>
          <w:tcPr>
            <w:tcW w:w="558" w:type="dxa"/>
            <w:tcBorders>
              <w:bottom w:val="single" w:sz="4" w:space="0" w:color="auto"/>
            </w:tcBorders>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7</w:t>
            </w:r>
          </w:p>
        </w:tc>
        <w:tc>
          <w:tcPr>
            <w:tcW w:w="5533" w:type="dxa"/>
            <w:tcBorders>
              <w:bottom w:val="single" w:sz="4" w:space="0" w:color="auto"/>
            </w:tcBorders>
          </w:tcPr>
          <w:p w:rsidR="0040570C" w:rsidRPr="0022757D" w:rsidRDefault="00DD524D" w:rsidP="00B6096F">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Total sum</w:t>
            </w:r>
          </w:p>
        </w:tc>
        <w:tc>
          <w:tcPr>
            <w:tcW w:w="1134" w:type="dxa"/>
            <w:tcBorders>
              <w:bottom w:val="single" w:sz="4" w:space="0" w:color="auto"/>
            </w:tcBorders>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2495</w:t>
            </w:r>
          </w:p>
        </w:tc>
        <w:tc>
          <w:tcPr>
            <w:tcW w:w="992" w:type="dxa"/>
            <w:tcBorders>
              <w:bottom w:val="single" w:sz="4" w:space="0" w:color="auto"/>
            </w:tcBorders>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1.87</w:t>
            </w:r>
          </w:p>
        </w:tc>
        <w:tc>
          <w:tcPr>
            <w:tcW w:w="850" w:type="dxa"/>
            <w:tcBorders>
              <w:bottom w:val="single" w:sz="4" w:space="0" w:color="auto"/>
            </w:tcBorders>
          </w:tcPr>
          <w:p w:rsidR="0040570C" w:rsidRPr="0022757D" w:rsidRDefault="00DD524D" w:rsidP="00B6096F">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0.52</w:t>
            </w:r>
          </w:p>
        </w:tc>
      </w:tr>
    </w:tbl>
    <w:p w:rsidR="0040570C" w:rsidRPr="0022757D" w:rsidRDefault="0040570C" w:rsidP="00B6096F">
      <w:pPr>
        <w:spacing w:after="0" w:line="480" w:lineRule="auto"/>
        <w:rPr>
          <w:rFonts w:ascii="Times New Roman" w:hAnsi="Times New Roman" w:cs="Times New Roman"/>
          <w:b/>
          <w:color w:val="000000" w:themeColor="text1"/>
          <w:sz w:val="24"/>
          <w:szCs w:val="24"/>
        </w:rPr>
      </w:pPr>
    </w:p>
    <w:p w:rsidR="0087463F" w:rsidRPr="0022757D" w:rsidRDefault="0087463F">
      <w:pPr>
        <w:rPr>
          <w:rFonts w:ascii="Times New Roman" w:hAnsi="Times New Roman" w:cs="Times New Roman"/>
          <w:b/>
          <w:bCs/>
          <w:color w:val="000000" w:themeColor="text1"/>
          <w:sz w:val="24"/>
          <w:szCs w:val="24"/>
          <w:lang w:val="en-US"/>
        </w:rPr>
        <w:sectPr w:rsidR="0087463F" w:rsidRPr="0022757D" w:rsidSect="001C6C16">
          <w:footerReference w:type="even" r:id="rId10"/>
          <w:footerReference w:type="default" r:id="rId11"/>
          <w:pgSz w:w="11906" w:h="16838"/>
          <w:pgMar w:top="1417" w:right="1701" w:bottom="1417" w:left="1701" w:header="708" w:footer="708" w:gutter="0"/>
          <w:cols w:space="708"/>
          <w:docGrid w:linePitch="360"/>
        </w:sectPr>
      </w:pPr>
    </w:p>
    <w:p w:rsidR="0040570C" w:rsidRPr="0022757D" w:rsidRDefault="0087463F" w:rsidP="00B6096F">
      <w:pPr>
        <w:spacing w:after="0" w:line="480" w:lineRule="auto"/>
        <w:rPr>
          <w:rFonts w:ascii="Times New Roman" w:hAnsi="Times New Roman" w:cs="Times New Roman"/>
          <w:color w:val="000000" w:themeColor="text1"/>
          <w:sz w:val="24"/>
          <w:szCs w:val="24"/>
          <w:lang w:val="en-US"/>
        </w:rPr>
      </w:pPr>
      <w:r w:rsidRPr="0022757D">
        <w:rPr>
          <w:rFonts w:ascii="Times New Roman" w:hAnsi="Times New Roman" w:cs="Times New Roman"/>
          <w:b/>
          <w:bCs/>
          <w:color w:val="000000" w:themeColor="text1"/>
          <w:sz w:val="24"/>
          <w:szCs w:val="24"/>
          <w:lang w:val="en-US"/>
        </w:rPr>
        <w:lastRenderedPageBreak/>
        <w:t>Table 4. Mean (</w:t>
      </w:r>
      <w:r w:rsidR="00051CEA" w:rsidRPr="0022757D">
        <w:rPr>
          <w:rFonts w:ascii="Times New Roman" w:hAnsi="Times New Roman" w:cs="Times New Roman"/>
          <w:b/>
          <w:bCs/>
          <w:color w:val="000000" w:themeColor="text1"/>
          <w:sz w:val="24"/>
          <w:szCs w:val="24"/>
          <w:lang w:val="en-US"/>
        </w:rPr>
        <w:t xml:space="preserve">and </w:t>
      </w:r>
      <w:r w:rsidRPr="0022757D">
        <w:rPr>
          <w:rFonts w:ascii="Times New Roman" w:hAnsi="Times New Roman" w:cs="Times New Roman"/>
          <w:b/>
          <w:bCs/>
          <w:color w:val="000000" w:themeColor="text1"/>
          <w:sz w:val="24"/>
          <w:szCs w:val="24"/>
          <w:lang w:val="en-US"/>
        </w:rPr>
        <w:t xml:space="preserve">standard deviation) and ANOVAS of the </w:t>
      </w:r>
      <w:r w:rsidR="00051CEA" w:rsidRPr="0022757D">
        <w:rPr>
          <w:rFonts w:ascii="Times New Roman" w:hAnsi="Times New Roman" w:cs="Times New Roman"/>
          <w:b/>
          <w:bCs/>
          <w:color w:val="000000" w:themeColor="text1"/>
          <w:sz w:val="24"/>
          <w:szCs w:val="24"/>
          <w:lang w:val="en-US"/>
        </w:rPr>
        <w:t>Cognitive Distortions Scores</w:t>
      </w:r>
      <w:r w:rsidRPr="0022757D">
        <w:rPr>
          <w:rFonts w:ascii="Times New Roman" w:hAnsi="Times New Roman" w:cs="Times New Roman"/>
          <w:b/>
          <w:bCs/>
          <w:color w:val="000000" w:themeColor="text1"/>
          <w:sz w:val="24"/>
          <w:szCs w:val="24"/>
          <w:lang w:val="en-US"/>
        </w:rPr>
        <w:t xml:space="preserve">, as a function of the type of gambler. </w:t>
      </w:r>
    </w:p>
    <w:tbl>
      <w:tblPr>
        <w:tblW w:w="14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08"/>
        <w:gridCol w:w="3315"/>
        <w:gridCol w:w="1417"/>
        <w:gridCol w:w="1418"/>
        <w:gridCol w:w="1417"/>
        <w:gridCol w:w="1559"/>
        <w:gridCol w:w="1701"/>
        <w:gridCol w:w="1843"/>
        <w:gridCol w:w="964"/>
      </w:tblGrid>
      <w:tr w:rsidR="001E00B0" w:rsidRPr="0022757D" w:rsidTr="00ED04EB">
        <w:trPr>
          <w:gridAfter w:val="1"/>
          <w:wAfter w:w="964" w:type="dxa"/>
          <w:trHeight w:val="344"/>
        </w:trPr>
        <w:tc>
          <w:tcPr>
            <w:tcW w:w="508" w:type="dxa"/>
          </w:tcPr>
          <w:p w:rsidR="00514EEA" w:rsidRPr="0022757D" w:rsidRDefault="00514EEA" w:rsidP="00ED04EB">
            <w:pPr>
              <w:spacing w:after="0" w:line="480" w:lineRule="auto"/>
              <w:jc w:val="center"/>
              <w:rPr>
                <w:rFonts w:ascii="Times New Roman" w:hAnsi="Times New Roman" w:cs="Times New Roman"/>
                <w:b/>
                <w:color w:val="000000" w:themeColor="text1"/>
                <w:sz w:val="24"/>
                <w:szCs w:val="24"/>
                <w:lang w:val="en-US"/>
              </w:rPr>
            </w:pPr>
          </w:p>
        </w:tc>
        <w:tc>
          <w:tcPr>
            <w:tcW w:w="3315" w:type="dxa"/>
          </w:tcPr>
          <w:p w:rsidR="00514EEA" w:rsidRPr="0022757D" w:rsidRDefault="00514EEA" w:rsidP="00ED04EB">
            <w:pPr>
              <w:spacing w:after="0" w:line="480" w:lineRule="auto"/>
              <w:jc w:val="center"/>
              <w:rPr>
                <w:rFonts w:ascii="Times New Roman" w:hAnsi="Times New Roman" w:cs="Times New Roman"/>
                <w:b/>
                <w:color w:val="000000" w:themeColor="text1"/>
                <w:sz w:val="24"/>
                <w:szCs w:val="24"/>
                <w:lang w:val="en-US"/>
              </w:rPr>
            </w:pPr>
          </w:p>
        </w:tc>
        <w:tc>
          <w:tcPr>
            <w:tcW w:w="1417" w:type="dxa"/>
          </w:tcPr>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Non-gambler</w:t>
            </w:r>
          </w:p>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(N = 315)</w:t>
            </w:r>
          </w:p>
        </w:tc>
        <w:tc>
          <w:tcPr>
            <w:tcW w:w="1418" w:type="dxa"/>
          </w:tcPr>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Low-risk gambler</w:t>
            </w:r>
          </w:p>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 xml:space="preserve">(N = 2536) </w:t>
            </w:r>
          </w:p>
        </w:tc>
        <w:tc>
          <w:tcPr>
            <w:tcW w:w="1417" w:type="dxa"/>
          </w:tcPr>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At-risk gambler</w:t>
            </w:r>
            <w:r w:rsidRPr="0022757D">
              <w:rPr>
                <w:rFonts w:ascii="Times New Roman" w:hAnsi="Times New Roman" w:cs="Times New Roman"/>
                <w:color w:val="000000" w:themeColor="text1"/>
                <w:sz w:val="24"/>
                <w:szCs w:val="24"/>
                <w:lang w:val="en-US"/>
              </w:rPr>
              <w:t xml:space="preserve"> </w:t>
            </w:r>
          </w:p>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(N = 86)</w:t>
            </w:r>
          </w:p>
        </w:tc>
        <w:tc>
          <w:tcPr>
            <w:tcW w:w="1559" w:type="dxa"/>
          </w:tcPr>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Problem gambler</w:t>
            </w:r>
          </w:p>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(29 = N)</w:t>
            </w:r>
          </w:p>
        </w:tc>
        <w:tc>
          <w:tcPr>
            <w:tcW w:w="1701" w:type="dxa"/>
          </w:tcPr>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Pathological gambler</w:t>
            </w:r>
          </w:p>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(34 = N)</w:t>
            </w:r>
          </w:p>
        </w:tc>
        <w:tc>
          <w:tcPr>
            <w:tcW w:w="1843" w:type="dxa"/>
          </w:tcPr>
          <w:p w:rsidR="00514EEA" w:rsidRPr="0022757D" w:rsidRDefault="00514EEA" w:rsidP="00ED04EB">
            <w:pPr>
              <w:spacing w:after="0" w:line="480" w:lineRule="auto"/>
              <w:jc w:val="center"/>
              <w:rPr>
                <w:rFonts w:ascii="Times New Roman" w:hAnsi="Times New Roman" w:cs="Times New Roman"/>
                <w:b/>
                <w:color w:val="000000" w:themeColor="text1"/>
                <w:sz w:val="24"/>
                <w:szCs w:val="24"/>
              </w:rPr>
            </w:pPr>
          </w:p>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ANOVAS</w:t>
            </w:r>
          </w:p>
        </w:tc>
      </w:tr>
      <w:tr w:rsidR="001E00B0" w:rsidRPr="0022757D" w:rsidTr="00ED04EB">
        <w:trPr>
          <w:trHeight w:val="485"/>
        </w:trPr>
        <w:tc>
          <w:tcPr>
            <w:tcW w:w="508" w:type="dxa"/>
          </w:tcPr>
          <w:p w:rsidR="00514EEA" w:rsidRPr="0022757D" w:rsidRDefault="00514EEA" w:rsidP="00ED04EB">
            <w:pPr>
              <w:spacing w:after="0" w:line="480" w:lineRule="auto"/>
              <w:jc w:val="center"/>
              <w:rPr>
                <w:rFonts w:ascii="Times New Roman" w:hAnsi="Times New Roman" w:cs="Times New Roman"/>
                <w:b/>
                <w:color w:val="000000" w:themeColor="text1"/>
                <w:sz w:val="24"/>
                <w:szCs w:val="24"/>
              </w:rPr>
            </w:pPr>
          </w:p>
        </w:tc>
        <w:tc>
          <w:tcPr>
            <w:tcW w:w="3315" w:type="dxa"/>
          </w:tcPr>
          <w:p w:rsidR="00514EEA" w:rsidRPr="0022757D" w:rsidRDefault="00514EEA" w:rsidP="00ED04EB">
            <w:pPr>
              <w:spacing w:after="0" w:line="480" w:lineRule="auto"/>
              <w:jc w:val="center"/>
              <w:rPr>
                <w:rFonts w:ascii="Times New Roman" w:hAnsi="Times New Roman" w:cs="Times New Roman"/>
                <w:b/>
                <w:color w:val="000000" w:themeColor="text1"/>
                <w:sz w:val="24"/>
                <w:szCs w:val="24"/>
              </w:rPr>
            </w:pPr>
          </w:p>
        </w:tc>
        <w:tc>
          <w:tcPr>
            <w:tcW w:w="1417" w:type="dxa"/>
          </w:tcPr>
          <w:p w:rsidR="00514EEA" w:rsidRPr="0022757D" w:rsidRDefault="00DD524D" w:rsidP="00ED04EB">
            <w:pPr>
              <w:spacing w:after="0" w:line="480" w:lineRule="auto"/>
              <w:jc w:val="center"/>
              <w:rPr>
                <w:rFonts w:ascii="Times New Roman" w:hAnsi="Times New Roman" w:cs="Times New Roman"/>
                <w:b/>
                <w:i/>
                <w:color w:val="000000" w:themeColor="text1"/>
                <w:sz w:val="24"/>
                <w:szCs w:val="24"/>
              </w:rPr>
            </w:pPr>
            <w:r w:rsidRPr="0022757D">
              <w:rPr>
                <w:rFonts w:ascii="Times New Roman" w:hAnsi="Times New Roman" w:cs="Times New Roman"/>
                <w:b/>
                <w:i/>
                <w:color w:val="000000" w:themeColor="text1"/>
                <w:sz w:val="24"/>
                <w:szCs w:val="24"/>
                <w:lang w:val="en-US"/>
              </w:rPr>
              <w:t xml:space="preserve">M </w:t>
            </w:r>
          </w:p>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color w:val="000000" w:themeColor="text1"/>
                <w:sz w:val="24"/>
                <w:szCs w:val="24"/>
                <w:lang w:val="en-US"/>
              </w:rPr>
              <w:t>(</w:t>
            </w:r>
            <w:r w:rsidR="00967690" w:rsidRPr="0022757D">
              <w:rPr>
                <w:rFonts w:ascii="Times New Roman" w:hAnsi="Times New Roman" w:cs="Times New Roman"/>
                <w:b/>
                <w:i/>
                <w:color w:val="000000" w:themeColor="text1"/>
                <w:sz w:val="24"/>
                <w:szCs w:val="24"/>
                <w:lang w:val="en-US"/>
              </w:rPr>
              <w:t>SD</w:t>
            </w:r>
            <w:r w:rsidRPr="0022757D">
              <w:rPr>
                <w:rFonts w:ascii="Times New Roman" w:hAnsi="Times New Roman" w:cs="Times New Roman"/>
                <w:b/>
                <w:color w:val="000000" w:themeColor="text1"/>
                <w:sz w:val="24"/>
                <w:szCs w:val="24"/>
                <w:lang w:val="en-US"/>
              </w:rPr>
              <w:t>)</w:t>
            </w:r>
          </w:p>
        </w:tc>
        <w:tc>
          <w:tcPr>
            <w:tcW w:w="1418" w:type="dxa"/>
          </w:tcPr>
          <w:p w:rsidR="00967690" w:rsidRPr="0022757D" w:rsidRDefault="00DD524D" w:rsidP="00ED04EB">
            <w:pPr>
              <w:spacing w:after="0" w:line="480" w:lineRule="auto"/>
              <w:jc w:val="center"/>
              <w:rPr>
                <w:rFonts w:ascii="Times New Roman" w:hAnsi="Times New Roman" w:cs="Times New Roman"/>
                <w:b/>
                <w:i/>
                <w:color w:val="000000" w:themeColor="text1"/>
                <w:sz w:val="24"/>
                <w:szCs w:val="24"/>
              </w:rPr>
            </w:pPr>
            <w:r w:rsidRPr="0022757D">
              <w:rPr>
                <w:rFonts w:ascii="Times New Roman" w:hAnsi="Times New Roman" w:cs="Times New Roman"/>
                <w:b/>
                <w:i/>
                <w:color w:val="000000" w:themeColor="text1"/>
                <w:sz w:val="24"/>
                <w:szCs w:val="24"/>
                <w:lang w:val="en-US"/>
              </w:rPr>
              <w:t xml:space="preserve">M </w:t>
            </w:r>
          </w:p>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color w:val="000000" w:themeColor="text1"/>
                <w:sz w:val="24"/>
                <w:szCs w:val="24"/>
                <w:lang w:val="en-US"/>
              </w:rPr>
              <w:t>(</w:t>
            </w:r>
            <w:r w:rsidRPr="0022757D">
              <w:rPr>
                <w:rFonts w:ascii="Times New Roman" w:hAnsi="Times New Roman" w:cs="Times New Roman"/>
                <w:b/>
                <w:i/>
                <w:color w:val="000000" w:themeColor="text1"/>
                <w:sz w:val="24"/>
                <w:szCs w:val="24"/>
                <w:lang w:val="en-US"/>
              </w:rPr>
              <w:t>SD</w:t>
            </w:r>
            <w:r w:rsidRPr="0022757D">
              <w:rPr>
                <w:rFonts w:ascii="Times New Roman" w:hAnsi="Times New Roman" w:cs="Times New Roman"/>
                <w:b/>
                <w:color w:val="000000" w:themeColor="text1"/>
                <w:sz w:val="24"/>
                <w:szCs w:val="24"/>
                <w:lang w:val="en-US"/>
              </w:rPr>
              <w:t>)</w:t>
            </w:r>
          </w:p>
        </w:tc>
        <w:tc>
          <w:tcPr>
            <w:tcW w:w="1417" w:type="dxa"/>
          </w:tcPr>
          <w:p w:rsidR="00967690" w:rsidRPr="0022757D" w:rsidRDefault="00DD524D" w:rsidP="00ED04EB">
            <w:pPr>
              <w:spacing w:after="0" w:line="480" w:lineRule="auto"/>
              <w:jc w:val="center"/>
              <w:rPr>
                <w:rFonts w:ascii="Times New Roman" w:hAnsi="Times New Roman" w:cs="Times New Roman"/>
                <w:b/>
                <w:i/>
                <w:color w:val="000000" w:themeColor="text1"/>
                <w:sz w:val="24"/>
                <w:szCs w:val="24"/>
              </w:rPr>
            </w:pPr>
            <w:r w:rsidRPr="0022757D">
              <w:rPr>
                <w:rFonts w:ascii="Times New Roman" w:hAnsi="Times New Roman" w:cs="Times New Roman"/>
                <w:b/>
                <w:i/>
                <w:color w:val="000000" w:themeColor="text1"/>
                <w:sz w:val="24"/>
                <w:szCs w:val="24"/>
                <w:lang w:val="en-US"/>
              </w:rPr>
              <w:t xml:space="preserve">M </w:t>
            </w:r>
          </w:p>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color w:val="000000" w:themeColor="text1"/>
                <w:sz w:val="24"/>
                <w:szCs w:val="24"/>
                <w:lang w:val="en-US"/>
              </w:rPr>
              <w:t>(</w:t>
            </w:r>
            <w:r w:rsidRPr="0022757D">
              <w:rPr>
                <w:rFonts w:ascii="Times New Roman" w:hAnsi="Times New Roman" w:cs="Times New Roman"/>
                <w:b/>
                <w:i/>
                <w:color w:val="000000" w:themeColor="text1"/>
                <w:sz w:val="24"/>
                <w:szCs w:val="24"/>
                <w:lang w:val="en-US"/>
              </w:rPr>
              <w:t>SD</w:t>
            </w:r>
            <w:r w:rsidRPr="0022757D">
              <w:rPr>
                <w:rFonts w:ascii="Times New Roman" w:hAnsi="Times New Roman" w:cs="Times New Roman"/>
                <w:b/>
                <w:color w:val="000000" w:themeColor="text1"/>
                <w:sz w:val="24"/>
                <w:szCs w:val="24"/>
                <w:lang w:val="en-US"/>
              </w:rPr>
              <w:t>)</w:t>
            </w:r>
          </w:p>
        </w:tc>
        <w:tc>
          <w:tcPr>
            <w:tcW w:w="1559" w:type="dxa"/>
          </w:tcPr>
          <w:p w:rsidR="00967690" w:rsidRPr="0022757D" w:rsidRDefault="00DD524D" w:rsidP="00ED04EB">
            <w:pPr>
              <w:spacing w:after="0" w:line="480" w:lineRule="auto"/>
              <w:jc w:val="center"/>
              <w:rPr>
                <w:rFonts w:ascii="Times New Roman" w:hAnsi="Times New Roman" w:cs="Times New Roman"/>
                <w:b/>
                <w:i/>
                <w:color w:val="000000" w:themeColor="text1"/>
                <w:sz w:val="24"/>
                <w:szCs w:val="24"/>
              </w:rPr>
            </w:pPr>
            <w:r w:rsidRPr="0022757D">
              <w:rPr>
                <w:rFonts w:ascii="Times New Roman" w:hAnsi="Times New Roman" w:cs="Times New Roman"/>
                <w:b/>
                <w:i/>
                <w:color w:val="000000" w:themeColor="text1"/>
                <w:sz w:val="24"/>
                <w:szCs w:val="24"/>
                <w:lang w:val="en-US"/>
              </w:rPr>
              <w:t xml:space="preserve">M </w:t>
            </w:r>
          </w:p>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color w:val="000000" w:themeColor="text1"/>
                <w:sz w:val="24"/>
                <w:szCs w:val="24"/>
                <w:lang w:val="en-US"/>
              </w:rPr>
              <w:t>(</w:t>
            </w:r>
            <w:r w:rsidRPr="0022757D">
              <w:rPr>
                <w:rFonts w:ascii="Times New Roman" w:hAnsi="Times New Roman" w:cs="Times New Roman"/>
                <w:b/>
                <w:i/>
                <w:color w:val="000000" w:themeColor="text1"/>
                <w:sz w:val="24"/>
                <w:szCs w:val="24"/>
                <w:lang w:val="en-US"/>
              </w:rPr>
              <w:t>SD</w:t>
            </w:r>
            <w:r w:rsidRPr="0022757D">
              <w:rPr>
                <w:rFonts w:ascii="Times New Roman" w:hAnsi="Times New Roman" w:cs="Times New Roman"/>
                <w:b/>
                <w:color w:val="000000" w:themeColor="text1"/>
                <w:sz w:val="24"/>
                <w:szCs w:val="24"/>
                <w:lang w:val="en-US"/>
              </w:rPr>
              <w:t>)</w:t>
            </w:r>
          </w:p>
        </w:tc>
        <w:tc>
          <w:tcPr>
            <w:tcW w:w="1701" w:type="dxa"/>
          </w:tcPr>
          <w:p w:rsidR="00967690" w:rsidRPr="0022757D" w:rsidRDefault="00DD524D" w:rsidP="00ED04EB">
            <w:pPr>
              <w:spacing w:after="0" w:line="480" w:lineRule="auto"/>
              <w:jc w:val="center"/>
              <w:rPr>
                <w:rFonts w:ascii="Times New Roman" w:hAnsi="Times New Roman" w:cs="Times New Roman"/>
                <w:b/>
                <w:i/>
                <w:color w:val="000000" w:themeColor="text1"/>
                <w:sz w:val="24"/>
                <w:szCs w:val="24"/>
              </w:rPr>
            </w:pPr>
            <w:r w:rsidRPr="0022757D">
              <w:rPr>
                <w:rFonts w:ascii="Times New Roman" w:hAnsi="Times New Roman" w:cs="Times New Roman"/>
                <w:b/>
                <w:i/>
                <w:color w:val="000000" w:themeColor="text1"/>
                <w:sz w:val="24"/>
                <w:szCs w:val="24"/>
                <w:lang w:val="en-US"/>
              </w:rPr>
              <w:t xml:space="preserve">M </w:t>
            </w:r>
          </w:p>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color w:val="000000" w:themeColor="text1"/>
                <w:sz w:val="24"/>
                <w:szCs w:val="24"/>
                <w:lang w:val="en-US"/>
              </w:rPr>
              <w:t>(</w:t>
            </w:r>
            <w:r w:rsidRPr="0022757D">
              <w:rPr>
                <w:rFonts w:ascii="Times New Roman" w:hAnsi="Times New Roman" w:cs="Times New Roman"/>
                <w:b/>
                <w:i/>
                <w:color w:val="000000" w:themeColor="text1"/>
                <w:sz w:val="24"/>
                <w:szCs w:val="24"/>
                <w:lang w:val="en-US"/>
              </w:rPr>
              <w:t>SD</w:t>
            </w:r>
            <w:r w:rsidRPr="0022757D">
              <w:rPr>
                <w:rFonts w:ascii="Times New Roman" w:hAnsi="Times New Roman" w:cs="Times New Roman"/>
                <w:b/>
                <w:color w:val="000000" w:themeColor="text1"/>
                <w:sz w:val="24"/>
                <w:szCs w:val="24"/>
                <w:lang w:val="en-US"/>
              </w:rPr>
              <w:t>)</w:t>
            </w:r>
          </w:p>
        </w:tc>
        <w:tc>
          <w:tcPr>
            <w:tcW w:w="1843" w:type="dxa"/>
            <w:vAlign w:val="center"/>
          </w:tcPr>
          <w:p w:rsidR="00514EEA" w:rsidRPr="0022757D" w:rsidRDefault="00DD524D" w:rsidP="00ED04EB">
            <w:pPr>
              <w:spacing w:after="0" w:line="480" w:lineRule="auto"/>
              <w:jc w:val="center"/>
              <w:rPr>
                <w:rFonts w:ascii="Times New Roman" w:hAnsi="Times New Roman" w:cs="Times New Roman"/>
                <w:b/>
                <w:color w:val="000000" w:themeColor="text1"/>
                <w:sz w:val="24"/>
                <w:szCs w:val="24"/>
                <w:vertAlign w:val="superscript"/>
              </w:rPr>
            </w:pPr>
            <w:r w:rsidRPr="0022757D">
              <w:rPr>
                <w:rFonts w:ascii="Times New Roman" w:hAnsi="Times New Roman" w:cs="Times New Roman"/>
                <w:b/>
                <w:i/>
                <w:color w:val="000000" w:themeColor="text1"/>
                <w:sz w:val="24"/>
                <w:szCs w:val="24"/>
                <w:lang w:val="en-US"/>
              </w:rPr>
              <w:t>F</w:t>
            </w:r>
            <w:r w:rsidRPr="0022757D">
              <w:rPr>
                <w:rFonts w:ascii="Times New Roman" w:hAnsi="Times New Roman" w:cs="Times New Roman"/>
                <w:b/>
                <w:color w:val="000000" w:themeColor="text1"/>
                <w:sz w:val="24"/>
                <w:szCs w:val="24"/>
                <w:lang w:val="en-US"/>
              </w:rPr>
              <w:t>(</w:t>
            </w:r>
            <w:r w:rsidR="00967690" w:rsidRPr="0022757D">
              <w:rPr>
                <w:rFonts w:ascii="Times New Roman" w:hAnsi="Times New Roman" w:cs="Times New Roman"/>
                <w:b/>
                <w:i/>
                <w:color w:val="000000" w:themeColor="text1"/>
                <w:sz w:val="24"/>
                <w:szCs w:val="24"/>
                <w:lang w:val="en-US"/>
              </w:rPr>
              <w:t>df</w:t>
            </w:r>
            <w:r w:rsidRPr="0022757D">
              <w:rPr>
                <w:rFonts w:ascii="Times New Roman" w:hAnsi="Times New Roman" w:cs="Times New Roman"/>
                <w:b/>
                <w:color w:val="000000" w:themeColor="text1"/>
                <w:sz w:val="24"/>
                <w:szCs w:val="24"/>
                <w:lang w:val="en-US"/>
              </w:rPr>
              <w:t>)</w:t>
            </w:r>
          </w:p>
        </w:tc>
        <w:tc>
          <w:tcPr>
            <w:tcW w:w="964" w:type="dxa"/>
          </w:tcPr>
          <w:p w:rsidR="00514EEA" w:rsidRPr="0022757D" w:rsidRDefault="00DD524D" w:rsidP="00ED04EB">
            <w:pPr>
              <w:spacing w:after="0" w:line="480" w:lineRule="auto"/>
              <w:jc w:val="center"/>
              <w:rPr>
                <w:rFonts w:ascii="Times New Roman" w:hAnsi="Times New Roman" w:cs="Times New Roman"/>
                <w:b/>
                <w:i/>
                <w:color w:val="000000" w:themeColor="text1"/>
                <w:sz w:val="24"/>
                <w:szCs w:val="24"/>
              </w:rPr>
            </w:pPr>
            <w:r w:rsidRPr="0022757D">
              <w:rPr>
                <w:rFonts w:ascii="Times New Roman" w:hAnsi="Times New Roman" w:cs="Times New Roman"/>
                <w:b/>
                <w:i/>
                <w:color w:val="000000" w:themeColor="text1"/>
                <w:sz w:val="24"/>
                <w:szCs w:val="24"/>
                <w:lang w:val="en-US"/>
              </w:rPr>
              <w:t>P</w:t>
            </w:r>
          </w:p>
        </w:tc>
      </w:tr>
      <w:tr w:rsidR="001E00B0" w:rsidRPr="0022757D" w:rsidTr="00ED04EB">
        <w:trPr>
          <w:trHeight w:val="344"/>
        </w:trPr>
        <w:tc>
          <w:tcPr>
            <w:tcW w:w="508" w:type="dxa"/>
          </w:tcPr>
          <w:p w:rsidR="00514EEA" w:rsidRPr="0022757D" w:rsidRDefault="00DD524D" w:rsidP="00ED04EB">
            <w:pPr>
              <w:spacing w:after="0" w:line="480" w:lineRule="auto"/>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1</w:t>
            </w:r>
          </w:p>
        </w:tc>
        <w:tc>
          <w:tcPr>
            <w:tcW w:w="3315" w:type="dxa"/>
          </w:tcPr>
          <w:p w:rsidR="00514EEA" w:rsidRPr="0022757D" w:rsidRDefault="00DD524D" w:rsidP="00ED04EB">
            <w:pPr>
              <w:spacing w:after="0" w:line="480" w:lineRule="auto"/>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Illusion of control</w:t>
            </w:r>
            <w:r w:rsidRPr="0022757D">
              <w:rPr>
                <w:rFonts w:ascii="Times New Roman" w:hAnsi="Times New Roman" w:cs="Times New Roman"/>
                <w:b/>
                <w:bCs/>
                <w:i/>
                <w:iCs/>
                <w:color w:val="000000" w:themeColor="text1"/>
                <w:sz w:val="24"/>
                <w:szCs w:val="24"/>
                <w:lang w:val="en-US"/>
              </w:rPr>
              <w:t xml:space="preserve"> n</w:t>
            </w:r>
            <w:r w:rsidRPr="0022757D">
              <w:rPr>
                <w:rFonts w:ascii="Times New Roman" w:hAnsi="Times New Roman" w:cs="Times New Roman"/>
                <w:b/>
                <w:bCs/>
                <w:color w:val="000000" w:themeColor="text1"/>
                <w:sz w:val="24"/>
                <w:szCs w:val="24"/>
                <w:lang w:val="en-US"/>
              </w:rPr>
              <w:t xml:space="preserve"> = 2,837</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1.58 (0.75)</w:t>
            </w:r>
          </w:p>
        </w:tc>
        <w:tc>
          <w:tcPr>
            <w:tcW w:w="1418"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1.81 (0.84)</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1.95 (0.92)</w:t>
            </w:r>
          </w:p>
        </w:tc>
        <w:tc>
          <w:tcPr>
            <w:tcW w:w="1559"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2.41 (1.21)</w:t>
            </w:r>
          </w:p>
        </w:tc>
        <w:tc>
          <w:tcPr>
            <w:tcW w:w="1701" w:type="dxa"/>
          </w:tcPr>
          <w:p w:rsidR="00514EEA" w:rsidRPr="0022757D" w:rsidRDefault="00DD524D" w:rsidP="00ED04EB">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2.50 (1.08)</w:t>
            </w:r>
          </w:p>
        </w:tc>
        <w:tc>
          <w:tcPr>
            <w:tcW w:w="1843" w:type="dxa"/>
            <w:vAlign w:val="center"/>
          </w:tcPr>
          <w:p w:rsidR="00514EEA" w:rsidRPr="0022757D" w:rsidRDefault="00DD524D" w:rsidP="00ED04EB">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14.68</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(4. 2832)</w:t>
            </w:r>
          </w:p>
        </w:tc>
        <w:tc>
          <w:tcPr>
            <w:tcW w:w="964" w:type="dxa"/>
            <w:vAlign w:val="center"/>
          </w:tcPr>
          <w:p w:rsidR="00514EEA" w:rsidRPr="0022757D" w:rsidRDefault="00DD524D" w:rsidP="00ED04EB">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color w:val="000000" w:themeColor="text1"/>
                <w:sz w:val="24"/>
                <w:szCs w:val="24"/>
                <w:lang w:val="en-US"/>
              </w:rPr>
              <w:t>.001</w:t>
            </w:r>
          </w:p>
        </w:tc>
      </w:tr>
      <w:tr w:rsidR="001E00B0" w:rsidRPr="0022757D" w:rsidTr="00ED04EB">
        <w:trPr>
          <w:trHeight w:val="469"/>
        </w:trPr>
        <w:tc>
          <w:tcPr>
            <w:tcW w:w="508" w:type="dxa"/>
          </w:tcPr>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2</w:t>
            </w:r>
          </w:p>
        </w:tc>
        <w:tc>
          <w:tcPr>
            <w:tcW w:w="3315" w:type="dxa"/>
          </w:tcPr>
          <w:p w:rsidR="00051CEA" w:rsidRPr="0022757D" w:rsidRDefault="00DD524D" w:rsidP="00ED04EB">
            <w:pPr>
              <w:spacing w:after="0" w:line="480" w:lineRule="auto"/>
              <w:rPr>
                <w:rFonts w:ascii="Times New Roman" w:hAnsi="Times New Roman" w:cs="Times New Roman"/>
                <w:b/>
                <w:bCs/>
                <w:color w:val="000000" w:themeColor="text1"/>
                <w:sz w:val="24"/>
                <w:szCs w:val="24"/>
                <w:lang w:val="en-US"/>
              </w:rPr>
            </w:pPr>
            <w:r w:rsidRPr="0022757D">
              <w:rPr>
                <w:rFonts w:ascii="Times New Roman" w:hAnsi="Times New Roman" w:cs="Times New Roman"/>
                <w:b/>
                <w:bCs/>
                <w:color w:val="000000" w:themeColor="text1"/>
                <w:sz w:val="24"/>
                <w:szCs w:val="24"/>
                <w:lang w:val="en-US"/>
              </w:rPr>
              <w:t xml:space="preserve">Biased evaluation of results </w:t>
            </w:r>
          </w:p>
          <w:p w:rsidR="00514EEA" w:rsidRPr="0022757D" w:rsidRDefault="00051CEA" w:rsidP="00ED04EB">
            <w:pPr>
              <w:spacing w:after="0" w:line="480" w:lineRule="auto"/>
              <w:rPr>
                <w:rFonts w:ascii="Times New Roman" w:hAnsi="Times New Roman" w:cs="Times New Roman"/>
                <w:b/>
                <w:color w:val="000000" w:themeColor="text1"/>
                <w:sz w:val="24"/>
                <w:szCs w:val="24"/>
                <w:lang w:val="en-US"/>
              </w:rPr>
            </w:pPr>
            <w:r w:rsidRPr="0022757D">
              <w:rPr>
                <w:rFonts w:ascii="Times New Roman" w:hAnsi="Times New Roman" w:cs="Times New Roman"/>
                <w:b/>
                <w:bCs/>
                <w:i/>
                <w:iCs/>
                <w:color w:val="000000" w:themeColor="text1"/>
                <w:sz w:val="24"/>
                <w:szCs w:val="24"/>
                <w:lang w:val="en-US"/>
              </w:rPr>
              <w:t>n</w:t>
            </w:r>
            <w:r w:rsidR="00DD524D" w:rsidRPr="0022757D">
              <w:rPr>
                <w:rFonts w:ascii="Times New Roman" w:hAnsi="Times New Roman" w:cs="Times New Roman"/>
                <w:b/>
                <w:bCs/>
                <w:i/>
                <w:iCs/>
                <w:color w:val="000000" w:themeColor="text1"/>
                <w:sz w:val="24"/>
                <w:szCs w:val="24"/>
                <w:lang w:val="en-US"/>
              </w:rPr>
              <w:t xml:space="preserve"> = </w:t>
            </w:r>
            <w:r w:rsidR="00DD524D" w:rsidRPr="0022757D">
              <w:rPr>
                <w:rFonts w:ascii="Times New Roman" w:hAnsi="Times New Roman" w:cs="Times New Roman"/>
                <w:b/>
                <w:bCs/>
                <w:color w:val="000000" w:themeColor="text1"/>
                <w:sz w:val="24"/>
                <w:szCs w:val="24"/>
                <w:lang w:val="en-US"/>
              </w:rPr>
              <w:t>2,808</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1.43 (0.68)</w:t>
            </w:r>
          </w:p>
        </w:tc>
        <w:tc>
          <w:tcPr>
            <w:tcW w:w="1418"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1.68 (0.75)</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1.57 (0.81)</w:t>
            </w:r>
          </w:p>
        </w:tc>
        <w:tc>
          <w:tcPr>
            <w:tcW w:w="1559"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2.14 (0.86)</w:t>
            </w:r>
          </w:p>
        </w:tc>
        <w:tc>
          <w:tcPr>
            <w:tcW w:w="1701" w:type="dxa"/>
          </w:tcPr>
          <w:p w:rsidR="00514EEA" w:rsidRPr="0022757D" w:rsidRDefault="00DD524D" w:rsidP="00ED04EB">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2.58 (0.95)</w:t>
            </w:r>
          </w:p>
        </w:tc>
        <w:tc>
          <w:tcPr>
            <w:tcW w:w="1843" w:type="dxa"/>
            <w:vAlign w:val="center"/>
          </w:tcPr>
          <w:p w:rsidR="00514EEA" w:rsidRPr="0022757D" w:rsidRDefault="00DD524D" w:rsidP="00ED04EB">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22.97</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(4. 2803)</w:t>
            </w:r>
          </w:p>
        </w:tc>
        <w:tc>
          <w:tcPr>
            <w:tcW w:w="964" w:type="dxa"/>
            <w:vAlign w:val="center"/>
          </w:tcPr>
          <w:p w:rsidR="00514EEA" w:rsidRPr="0022757D" w:rsidRDefault="00DD524D" w:rsidP="00ED04EB">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color w:val="000000" w:themeColor="text1"/>
                <w:sz w:val="24"/>
                <w:szCs w:val="24"/>
                <w:lang w:val="en-US"/>
              </w:rPr>
              <w:t>.001</w:t>
            </w:r>
          </w:p>
        </w:tc>
      </w:tr>
      <w:tr w:rsidR="001E00B0" w:rsidRPr="0022757D" w:rsidTr="00ED04EB">
        <w:trPr>
          <w:trHeight w:val="344"/>
        </w:trPr>
        <w:tc>
          <w:tcPr>
            <w:tcW w:w="508" w:type="dxa"/>
          </w:tcPr>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3</w:t>
            </w:r>
          </w:p>
        </w:tc>
        <w:tc>
          <w:tcPr>
            <w:tcW w:w="3315" w:type="dxa"/>
          </w:tcPr>
          <w:p w:rsidR="00514EEA" w:rsidRPr="0022757D" w:rsidRDefault="00DD524D" w:rsidP="00ED04EB">
            <w:pPr>
              <w:spacing w:after="0" w:line="480" w:lineRule="auto"/>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Illusory correlation</w:t>
            </w:r>
          </w:p>
          <w:p w:rsidR="00514EEA" w:rsidRPr="0022757D" w:rsidRDefault="00051CEA" w:rsidP="00ED04EB">
            <w:pPr>
              <w:spacing w:after="0" w:line="480" w:lineRule="auto"/>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 xml:space="preserve">n = </w:t>
            </w:r>
            <w:r w:rsidR="00DD524D" w:rsidRPr="0022757D">
              <w:rPr>
                <w:rFonts w:ascii="Times New Roman" w:hAnsi="Times New Roman" w:cs="Times New Roman"/>
                <w:b/>
                <w:bCs/>
                <w:color w:val="000000" w:themeColor="text1"/>
                <w:sz w:val="24"/>
                <w:szCs w:val="24"/>
                <w:lang w:val="en-US"/>
              </w:rPr>
              <w:t>2,878</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1.47 (0.68)</w:t>
            </w:r>
          </w:p>
        </w:tc>
        <w:tc>
          <w:tcPr>
            <w:tcW w:w="1418"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1.88 (0.88)</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2.33 (1.11)</w:t>
            </w:r>
          </w:p>
        </w:tc>
        <w:tc>
          <w:tcPr>
            <w:tcW w:w="1559"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2.20 (0.81)</w:t>
            </w:r>
          </w:p>
        </w:tc>
        <w:tc>
          <w:tcPr>
            <w:tcW w:w="1701" w:type="dxa"/>
          </w:tcPr>
          <w:p w:rsidR="00514EEA" w:rsidRPr="0022757D" w:rsidRDefault="00DD524D" w:rsidP="00ED04EB">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2.78 (0.92)</w:t>
            </w:r>
          </w:p>
        </w:tc>
        <w:tc>
          <w:tcPr>
            <w:tcW w:w="1843" w:type="dxa"/>
            <w:vAlign w:val="center"/>
          </w:tcPr>
          <w:p w:rsidR="00514EEA" w:rsidRPr="0022757D" w:rsidRDefault="00DD524D" w:rsidP="00ED04EB">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31.26</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(4. 2873)</w:t>
            </w:r>
          </w:p>
        </w:tc>
        <w:tc>
          <w:tcPr>
            <w:tcW w:w="964" w:type="dxa"/>
            <w:vAlign w:val="center"/>
          </w:tcPr>
          <w:p w:rsidR="00514EEA" w:rsidRPr="0022757D" w:rsidRDefault="00DD524D" w:rsidP="00ED04EB">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color w:val="000000" w:themeColor="text1"/>
                <w:sz w:val="24"/>
                <w:szCs w:val="24"/>
                <w:lang w:val="en-US"/>
              </w:rPr>
              <w:t>.001</w:t>
            </w:r>
          </w:p>
        </w:tc>
      </w:tr>
      <w:tr w:rsidR="001E00B0" w:rsidRPr="0022757D" w:rsidTr="00ED04EB">
        <w:trPr>
          <w:trHeight w:val="344"/>
        </w:trPr>
        <w:tc>
          <w:tcPr>
            <w:tcW w:w="508" w:type="dxa"/>
          </w:tcPr>
          <w:p w:rsidR="00514EEA" w:rsidRPr="0022757D" w:rsidRDefault="00DD524D" w:rsidP="00ED04EB">
            <w:pPr>
              <w:spacing w:after="0" w:line="480" w:lineRule="auto"/>
              <w:jc w:val="center"/>
              <w:rPr>
                <w:rFonts w:ascii="Times New Roman" w:hAnsi="Times New Roman" w:cs="Times New Roman"/>
                <w:b/>
                <w:color w:val="000000" w:themeColor="text1"/>
                <w:sz w:val="24"/>
                <w:szCs w:val="24"/>
                <w:lang w:val="pt-BR"/>
              </w:rPr>
            </w:pPr>
            <w:r w:rsidRPr="0022757D">
              <w:rPr>
                <w:rFonts w:ascii="Times New Roman" w:hAnsi="Times New Roman" w:cs="Times New Roman"/>
                <w:b/>
                <w:bCs/>
                <w:color w:val="000000" w:themeColor="text1"/>
                <w:sz w:val="24"/>
                <w:szCs w:val="24"/>
                <w:lang w:val="en-US"/>
              </w:rPr>
              <w:t>4</w:t>
            </w:r>
          </w:p>
          <w:p w:rsidR="00514EEA" w:rsidRPr="0022757D" w:rsidRDefault="00514EEA" w:rsidP="00ED04EB">
            <w:pPr>
              <w:spacing w:after="0" w:line="480" w:lineRule="auto"/>
              <w:jc w:val="center"/>
              <w:rPr>
                <w:rFonts w:ascii="Times New Roman" w:hAnsi="Times New Roman" w:cs="Times New Roman"/>
                <w:b/>
                <w:color w:val="000000" w:themeColor="text1"/>
                <w:sz w:val="24"/>
                <w:szCs w:val="24"/>
                <w:lang w:val="pt-BR"/>
              </w:rPr>
            </w:pPr>
          </w:p>
        </w:tc>
        <w:tc>
          <w:tcPr>
            <w:tcW w:w="3315" w:type="dxa"/>
          </w:tcPr>
          <w:p w:rsidR="00051CEA" w:rsidRPr="0022757D" w:rsidRDefault="00DD524D" w:rsidP="00ED04EB">
            <w:pPr>
              <w:spacing w:after="0" w:line="480" w:lineRule="auto"/>
              <w:rPr>
                <w:rFonts w:ascii="Times New Roman" w:hAnsi="Times New Roman" w:cs="Times New Roman"/>
                <w:b/>
                <w:bCs/>
                <w:color w:val="000000" w:themeColor="text1"/>
                <w:sz w:val="24"/>
                <w:szCs w:val="24"/>
                <w:lang w:val="en-US"/>
              </w:rPr>
            </w:pPr>
            <w:r w:rsidRPr="0022757D">
              <w:rPr>
                <w:rFonts w:ascii="Times New Roman" w:hAnsi="Times New Roman" w:cs="Times New Roman"/>
                <w:b/>
                <w:bCs/>
                <w:color w:val="000000" w:themeColor="text1"/>
                <w:sz w:val="24"/>
                <w:szCs w:val="24"/>
                <w:lang w:val="en-US"/>
              </w:rPr>
              <w:t xml:space="preserve">Self-correcting randomness </w:t>
            </w:r>
          </w:p>
          <w:p w:rsidR="00514EEA" w:rsidRPr="0022757D" w:rsidRDefault="00DD524D" w:rsidP="00ED04EB">
            <w:pPr>
              <w:spacing w:after="0" w:line="480" w:lineRule="auto"/>
              <w:rPr>
                <w:rFonts w:ascii="Times New Roman" w:hAnsi="Times New Roman" w:cs="Times New Roman"/>
                <w:b/>
                <w:color w:val="000000" w:themeColor="text1"/>
                <w:sz w:val="24"/>
                <w:szCs w:val="24"/>
                <w:lang w:val="pt-BR"/>
              </w:rPr>
            </w:pPr>
            <w:r w:rsidRPr="0022757D">
              <w:rPr>
                <w:rFonts w:ascii="Times New Roman" w:hAnsi="Times New Roman" w:cs="Times New Roman"/>
                <w:b/>
                <w:bCs/>
                <w:i/>
                <w:iCs/>
                <w:color w:val="000000" w:themeColor="text1"/>
                <w:sz w:val="24"/>
                <w:szCs w:val="24"/>
                <w:lang w:val="en-US"/>
              </w:rPr>
              <w:t>n</w:t>
            </w:r>
            <w:r w:rsidRPr="0022757D">
              <w:rPr>
                <w:rFonts w:ascii="Times New Roman" w:hAnsi="Times New Roman" w:cs="Times New Roman"/>
                <w:b/>
                <w:bCs/>
                <w:color w:val="000000" w:themeColor="text1"/>
                <w:sz w:val="24"/>
                <w:szCs w:val="24"/>
                <w:lang w:val="en-US"/>
              </w:rPr>
              <w:t xml:space="preserve"> = 2,743</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1.71 (0.60)</w:t>
            </w:r>
          </w:p>
        </w:tc>
        <w:tc>
          <w:tcPr>
            <w:tcW w:w="1418"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1.83 (0.62)</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1.89 (0.74)</w:t>
            </w:r>
          </w:p>
        </w:tc>
        <w:tc>
          <w:tcPr>
            <w:tcW w:w="1559"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2.32 (0.74)</w:t>
            </w:r>
          </w:p>
        </w:tc>
        <w:tc>
          <w:tcPr>
            <w:tcW w:w="1701" w:type="dxa"/>
          </w:tcPr>
          <w:p w:rsidR="00514EEA" w:rsidRPr="0022757D" w:rsidRDefault="00DD524D" w:rsidP="00ED04EB">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2.31 (0.76)</w:t>
            </w:r>
          </w:p>
        </w:tc>
        <w:tc>
          <w:tcPr>
            <w:tcW w:w="1843" w:type="dxa"/>
            <w:vAlign w:val="center"/>
          </w:tcPr>
          <w:p w:rsidR="00514EEA" w:rsidRPr="0022757D" w:rsidRDefault="00DD524D" w:rsidP="00ED04EB">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11.40</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(4. 2738)</w:t>
            </w:r>
          </w:p>
        </w:tc>
        <w:tc>
          <w:tcPr>
            <w:tcW w:w="964" w:type="dxa"/>
            <w:vAlign w:val="center"/>
          </w:tcPr>
          <w:p w:rsidR="00514EEA" w:rsidRPr="0022757D" w:rsidRDefault="00DD524D" w:rsidP="00ED04EB">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color w:val="000000" w:themeColor="text1"/>
                <w:sz w:val="24"/>
                <w:szCs w:val="24"/>
                <w:lang w:val="en-US"/>
              </w:rPr>
              <w:t>.001</w:t>
            </w:r>
          </w:p>
        </w:tc>
      </w:tr>
      <w:tr w:rsidR="001E00B0" w:rsidRPr="0022757D" w:rsidTr="00ED04EB">
        <w:trPr>
          <w:trHeight w:val="344"/>
        </w:trPr>
        <w:tc>
          <w:tcPr>
            <w:tcW w:w="508" w:type="dxa"/>
          </w:tcPr>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5</w:t>
            </w:r>
          </w:p>
          <w:p w:rsidR="00514EEA" w:rsidRPr="0022757D" w:rsidRDefault="00514EEA" w:rsidP="00ED04EB">
            <w:pPr>
              <w:spacing w:after="0" w:line="480" w:lineRule="auto"/>
              <w:jc w:val="center"/>
              <w:rPr>
                <w:rFonts w:ascii="Times New Roman" w:hAnsi="Times New Roman" w:cs="Times New Roman"/>
                <w:b/>
                <w:color w:val="000000" w:themeColor="text1"/>
                <w:sz w:val="24"/>
                <w:szCs w:val="24"/>
              </w:rPr>
            </w:pPr>
          </w:p>
        </w:tc>
        <w:tc>
          <w:tcPr>
            <w:tcW w:w="3315" w:type="dxa"/>
          </w:tcPr>
          <w:p w:rsidR="00514EEA" w:rsidRPr="0022757D" w:rsidRDefault="00DD524D" w:rsidP="00ED04EB">
            <w:pPr>
              <w:spacing w:after="0" w:line="480" w:lineRule="auto"/>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Predicting results</w:t>
            </w:r>
          </w:p>
          <w:p w:rsidR="00514EEA" w:rsidRPr="0022757D" w:rsidRDefault="00051CEA" w:rsidP="00ED04EB">
            <w:pPr>
              <w:spacing w:after="0" w:line="480" w:lineRule="auto"/>
              <w:rPr>
                <w:rFonts w:ascii="Times New Roman" w:hAnsi="Times New Roman" w:cs="Times New Roman"/>
                <w:b/>
                <w:color w:val="000000" w:themeColor="text1"/>
                <w:sz w:val="24"/>
                <w:szCs w:val="24"/>
              </w:rPr>
            </w:pPr>
            <w:r w:rsidRPr="0022757D">
              <w:rPr>
                <w:rFonts w:ascii="Times New Roman" w:hAnsi="Times New Roman" w:cs="Times New Roman"/>
                <w:b/>
                <w:bCs/>
                <w:i/>
                <w:color w:val="000000" w:themeColor="text1"/>
                <w:sz w:val="24"/>
                <w:szCs w:val="24"/>
                <w:lang w:val="en-US"/>
              </w:rPr>
              <w:t>n</w:t>
            </w:r>
            <w:r w:rsidRPr="0022757D">
              <w:rPr>
                <w:rFonts w:ascii="Times New Roman" w:hAnsi="Times New Roman" w:cs="Times New Roman"/>
                <w:b/>
                <w:bCs/>
                <w:color w:val="000000" w:themeColor="text1"/>
                <w:sz w:val="24"/>
                <w:szCs w:val="24"/>
                <w:lang w:val="en-US"/>
              </w:rPr>
              <w:t xml:space="preserve"> = </w:t>
            </w:r>
            <w:r w:rsidR="00DD524D" w:rsidRPr="0022757D">
              <w:rPr>
                <w:rFonts w:ascii="Times New Roman" w:hAnsi="Times New Roman" w:cs="Times New Roman"/>
                <w:b/>
                <w:bCs/>
                <w:color w:val="000000" w:themeColor="text1"/>
                <w:sz w:val="24"/>
                <w:szCs w:val="24"/>
                <w:lang w:val="en-US"/>
              </w:rPr>
              <w:t>2,750</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1.52 (0.61)</w:t>
            </w:r>
          </w:p>
        </w:tc>
        <w:tc>
          <w:tcPr>
            <w:tcW w:w="1418"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1.69 (0.64)</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1.65 (0.72)</w:t>
            </w:r>
          </w:p>
        </w:tc>
        <w:tc>
          <w:tcPr>
            <w:tcW w:w="1559"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2.36 (0.77)</w:t>
            </w:r>
          </w:p>
        </w:tc>
        <w:tc>
          <w:tcPr>
            <w:tcW w:w="1701" w:type="dxa"/>
          </w:tcPr>
          <w:p w:rsidR="00514EEA" w:rsidRPr="0022757D" w:rsidRDefault="00DD524D" w:rsidP="00ED04EB">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2.34 (0.72)</w:t>
            </w:r>
          </w:p>
        </w:tc>
        <w:tc>
          <w:tcPr>
            <w:tcW w:w="1843" w:type="dxa"/>
            <w:vAlign w:val="center"/>
          </w:tcPr>
          <w:p w:rsidR="00514EEA" w:rsidRPr="0022757D" w:rsidRDefault="00DD524D" w:rsidP="00ED04EB">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20.56</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(4. 2745)</w:t>
            </w:r>
          </w:p>
        </w:tc>
        <w:tc>
          <w:tcPr>
            <w:tcW w:w="964" w:type="dxa"/>
            <w:vAlign w:val="center"/>
          </w:tcPr>
          <w:p w:rsidR="00514EEA" w:rsidRPr="0022757D" w:rsidRDefault="00DD524D" w:rsidP="00ED04EB">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color w:val="000000" w:themeColor="text1"/>
                <w:sz w:val="24"/>
                <w:szCs w:val="24"/>
                <w:lang w:val="en-US"/>
              </w:rPr>
              <w:t>.001</w:t>
            </w:r>
          </w:p>
        </w:tc>
      </w:tr>
      <w:tr w:rsidR="001E00B0" w:rsidRPr="0022757D" w:rsidTr="00ED04EB">
        <w:trPr>
          <w:trHeight w:val="469"/>
        </w:trPr>
        <w:tc>
          <w:tcPr>
            <w:tcW w:w="508" w:type="dxa"/>
          </w:tcPr>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lastRenderedPageBreak/>
              <w:t>6</w:t>
            </w:r>
          </w:p>
        </w:tc>
        <w:tc>
          <w:tcPr>
            <w:tcW w:w="3315" w:type="dxa"/>
          </w:tcPr>
          <w:p w:rsidR="00514EEA" w:rsidRPr="0022757D" w:rsidRDefault="00DD524D" w:rsidP="00ED04EB">
            <w:pPr>
              <w:spacing w:after="0" w:line="480" w:lineRule="auto"/>
              <w:rPr>
                <w:rFonts w:ascii="Times New Roman" w:hAnsi="Times New Roman" w:cs="Times New Roman"/>
                <w:b/>
                <w:color w:val="000000" w:themeColor="text1"/>
                <w:sz w:val="24"/>
                <w:szCs w:val="24"/>
                <w:lang w:val="en-US"/>
              </w:rPr>
            </w:pPr>
            <w:r w:rsidRPr="0022757D">
              <w:rPr>
                <w:rFonts w:ascii="Times New Roman" w:hAnsi="Times New Roman" w:cs="Times New Roman"/>
                <w:b/>
                <w:bCs/>
                <w:color w:val="000000" w:themeColor="text1"/>
                <w:sz w:val="24"/>
                <w:szCs w:val="24"/>
                <w:lang w:val="en-US"/>
              </w:rPr>
              <w:t xml:space="preserve">Luck as responsible for the results </w:t>
            </w:r>
            <w:r w:rsidR="00051CEA" w:rsidRPr="0022757D">
              <w:rPr>
                <w:rFonts w:ascii="Times New Roman" w:hAnsi="Times New Roman" w:cs="Times New Roman"/>
                <w:b/>
                <w:bCs/>
                <w:i/>
                <w:iCs/>
                <w:color w:val="000000" w:themeColor="text1"/>
                <w:sz w:val="24"/>
                <w:szCs w:val="24"/>
                <w:lang w:val="en-US"/>
              </w:rPr>
              <w:t>n</w:t>
            </w:r>
            <w:r w:rsidR="00051CEA" w:rsidRPr="0022757D">
              <w:rPr>
                <w:rFonts w:ascii="Times New Roman" w:hAnsi="Times New Roman" w:cs="Times New Roman"/>
                <w:b/>
                <w:bCs/>
                <w:color w:val="000000" w:themeColor="text1"/>
                <w:sz w:val="24"/>
                <w:szCs w:val="24"/>
                <w:lang w:val="en-US"/>
              </w:rPr>
              <w:t xml:space="preserve"> </w:t>
            </w:r>
            <w:r w:rsidRPr="0022757D">
              <w:rPr>
                <w:rFonts w:ascii="Times New Roman" w:hAnsi="Times New Roman" w:cs="Times New Roman"/>
                <w:b/>
                <w:bCs/>
                <w:color w:val="000000" w:themeColor="text1"/>
                <w:sz w:val="24"/>
                <w:szCs w:val="24"/>
                <w:lang w:val="en-US"/>
              </w:rPr>
              <w:t>= 2,772</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2.02 (0.68)</w:t>
            </w:r>
          </w:p>
        </w:tc>
        <w:tc>
          <w:tcPr>
            <w:tcW w:w="1418"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2.36 (0.67)</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2.48 (0.77)</w:t>
            </w:r>
          </w:p>
        </w:tc>
        <w:tc>
          <w:tcPr>
            <w:tcW w:w="1559"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2.62 (0.71)</w:t>
            </w:r>
          </w:p>
        </w:tc>
        <w:tc>
          <w:tcPr>
            <w:tcW w:w="1701" w:type="dxa"/>
          </w:tcPr>
          <w:p w:rsidR="00514EEA" w:rsidRPr="0022757D" w:rsidRDefault="00DD524D" w:rsidP="00ED04EB">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2.79 (0.77)</w:t>
            </w:r>
          </w:p>
        </w:tc>
        <w:tc>
          <w:tcPr>
            <w:tcW w:w="1843" w:type="dxa"/>
            <w:vAlign w:val="center"/>
          </w:tcPr>
          <w:p w:rsidR="00514EEA" w:rsidRPr="0022757D" w:rsidRDefault="00DD524D" w:rsidP="00ED04EB">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21.91</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(4. 2767)</w:t>
            </w:r>
          </w:p>
        </w:tc>
        <w:tc>
          <w:tcPr>
            <w:tcW w:w="964" w:type="dxa"/>
            <w:vAlign w:val="center"/>
          </w:tcPr>
          <w:p w:rsidR="00514EEA" w:rsidRPr="0022757D" w:rsidRDefault="00DD524D" w:rsidP="00ED04EB">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color w:val="000000" w:themeColor="text1"/>
                <w:sz w:val="24"/>
                <w:szCs w:val="24"/>
                <w:lang w:val="en-US"/>
              </w:rPr>
              <w:t>.001</w:t>
            </w:r>
          </w:p>
        </w:tc>
      </w:tr>
      <w:tr w:rsidR="001E00B0" w:rsidRPr="0022757D" w:rsidTr="00ED04EB">
        <w:trPr>
          <w:trHeight w:val="360"/>
        </w:trPr>
        <w:tc>
          <w:tcPr>
            <w:tcW w:w="508" w:type="dxa"/>
          </w:tcPr>
          <w:p w:rsidR="00514EEA" w:rsidRPr="0022757D" w:rsidRDefault="00DD524D" w:rsidP="00ED04EB">
            <w:pPr>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7</w:t>
            </w:r>
          </w:p>
        </w:tc>
        <w:tc>
          <w:tcPr>
            <w:tcW w:w="3315" w:type="dxa"/>
          </w:tcPr>
          <w:p w:rsidR="00514EEA" w:rsidRPr="0022757D" w:rsidRDefault="00DD524D" w:rsidP="00ED04EB">
            <w:pPr>
              <w:spacing w:after="0" w:line="480" w:lineRule="auto"/>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t>Total N = 2495</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1.63 (0.48)</w:t>
            </w:r>
          </w:p>
        </w:tc>
        <w:tc>
          <w:tcPr>
            <w:tcW w:w="1418"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1.88 (0.51)</w:t>
            </w:r>
          </w:p>
        </w:tc>
        <w:tc>
          <w:tcPr>
            <w:tcW w:w="1417"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2.03 (0.48)</w:t>
            </w:r>
          </w:p>
        </w:tc>
        <w:tc>
          <w:tcPr>
            <w:tcW w:w="1559" w:type="dxa"/>
          </w:tcPr>
          <w:p w:rsidR="00514EEA" w:rsidRPr="0022757D" w:rsidRDefault="00DD524D" w:rsidP="00ED04EB">
            <w:pPr>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2.35 (0.55)</w:t>
            </w:r>
          </w:p>
        </w:tc>
        <w:tc>
          <w:tcPr>
            <w:tcW w:w="1701" w:type="dxa"/>
          </w:tcPr>
          <w:p w:rsidR="00514EEA" w:rsidRPr="0022757D" w:rsidRDefault="00DD524D" w:rsidP="00ED04EB">
            <w:pPr>
              <w:autoSpaceDE w:val="0"/>
              <w:autoSpaceDN w:val="0"/>
              <w:adjustRightInd w:val="0"/>
              <w:spacing w:after="0" w:line="480" w:lineRule="auto"/>
              <w:jc w:val="center"/>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2.58 (0.57)</w:t>
            </w:r>
          </w:p>
        </w:tc>
        <w:tc>
          <w:tcPr>
            <w:tcW w:w="1843" w:type="dxa"/>
            <w:vAlign w:val="center"/>
          </w:tcPr>
          <w:p w:rsidR="00514EEA" w:rsidRPr="0022757D" w:rsidRDefault="00DD524D" w:rsidP="00ED04EB">
            <w:pPr>
              <w:spacing w:after="0" w:line="480" w:lineRule="auto"/>
              <w:jc w:val="both"/>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35.98</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(4. 2490)</w:t>
            </w:r>
          </w:p>
        </w:tc>
        <w:tc>
          <w:tcPr>
            <w:tcW w:w="964" w:type="dxa"/>
          </w:tcPr>
          <w:p w:rsidR="00514EEA" w:rsidRPr="0022757D" w:rsidRDefault="00DD524D" w:rsidP="00ED04EB">
            <w:pPr>
              <w:autoSpaceDE w:val="0"/>
              <w:autoSpaceDN w:val="0"/>
              <w:adjustRightInd w:val="0"/>
              <w:spacing w:after="0" w:line="480" w:lineRule="auto"/>
              <w:jc w:val="center"/>
              <w:rPr>
                <w:rFonts w:ascii="Times New Roman" w:hAnsi="Times New Roman" w:cs="Times New Roman"/>
                <w:b/>
                <w:color w:val="000000" w:themeColor="text1"/>
                <w:sz w:val="24"/>
                <w:szCs w:val="24"/>
              </w:rPr>
            </w:pPr>
            <w:r w:rsidRPr="0022757D">
              <w:rPr>
                <w:rFonts w:ascii="Times New Roman" w:hAnsi="Times New Roman" w:cs="Times New Roman"/>
                <w:b/>
                <w:color w:val="000000" w:themeColor="text1"/>
                <w:sz w:val="24"/>
                <w:szCs w:val="24"/>
                <w:lang w:val="en-US"/>
              </w:rPr>
              <w:t>.001</w:t>
            </w:r>
          </w:p>
        </w:tc>
      </w:tr>
    </w:tbl>
    <w:p w:rsidR="00514EEA" w:rsidRPr="0022757D" w:rsidRDefault="00514EEA" w:rsidP="00B6096F">
      <w:pPr>
        <w:spacing w:after="0" w:line="480" w:lineRule="auto"/>
        <w:rPr>
          <w:rFonts w:ascii="Times New Roman" w:hAnsi="Times New Roman" w:cs="Times New Roman"/>
          <w:sz w:val="24"/>
          <w:szCs w:val="24"/>
          <w:lang w:val="en-US"/>
        </w:rPr>
      </w:pPr>
    </w:p>
    <w:p w:rsidR="004F4750" w:rsidRPr="0022757D" w:rsidRDefault="004F4750" w:rsidP="00B6096F">
      <w:pPr>
        <w:spacing w:after="0" w:line="480" w:lineRule="auto"/>
        <w:rPr>
          <w:rFonts w:ascii="Times New Roman" w:hAnsi="Times New Roman" w:cs="Times New Roman"/>
          <w:b/>
          <w:color w:val="000000" w:themeColor="text1"/>
          <w:sz w:val="24"/>
          <w:szCs w:val="24"/>
          <w:lang w:val="en-US"/>
        </w:rPr>
      </w:pPr>
    </w:p>
    <w:p w:rsidR="00C83431" w:rsidRPr="0022757D" w:rsidRDefault="00C83431" w:rsidP="00B6096F">
      <w:pPr>
        <w:spacing w:after="0" w:line="480" w:lineRule="auto"/>
        <w:rPr>
          <w:rFonts w:ascii="Times New Roman" w:hAnsi="Times New Roman" w:cs="Times New Roman"/>
          <w:b/>
          <w:color w:val="548DD4" w:themeColor="text2" w:themeTint="99"/>
          <w:sz w:val="24"/>
          <w:szCs w:val="24"/>
          <w:lang w:val="en-US"/>
        </w:rPr>
        <w:sectPr w:rsidR="00C83431" w:rsidRPr="0022757D" w:rsidSect="0040570C">
          <w:pgSz w:w="16838" w:h="11906" w:orient="landscape"/>
          <w:pgMar w:top="1701" w:right="1417" w:bottom="1701" w:left="1417" w:header="708" w:footer="708" w:gutter="0"/>
          <w:cols w:space="708"/>
          <w:docGrid w:linePitch="360"/>
        </w:sectPr>
      </w:pPr>
    </w:p>
    <w:p w:rsidR="00AB0778" w:rsidRPr="0022757D" w:rsidRDefault="00DD524D" w:rsidP="00B6096F">
      <w:pPr>
        <w:spacing w:after="0" w:line="480" w:lineRule="auto"/>
        <w:rPr>
          <w:rFonts w:ascii="Times New Roman" w:hAnsi="Times New Roman" w:cs="Times New Roman"/>
          <w:sz w:val="24"/>
          <w:szCs w:val="24"/>
          <w:lang w:val="en-US"/>
        </w:rPr>
      </w:pPr>
      <w:r w:rsidRPr="0022757D">
        <w:rPr>
          <w:rFonts w:ascii="Times New Roman" w:hAnsi="Times New Roman" w:cs="Times New Roman"/>
          <w:b/>
          <w:bCs/>
          <w:color w:val="000000" w:themeColor="text1"/>
          <w:sz w:val="24"/>
          <w:szCs w:val="24"/>
          <w:lang w:val="en-US"/>
        </w:rPr>
        <w:lastRenderedPageBreak/>
        <w:t>Table 5. Significant</w:t>
      </w:r>
      <w:r w:rsidRPr="0022757D">
        <w:rPr>
          <w:rFonts w:ascii="Times New Roman" w:hAnsi="Times New Roman" w:cs="Times New Roman"/>
          <w:b/>
          <w:bCs/>
          <w:i/>
          <w:iCs/>
          <w:color w:val="000000" w:themeColor="text1"/>
          <w:sz w:val="24"/>
          <w:szCs w:val="24"/>
          <w:lang w:val="en-US"/>
        </w:rPr>
        <w:t xml:space="preserve"> </w:t>
      </w:r>
      <w:r w:rsidR="00051CEA" w:rsidRPr="0022757D">
        <w:rPr>
          <w:rFonts w:ascii="Times New Roman" w:hAnsi="Times New Roman" w:cs="Times New Roman"/>
          <w:b/>
          <w:bCs/>
          <w:color w:val="000000" w:themeColor="text1"/>
          <w:sz w:val="24"/>
          <w:szCs w:val="24"/>
          <w:lang w:val="en-US"/>
        </w:rPr>
        <w:t xml:space="preserve">Differences </w:t>
      </w:r>
      <w:r w:rsidRPr="0022757D">
        <w:rPr>
          <w:rFonts w:ascii="Times New Roman" w:hAnsi="Times New Roman" w:cs="Times New Roman"/>
          <w:b/>
          <w:bCs/>
          <w:color w:val="000000" w:themeColor="text1"/>
          <w:sz w:val="24"/>
          <w:szCs w:val="24"/>
          <w:lang w:val="en-US"/>
        </w:rPr>
        <w:t>(</w:t>
      </w:r>
      <w:proofErr w:type="spellStart"/>
      <w:r w:rsidRPr="0022757D">
        <w:rPr>
          <w:rFonts w:ascii="Times New Roman" w:hAnsi="Times New Roman" w:cs="Times New Roman"/>
          <w:b/>
          <w:bCs/>
          <w:color w:val="000000" w:themeColor="text1"/>
          <w:sz w:val="24"/>
          <w:szCs w:val="24"/>
          <w:lang w:val="en-US"/>
        </w:rPr>
        <w:t>Scheffé</w:t>
      </w:r>
      <w:proofErr w:type="spellEnd"/>
      <w:r w:rsidRPr="0022757D">
        <w:rPr>
          <w:rFonts w:ascii="Times New Roman" w:hAnsi="Times New Roman" w:cs="Times New Roman"/>
          <w:b/>
          <w:bCs/>
          <w:color w:val="000000" w:themeColor="text1"/>
          <w:sz w:val="24"/>
          <w:szCs w:val="24"/>
          <w:lang w:val="en-US"/>
        </w:rPr>
        <w:t xml:space="preserve"> test) in </w:t>
      </w:r>
      <w:r w:rsidR="00051CEA" w:rsidRPr="0022757D">
        <w:rPr>
          <w:rFonts w:ascii="Times New Roman" w:hAnsi="Times New Roman" w:cs="Times New Roman"/>
          <w:b/>
          <w:bCs/>
          <w:color w:val="000000" w:themeColor="text1"/>
          <w:sz w:val="24"/>
          <w:szCs w:val="24"/>
          <w:lang w:val="en-US"/>
        </w:rPr>
        <w:t xml:space="preserve">Distortions </w:t>
      </w:r>
      <w:r w:rsidRPr="0022757D">
        <w:rPr>
          <w:rFonts w:ascii="Times New Roman" w:hAnsi="Times New Roman" w:cs="Times New Roman"/>
          <w:b/>
          <w:bCs/>
          <w:color w:val="000000" w:themeColor="text1"/>
          <w:sz w:val="24"/>
          <w:szCs w:val="24"/>
          <w:lang w:val="en-US"/>
        </w:rPr>
        <w:t xml:space="preserve">as a </w:t>
      </w:r>
      <w:r w:rsidR="00051CEA" w:rsidRPr="0022757D">
        <w:rPr>
          <w:rFonts w:ascii="Times New Roman" w:hAnsi="Times New Roman" w:cs="Times New Roman"/>
          <w:b/>
          <w:bCs/>
          <w:color w:val="000000" w:themeColor="text1"/>
          <w:sz w:val="24"/>
          <w:szCs w:val="24"/>
          <w:lang w:val="en-US"/>
        </w:rPr>
        <w:t xml:space="preserve">Function </w:t>
      </w:r>
      <w:r w:rsidRPr="0022757D">
        <w:rPr>
          <w:rFonts w:ascii="Times New Roman" w:hAnsi="Times New Roman" w:cs="Times New Roman"/>
          <w:b/>
          <w:bCs/>
          <w:color w:val="000000" w:themeColor="text1"/>
          <w:sz w:val="24"/>
          <w:szCs w:val="24"/>
          <w:lang w:val="en-US"/>
        </w:rPr>
        <w:t xml:space="preserve">of </w:t>
      </w:r>
      <w:r w:rsidR="00051CEA" w:rsidRPr="0022757D">
        <w:rPr>
          <w:rFonts w:ascii="Times New Roman" w:hAnsi="Times New Roman" w:cs="Times New Roman"/>
          <w:b/>
          <w:bCs/>
          <w:color w:val="000000" w:themeColor="text1"/>
          <w:sz w:val="24"/>
          <w:szCs w:val="24"/>
          <w:lang w:val="en-US"/>
        </w:rPr>
        <w:t xml:space="preserve">Type </w:t>
      </w:r>
      <w:r w:rsidRPr="0022757D">
        <w:rPr>
          <w:rFonts w:ascii="Times New Roman" w:hAnsi="Times New Roman" w:cs="Times New Roman"/>
          <w:b/>
          <w:bCs/>
          <w:color w:val="000000" w:themeColor="text1"/>
          <w:sz w:val="24"/>
          <w:szCs w:val="24"/>
          <w:lang w:val="en-US"/>
        </w:rPr>
        <w:t xml:space="preserve">of </w:t>
      </w:r>
      <w:r w:rsidR="00051CEA" w:rsidRPr="0022757D">
        <w:rPr>
          <w:rFonts w:ascii="Times New Roman" w:hAnsi="Times New Roman" w:cs="Times New Roman"/>
          <w:b/>
          <w:bCs/>
          <w:color w:val="000000" w:themeColor="text1"/>
          <w:sz w:val="24"/>
          <w:szCs w:val="24"/>
          <w:lang w:val="en-US"/>
        </w:rPr>
        <w:t>Gambler</w:t>
      </w:r>
      <w:r w:rsidRPr="0022757D">
        <w:rPr>
          <w:rFonts w:ascii="Times New Roman" w:hAnsi="Times New Roman" w:cs="Times New Roman"/>
          <w:b/>
          <w:bCs/>
          <w:color w:val="000000" w:themeColor="text1"/>
          <w:sz w:val="24"/>
          <w:szCs w:val="24"/>
          <w:lang w:val="en-US"/>
        </w:rPr>
        <w:t xml:space="preserve">. </w:t>
      </w:r>
      <w:r w:rsidRPr="0022757D">
        <w:rPr>
          <w:rFonts w:ascii="Times New Roman" w:hAnsi="Times New Roman" w:cs="Times New Roman"/>
          <w:bCs/>
          <w:color w:val="000000" w:themeColor="text1"/>
          <w:sz w:val="24"/>
          <w:szCs w:val="24"/>
          <w:lang w:val="en-US"/>
        </w:rPr>
        <w:t>1</w:t>
      </w:r>
      <w:r w:rsidRPr="0022757D">
        <w:rPr>
          <w:rFonts w:ascii="Times New Roman" w:hAnsi="Times New Roman" w:cs="Times New Roman"/>
          <w:b/>
          <w:bCs/>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 xml:space="preserve"> illusion of control; 2 = biased evaluation of the results; 3 = illusory correlation; 4 = self-correcting randomness; 5 = prediction of results; 6 = luck as responsible for the results; S = Total sum </w:t>
      </w:r>
    </w:p>
    <w:p w:rsidR="003560BE" w:rsidRPr="0022757D" w:rsidRDefault="003560BE" w:rsidP="00B6096F">
      <w:pPr>
        <w:spacing w:after="0" w:line="480" w:lineRule="auto"/>
        <w:rPr>
          <w:rFonts w:ascii="Times New Roman" w:hAnsi="Times New Roman" w:cs="Times New Roman"/>
          <w:b/>
          <w:color w:val="000000" w:themeColor="text1"/>
          <w:sz w:val="24"/>
          <w:szCs w:val="24"/>
          <w:lang w:val="en-US"/>
        </w:rPr>
      </w:pPr>
    </w:p>
    <w:tbl>
      <w:tblPr>
        <w:tblStyle w:val="Tablaconcuadrcula"/>
        <w:tblW w:w="0" w:type="auto"/>
        <w:tblLook w:val="04A0" w:firstRow="1" w:lastRow="0" w:firstColumn="1" w:lastColumn="0" w:noHBand="0" w:noVBand="1"/>
      </w:tblPr>
      <w:tblGrid>
        <w:gridCol w:w="2221"/>
        <w:gridCol w:w="1269"/>
        <w:gridCol w:w="1271"/>
        <w:gridCol w:w="1271"/>
        <w:gridCol w:w="1272"/>
        <w:gridCol w:w="1416"/>
      </w:tblGrid>
      <w:tr w:rsidR="001E00B0" w:rsidRPr="0022757D" w:rsidTr="00ED04EB">
        <w:tc>
          <w:tcPr>
            <w:tcW w:w="2235" w:type="dxa"/>
          </w:tcPr>
          <w:p w:rsidR="00AB0778" w:rsidRPr="0022757D" w:rsidRDefault="00AB0778" w:rsidP="00ED04EB">
            <w:pPr>
              <w:spacing w:line="480" w:lineRule="auto"/>
              <w:rPr>
                <w:rFonts w:ascii="Times New Roman" w:hAnsi="Times New Roman" w:cs="Times New Roman"/>
                <w:color w:val="000000" w:themeColor="text1"/>
                <w:sz w:val="24"/>
                <w:szCs w:val="24"/>
                <w:lang w:val="en-US"/>
              </w:rPr>
            </w:pPr>
          </w:p>
        </w:tc>
        <w:tc>
          <w:tcPr>
            <w:tcW w:w="1275"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Does not gamble</w:t>
            </w:r>
          </w:p>
        </w:tc>
        <w:tc>
          <w:tcPr>
            <w:tcW w:w="1276"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Low-risk gambler</w:t>
            </w:r>
          </w:p>
        </w:tc>
        <w:tc>
          <w:tcPr>
            <w:tcW w:w="1276"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 xml:space="preserve">At-risk gambler </w:t>
            </w:r>
          </w:p>
        </w:tc>
        <w:tc>
          <w:tcPr>
            <w:tcW w:w="1276"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Problem gambler</w:t>
            </w:r>
          </w:p>
        </w:tc>
        <w:tc>
          <w:tcPr>
            <w:tcW w:w="1382"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Pathological gambler</w:t>
            </w:r>
          </w:p>
        </w:tc>
      </w:tr>
      <w:tr w:rsidR="001E00B0" w:rsidRPr="0022757D" w:rsidTr="00ED04EB">
        <w:tc>
          <w:tcPr>
            <w:tcW w:w="2235"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Does not gamble</w:t>
            </w:r>
          </w:p>
        </w:tc>
        <w:tc>
          <w:tcPr>
            <w:tcW w:w="1275"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___</w:t>
            </w:r>
          </w:p>
        </w:tc>
        <w:tc>
          <w:tcPr>
            <w:tcW w:w="1276" w:type="dxa"/>
          </w:tcPr>
          <w:p w:rsidR="00AB0778" w:rsidRPr="0022757D" w:rsidRDefault="00AB0778" w:rsidP="00ED04EB">
            <w:pPr>
              <w:spacing w:line="480" w:lineRule="auto"/>
              <w:rPr>
                <w:rFonts w:ascii="Times New Roman" w:hAnsi="Times New Roman" w:cs="Times New Roman"/>
                <w:color w:val="000000" w:themeColor="text1"/>
                <w:sz w:val="24"/>
                <w:szCs w:val="24"/>
              </w:rPr>
            </w:pPr>
          </w:p>
        </w:tc>
        <w:tc>
          <w:tcPr>
            <w:tcW w:w="1276" w:type="dxa"/>
          </w:tcPr>
          <w:p w:rsidR="00AB0778" w:rsidRPr="0022757D" w:rsidRDefault="00AB0778" w:rsidP="00ED04EB">
            <w:pPr>
              <w:spacing w:line="480" w:lineRule="auto"/>
              <w:rPr>
                <w:rFonts w:ascii="Times New Roman" w:hAnsi="Times New Roman" w:cs="Times New Roman"/>
                <w:color w:val="000000" w:themeColor="text1"/>
                <w:sz w:val="24"/>
                <w:szCs w:val="24"/>
              </w:rPr>
            </w:pPr>
          </w:p>
        </w:tc>
        <w:tc>
          <w:tcPr>
            <w:tcW w:w="1276" w:type="dxa"/>
          </w:tcPr>
          <w:p w:rsidR="00AB0778" w:rsidRPr="0022757D" w:rsidRDefault="00AB0778" w:rsidP="00ED04EB">
            <w:pPr>
              <w:spacing w:line="480" w:lineRule="auto"/>
              <w:rPr>
                <w:rFonts w:ascii="Times New Roman" w:hAnsi="Times New Roman" w:cs="Times New Roman"/>
                <w:color w:val="000000" w:themeColor="text1"/>
                <w:sz w:val="24"/>
                <w:szCs w:val="24"/>
              </w:rPr>
            </w:pPr>
          </w:p>
        </w:tc>
        <w:tc>
          <w:tcPr>
            <w:tcW w:w="1382" w:type="dxa"/>
          </w:tcPr>
          <w:p w:rsidR="00AB0778" w:rsidRPr="0022757D" w:rsidRDefault="00AB0778" w:rsidP="00ED04EB">
            <w:pPr>
              <w:spacing w:line="480" w:lineRule="auto"/>
              <w:rPr>
                <w:rFonts w:ascii="Times New Roman" w:hAnsi="Times New Roman" w:cs="Times New Roman"/>
                <w:color w:val="000000" w:themeColor="text1"/>
                <w:sz w:val="24"/>
                <w:szCs w:val="24"/>
              </w:rPr>
            </w:pPr>
          </w:p>
        </w:tc>
      </w:tr>
      <w:tr w:rsidR="001E00B0" w:rsidRPr="0022757D" w:rsidTr="00ED04EB">
        <w:tc>
          <w:tcPr>
            <w:tcW w:w="2235"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Low-risk gambler</w:t>
            </w:r>
          </w:p>
        </w:tc>
        <w:tc>
          <w:tcPr>
            <w:tcW w:w="1275"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 xml:space="preserve">1, 2, 3, 5, 6, </w:t>
            </w:r>
            <w:r w:rsidRPr="0022757D">
              <w:rPr>
                <w:rFonts w:ascii="Times New Roman" w:hAnsi="Times New Roman" w:cs="Times New Roman"/>
                <w:b/>
                <w:color w:val="000000" w:themeColor="text1"/>
                <w:sz w:val="24"/>
                <w:szCs w:val="24"/>
                <w:lang w:val="en-US"/>
              </w:rPr>
              <w:t>S</w:t>
            </w:r>
          </w:p>
        </w:tc>
        <w:tc>
          <w:tcPr>
            <w:tcW w:w="1276"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___</w:t>
            </w:r>
          </w:p>
        </w:tc>
        <w:tc>
          <w:tcPr>
            <w:tcW w:w="1276" w:type="dxa"/>
          </w:tcPr>
          <w:p w:rsidR="00AB0778" w:rsidRPr="0022757D" w:rsidRDefault="00AB0778" w:rsidP="00ED04EB">
            <w:pPr>
              <w:spacing w:line="480" w:lineRule="auto"/>
              <w:rPr>
                <w:rFonts w:ascii="Times New Roman" w:hAnsi="Times New Roman" w:cs="Times New Roman"/>
                <w:color w:val="000000" w:themeColor="text1"/>
                <w:sz w:val="24"/>
                <w:szCs w:val="24"/>
              </w:rPr>
            </w:pPr>
          </w:p>
        </w:tc>
        <w:tc>
          <w:tcPr>
            <w:tcW w:w="1276" w:type="dxa"/>
          </w:tcPr>
          <w:p w:rsidR="00AB0778" w:rsidRPr="0022757D" w:rsidRDefault="00AB0778" w:rsidP="00ED04EB">
            <w:pPr>
              <w:spacing w:line="480" w:lineRule="auto"/>
              <w:rPr>
                <w:rFonts w:ascii="Times New Roman" w:hAnsi="Times New Roman" w:cs="Times New Roman"/>
                <w:color w:val="000000" w:themeColor="text1"/>
                <w:sz w:val="24"/>
                <w:szCs w:val="24"/>
              </w:rPr>
            </w:pPr>
          </w:p>
        </w:tc>
        <w:tc>
          <w:tcPr>
            <w:tcW w:w="1382" w:type="dxa"/>
          </w:tcPr>
          <w:p w:rsidR="00AB0778" w:rsidRPr="0022757D" w:rsidRDefault="00AB0778" w:rsidP="00ED04EB">
            <w:pPr>
              <w:spacing w:line="480" w:lineRule="auto"/>
              <w:rPr>
                <w:rFonts w:ascii="Times New Roman" w:hAnsi="Times New Roman" w:cs="Times New Roman"/>
                <w:color w:val="000000" w:themeColor="text1"/>
                <w:sz w:val="24"/>
                <w:szCs w:val="24"/>
              </w:rPr>
            </w:pPr>
          </w:p>
        </w:tc>
      </w:tr>
      <w:tr w:rsidR="001E00B0" w:rsidRPr="0022757D" w:rsidTr="00ED04EB">
        <w:tc>
          <w:tcPr>
            <w:tcW w:w="2235"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At-risk gambler</w:t>
            </w:r>
          </w:p>
        </w:tc>
        <w:tc>
          <w:tcPr>
            <w:tcW w:w="1275"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 xml:space="preserve">1, 3, 6, </w:t>
            </w:r>
          </w:p>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b/>
                <w:color w:val="000000" w:themeColor="text1"/>
                <w:sz w:val="24"/>
                <w:szCs w:val="24"/>
                <w:lang w:val="en-US"/>
              </w:rPr>
              <w:t>S</w:t>
            </w:r>
          </w:p>
        </w:tc>
        <w:tc>
          <w:tcPr>
            <w:tcW w:w="1276"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3</w:t>
            </w:r>
          </w:p>
        </w:tc>
        <w:tc>
          <w:tcPr>
            <w:tcW w:w="1276"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___</w:t>
            </w:r>
          </w:p>
        </w:tc>
        <w:tc>
          <w:tcPr>
            <w:tcW w:w="1276" w:type="dxa"/>
          </w:tcPr>
          <w:p w:rsidR="00AB0778" w:rsidRPr="0022757D" w:rsidRDefault="00AB0778" w:rsidP="00ED04EB">
            <w:pPr>
              <w:spacing w:line="480" w:lineRule="auto"/>
              <w:rPr>
                <w:rFonts w:ascii="Times New Roman" w:hAnsi="Times New Roman" w:cs="Times New Roman"/>
                <w:color w:val="000000" w:themeColor="text1"/>
                <w:sz w:val="24"/>
                <w:szCs w:val="24"/>
              </w:rPr>
            </w:pPr>
          </w:p>
        </w:tc>
        <w:tc>
          <w:tcPr>
            <w:tcW w:w="1382" w:type="dxa"/>
          </w:tcPr>
          <w:p w:rsidR="00AB0778" w:rsidRPr="0022757D" w:rsidRDefault="00AB0778" w:rsidP="00ED04EB">
            <w:pPr>
              <w:spacing w:line="480" w:lineRule="auto"/>
              <w:rPr>
                <w:rFonts w:ascii="Times New Roman" w:hAnsi="Times New Roman" w:cs="Times New Roman"/>
                <w:color w:val="000000" w:themeColor="text1"/>
                <w:sz w:val="24"/>
                <w:szCs w:val="24"/>
              </w:rPr>
            </w:pPr>
          </w:p>
        </w:tc>
      </w:tr>
      <w:tr w:rsidR="001E00B0" w:rsidRPr="0022757D" w:rsidTr="00ED04EB">
        <w:tc>
          <w:tcPr>
            <w:tcW w:w="2235"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Problem gambler</w:t>
            </w:r>
          </w:p>
        </w:tc>
        <w:tc>
          <w:tcPr>
            <w:tcW w:w="1275"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 xml:space="preserve">1, 2, 3, 4, 5, 6, </w:t>
            </w:r>
            <w:r w:rsidRPr="0022757D">
              <w:rPr>
                <w:rFonts w:ascii="Times New Roman" w:hAnsi="Times New Roman" w:cs="Times New Roman"/>
                <w:b/>
                <w:color w:val="000000" w:themeColor="text1"/>
                <w:sz w:val="24"/>
                <w:szCs w:val="24"/>
                <w:lang w:val="en-US"/>
              </w:rPr>
              <w:t>S</w:t>
            </w:r>
          </w:p>
        </w:tc>
        <w:tc>
          <w:tcPr>
            <w:tcW w:w="1276"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 xml:space="preserve">1, 2, 4, 5, </w:t>
            </w:r>
            <w:r w:rsidRPr="0022757D">
              <w:rPr>
                <w:rFonts w:ascii="Times New Roman" w:hAnsi="Times New Roman" w:cs="Times New Roman"/>
                <w:b/>
                <w:color w:val="000000" w:themeColor="text1"/>
                <w:sz w:val="24"/>
                <w:szCs w:val="24"/>
                <w:lang w:val="en-US"/>
              </w:rPr>
              <w:t>S</w:t>
            </w:r>
          </w:p>
        </w:tc>
        <w:tc>
          <w:tcPr>
            <w:tcW w:w="1276"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2, 5</w:t>
            </w:r>
          </w:p>
        </w:tc>
        <w:tc>
          <w:tcPr>
            <w:tcW w:w="1276"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___</w:t>
            </w:r>
          </w:p>
        </w:tc>
        <w:tc>
          <w:tcPr>
            <w:tcW w:w="1382" w:type="dxa"/>
          </w:tcPr>
          <w:p w:rsidR="00AB0778" w:rsidRPr="0022757D" w:rsidRDefault="00AB0778" w:rsidP="00ED04EB">
            <w:pPr>
              <w:spacing w:line="480" w:lineRule="auto"/>
              <w:rPr>
                <w:rFonts w:ascii="Times New Roman" w:hAnsi="Times New Roman" w:cs="Times New Roman"/>
                <w:color w:val="000000" w:themeColor="text1"/>
                <w:sz w:val="24"/>
                <w:szCs w:val="24"/>
              </w:rPr>
            </w:pPr>
          </w:p>
        </w:tc>
      </w:tr>
      <w:tr w:rsidR="001E00B0" w:rsidRPr="0022757D" w:rsidTr="00ED04EB">
        <w:tc>
          <w:tcPr>
            <w:tcW w:w="2235"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Pathological gambler</w:t>
            </w:r>
          </w:p>
        </w:tc>
        <w:tc>
          <w:tcPr>
            <w:tcW w:w="1275"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1, 2, 3, 4, 5,</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color w:val="000000" w:themeColor="text1"/>
                <w:sz w:val="24"/>
                <w:szCs w:val="24"/>
                <w:lang w:val="en-US"/>
              </w:rPr>
              <w:t xml:space="preserve">6, </w:t>
            </w:r>
            <w:r w:rsidRPr="0022757D">
              <w:rPr>
                <w:rFonts w:ascii="Times New Roman" w:hAnsi="Times New Roman" w:cs="Times New Roman"/>
                <w:b/>
                <w:color w:val="000000" w:themeColor="text1"/>
                <w:sz w:val="24"/>
                <w:szCs w:val="24"/>
                <w:lang w:val="en-US"/>
              </w:rPr>
              <w:t>S</w:t>
            </w:r>
          </w:p>
        </w:tc>
        <w:tc>
          <w:tcPr>
            <w:tcW w:w="1276"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1, 2, 3, 4, 5, 6</w:t>
            </w:r>
          </w:p>
        </w:tc>
        <w:tc>
          <w:tcPr>
            <w:tcW w:w="1276"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1, 2, 4, 5,</w:t>
            </w:r>
            <w:r w:rsidR="00992094"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b/>
                <w:color w:val="000000" w:themeColor="text1"/>
                <w:sz w:val="24"/>
                <w:szCs w:val="24"/>
                <w:lang w:val="en-US"/>
              </w:rPr>
              <w:t>S</w:t>
            </w:r>
          </w:p>
        </w:tc>
        <w:tc>
          <w:tcPr>
            <w:tcW w:w="1276" w:type="dxa"/>
          </w:tcPr>
          <w:p w:rsidR="00AB0778" w:rsidRPr="0022757D" w:rsidRDefault="00AB0778" w:rsidP="00ED04EB">
            <w:pPr>
              <w:spacing w:line="480" w:lineRule="auto"/>
              <w:rPr>
                <w:rFonts w:ascii="Times New Roman" w:hAnsi="Times New Roman" w:cs="Times New Roman"/>
                <w:color w:val="000000" w:themeColor="text1"/>
                <w:sz w:val="24"/>
                <w:szCs w:val="24"/>
              </w:rPr>
            </w:pPr>
          </w:p>
        </w:tc>
        <w:tc>
          <w:tcPr>
            <w:tcW w:w="1382" w:type="dxa"/>
          </w:tcPr>
          <w:p w:rsidR="00AB0778" w:rsidRPr="0022757D" w:rsidRDefault="00DD524D" w:rsidP="00ED04EB">
            <w:pPr>
              <w:spacing w:line="480" w:lineRule="auto"/>
              <w:rPr>
                <w:rFonts w:ascii="Times New Roman" w:hAnsi="Times New Roman" w:cs="Times New Roman"/>
                <w:color w:val="000000" w:themeColor="text1"/>
                <w:sz w:val="24"/>
                <w:szCs w:val="24"/>
              </w:rPr>
            </w:pPr>
            <w:r w:rsidRPr="0022757D">
              <w:rPr>
                <w:rFonts w:ascii="Times New Roman" w:hAnsi="Times New Roman" w:cs="Times New Roman"/>
                <w:color w:val="000000" w:themeColor="text1"/>
                <w:sz w:val="24"/>
                <w:szCs w:val="24"/>
                <w:lang w:val="en-US"/>
              </w:rPr>
              <w:t>___</w:t>
            </w:r>
          </w:p>
        </w:tc>
      </w:tr>
    </w:tbl>
    <w:p w:rsidR="003560BE" w:rsidRPr="0022757D" w:rsidRDefault="00DD524D" w:rsidP="00B6096F">
      <w:pPr>
        <w:spacing w:after="0" w:line="480" w:lineRule="auto"/>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br w:type="page"/>
      </w:r>
    </w:p>
    <w:tbl>
      <w:tblPr>
        <w:tblStyle w:val="Tablaconcuadrcula"/>
        <w:tblpPr w:leftFromText="141" w:rightFromText="141" w:horzAnchor="margin" w:tblpX="-176" w:tblpY="1065"/>
        <w:tblW w:w="8905" w:type="dxa"/>
        <w:tblLook w:val="04A0" w:firstRow="1" w:lastRow="0" w:firstColumn="1" w:lastColumn="0" w:noHBand="0" w:noVBand="1"/>
      </w:tblPr>
      <w:tblGrid>
        <w:gridCol w:w="1363"/>
        <w:gridCol w:w="1216"/>
        <w:gridCol w:w="1256"/>
        <w:gridCol w:w="1363"/>
        <w:gridCol w:w="1203"/>
        <w:gridCol w:w="1310"/>
        <w:gridCol w:w="1194"/>
      </w:tblGrid>
      <w:tr w:rsidR="00A10ED0" w:rsidRPr="0022757D" w:rsidTr="00A10ED0">
        <w:tc>
          <w:tcPr>
            <w:tcW w:w="1363" w:type="dxa"/>
          </w:tcPr>
          <w:p w:rsidR="00BB4326" w:rsidRPr="0022757D" w:rsidRDefault="00BB4326" w:rsidP="00A10ED0">
            <w:pPr>
              <w:rPr>
                <w:rFonts w:ascii="Times New Roman" w:hAnsi="Times New Roman" w:cs="Times New Roman"/>
                <w:b/>
                <w:bCs/>
                <w:color w:val="000000" w:themeColor="text1"/>
                <w:sz w:val="24"/>
                <w:szCs w:val="24"/>
                <w:lang w:val="en-US"/>
              </w:rPr>
            </w:pPr>
          </w:p>
        </w:tc>
        <w:tc>
          <w:tcPr>
            <w:tcW w:w="1216" w:type="dxa"/>
          </w:tcPr>
          <w:p w:rsidR="00BB4326" w:rsidRPr="0022757D" w:rsidRDefault="004454CD" w:rsidP="00A10ED0">
            <w:pPr>
              <w:spacing w:line="360" w:lineRule="auto"/>
              <w:jc w:val="center"/>
              <w:rPr>
                <w:rFonts w:ascii="Times New Roman" w:hAnsi="Times New Roman" w:cs="Times New Roman"/>
                <w:bCs/>
                <w:color w:val="000000" w:themeColor="text1"/>
                <w:sz w:val="24"/>
                <w:szCs w:val="24"/>
                <w:lang w:val="en-US"/>
              </w:rPr>
            </w:pPr>
            <w:r w:rsidRPr="0022757D">
              <w:rPr>
                <w:rFonts w:ascii="Times New Roman" w:hAnsi="Times New Roman" w:cs="Times New Roman"/>
                <w:bCs/>
                <w:color w:val="000000" w:themeColor="text1"/>
                <w:sz w:val="24"/>
                <w:szCs w:val="24"/>
                <w:lang w:val="en-US"/>
              </w:rPr>
              <w:t>2</w:t>
            </w:r>
            <w:r w:rsidR="00A10ED0" w:rsidRPr="0022757D">
              <w:rPr>
                <w:rFonts w:ascii="Times New Roman" w:hAnsi="Times New Roman" w:cs="Times New Roman"/>
                <w:sz w:val="24"/>
                <w:szCs w:val="24"/>
                <w:lang w:val="en-US"/>
              </w:rPr>
              <w:t>. Biased evaluation of results</w:t>
            </w:r>
          </w:p>
        </w:tc>
        <w:tc>
          <w:tcPr>
            <w:tcW w:w="1256" w:type="dxa"/>
          </w:tcPr>
          <w:p w:rsidR="00BB4326" w:rsidRPr="0022757D" w:rsidRDefault="00A10ED0" w:rsidP="00A10ED0">
            <w:pPr>
              <w:spacing w:line="360" w:lineRule="auto"/>
              <w:jc w:val="center"/>
              <w:rPr>
                <w:rFonts w:ascii="Times New Roman" w:hAnsi="Times New Roman" w:cs="Times New Roman"/>
                <w:bCs/>
                <w:color w:val="000000" w:themeColor="text1"/>
                <w:sz w:val="24"/>
                <w:szCs w:val="24"/>
                <w:lang w:val="en-US"/>
              </w:rPr>
            </w:pPr>
            <w:r w:rsidRPr="0022757D">
              <w:rPr>
                <w:rFonts w:ascii="Times New Roman" w:hAnsi="Times New Roman" w:cs="Times New Roman"/>
                <w:sz w:val="24"/>
                <w:szCs w:val="24"/>
                <w:lang w:val="en-US"/>
              </w:rPr>
              <w:t>3. Illusory correlation</w:t>
            </w:r>
          </w:p>
        </w:tc>
        <w:tc>
          <w:tcPr>
            <w:tcW w:w="1363" w:type="dxa"/>
          </w:tcPr>
          <w:p w:rsidR="00BB4326" w:rsidRPr="0022757D" w:rsidRDefault="00A10ED0" w:rsidP="00A10ED0">
            <w:pPr>
              <w:spacing w:line="360" w:lineRule="auto"/>
              <w:jc w:val="center"/>
              <w:rPr>
                <w:rFonts w:ascii="Times New Roman" w:hAnsi="Times New Roman" w:cs="Times New Roman"/>
                <w:bCs/>
                <w:color w:val="000000" w:themeColor="text1"/>
                <w:sz w:val="24"/>
                <w:szCs w:val="24"/>
                <w:lang w:val="en-US"/>
              </w:rPr>
            </w:pPr>
            <w:r w:rsidRPr="0022757D">
              <w:rPr>
                <w:rFonts w:ascii="Times New Roman" w:hAnsi="Times New Roman" w:cs="Times New Roman"/>
                <w:sz w:val="24"/>
                <w:szCs w:val="24"/>
                <w:lang w:val="en-US"/>
              </w:rPr>
              <w:t>4. Self-correcting randomness</w:t>
            </w:r>
          </w:p>
        </w:tc>
        <w:tc>
          <w:tcPr>
            <w:tcW w:w="1203" w:type="dxa"/>
          </w:tcPr>
          <w:p w:rsidR="00BB4326" w:rsidRPr="0022757D" w:rsidRDefault="00A10ED0" w:rsidP="00A10ED0">
            <w:pPr>
              <w:spacing w:line="360" w:lineRule="auto"/>
              <w:jc w:val="center"/>
              <w:rPr>
                <w:rFonts w:ascii="Times New Roman" w:hAnsi="Times New Roman" w:cs="Times New Roman"/>
                <w:bCs/>
                <w:color w:val="000000" w:themeColor="text1"/>
                <w:sz w:val="24"/>
                <w:szCs w:val="24"/>
                <w:lang w:val="en-US"/>
              </w:rPr>
            </w:pPr>
            <w:r w:rsidRPr="0022757D">
              <w:rPr>
                <w:rFonts w:ascii="Times New Roman" w:hAnsi="Times New Roman" w:cs="Times New Roman"/>
                <w:sz w:val="24"/>
                <w:szCs w:val="24"/>
                <w:lang w:val="en-US"/>
              </w:rPr>
              <w:t>5. Predicting results</w:t>
            </w:r>
            <w:r w:rsidRPr="0022757D">
              <w:rPr>
                <w:rFonts w:ascii="Times New Roman" w:hAnsi="Times New Roman" w:cs="Times New Roman"/>
                <w:bCs/>
                <w:color w:val="000000" w:themeColor="text1"/>
                <w:sz w:val="24"/>
                <w:szCs w:val="24"/>
                <w:lang w:val="en-US"/>
              </w:rPr>
              <w:t xml:space="preserve"> </w:t>
            </w:r>
          </w:p>
        </w:tc>
        <w:tc>
          <w:tcPr>
            <w:tcW w:w="1310" w:type="dxa"/>
          </w:tcPr>
          <w:p w:rsidR="00A10ED0" w:rsidRPr="0022757D" w:rsidRDefault="00A10ED0" w:rsidP="00A10ED0">
            <w:pPr>
              <w:pStyle w:val="Prrafodelista"/>
              <w:spacing w:line="360" w:lineRule="auto"/>
              <w:ind w:left="0"/>
              <w:rPr>
                <w:rFonts w:ascii="Times New Roman" w:hAnsi="Times New Roman"/>
                <w:lang w:val="en-US"/>
              </w:rPr>
            </w:pPr>
            <w:r w:rsidRPr="0022757D">
              <w:rPr>
                <w:rFonts w:ascii="Times New Roman" w:eastAsiaTheme="minorHAnsi" w:hAnsi="Times New Roman"/>
                <w:lang w:val="en-US" w:eastAsia="en-US"/>
              </w:rPr>
              <w:t xml:space="preserve"> 6. Luck as responsible for the</w:t>
            </w:r>
          </w:p>
          <w:p w:rsidR="00BB4326" w:rsidRPr="0022757D" w:rsidRDefault="00A10ED0" w:rsidP="00A10ED0">
            <w:pPr>
              <w:spacing w:line="360" w:lineRule="auto"/>
              <w:jc w:val="center"/>
              <w:rPr>
                <w:rFonts w:ascii="Times New Roman" w:hAnsi="Times New Roman" w:cs="Times New Roman"/>
                <w:bCs/>
                <w:color w:val="000000" w:themeColor="text1"/>
                <w:sz w:val="24"/>
                <w:szCs w:val="24"/>
                <w:lang w:val="en-US"/>
              </w:rPr>
            </w:pPr>
            <w:r w:rsidRPr="0022757D">
              <w:rPr>
                <w:rFonts w:ascii="Times New Roman" w:hAnsi="Times New Roman"/>
                <w:lang w:val="en-US"/>
              </w:rPr>
              <w:t>results</w:t>
            </w:r>
          </w:p>
        </w:tc>
        <w:tc>
          <w:tcPr>
            <w:tcW w:w="1194" w:type="dxa"/>
          </w:tcPr>
          <w:p w:rsidR="00BB4326" w:rsidRPr="0022757D" w:rsidRDefault="00A10ED0" w:rsidP="00A10ED0">
            <w:pPr>
              <w:spacing w:line="360" w:lineRule="auto"/>
              <w:jc w:val="center"/>
              <w:rPr>
                <w:rFonts w:ascii="Times New Roman" w:hAnsi="Times New Roman" w:cs="Times New Roman"/>
                <w:bCs/>
                <w:color w:val="000000" w:themeColor="text1"/>
                <w:sz w:val="24"/>
                <w:szCs w:val="24"/>
                <w:lang w:val="en-US"/>
              </w:rPr>
            </w:pPr>
            <w:r w:rsidRPr="0022757D">
              <w:rPr>
                <w:rFonts w:ascii="Times New Roman" w:hAnsi="Times New Roman"/>
                <w:lang w:val="en-US"/>
              </w:rPr>
              <w:t>7.Total Distortions</w:t>
            </w:r>
          </w:p>
        </w:tc>
      </w:tr>
      <w:tr w:rsidR="00A10ED0" w:rsidRPr="0022757D" w:rsidTr="00A10ED0">
        <w:tc>
          <w:tcPr>
            <w:tcW w:w="1363" w:type="dxa"/>
          </w:tcPr>
          <w:p w:rsidR="00BB4326" w:rsidRPr="0022757D" w:rsidRDefault="00BB4326" w:rsidP="00A10ED0">
            <w:pPr>
              <w:spacing w:line="480" w:lineRule="auto"/>
              <w:rPr>
                <w:rFonts w:ascii="Times New Roman" w:hAnsi="Times New Roman" w:cs="Times New Roman"/>
                <w:sz w:val="24"/>
                <w:szCs w:val="24"/>
              </w:rPr>
            </w:pPr>
            <w:r w:rsidRPr="0022757D">
              <w:rPr>
                <w:rFonts w:ascii="Times New Roman" w:hAnsi="Times New Roman" w:cs="Times New Roman"/>
                <w:sz w:val="24"/>
                <w:szCs w:val="24"/>
                <w:lang w:val="en-US"/>
              </w:rPr>
              <w:t>1. Illusion of control</w:t>
            </w:r>
          </w:p>
        </w:tc>
        <w:tc>
          <w:tcPr>
            <w:tcW w:w="1216"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0.448**</w:t>
            </w:r>
          </w:p>
        </w:tc>
        <w:tc>
          <w:tcPr>
            <w:tcW w:w="1256"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0.290**</w:t>
            </w:r>
          </w:p>
        </w:tc>
        <w:tc>
          <w:tcPr>
            <w:tcW w:w="1363"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0.387**</w:t>
            </w:r>
          </w:p>
        </w:tc>
        <w:tc>
          <w:tcPr>
            <w:tcW w:w="1203"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0.510**</w:t>
            </w:r>
          </w:p>
        </w:tc>
        <w:tc>
          <w:tcPr>
            <w:tcW w:w="1310"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0.310**</w:t>
            </w:r>
          </w:p>
        </w:tc>
        <w:tc>
          <w:tcPr>
            <w:tcW w:w="1194"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0.716**</w:t>
            </w:r>
          </w:p>
        </w:tc>
      </w:tr>
      <w:tr w:rsidR="00A10ED0" w:rsidRPr="0022757D" w:rsidTr="00A10ED0">
        <w:tc>
          <w:tcPr>
            <w:tcW w:w="1363" w:type="dxa"/>
          </w:tcPr>
          <w:p w:rsidR="00BB4326" w:rsidRPr="0022757D" w:rsidRDefault="00BB4326" w:rsidP="00A10ED0">
            <w:pPr>
              <w:spacing w:line="480" w:lineRule="auto"/>
              <w:rPr>
                <w:rFonts w:ascii="Times New Roman" w:hAnsi="Times New Roman" w:cs="Times New Roman"/>
                <w:sz w:val="24"/>
                <w:szCs w:val="24"/>
              </w:rPr>
            </w:pPr>
            <w:r w:rsidRPr="0022757D">
              <w:rPr>
                <w:rFonts w:ascii="Times New Roman" w:hAnsi="Times New Roman" w:cs="Times New Roman"/>
                <w:sz w:val="24"/>
                <w:szCs w:val="24"/>
                <w:lang w:val="en-US"/>
              </w:rPr>
              <w:t>2. Biased evaluation of results</w:t>
            </w:r>
          </w:p>
        </w:tc>
        <w:tc>
          <w:tcPr>
            <w:tcW w:w="1216" w:type="dxa"/>
          </w:tcPr>
          <w:p w:rsidR="00BB4326" w:rsidRPr="0022757D" w:rsidRDefault="00BB4326" w:rsidP="00A10ED0">
            <w:pPr>
              <w:spacing w:line="480" w:lineRule="auto"/>
              <w:jc w:val="center"/>
              <w:rPr>
                <w:rFonts w:ascii="Times New Roman" w:hAnsi="Times New Roman" w:cs="Times New Roman"/>
                <w:sz w:val="24"/>
                <w:szCs w:val="24"/>
              </w:rPr>
            </w:pPr>
          </w:p>
        </w:tc>
        <w:tc>
          <w:tcPr>
            <w:tcW w:w="1256"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0.350**</w:t>
            </w:r>
          </w:p>
        </w:tc>
        <w:tc>
          <w:tcPr>
            <w:tcW w:w="1363"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0.428**</w:t>
            </w:r>
          </w:p>
        </w:tc>
        <w:tc>
          <w:tcPr>
            <w:tcW w:w="1203" w:type="dxa"/>
          </w:tcPr>
          <w:p w:rsidR="00BB4326" w:rsidRPr="0022757D" w:rsidRDefault="004454CD" w:rsidP="00A10ED0">
            <w:pPr>
              <w:spacing w:line="480" w:lineRule="auto"/>
              <w:jc w:val="center"/>
              <w:rPr>
                <w:rFonts w:ascii="Times New Roman" w:hAnsi="Times New Roman" w:cs="Times New Roman"/>
                <w:color w:val="FFFFFF"/>
                <w:sz w:val="24"/>
                <w:szCs w:val="24"/>
              </w:rPr>
            </w:pPr>
            <w:r w:rsidRPr="0022757D">
              <w:rPr>
                <w:rFonts w:ascii="Times New Roman" w:hAnsi="Times New Roman" w:cs="Times New Roman"/>
                <w:sz w:val="24"/>
                <w:szCs w:val="24"/>
                <w:lang w:val="en-US"/>
              </w:rPr>
              <w:t>0.601**</w:t>
            </w:r>
          </w:p>
        </w:tc>
        <w:tc>
          <w:tcPr>
            <w:tcW w:w="1310"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0.357**</w:t>
            </w:r>
          </w:p>
        </w:tc>
        <w:tc>
          <w:tcPr>
            <w:tcW w:w="1194"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0.755**</w:t>
            </w:r>
          </w:p>
        </w:tc>
      </w:tr>
      <w:tr w:rsidR="00A10ED0" w:rsidRPr="0022757D" w:rsidTr="00A10ED0">
        <w:tc>
          <w:tcPr>
            <w:tcW w:w="1363" w:type="dxa"/>
          </w:tcPr>
          <w:p w:rsidR="00BB4326" w:rsidRPr="0022757D" w:rsidRDefault="00BB4326" w:rsidP="00A10ED0">
            <w:pPr>
              <w:spacing w:line="480" w:lineRule="auto"/>
              <w:rPr>
                <w:rFonts w:ascii="Times New Roman" w:hAnsi="Times New Roman" w:cs="Times New Roman"/>
                <w:sz w:val="24"/>
                <w:szCs w:val="24"/>
              </w:rPr>
            </w:pPr>
            <w:r w:rsidRPr="0022757D">
              <w:rPr>
                <w:rFonts w:ascii="Times New Roman" w:hAnsi="Times New Roman" w:cs="Times New Roman"/>
                <w:sz w:val="24"/>
                <w:szCs w:val="24"/>
                <w:lang w:val="en-US"/>
              </w:rPr>
              <w:t>3. Illusory correlation</w:t>
            </w:r>
          </w:p>
        </w:tc>
        <w:tc>
          <w:tcPr>
            <w:tcW w:w="1216" w:type="dxa"/>
          </w:tcPr>
          <w:p w:rsidR="00BB4326" w:rsidRPr="0022757D" w:rsidRDefault="00BB4326" w:rsidP="00A10ED0">
            <w:pPr>
              <w:spacing w:line="480" w:lineRule="auto"/>
              <w:jc w:val="center"/>
              <w:rPr>
                <w:rFonts w:ascii="Times New Roman" w:hAnsi="Times New Roman" w:cs="Times New Roman"/>
                <w:sz w:val="24"/>
                <w:szCs w:val="24"/>
              </w:rPr>
            </w:pPr>
          </w:p>
        </w:tc>
        <w:tc>
          <w:tcPr>
            <w:tcW w:w="1256" w:type="dxa"/>
          </w:tcPr>
          <w:p w:rsidR="00BB4326" w:rsidRPr="0022757D" w:rsidRDefault="00BB4326" w:rsidP="00A10ED0">
            <w:pPr>
              <w:spacing w:line="480" w:lineRule="auto"/>
              <w:jc w:val="center"/>
              <w:rPr>
                <w:rFonts w:ascii="Times New Roman" w:hAnsi="Times New Roman" w:cs="Times New Roman"/>
                <w:sz w:val="24"/>
                <w:szCs w:val="24"/>
              </w:rPr>
            </w:pPr>
          </w:p>
        </w:tc>
        <w:tc>
          <w:tcPr>
            <w:tcW w:w="1363"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0.341**</w:t>
            </w:r>
          </w:p>
        </w:tc>
        <w:tc>
          <w:tcPr>
            <w:tcW w:w="1203"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0.444**</w:t>
            </w:r>
          </w:p>
        </w:tc>
        <w:tc>
          <w:tcPr>
            <w:tcW w:w="1310"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0.348**</w:t>
            </w:r>
          </w:p>
        </w:tc>
        <w:tc>
          <w:tcPr>
            <w:tcW w:w="1194"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0.686**</w:t>
            </w:r>
          </w:p>
        </w:tc>
      </w:tr>
      <w:tr w:rsidR="00A10ED0" w:rsidRPr="0022757D" w:rsidTr="00A10ED0">
        <w:tc>
          <w:tcPr>
            <w:tcW w:w="1363" w:type="dxa"/>
          </w:tcPr>
          <w:p w:rsidR="00BB4326" w:rsidRPr="0022757D" w:rsidRDefault="00BB4326" w:rsidP="00A10ED0">
            <w:pPr>
              <w:spacing w:line="480" w:lineRule="auto"/>
              <w:rPr>
                <w:rFonts w:ascii="Times New Roman" w:hAnsi="Times New Roman" w:cs="Times New Roman"/>
                <w:sz w:val="24"/>
                <w:szCs w:val="24"/>
              </w:rPr>
            </w:pPr>
            <w:r w:rsidRPr="0022757D">
              <w:rPr>
                <w:rFonts w:ascii="Times New Roman" w:hAnsi="Times New Roman" w:cs="Times New Roman"/>
                <w:sz w:val="24"/>
                <w:szCs w:val="24"/>
                <w:lang w:val="en-US"/>
              </w:rPr>
              <w:t>4. Self-correcting randomness</w:t>
            </w:r>
          </w:p>
        </w:tc>
        <w:tc>
          <w:tcPr>
            <w:tcW w:w="1216" w:type="dxa"/>
          </w:tcPr>
          <w:p w:rsidR="00BB4326" w:rsidRPr="0022757D" w:rsidRDefault="00BB4326" w:rsidP="00A10ED0">
            <w:pPr>
              <w:spacing w:line="480" w:lineRule="auto"/>
              <w:jc w:val="center"/>
              <w:rPr>
                <w:rFonts w:ascii="Times New Roman" w:hAnsi="Times New Roman" w:cs="Times New Roman"/>
                <w:sz w:val="24"/>
                <w:szCs w:val="24"/>
              </w:rPr>
            </w:pPr>
          </w:p>
        </w:tc>
        <w:tc>
          <w:tcPr>
            <w:tcW w:w="1256" w:type="dxa"/>
          </w:tcPr>
          <w:p w:rsidR="00BB4326" w:rsidRPr="0022757D" w:rsidRDefault="00BB4326" w:rsidP="00A10ED0">
            <w:pPr>
              <w:spacing w:line="480" w:lineRule="auto"/>
              <w:jc w:val="center"/>
              <w:rPr>
                <w:rFonts w:ascii="Times New Roman" w:hAnsi="Times New Roman" w:cs="Times New Roman"/>
                <w:sz w:val="24"/>
                <w:szCs w:val="24"/>
              </w:rPr>
            </w:pPr>
          </w:p>
        </w:tc>
        <w:tc>
          <w:tcPr>
            <w:tcW w:w="1363" w:type="dxa"/>
          </w:tcPr>
          <w:p w:rsidR="00BB4326" w:rsidRPr="0022757D" w:rsidRDefault="00BB4326" w:rsidP="00A10ED0">
            <w:pPr>
              <w:spacing w:line="480" w:lineRule="auto"/>
              <w:jc w:val="center"/>
              <w:rPr>
                <w:rFonts w:ascii="Times New Roman" w:hAnsi="Times New Roman" w:cs="Times New Roman"/>
                <w:sz w:val="24"/>
                <w:szCs w:val="24"/>
              </w:rPr>
            </w:pPr>
          </w:p>
        </w:tc>
        <w:tc>
          <w:tcPr>
            <w:tcW w:w="1203"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0.479**</w:t>
            </w:r>
          </w:p>
        </w:tc>
        <w:tc>
          <w:tcPr>
            <w:tcW w:w="1310"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0.209**</w:t>
            </w:r>
          </w:p>
        </w:tc>
        <w:tc>
          <w:tcPr>
            <w:tcW w:w="1194"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0.666**</w:t>
            </w:r>
          </w:p>
        </w:tc>
      </w:tr>
      <w:tr w:rsidR="00A10ED0" w:rsidRPr="0022757D" w:rsidTr="00A10ED0">
        <w:tc>
          <w:tcPr>
            <w:tcW w:w="1363" w:type="dxa"/>
          </w:tcPr>
          <w:p w:rsidR="00BB4326" w:rsidRPr="0022757D" w:rsidRDefault="00BB4326" w:rsidP="00A10ED0">
            <w:pPr>
              <w:spacing w:line="480" w:lineRule="auto"/>
              <w:rPr>
                <w:rFonts w:ascii="Times New Roman" w:hAnsi="Times New Roman" w:cs="Times New Roman"/>
                <w:sz w:val="24"/>
                <w:szCs w:val="24"/>
              </w:rPr>
            </w:pPr>
            <w:r w:rsidRPr="0022757D">
              <w:rPr>
                <w:rFonts w:ascii="Times New Roman" w:hAnsi="Times New Roman" w:cs="Times New Roman"/>
                <w:sz w:val="24"/>
                <w:szCs w:val="24"/>
                <w:lang w:val="en-US"/>
              </w:rPr>
              <w:t>5. Predicting results</w:t>
            </w:r>
          </w:p>
        </w:tc>
        <w:tc>
          <w:tcPr>
            <w:tcW w:w="1216" w:type="dxa"/>
          </w:tcPr>
          <w:p w:rsidR="00BB4326" w:rsidRPr="0022757D" w:rsidRDefault="00BB4326" w:rsidP="00A10ED0">
            <w:pPr>
              <w:spacing w:line="480" w:lineRule="auto"/>
              <w:jc w:val="center"/>
              <w:rPr>
                <w:rFonts w:ascii="Times New Roman" w:hAnsi="Times New Roman" w:cs="Times New Roman"/>
                <w:sz w:val="24"/>
                <w:szCs w:val="24"/>
              </w:rPr>
            </w:pPr>
          </w:p>
        </w:tc>
        <w:tc>
          <w:tcPr>
            <w:tcW w:w="1256" w:type="dxa"/>
          </w:tcPr>
          <w:p w:rsidR="00BB4326" w:rsidRPr="0022757D" w:rsidRDefault="00BB4326" w:rsidP="00A10ED0">
            <w:pPr>
              <w:spacing w:line="480" w:lineRule="auto"/>
              <w:jc w:val="center"/>
              <w:rPr>
                <w:rFonts w:ascii="Times New Roman" w:hAnsi="Times New Roman" w:cs="Times New Roman"/>
                <w:sz w:val="24"/>
                <w:szCs w:val="24"/>
              </w:rPr>
            </w:pPr>
          </w:p>
        </w:tc>
        <w:tc>
          <w:tcPr>
            <w:tcW w:w="1363" w:type="dxa"/>
          </w:tcPr>
          <w:p w:rsidR="00BB4326" w:rsidRPr="0022757D" w:rsidRDefault="00BB4326" w:rsidP="00A10ED0">
            <w:pPr>
              <w:spacing w:line="480" w:lineRule="auto"/>
              <w:jc w:val="center"/>
              <w:rPr>
                <w:rFonts w:ascii="Times New Roman" w:hAnsi="Times New Roman" w:cs="Times New Roman"/>
                <w:sz w:val="24"/>
                <w:szCs w:val="24"/>
              </w:rPr>
            </w:pPr>
          </w:p>
        </w:tc>
        <w:tc>
          <w:tcPr>
            <w:tcW w:w="1203" w:type="dxa"/>
          </w:tcPr>
          <w:p w:rsidR="00BB4326" w:rsidRPr="0022757D" w:rsidRDefault="00BB4326" w:rsidP="00A10ED0">
            <w:pPr>
              <w:spacing w:line="480" w:lineRule="auto"/>
              <w:jc w:val="center"/>
              <w:rPr>
                <w:rFonts w:ascii="Times New Roman" w:hAnsi="Times New Roman" w:cs="Times New Roman"/>
                <w:sz w:val="24"/>
                <w:szCs w:val="24"/>
              </w:rPr>
            </w:pPr>
          </w:p>
        </w:tc>
        <w:tc>
          <w:tcPr>
            <w:tcW w:w="1310"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0.327**</w:t>
            </w:r>
          </w:p>
        </w:tc>
        <w:tc>
          <w:tcPr>
            <w:tcW w:w="1194"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0.786**</w:t>
            </w:r>
          </w:p>
        </w:tc>
      </w:tr>
      <w:tr w:rsidR="00A10ED0" w:rsidRPr="0022757D" w:rsidTr="00A10ED0">
        <w:tc>
          <w:tcPr>
            <w:tcW w:w="1363" w:type="dxa"/>
          </w:tcPr>
          <w:p w:rsidR="00BB4326" w:rsidRPr="0022757D" w:rsidRDefault="00A10ED0" w:rsidP="00A10ED0">
            <w:pPr>
              <w:pStyle w:val="Prrafodelista"/>
              <w:spacing w:line="480" w:lineRule="auto"/>
              <w:ind w:left="0"/>
              <w:rPr>
                <w:rFonts w:ascii="Times New Roman" w:hAnsi="Times New Roman"/>
                <w:lang w:val="en-US"/>
              </w:rPr>
            </w:pPr>
            <w:r w:rsidRPr="0022757D">
              <w:rPr>
                <w:rFonts w:ascii="Times New Roman" w:eastAsiaTheme="minorHAnsi" w:hAnsi="Times New Roman"/>
                <w:lang w:val="en-US" w:eastAsia="en-US"/>
              </w:rPr>
              <w:t xml:space="preserve">6. </w:t>
            </w:r>
            <w:r w:rsidR="00BB4326" w:rsidRPr="0022757D">
              <w:rPr>
                <w:rFonts w:ascii="Times New Roman" w:eastAsiaTheme="minorHAnsi" w:hAnsi="Times New Roman"/>
                <w:lang w:val="en-US" w:eastAsia="en-US"/>
              </w:rPr>
              <w:t>Luck as responsible for the</w:t>
            </w:r>
          </w:p>
          <w:p w:rsidR="00BB4326" w:rsidRPr="0022757D" w:rsidRDefault="00BB4326" w:rsidP="00A10ED0">
            <w:pPr>
              <w:pStyle w:val="Prrafodelista"/>
              <w:spacing w:line="480" w:lineRule="auto"/>
              <w:ind w:left="0"/>
              <w:rPr>
                <w:rFonts w:ascii="Times New Roman" w:hAnsi="Times New Roman"/>
                <w:lang w:val="en-US"/>
              </w:rPr>
            </w:pPr>
            <w:r w:rsidRPr="0022757D">
              <w:rPr>
                <w:rFonts w:ascii="Times New Roman" w:hAnsi="Times New Roman"/>
                <w:lang w:val="en-US"/>
              </w:rPr>
              <w:t>results</w:t>
            </w:r>
          </w:p>
        </w:tc>
        <w:tc>
          <w:tcPr>
            <w:tcW w:w="1216" w:type="dxa"/>
          </w:tcPr>
          <w:p w:rsidR="00BB4326" w:rsidRPr="0022757D" w:rsidRDefault="00BB4326" w:rsidP="00A10ED0">
            <w:pPr>
              <w:spacing w:line="480" w:lineRule="auto"/>
              <w:jc w:val="center"/>
              <w:rPr>
                <w:rFonts w:ascii="Times New Roman" w:hAnsi="Times New Roman" w:cs="Times New Roman"/>
                <w:sz w:val="24"/>
                <w:szCs w:val="24"/>
                <w:lang w:val="en-US"/>
              </w:rPr>
            </w:pPr>
          </w:p>
        </w:tc>
        <w:tc>
          <w:tcPr>
            <w:tcW w:w="1256" w:type="dxa"/>
          </w:tcPr>
          <w:p w:rsidR="00BB4326" w:rsidRPr="0022757D" w:rsidRDefault="00BB4326" w:rsidP="00A10ED0">
            <w:pPr>
              <w:spacing w:line="480" w:lineRule="auto"/>
              <w:jc w:val="center"/>
              <w:rPr>
                <w:rFonts w:ascii="Times New Roman" w:hAnsi="Times New Roman" w:cs="Times New Roman"/>
                <w:sz w:val="24"/>
                <w:szCs w:val="24"/>
                <w:lang w:val="en-US"/>
              </w:rPr>
            </w:pPr>
          </w:p>
        </w:tc>
        <w:tc>
          <w:tcPr>
            <w:tcW w:w="1363" w:type="dxa"/>
          </w:tcPr>
          <w:p w:rsidR="00BB4326" w:rsidRPr="0022757D" w:rsidRDefault="00BB4326" w:rsidP="00A10ED0">
            <w:pPr>
              <w:spacing w:line="480" w:lineRule="auto"/>
              <w:jc w:val="center"/>
              <w:rPr>
                <w:rFonts w:ascii="Times New Roman" w:hAnsi="Times New Roman" w:cs="Times New Roman"/>
                <w:sz w:val="24"/>
                <w:szCs w:val="24"/>
                <w:lang w:val="en-US"/>
              </w:rPr>
            </w:pPr>
          </w:p>
        </w:tc>
        <w:tc>
          <w:tcPr>
            <w:tcW w:w="1203" w:type="dxa"/>
          </w:tcPr>
          <w:p w:rsidR="00BB4326" w:rsidRPr="0022757D" w:rsidRDefault="00BB4326" w:rsidP="00A10ED0">
            <w:pPr>
              <w:spacing w:line="480" w:lineRule="auto"/>
              <w:jc w:val="center"/>
              <w:rPr>
                <w:rFonts w:ascii="Times New Roman" w:hAnsi="Times New Roman" w:cs="Times New Roman"/>
                <w:sz w:val="24"/>
                <w:szCs w:val="24"/>
                <w:lang w:val="en-US"/>
              </w:rPr>
            </w:pPr>
          </w:p>
        </w:tc>
        <w:tc>
          <w:tcPr>
            <w:tcW w:w="1310" w:type="dxa"/>
          </w:tcPr>
          <w:p w:rsidR="00BB4326" w:rsidRPr="0022757D" w:rsidRDefault="00BB4326" w:rsidP="00A10ED0">
            <w:pPr>
              <w:spacing w:line="480" w:lineRule="auto"/>
              <w:jc w:val="center"/>
              <w:rPr>
                <w:rFonts w:ascii="Times New Roman" w:hAnsi="Times New Roman" w:cs="Times New Roman"/>
                <w:sz w:val="24"/>
                <w:szCs w:val="24"/>
                <w:lang w:val="en-US"/>
              </w:rPr>
            </w:pPr>
          </w:p>
        </w:tc>
        <w:tc>
          <w:tcPr>
            <w:tcW w:w="1194" w:type="dxa"/>
          </w:tcPr>
          <w:p w:rsidR="00BB4326" w:rsidRPr="0022757D" w:rsidRDefault="00BB4326" w:rsidP="00A10ED0">
            <w:pPr>
              <w:spacing w:line="480" w:lineRule="auto"/>
              <w:jc w:val="center"/>
              <w:rPr>
                <w:rFonts w:ascii="Times New Roman" w:hAnsi="Times New Roman" w:cs="Times New Roman"/>
                <w:sz w:val="24"/>
                <w:szCs w:val="24"/>
              </w:rPr>
            </w:pPr>
            <w:r w:rsidRPr="0022757D">
              <w:rPr>
                <w:rFonts w:ascii="Times New Roman" w:hAnsi="Times New Roman" w:cs="Times New Roman"/>
                <w:sz w:val="24"/>
                <w:szCs w:val="24"/>
                <w:lang w:val="en-US"/>
              </w:rPr>
              <w:t>0.595**</w:t>
            </w:r>
          </w:p>
        </w:tc>
      </w:tr>
    </w:tbl>
    <w:p w:rsidR="004454CD" w:rsidRPr="0022757D" w:rsidRDefault="004454CD" w:rsidP="004454CD">
      <w:pPr>
        <w:tabs>
          <w:tab w:val="center" w:pos="7257"/>
        </w:tabs>
        <w:autoSpaceDE w:val="0"/>
        <w:autoSpaceDN w:val="0"/>
        <w:adjustRightInd w:val="0"/>
        <w:spacing w:after="0" w:line="480" w:lineRule="auto"/>
        <w:jc w:val="both"/>
        <w:rPr>
          <w:rFonts w:ascii="Times New Roman" w:eastAsia="Calibri" w:hAnsi="Times New Roman" w:cs="Times New Roman"/>
          <w:b/>
          <w:bCs/>
          <w:color w:val="000000" w:themeColor="text1"/>
          <w:sz w:val="24"/>
          <w:szCs w:val="24"/>
        </w:rPr>
      </w:pPr>
      <w:r w:rsidRPr="0022757D">
        <w:rPr>
          <w:rFonts w:ascii="Times New Roman" w:hAnsi="Times New Roman" w:cs="Times New Roman"/>
          <w:b/>
          <w:bCs/>
          <w:color w:val="000000" w:themeColor="text1"/>
          <w:sz w:val="24"/>
          <w:szCs w:val="24"/>
          <w:lang w:val="en-US"/>
        </w:rPr>
        <w:t xml:space="preserve">Table 6. Correlations between cognitive distortions </w:t>
      </w:r>
    </w:p>
    <w:p w:rsidR="004454CD" w:rsidRPr="0022757D" w:rsidRDefault="004454CD">
      <w:pPr>
        <w:rPr>
          <w:rFonts w:ascii="Times New Roman" w:hAnsi="Times New Roman" w:cs="Times New Roman"/>
          <w:b/>
          <w:bCs/>
          <w:color w:val="000000" w:themeColor="text1"/>
          <w:sz w:val="24"/>
          <w:szCs w:val="24"/>
          <w:lang w:val="en-US"/>
        </w:rPr>
      </w:pPr>
    </w:p>
    <w:p w:rsidR="004454CD" w:rsidRPr="0022757D" w:rsidRDefault="004454CD" w:rsidP="004454CD">
      <w:pPr>
        <w:autoSpaceDE w:val="0"/>
        <w:autoSpaceDN w:val="0"/>
        <w:adjustRightInd w:val="0"/>
        <w:spacing w:after="0" w:line="480" w:lineRule="auto"/>
        <w:rPr>
          <w:rFonts w:ascii="Times New Roman" w:eastAsia="Calibri" w:hAnsi="Times New Roman" w:cs="Times New Roman"/>
          <w:color w:val="000000"/>
          <w:sz w:val="24"/>
          <w:szCs w:val="24"/>
          <w:lang w:val="en-US"/>
        </w:rPr>
      </w:pPr>
      <w:r w:rsidRPr="0022757D">
        <w:rPr>
          <w:rFonts w:ascii="Times New Roman" w:eastAsia="Calibri" w:hAnsi="Times New Roman" w:cs="Times New Roman"/>
          <w:color w:val="000000"/>
          <w:sz w:val="24"/>
          <w:szCs w:val="24"/>
          <w:lang w:val="en-US"/>
        </w:rPr>
        <w:t>**</w:t>
      </w:r>
      <w:r w:rsidRPr="0022757D">
        <w:rPr>
          <w:rFonts w:ascii="Times New Roman" w:eastAsia="Calibri" w:hAnsi="Times New Roman" w:cs="Times New Roman"/>
          <w:i/>
          <w:color w:val="000000"/>
          <w:sz w:val="24"/>
          <w:szCs w:val="24"/>
          <w:lang w:val="en-US"/>
        </w:rPr>
        <w:t>p</w:t>
      </w:r>
      <w:r w:rsidRPr="0022757D">
        <w:rPr>
          <w:rFonts w:ascii="Times New Roman" w:eastAsia="Calibri" w:hAnsi="Times New Roman" w:cs="Times New Roman"/>
          <w:color w:val="000000"/>
          <w:sz w:val="24"/>
          <w:szCs w:val="24"/>
          <w:lang w:val="en-US"/>
        </w:rPr>
        <w:t xml:space="preserve"> &lt; .01 (bilateral).</w:t>
      </w:r>
    </w:p>
    <w:p w:rsidR="00BB4326" w:rsidRPr="0022757D" w:rsidRDefault="00BB4326">
      <w:pPr>
        <w:rPr>
          <w:rFonts w:ascii="Times New Roman" w:hAnsi="Times New Roman" w:cs="Times New Roman"/>
          <w:b/>
          <w:bCs/>
          <w:color w:val="000000" w:themeColor="text1"/>
          <w:sz w:val="24"/>
          <w:szCs w:val="24"/>
          <w:lang w:val="en-US"/>
        </w:rPr>
      </w:pPr>
      <w:r w:rsidRPr="0022757D">
        <w:rPr>
          <w:rFonts w:ascii="Times New Roman" w:hAnsi="Times New Roman" w:cs="Times New Roman"/>
          <w:b/>
          <w:bCs/>
          <w:color w:val="000000" w:themeColor="text1"/>
          <w:sz w:val="24"/>
          <w:szCs w:val="24"/>
          <w:lang w:val="en-US"/>
        </w:rPr>
        <w:br w:type="page"/>
      </w:r>
    </w:p>
    <w:p w:rsidR="00D767AD" w:rsidRPr="0022757D" w:rsidRDefault="00D767AD" w:rsidP="00B6096F">
      <w:pPr>
        <w:spacing w:after="0" w:line="480" w:lineRule="auto"/>
        <w:rPr>
          <w:rFonts w:ascii="Times New Roman" w:hAnsi="Times New Roman" w:cs="Times New Roman"/>
          <w:b/>
          <w:color w:val="000000" w:themeColor="text1"/>
          <w:sz w:val="24"/>
          <w:szCs w:val="24"/>
          <w:lang w:val="en-US"/>
        </w:rPr>
      </w:pPr>
    </w:p>
    <w:p w:rsidR="00C83431" w:rsidRPr="0022757D" w:rsidRDefault="00DD524D" w:rsidP="00B6096F">
      <w:pPr>
        <w:spacing w:after="0" w:line="480" w:lineRule="auto"/>
        <w:jc w:val="both"/>
        <w:rPr>
          <w:rFonts w:ascii="Times New Roman" w:hAnsi="Times New Roman" w:cs="Times New Roman"/>
          <w:b/>
          <w:color w:val="000000" w:themeColor="text1"/>
          <w:sz w:val="24"/>
          <w:szCs w:val="24"/>
          <w:lang w:val="en-US"/>
        </w:rPr>
      </w:pPr>
      <w:r w:rsidRPr="0022757D">
        <w:rPr>
          <w:rFonts w:ascii="Times New Roman" w:hAnsi="Times New Roman" w:cs="Times New Roman"/>
          <w:b/>
          <w:bCs/>
          <w:color w:val="000000" w:themeColor="text1"/>
          <w:sz w:val="24"/>
          <w:szCs w:val="24"/>
          <w:lang w:val="en-US"/>
        </w:rPr>
        <w:t>Figure 1.</w:t>
      </w:r>
      <w:r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b/>
          <w:bCs/>
          <w:color w:val="000000" w:themeColor="text1"/>
          <w:sz w:val="24"/>
          <w:szCs w:val="24"/>
          <w:lang w:val="en-US"/>
        </w:rPr>
        <w:t xml:space="preserve">Level of belief in each distortion and total sum as a function of type of gambler. </w:t>
      </w:r>
      <w:r w:rsidRPr="0022757D">
        <w:rPr>
          <w:rFonts w:ascii="Times New Roman" w:hAnsi="Times New Roman" w:cs="Times New Roman"/>
          <w:color w:val="000000" w:themeColor="text1"/>
          <w:sz w:val="24"/>
          <w:szCs w:val="24"/>
          <w:lang w:val="en-US"/>
        </w:rPr>
        <w:t>1. Illusion of control, 2. Biased evaluation of results, 3. Illusory correlation, 4. Self-correcting randomness</w:t>
      </w:r>
      <w:r w:rsidR="00B9764A" w:rsidRPr="0022757D">
        <w:rPr>
          <w:rFonts w:ascii="Times New Roman" w:hAnsi="Times New Roman" w:cs="Times New Roman"/>
          <w:color w:val="000000" w:themeColor="text1"/>
          <w:sz w:val="24"/>
          <w:szCs w:val="24"/>
          <w:lang w:val="en-US"/>
        </w:rPr>
        <w:t>,</w:t>
      </w:r>
      <w:r w:rsidRPr="0022757D">
        <w:rPr>
          <w:rFonts w:ascii="Times New Roman" w:hAnsi="Times New Roman" w:cs="Times New Roman"/>
          <w:color w:val="000000" w:themeColor="text1"/>
          <w:sz w:val="24"/>
          <w:szCs w:val="24"/>
          <w:lang w:val="en-US"/>
        </w:rPr>
        <w:t xml:space="preserve"> 5 Predicting results</w:t>
      </w:r>
      <w:r w:rsidR="00B9764A" w:rsidRPr="0022757D">
        <w:rPr>
          <w:rFonts w:ascii="Times New Roman" w:hAnsi="Times New Roman" w:cs="Times New Roman"/>
          <w:color w:val="000000" w:themeColor="text1"/>
          <w:sz w:val="24"/>
          <w:szCs w:val="24"/>
          <w:lang w:val="en-US"/>
        </w:rPr>
        <w:t>,</w:t>
      </w:r>
      <w:r w:rsidRPr="0022757D">
        <w:rPr>
          <w:rFonts w:ascii="Times New Roman" w:hAnsi="Times New Roman" w:cs="Times New Roman"/>
          <w:color w:val="000000" w:themeColor="text1"/>
          <w:sz w:val="24"/>
          <w:szCs w:val="24"/>
          <w:lang w:val="en-US"/>
        </w:rPr>
        <w:t xml:space="preserve"> 6 Luck as responsible for the results</w:t>
      </w:r>
      <w:r w:rsidR="00B9764A" w:rsidRPr="0022757D">
        <w:rPr>
          <w:rFonts w:ascii="Times New Roman" w:hAnsi="Times New Roman" w:cs="Times New Roman"/>
          <w:color w:val="000000" w:themeColor="text1"/>
          <w:sz w:val="24"/>
          <w:szCs w:val="24"/>
          <w:lang w:val="en-US"/>
        </w:rPr>
        <w:t>,</w:t>
      </w:r>
      <w:r w:rsidRPr="0022757D">
        <w:rPr>
          <w:rFonts w:ascii="Times New Roman" w:hAnsi="Times New Roman" w:cs="Times New Roman"/>
          <w:color w:val="000000" w:themeColor="text1"/>
          <w:sz w:val="24"/>
          <w:szCs w:val="24"/>
          <w:lang w:val="en-US"/>
        </w:rPr>
        <w:t xml:space="preserve"> and 7. Total sum</w:t>
      </w:r>
    </w:p>
    <w:p w:rsidR="00C83431" w:rsidRPr="0022757D" w:rsidRDefault="00C83431" w:rsidP="00B6096F">
      <w:pPr>
        <w:spacing w:after="0" w:line="480" w:lineRule="auto"/>
        <w:rPr>
          <w:rFonts w:ascii="Times New Roman" w:hAnsi="Times New Roman" w:cs="Times New Roman"/>
          <w:color w:val="000000" w:themeColor="text1"/>
          <w:sz w:val="24"/>
          <w:szCs w:val="24"/>
          <w:lang w:val="en-US"/>
        </w:rPr>
      </w:pPr>
    </w:p>
    <w:p w:rsidR="00C83431" w:rsidRPr="0022757D" w:rsidRDefault="00DD524D" w:rsidP="00B6096F">
      <w:pPr>
        <w:spacing w:after="0" w:line="480" w:lineRule="auto"/>
        <w:jc w:val="both"/>
        <w:rPr>
          <w:rFonts w:ascii="Times New Roman" w:hAnsi="Times New Roman" w:cs="Times New Roman"/>
          <w:b/>
          <w:color w:val="000000" w:themeColor="text1"/>
          <w:sz w:val="24"/>
          <w:szCs w:val="24"/>
        </w:rPr>
      </w:pPr>
      <w:r w:rsidRPr="0022757D">
        <w:rPr>
          <w:rFonts w:ascii="Times New Roman" w:hAnsi="Times New Roman" w:cs="Times New Roman"/>
          <w:b/>
          <w:noProof/>
          <w:color w:val="000000" w:themeColor="text1"/>
          <w:sz w:val="24"/>
          <w:szCs w:val="24"/>
          <w:lang w:eastAsia="es-ES"/>
        </w:rPr>
        <w:drawing>
          <wp:inline distT="0" distB="0" distL="0" distR="0">
            <wp:extent cx="5398477" cy="3279531"/>
            <wp:effectExtent l="0" t="0" r="0" b="0"/>
            <wp:docPr id="1" name="Objeto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0570C" w:rsidRPr="0022757D" w:rsidRDefault="0040570C" w:rsidP="00B6096F">
      <w:pPr>
        <w:spacing w:after="0" w:line="480" w:lineRule="auto"/>
        <w:rPr>
          <w:rFonts w:ascii="Times New Roman" w:hAnsi="Times New Roman" w:cs="Times New Roman"/>
          <w:b/>
          <w:color w:val="548DD4" w:themeColor="text2" w:themeTint="99"/>
          <w:sz w:val="24"/>
          <w:szCs w:val="24"/>
        </w:rPr>
      </w:pPr>
    </w:p>
    <w:p w:rsidR="00C83431" w:rsidRPr="0022757D" w:rsidRDefault="00DD524D" w:rsidP="00B6096F">
      <w:pPr>
        <w:spacing w:after="0" w:line="480" w:lineRule="auto"/>
        <w:rPr>
          <w:rFonts w:ascii="Times New Roman" w:hAnsi="Times New Roman" w:cs="Times New Roman"/>
          <w:b/>
          <w:color w:val="000000" w:themeColor="text1"/>
          <w:sz w:val="24"/>
          <w:szCs w:val="24"/>
        </w:rPr>
      </w:pPr>
      <w:r w:rsidRPr="0022757D">
        <w:rPr>
          <w:rFonts w:ascii="Times New Roman" w:hAnsi="Times New Roman" w:cs="Times New Roman"/>
          <w:b/>
          <w:bCs/>
          <w:color w:val="000000" w:themeColor="text1"/>
          <w:sz w:val="24"/>
          <w:szCs w:val="24"/>
          <w:lang w:val="en-US"/>
        </w:rPr>
        <w:br w:type="page"/>
      </w:r>
    </w:p>
    <w:p w:rsidR="00C83431" w:rsidRPr="0022757D" w:rsidRDefault="00DD524D" w:rsidP="00B6096F">
      <w:pPr>
        <w:spacing w:after="0" w:line="480" w:lineRule="auto"/>
        <w:jc w:val="both"/>
        <w:rPr>
          <w:rFonts w:ascii="Times New Roman" w:hAnsi="Times New Roman" w:cs="Times New Roman"/>
          <w:b/>
          <w:color w:val="000000" w:themeColor="text1"/>
          <w:sz w:val="24"/>
          <w:szCs w:val="24"/>
          <w:lang w:val="en-US"/>
        </w:rPr>
      </w:pPr>
      <w:r w:rsidRPr="0022757D">
        <w:rPr>
          <w:rFonts w:ascii="Times New Roman" w:hAnsi="Times New Roman" w:cs="Times New Roman"/>
          <w:b/>
          <w:bCs/>
          <w:color w:val="000000" w:themeColor="text1"/>
          <w:sz w:val="24"/>
          <w:szCs w:val="24"/>
          <w:lang w:val="en-US"/>
        </w:rPr>
        <w:lastRenderedPageBreak/>
        <w:t>Figure 2.</w:t>
      </w:r>
      <w:r w:rsidRPr="0022757D">
        <w:rPr>
          <w:rFonts w:ascii="Times New Roman" w:hAnsi="Times New Roman" w:cs="Times New Roman"/>
          <w:color w:val="000000" w:themeColor="text1"/>
          <w:sz w:val="24"/>
          <w:szCs w:val="24"/>
          <w:lang w:val="en-US"/>
        </w:rPr>
        <w:t xml:space="preserve"> </w:t>
      </w:r>
      <w:r w:rsidRPr="0022757D">
        <w:rPr>
          <w:rFonts w:ascii="Times New Roman" w:hAnsi="Times New Roman" w:cs="Times New Roman"/>
          <w:b/>
          <w:bCs/>
          <w:color w:val="000000" w:themeColor="text1"/>
          <w:sz w:val="24"/>
          <w:szCs w:val="24"/>
          <w:lang w:val="en-US"/>
        </w:rPr>
        <w:t>Mean score in total sum of cognitive distortions as a function of type of gambler</w:t>
      </w:r>
    </w:p>
    <w:p w:rsidR="00C83431" w:rsidRPr="0022757D" w:rsidRDefault="00C83431" w:rsidP="00B6096F">
      <w:pPr>
        <w:spacing w:after="0" w:line="480" w:lineRule="auto"/>
        <w:jc w:val="both"/>
        <w:rPr>
          <w:rFonts w:ascii="Times New Roman" w:hAnsi="Times New Roman" w:cs="Times New Roman"/>
          <w:b/>
          <w:color w:val="548DD4" w:themeColor="text2" w:themeTint="99"/>
          <w:sz w:val="24"/>
          <w:szCs w:val="24"/>
          <w:lang w:val="en-US"/>
        </w:rPr>
      </w:pPr>
    </w:p>
    <w:p w:rsidR="00C83431" w:rsidRPr="009F2F84" w:rsidRDefault="00DD524D" w:rsidP="00B6096F">
      <w:pPr>
        <w:spacing w:after="0" w:line="480" w:lineRule="auto"/>
        <w:jc w:val="both"/>
        <w:rPr>
          <w:rFonts w:ascii="Times New Roman" w:hAnsi="Times New Roman" w:cs="Times New Roman"/>
          <w:color w:val="548DD4" w:themeColor="text2" w:themeTint="99"/>
          <w:sz w:val="24"/>
          <w:szCs w:val="24"/>
          <w:lang w:val="en-US"/>
        </w:rPr>
      </w:pPr>
      <w:r w:rsidRPr="0022757D">
        <w:rPr>
          <w:rFonts w:ascii="Times New Roman" w:hAnsi="Times New Roman" w:cs="Times New Roman"/>
          <w:noProof/>
          <w:color w:val="548DD4" w:themeColor="text2" w:themeTint="99"/>
          <w:sz w:val="24"/>
          <w:szCs w:val="24"/>
          <w:lang w:eastAsia="es-ES"/>
        </w:rPr>
        <w:drawing>
          <wp:anchor distT="0" distB="0" distL="114300" distR="114300" simplePos="0" relativeHeight="251658240" behindDoc="0" locked="0" layoutInCell="1" allowOverlap="1">
            <wp:simplePos x="0" y="0"/>
            <wp:positionH relativeFrom="column">
              <wp:align>left</wp:align>
            </wp:positionH>
            <wp:positionV relativeFrom="paragraph">
              <wp:align>top</wp:align>
            </wp:positionV>
            <wp:extent cx="5295900" cy="2400300"/>
            <wp:effectExtent l="0" t="0" r="0" b="0"/>
            <wp:wrapSquare wrapText="bothSides"/>
            <wp:docPr id="2" name="Objeto 2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890A77" w:rsidRPr="009F2F84">
        <w:rPr>
          <w:rFonts w:ascii="Times New Roman" w:hAnsi="Times New Roman" w:cs="Times New Roman"/>
          <w:color w:val="548DD4" w:themeColor="text2" w:themeTint="99"/>
          <w:sz w:val="24"/>
          <w:szCs w:val="24"/>
          <w:lang w:val="en-US"/>
        </w:rPr>
        <w:br w:type="textWrapping" w:clear="all"/>
      </w:r>
    </w:p>
    <w:p w:rsidR="0040570C" w:rsidRPr="009F2F84" w:rsidRDefault="0040570C" w:rsidP="00B6096F">
      <w:pPr>
        <w:spacing w:after="0" w:line="480" w:lineRule="auto"/>
        <w:rPr>
          <w:rFonts w:ascii="Times New Roman" w:hAnsi="Times New Roman" w:cs="Times New Roman"/>
          <w:sz w:val="24"/>
          <w:szCs w:val="24"/>
          <w:lang w:val="en-US"/>
        </w:rPr>
      </w:pPr>
    </w:p>
    <w:sectPr w:rsidR="0040570C" w:rsidRPr="009F2F84" w:rsidSect="00C8343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97965" w:rsidRDefault="00397965" w:rsidP="001E00B0">
      <w:pPr>
        <w:spacing w:after="0" w:line="240" w:lineRule="auto"/>
      </w:pPr>
      <w:r>
        <w:separator/>
      </w:r>
    </w:p>
  </w:endnote>
  <w:endnote w:type="continuationSeparator" w:id="0">
    <w:p w:rsidR="00397965" w:rsidRDefault="00397965" w:rsidP="001E00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2093073671"/>
      <w:docPartObj>
        <w:docPartGallery w:val="Page Numbers (Bottom of Page)"/>
        <w:docPartUnique/>
      </w:docPartObj>
    </w:sdtPr>
    <w:sdtEndPr>
      <w:rPr>
        <w:rStyle w:val="Nmerodepgina"/>
      </w:rPr>
    </w:sdtEndPr>
    <w:sdtContent>
      <w:p w:rsidR="00F20125" w:rsidRDefault="00F91844" w:rsidP="002E550D">
        <w:pPr>
          <w:pStyle w:val="Piedepgina"/>
          <w:framePr w:wrap="none" w:vAnchor="text" w:hAnchor="margin" w:xAlign="right" w:y="1"/>
          <w:rPr>
            <w:rStyle w:val="Nmerodepgina"/>
          </w:rPr>
        </w:pPr>
        <w:r>
          <w:rPr>
            <w:rStyle w:val="Nmerodepgina"/>
          </w:rPr>
          <w:fldChar w:fldCharType="begin"/>
        </w:r>
        <w:r w:rsidR="00F20125">
          <w:rPr>
            <w:rStyle w:val="Nmerodepgina"/>
          </w:rPr>
          <w:instrText xml:space="preserve"> PAGE </w:instrText>
        </w:r>
        <w:r>
          <w:rPr>
            <w:rStyle w:val="Nmerodepgina"/>
          </w:rPr>
          <w:fldChar w:fldCharType="end"/>
        </w:r>
      </w:p>
    </w:sdtContent>
  </w:sdt>
  <w:p w:rsidR="00F20125" w:rsidRDefault="00F20125">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547800747"/>
      <w:docPartObj>
        <w:docPartGallery w:val="Page Numbers (Bottom of Page)"/>
        <w:docPartUnique/>
      </w:docPartObj>
    </w:sdtPr>
    <w:sdtEndPr>
      <w:rPr>
        <w:rStyle w:val="Nmerodepgina"/>
      </w:rPr>
    </w:sdtEndPr>
    <w:sdtContent>
      <w:p w:rsidR="00F20125" w:rsidRDefault="00F91844" w:rsidP="002E550D">
        <w:pPr>
          <w:pStyle w:val="Piedepgina"/>
          <w:framePr w:wrap="none" w:vAnchor="text" w:hAnchor="margin" w:xAlign="right" w:y="1"/>
          <w:rPr>
            <w:rStyle w:val="Nmerodepgina"/>
          </w:rPr>
        </w:pPr>
        <w:r>
          <w:rPr>
            <w:rStyle w:val="Nmerodepgina"/>
          </w:rPr>
          <w:fldChar w:fldCharType="begin"/>
        </w:r>
        <w:r w:rsidR="00F20125">
          <w:rPr>
            <w:rStyle w:val="Nmerodepgina"/>
          </w:rPr>
          <w:instrText xml:space="preserve"> PAGE </w:instrText>
        </w:r>
        <w:r>
          <w:rPr>
            <w:rStyle w:val="Nmerodepgina"/>
          </w:rPr>
          <w:fldChar w:fldCharType="separate"/>
        </w:r>
        <w:r w:rsidR="00AC4657">
          <w:rPr>
            <w:rStyle w:val="Nmerodepgina"/>
            <w:noProof/>
          </w:rPr>
          <w:t>15</w:t>
        </w:r>
        <w:r>
          <w:rPr>
            <w:rStyle w:val="Nmerodepgina"/>
          </w:rPr>
          <w:fldChar w:fldCharType="end"/>
        </w:r>
      </w:p>
    </w:sdtContent>
  </w:sdt>
  <w:p w:rsidR="00F20125" w:rsidRDefault="00F20125">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97965" w:rsidRDefault="00397965" w:rsidP="001E00B0">
      <w:pPr>
        <w:spacing w:after="0" w:line="240" w:lineRule="auto"/>
      </w:pPr>
      <w:r>
        <w:separator/>
      </w:r>
    </w:p>
  </w:footnote>
  <w:footnote w:type="continuationSeparator" w:id="0">
    <w:p w:rsidR="00397965" w:rsidRDefault="00397965" w:rsidP="001E00B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A3446"/>
    <w:multiLevelType w:val="hybridMultilevel"/>
    <w:tmpl w:val="BF14EE02"/>
    <w:lvl w:ilvl="0" w:tplc="62E451E4">
      <w:start w:val="1"/>
      <w:numFmt w:val="bullet"/>
      <w:lvlText w:val=""/>
      <w:lvlJc w:val="left"/>
      <w:pPr>
        <w:tabs>
          <w:tab w:val="num" w:pos="720"/>
        </w:tabs>
        <w:ind w:left="720" w:hanging="360"/>
      </w:pPr>
      <w:rPr>
        <w:rFonts w:ascii="Symbol" w:hAnsi="Symbol" w:hint="default"/>
      </w:rPr>
    </w:lvl>
    <w:lvl w:ilvl="1" w:tplc="FB20C3CE">
      <w:start w:val="1"/>
      <w:numFmt w:val="bullet"/>
      <w:lvlText w:val="o"/>
      <w:lvlJc w:val="left"/>
      <w:pPr>
        <w:tabs>
          <w:tab w:val="num" w:pos="1440"/>
        </w:tabs>
        <w:ind w:left="1440" w:hanging="360"/>
      </w:pPr>
      <w:rPr>
        <w:rFonts w:ascii="Courier New" w:hAnsi="Courier New" w:hint="default"/>
      </w:rPr>
    </w:lvl>
    <w:lvl w:ilvl="2" w:tplc="329E3882">
      <w:start w:val="1"/>
      <w:numFmt w:val="bullet"/>
      <w:lvlText w:val=""/>
      <w:lvlJc w:val="left"/>
      <w:pPr>
        <w:tabs>
          <w:tab w:val="num" w:pos="2160"/>
        </w:tabs>
        <w:ind w:left="2160" w:hanging="360"/>
      </w:pPr>
      <w:rPr>
        <w:rFonts w:ascii="Wingdings" w:hAnsi="Wingdings" w:hint="default"/>
      </w:rPr>
    </w:lvl>
    <w:lvl w:ilvl="3" w:tplc="34BA2C1A">
      <w:start w:val="1"/>
      <w:numFmt w:val="bullet"/>
      <w:lvlText w:val=""/>
      <w:lvlJc w:val="left"/>
      <w:pPr>
        <w:tabs>
          <w:tab w:val="num" w:pos="2880"/>
        </w:tabs>
        <w:ind w:left="2880" w:hanging="360"/>
      </w:pPr>
      <w:rPr>
        <w:rFonts w:ascii="Symbol" w:hAnsi="Symbol" w:hint="default"/>
      </w:rPr>
    </w:lvl>
    <w:lvl w:ilvl="4" w:tplc="306E789E">
      <w:start w:val="1"/>
      <w:numFmt w:val="bullet"/>
      <w:lvlText w:val="o"/>
      <w:lvlJc w:val="left"/>
      <w:pPr>
        <w:tabs>
          <w:tab w:val="num" w:pos="3600"/>
        </w:tabs>
        <w:ind w:left="3600" w:hanging="360"/>
      </w:pPr>
      <w:rPr>
        <w:rFonts w:ascii="Courier New" w:hAnsi="Courier New" w:hint="default"/>
      </w:rPr>
    </w:lvl>
    <w:lvl w:ilvl="5" w:tplc="BE4A9A94">
      <w:start w:val="1"/>
      <w:numFmt w:val="bullet"/>
      <w:lvlText w:val=""/>
      <w:lvlJc w:val="left"/>
      <w:pPr>
        <w:tabs>
          <w:tab w:val="num" w:pos="4320"/>
        </w:tabs>
        <w:ind w:left="4320" w:hanging="360"/>
      </w:pPr>
      <w:rPr>
        <w:rFonts w:ascii="Wingdings" w:hAnsi="Wingdings" w:hint="default"/>
      </w:rPr>
    </w:lvl>
    <w:lvl w:ilvl="6" w:tplc="8CF89A56">
      <w:start w:val="1"/>
      <w:numFmt w:val="bullet"/>
      <w:lvlText w:val=""/>
      <w:lvlJc w:val="left"/>
      <w:pPr>
        <w:tabs>
          <w:tab w:val="num" w:pos="5040"/>
        </w:tabs>
        <w:ind w:left="5040" w:hanging="360"/>
      </w:pPr>
      <w:rPr>
        <w:rFonts w:ascii="Symbol" w:hAnsi="Symbol" w:hint="default"/>
      </w:rPr>
    </w:lvl>
    <w:lvl w:ilvl="7" w:tplc="5BE61758">
      <w:start w:val="1"/>
      <w:numFmt w:val="bullet"/>
      <w:lvlText w:val="o"/>
      <w:lvlJc w:val="left"/>
      <w:pPr>
        <w:tabs>
          <w:tab w:val="num" w:pos="5760"/>
        </w:tabs>
        <w:ind w:left="5760" w:hanging="360"/>
      </w:pPr>
      <w:rPr>
        <w:rFonts w:ascii="Courier New" w:hAnsi="Courier New" w:hint="default"/>
      </w:rPr>
    </w:lvl>
    <w:lvl w:ilvl="8" w:tplc="EDF20FA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C71D58"/>
    <w:multiLevelType w:val="hybridMultilevel"/>
    <w:tmpl w:val="FD9E6188"/>
    <w:lvl w:ilvl="0" w:tplc="93DCED48">
      <w:start w:val="1"/>
      <w:numFmt w:val="decimal"/>
      <w:lvlText w:val="%1."/>
      <w:lvlJc w:val="left"/>
      <w:pPr>
        <w:ind w:left="720" w:hanging="360"/>
      </w:pPr>
      <w:rPr>
        <w:rFonts w:hint="default"/>
      </w:rPr>
    </w:lvl>
    <w:lvl w:ilvl="1" w:tplc="8104E2FE" w:tentative="1">
      <w:start w:val="1"/>
      <w:numFmt w:val="lowerLetter"/>
      <w:lvlText w:val="%2."/>
      <w:lvlJc w:val="left"/>
      <w:pPr>
        <w:ind w:left="1440" w:hanging="360"/>
      </w:pPr>
    </w:lvl>
    <w:lvl w:ilvl="2" w:tplc="B274B7B2" w:tentative="1">
      <w:start w:val="1"/>
      <w:numFmt w:val="lowerRoman"/>
      <w:lvlText w:val="%3."/>
      <w:lvlJc w:val="right"/>
      <w:pPr>
        <w:ind w:left="2160" w:hanging="180"/>
      </w:pPr>
    </w:lvl>
    <w:lvl w:ilvl="3" w:tplc="9A54EF78" w:tentative="1">
      <w:start w:val="1"/>
      <w:numFmt w:val="decimal"/>
      <w:lvlText w:val="%4."/>
      <w:lvlJc w:val="left"/>
      <w:pPr>
        <w:ind w:left="2880" w:hanging="360"/>
      </w:pPr>
    </w:lvl>
    <w:lvl w:ilvl="4" w:tplc="62885FC8" w:tentative="1">
      <w:start w:val="1"/>
      <w:numFmt w:val="lowerLetter"/>
      <w:lvlText w:val="%5."/>
      <w:lvlJc w:val="left"/>
      <w:pPr>
        <w:ind w:left="3600" w:hanging="360"/>
      </w:pPr>
    </w:lvl>
    <w:lvl w:ilvl="5" w:tplc="FFC83484" w:tentative="1">
      <w:start w:val="1"/>
      <w:numFmt w:val="lowerRoman"/>
      <w:lvlText w:val="%6."/>
      <w:lvlJc w:val="right"/>
      <w:pPr>
        <w:ind w:left="4320" w:hanging="180"/>
      </w:pPr>
    </w:lvl>
    <w:lvl w:ilvl="6" w:tplc="2ED88A28" w:tentative="1">
      <w:start w:val="1"/>
      <w:numFmt w:val="decimal"/>
      <w:lvlText w:val="%7."/>
      <w:lvlJc w:val="left"/>
      <w:pPr>
        <w:ind w:left="5040" w:hanging="360"/>
      </w:pPr>
    </w:lvl>
    <w:lvl w:ilvl="7" w:tplc="ACE436CE" w:tentative="1">
      <w:start w:val="1"/>
      <w:numFmt w:val="lowerLetter"/>
      <w:lvlText w:val="%8."/>
      <w:lvlJc w:val="left"/>
      <w:pPr>
        <w:ind w:left="5760" w:hanging="360"/>
      </w:pPr>
    </w:lvl>
    <w:lvl w:ilvl="8" w:tplc="CFD6D9C8" w:tentative="1">
      <w:start w:val="1"/>
      <w:numFmt w:val="lowerRoman"/>
      <w:lvlText w:val="%9."/>
      <w:lvlJc w:val="right"/>
      <w:pPr>
        <w:ind w:left="6480" w:hanging="180"/>
      </w:pPr>
    </w:lvl>
  </w:abstractNum>
  <w:abstractNum w:abstractNumId="2" w15:restartNumberingAfterBreak="0">
    <w:nsid w:val="06F4624B"/>
    <w:multiLevelType w:val="hybridMultilevel"/>
    <w:tmpl w:val="3D6CBC34"/>
    <w:lvl w:ilvl="0" w:tplc="A6D608AA">
      <w:start w:val="1"/>
      <w:numFmt w:val="bullet"/>
      <w:lvlText w:val=""/>
      <w:lvlJc w:val="left"/>
      <w:pPr>
        <w:tabs>
          <w:tab w:val="num" w:pos="720"/>
        </w:tabs>
        <w:ind w:left="720" w:hanging="360"/>
      </w:pPr>
      <w:rPr>
        <w:rFonts w:ascii="Symbol" w:hAnsi="Symbol" w:hint="default"/>
      </w:rPr>
    </w:lvl>
    <w:lvl w:ilvl="1" w:tplc="9DA2C1C4">
      <w:start w:val="1"/>
      <w:numFmt w:val="decimal"/>
      <w:lvlText w:val="%2."/>
      <w:lvlJc w:val="left"/>
      <w:pPr>
        <w:tabs>
          <w:tab w:val="num" w:pos="1440"/>
        </w:tabs>
        <w:ind w:left="1440" w:hanging="360"/>
      </w:pPr>
      <w:rPr>
        <w:rFonts w:hint="default"/>
      </w:rPr>
    </w:lvl>
    <w:lvl w:ilvl="2" w:tplc="2F7C0A64" w:tentative="1">
      <w:start w:val="1"/>
      <w:numFmt w:val="bullet"/>
      <w:lvlText w:val=""/>
      <w:lvlJc w:val="left"/>
      <w:pPr>
        <w:tabs>
          <w:tab w:val="num" w:pos="2160"/>
        </w:tabs>
        <w:ind w:left="2160" w:hanging="360"/>
      </w:pPr>
      <w:rPr>
        <w:rFonts w:ascii="Wingdings" w:hAnsi="Wingdings" w:hint="default"/>
      </w:rPr>
    </w:lvl>
    <w:lvl w:ilvl="3" w:tplc="03F675CE" w:tentative="1">
      <w:start w:val="1"/>
      <w:numFmt w:val="bullet"/>
      <w:lvlText w:val=""/>
      <w:lvlJc w:val="left"/>
      <w:pPr>
        <w:tabs>
          <w:tab w:val="num" w:pos="2880"/>
        </w:tabs>
        <w:ind w:left="2880" w:hanging="360"/>
      </w:pPr>
      <w:rPr>
        <w:rFonts w:ascii="Symbol" w:hAnsi="Symbol" w:hint="default"/>
      </w:rPr>
    </w:lvl>
    <w:lvl w:ilvl="4" w:tplc="FC8C0C1C" w:tentative="1">
      <w:start w:val="1"/>
      <w:numFmt w:val="bullet"/>
      <w:lvlText w:val="o"/>
      <w:lvlJc w:val="left"/>
      <w:pPr>
        <w:tabs>
          <w:tab w:val="num" w:pos="3600"/>
        </w:tabs>
        <w:ind w:left="3600" w:hanging="360"/>
      </w:pPr>
      <w:rPr>
        <w:rFonts w:ascii="Courier New" w:hAnsi="Courier New" w:cs="Courier New" w:hint="default"/>
      </w:rPr>
    </w:lvl>
    <w:lvl w:ilvl="5" w:tplc="038A486A" w:tentative="1">
      <w:start w:val="1"/>
      <w:numFmt w:val="bullet"/>
      <w:lvlText w:val=""/>
      <w:lvlJc w:val="left"/>
      <w:pPr>
        <w:tabs>
          <w:tab w:val="num" w:pos="4320"/>
        </w:tabs>
        <w:ind w:left="4320" w:hanging="360"/>
      </w:pPr>
      <w:rPr>
        <w:rFonts w:ascii="Wingdings" w:hAnsi="Wingdings" w:hint="default"/>
      </w:rPr>
    </w:lvl>
    <w:lvl w:ilvl="6" w:tplc="7B6A058A" w:tentative="1">
      <w:start w:val="1"/>
      <w:numFmt w:val="bullet"/>
      <w:lvlText w:val=""/>
      <w:lvlJc w:val="left"/>
      <w:pPr>
        <w:tabs>
          <w:tab w:val="num" w:pos="5040"/>
        </w:tabs>
        <w:ind w:left="5040" w:hanging="360"/>
      </w:pPr>
      <w:rPr>
        <w:rFonts w:ascii="Symbol" w:hAnsi="Symbol" w:hint="default"/>
      </w:rPr>
    </w:lvl>
    <w:lvl w:ilvl="7" w:tplc="DB0881EA" w:tentative="1">
      <w:start w:val="1"/>
      <w:numFmt w:val="bullet"/>
      <w:lvlText w:val="o"/>
      <w:lvlJc w:val="left"/>
      <w:pPr>
        <w:tabs>
          <w:tab w:val="num" w:pos="5760"/>
        </w:tabs>
        <w:ind w:left="5760" w:hanging="360"/>
      </w:pPr>
      <w:rPr>
        <w:rFonts w:ascii="Courier New" w:hAnsi="Courier New" w:cs="Courier New" w:hint="default"/>
      </w:rPr>
    </w:lvl>
    <w:lvl w:ilvl="8" w:tplc="5F3278CA"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F309AA"/>
    <w:multiLevelType w:val="hybridMultilevel"/>
    <w:tmpl w:val="EC5AC288"/>
    <w:lvl w:ilvl="0" w:tplc="3EA0E2A0">
      <w:start w:val="1"/>
      <w:numFmt w:val="bullet"/>
      <w:lvlText w:val=""/>
      <w:lvlJc w:val="left"/>
      <w:pPr>
        <w:ind w:left="900" w:hanging="360"/>
      </w:pPr>
      <w:rPr>
        <w:rFonts w:ascii="Symbol" w:hAnsi="Symbol" w:hint="default"/>
      </w:rPr>
    </w:lvl>
    <w:lvl w:ilvl="1" w:tplc="B8A8A83C" w:tentative="1">
      <w:start w:val="1"/>
      <w:numFmt w:val="lowerLetter"/>
      <w:lvlText w:val="%2."/>
      <w:lvlJc w:val="left"/>
      <w:pPr>
        <w:ind w:left="1620" w:hanging="360"/>
      </w:pPr>
    </w:lvl>
    <w:lvl w:ilvl="2" w:tplc="AC48E0C2" w:tentative="1">
      <w:start w:val="1"/>
      <w:numFmt w:val="lowerRoman"/>
      <w:lvlText w:val="%3."/>
      <w:lvlJc w:val="right"/>
      <w:pPr>
        <w:ind w:left="2340" w:hanging="180"/>
      </w:pPr>
    </w:lvl>
    <w:lvl w:ilvl="3" w:tplc="0B1C9C66" w:tentative="1">
      <w:start w:val="1"/>
      <w:numFmt w:val="decimal"/>
      <w:lvlText w:val="%4."/>
      <w:lvlJc w:val="left"/>
      <w:pPr>
        <w:ind w:left="3060" w:hanging="360"/>
      </w:pPr>
    </w:lvl>
    <w:lvl w:ilvl="4" w:tplc="8E26AD4C" w:tentative="1">
      <w:start w:val="1"/>
      <w:numFmt w:val="lowerLetter"/>
      <w:lvlText w:val="%5."/>
      <w:lvlJc w:val="left"/>
      <w:pPr>
        <w:ind w:left="3780" w:hanging="360"/>
      </w:pPr>
    </w:lvl>
    <w:lvl w:ilvl="5" w:tplc="C5F285F8" w:tentative="1">
      <w:start w:val="1"/>
      <w:numFmt w:val="lowerRoman"/>
      <w:lvlText w:val="%6."/>
      <w:lvlJc w:val="right"/>
      <w:pPr>
        <w:ind w:left="4500" w:hanging="180"/>
      </w:pPr>
    </w:lvl>
    <w:lvl w:ilvl="6" w:tplc="21CC079C" w:tentative="1">
      <w:start w:val="1"/>
      <w:numFmt w:val="decimal"/>
      <w:lvlText w:val="%7."/>
      <w:lvlJc w:val="left"/>
      <w:pPr>
        <w:ind w:left="5220" w:hanging="360"/>
      </w:pPr>
    </w:lvl>
    <w:lvl w:ilvl="7" w:tplc="461C1482" w:tentative="1">
      <w:start w:val="1"/>
      <w:numFmt w:val="lowerLetter"/>
      <w:lvlText w:val="%8."/>
      <w:lvlJc w:val="left"/>
      <w:pPr>
        <w:ind w:left="5940" w:hanging="360"/>
      </w:pPr>
    </w:lvl>
    <w:lvl w:ilvl="8" w:tplc="1A6E4A62" w:tentative="1">
      <w:start w:val="1"/>
      <w:numFmt w:val="lowerRoman"/>
      <w:lvlText w:val="%9."/>
      <w:lvlJc w:val="right"/>
      <w:pPr>
        <w:ind w:left="6660" w:hanging="180"/>
      </w:pPr>
    </w:lvl>
  </w:abstractNum>
  <w:abstractNum w:abstractNumId="4" w15:restartNumberingAfterBreak="0">
    <w:nsid w:val="12783004"/>
    <w:multiLevelType w:val="hybridMultilevel"/>
    <w:tmpl w:val="EE688EE0"/>
    <w:lvl w:ilvl="0" w:tplc="2CAC0ED2">
      <w:start w:val="1"/>
      <w:numFmt w:val="lowerLetter"/>
      <w:lvlText w:val="%1)"/>
      <w:lvlJc w:val="left"/>
      <w:pPr>
        <w:ind w:left="900" w:hanging="360"/>
      </w:pPr>
      <w:rPr>
        <w:rFonts w:hint="default"/>
      </w:rPr>
    </w:lvl>
    <w:lvl w:ilvl="1" w:tplc="D99A9818" w:tentative="1">
      <w:start w:val="1"/>
      <w:numFmt w:val="lowerLetter"/>
      <w:lvlText w:val="%2."/>
      <w:lvlJc w:val="left"/>
      <w:pPr>
        <w:ind w:left="1620" w:hanging="360"/>
      </w:pPr>
    </w:lvl>
    <w:lvl w:ilvl="2" w:tplc="7EB09344" w:tentative="1">
      <w:start w:val="1"/>
      <w:numFmt w:val="lowerRoman"/>
      <w:lvlText w:val="%3."/>
      <w:lvlJc w:val="right"/>
      <w:pPr>
        <w:ind w:left="2340" w:hanging="180"/>
      </w:pPr>
    </w:lvl>
    <w:lvl w:ilvl="3" w:tplc="14B81336" w:tentative="1">
      <w:start w:val="1"/>
      <w:numFmt w:val="decimal"/>
      <w:lvlText w:val="%4."/>
      <w:lvlJc w:val="left"/>
      <w:pPr>
        <w:ind w:left="3060" w:hanging="360"/>
      </w:pPr>
    </w:lvl>
    <w:lvl w:ilvl="4" w:tplc="76E0DF1C" w:tentative="1">
      <w:start w:val="1"/>
      <w:numFmt w:val="lowerLetter"/>
      <w:lvlText w:val="%5."/>
      <w:lvlJc w:val="left"/>
      <w:pPr>
        <w:ind w:left="3780" w:hanging="360"/>
      </w:pPr>
    </w:lvl>
    <w:lvl w:ilvl="5" w:tplc="E5163F7E" w:tentative="1">
      <w:start w:val="1"/>
      <w:numFmt w:val="lowerRoman"/>
      <w:lvlText w:val="%6."/>
      <w:lvlJc w:val="right"/>
      <w:pPr>
        <w:ind w:left="4500" w:hanging="180"/>
      </w:pPr>
    </w:lvl>
    <w:lvl w:ilvl="6" w:tplc="20269464" w:tentative="1">
      <w:start w:val="1"/>
      <w:numFmt w:val="decimal"/>
      <w:lvlText w:val="%7."/>
      <w:lvlJc w:val="left"/>
      <w:pPr>
        <w:ind w:left="5220" w:hanging="360"/>
      </w:pPr>
    </w:lvl>
    <w:lvl w:ilvl="7" w:tplc="5EA2C98E" w:tentative="1">
      <w:start w:val="1"/>
      <w:numFmt w:val="lowerLetter"/>
      <w:lvlText w:val="%8."/>
      <w:lvlJc w:val="left"/>
      <w:pPr>
        <w:ind w:left="5940" w:hanging="360"/>
      </w:pPr>
    </w:lvl>
    <w:lvl w:ilvl="8" w:tplc="C92E6D3C" w:tentative="1">
      <w:start w:val="1"/>
      <w:numFmt w:val="lowerRoman"/>
      <w:lvlText w:val="%9."/>
      <w:lvlJc w:val="right"/>
      <w:pPr>
        <w:ind w:left="6660" w:hanging="180"/>
      </w:pPr>
    </w:lvl>
  </w:abstractNum>
  <w:abstractNum w:abstractNumId="5" w15:restartNumberingAfterBreak="0">
    <w:nsid w:val="1A5B49E5"/>
    <w:multiLevelType w:val="hybridMultilevel"/>
    <w:tmpl w:val="F274F814"/>
    <w:lvl w:ilvl="0" w:tplc="2732FF6A">
      <w:start w:val="1"/>
      <w:numFmt w:val="decimal"/>
      <w:lvlText w:val="%1."/>
      <w:lvlJc w:val="left"/>
      <w:pPr>
        <w:ind w:left="720" w:hanging="360"/>
      </w:pPr>
      <w:rPr>
        <w:rFonts w:hint="default"/>
      </w:rPr>
    </w:lvl>
    <w:lvl w:ilvl="1" w:tplc="4E6E5BA0" w:tentative="1">
      <w:start w:val="1"/>
      <w:numFmt w:val="lowerLetter"/>
      <w:lvlText w:val="%2."/>
      <w:lvlJc w:val="left"/>
      <w:pPr>
        <w:ind w:left="1440" w:hanging="360"/>
      </w:pPr>
    </w:lvl>
    <w:lvl w:ilvl="2" w:tplc="8A42702C" w:tentative="1">
      <w:start w:val="1"/>
      <w:numFmt w:val="lowerRoman"/>
      <w:lvlText w:val="%3."/>
      <w:lvlJc w:val="right"/>
      <w:pPr>
        <w:ind w:left="2160" w:hanging="180"/>
      </w:pPr>
    </w:lvl>
    <w:lvl w:ilvl="3" w:tplc="ACA4AF72" w:tentative="1">
      <w:start w:val="1"/>
      <w:numFmt w:val="decimal"/>
      <w:lvlText w:val="%4."/>
      <w:lvlJc w:val="left"/>
      <w:pPr>
        <w:ind w:left="2880" w:hanging="360"/>
      </w:pPr>
    </w:lvl>
    <w:lvl w:ilvl="4" w:tplc="4A1A5726" w:tentative="1">
      <w:start w:val="1"/>
      <w:numFmt w:val="lowerLetter"/>
      <w:lvlText w:val="%5."/>
      <w:lvlJc w:val="left"/>
      <w:pPr>
        <w:ind w:left="3600" w:hanging="360"/>
      </w:pPr>
    </w:lvl>
    <w:lvl w:ilvl="5" w:tplc="D2BC2932" w:tentative="1">
      <w:start w:val="1"/>
      <w:numFmt w:val="lowerRoman"/>
      <w:lvlText w:val="%6."/>
      <w:lvlJc w:val="right"/>
      <w:pPr>
        <w:ind w:left="4320" w:hanging="180"/>
      </w:pPr>
    </w:lvl>
    <w:lvl w:ilvl="6" w:tplc="BC94EAE0" w:tentative="1">
      <w:start w:val="1"/>
      <w:numFmt w:val="decimal"/>
      <w:lvlText w:val="%7."/>
      <w:lvlJc w:val="left"/>
      <w:pPr>
        <w:ind w:left="5040" w:hanging="360"/>
      </w:pPr>
    </w:lvl>
    <w:lvl w:ilvl="7" w:tplc="35C4FB72" w:tentative="1">
      <w:start w:val="1"/>
      <w:numFmt w:val="lowerLetter"/>
      <w:lvlText w:val="%8."/>
      <w:lvlJc w:val="left"/>
      <w:pPr>
        <w:ind w:left="5760" w:hanging="360"/>
      </w:pPr>
    </w:lvl>
    <w:lvl w:ilvl="8" w:tplc="D14AC276" w:tentative="1">
      <w:start w:val="1"/>
      <w:numFmt w:val="lowerRoman"/>
      <w:lvlText w:val="%9."/>
      <w:lvlJc w:val="right"/>
      <w:pPr>
        <w:ind w:left="6480" w:hanging="180"/>
      </w:pPr>
    </w:lvl>
  </w:abstractNum>
  <w:abstractNum w:abstractNumId="6" w15:restartNumberingAfterBreak="0">
    <w:nsid w:val="2B1D3887"/>
    <w:multiLevelType w:val="hybridMultilevel"/>
    <w:tmpl w:val="E60CDF1A"/>
    <w:lvl w:ilvl="0" w:tplc="B3D0CAC4">
      <w:start w:val="1"/>
      <w:numFmt w:val="decimal"/>
      <w:lvlText w:val="(%1)"/>
      <w:lvlJc w:val="left"/>
      <w:pPr>
        <w:tabs>
          <w:tab w:val="num" w:pos="420"/>
        </w:tabs>
        <w:ind w:left="420" w:hanging="420"/>
      </w:pPr>
      <w:rPr>
        <w:rFonts w:hint="default"/>
      </w:rPr>
    </w:lvl>
    <w:lvl w:ilvl="1" w:tplc="6F78BB46" w:tentative="1">
      <w:start w:val="1"/>
      <w:numFmt w:val="lowerLetter"/>
      <w:lvlText w:val="%2."/>
      <w:lvlJc w:val="left"/>
      <w:pPr>
        <w:tabs>
          <w:tab w:val="num" w:pos="1080"/>
        </w:tabs>
        <w:ind w:left="1080" w:hanging="360"/>
      </w:pPr>
    </w:lvl>
    <w:lvl w:ilvl="2" w:tplc="F6FE2D46" w:tentative="1">
      <w:start w:val="1"/>
      <w:numFmt w:val="lowerRoman"/>
      <w:lvlText w:val="%3."/>
      <w:lvlJc w:val="right"/>
      <w:pPr>
        <w:tabs>
          <w:tab w:val="num" w:pos="1800"/>
        </w:tabs>
        <w:ind w:left="1800" w:hanging="180"/>
      </w:pPr>
    </w:lvl>
    <w:lvl w:ilvl="3" w:tplc="49BC46F6" w:tentative="1">
      <w:start w:val="1"/>
      <w:numFmt w:val="decimal"/>
      <w:lvlText w:val="%4."/>
      <w:lvlJc w:val="left"/>
      <w:pPr>
        <w:tabs>
          <w:tab w:val="num" w:pos="2520"/>
        </w:tabs>
        <w:ind w:left="2520" w:hanging="360"/>
      </w:pPr>
    </w:lvl>
    <w:lvl w:ilvl="4" w:tplc="A9083F04" w:tentative="1">
      <w:start w:val="1"/>
      <w:numFmt w:val="lowerLetter"/>
      <w:lvlText w:val="%5."/>
      <w:lvlJc w:val="left"/>
      <w:pPr>
        <w:tabs>
          <w:tab w:val="num" w:pos="3240"/>
        </w:tabs>
        <w:ind w:left="3240" w:hanging="360"/>
      </w:pPr>
    </w:lvl>
    <w:lvl w:ilvl="5" w:tplc="F6164F0E" w:tentative="1">
      <w:start w:val="1"/>
      <w:numFmt w:val="lowerRoman"/>
      <w:lvlText w:val="%6."/>
      <w:lvlJc w:val="right"/>
      <w:pPr>
        <w:tabs>
          <w:tab w:val="num" w:pos="3960"/>
        </w:tabs>
        <w:ind w:left="3960" w:hanging="180"/>
      </w:pPr>
    </w:lvl>
    <w:lvl w:ilvl="6" w:tplc="313AF6D0" w:tentative="1">
      <w:start w:val="1"/>
      <w:numFmt w:val="decimal"/>
      <w:lvlText w:val="%7."/>
      <w:lvlJc w:val="left"/>
      <w:pPr>
        <w:tabs>
          <w:tab w:val="num" w:pos="4680"/>
        </w:tabs>
        <w:ind w:left="4680" w:hanging="360"/>
      </w:pPr>
    </w:lvl>
    <w:lvl w:ilvl="7" w:tplc="2AC06B06" w:tentative="1">
      <w:start w:val="1"/>
      <w:numFmt w:val="lowerLetter"/>
      <w:lvlText w:val="%8."/>
      <w:lvlJc w:val="left"/>
      <w:pPr>
        <w:tabs>
          <w:tab w:val="num" w:pos="5400"/>
        </w:tabs>
        <w:ind w:left="5400" w:hanging="360"/>
      </w:pPr>
    </w:lvl>
    <w:lvl w:ilvl="8" w:tplc="2B8CFBD8" w:tentative="1">
      <w:start w:val="1"/>
      <w:numFmt w:val="lowerRoman"/>
      <w:lvlText w:val="%9."/>
      <w:lvlJc w:val="right"/>
      <w:pPr>
        <w:tabs>
          <w:tab w:val="num" w:pos="6120"/>
        </w:tabs>
        <w:ind w:left="6120" w:hanging="180"/>
      </w:pPr>
    </w:lvl>
  </w:abstractNum>
  <w:abstractNum w:abstractNumId="7" w15:restartNumberingAfterBreak="0">
    <w:nsid w:val="2BD24D72"/>
    <w:multiLevelType w:val="hybridMultilevel"/>
    <w:tmpl w:val="925C5694"/>
    <w:lvl w:ilvl="0" w:tplc="B44C7A18">
      <w:start w:val="1"/>
      <w:numFmt w:val="lowerLetter"/>
      <w:lvlText w:val="%1)"/>
      <w:lvlJc w:val="left"/>
      <w:pPr>
        <w:ind w:left="1428" w:hanging="360"/>
      </w:pPr>
    </w:lvl>
    <w:lvl w:ilvl="1" w:tplc="6876077A" w:tentative="1">
      <w:start w:val="1"/>
      <w:numFmt w:val="lowerLetter"/>
      <w:lvlText w:val="%2."/>
      <w:lvlJc w:val="left"/>
      <w:pPr>
        <w:ind w:left="2148" w:hanging="360"/>
      </w:pPr>
    </w:lvl>
    <w:lvl w:ilvl="2" w:tplc="358462BE" w:tentative="1">
      <w:start w:val="1"/>
      <w:numFmt w:val="lowerRoman"/>
      <w:lvlText w:val="%3."/>
      <w:lvlJc w:val="right"/>
      <w:pPr>
        <w:ind w:left="2868" w:hanging="180"/>
      </w:pPr>
    </w:lvl>
    <w:lvl w:ilvl="3" w:tplc="692649F4" w:tentative="1">
      <w:start w:val="1"/>
      <w:numFmt w:val="decimal"/>
      <w:lvlText w:val="%4."/>
      <w:lvlJc w:val="left"/>
      <w:pPr>
        <w:ind w:left="3588" w:hanging="360"/>
      </w:pPr>
    </w:lvl>
    <w:lvl w:ilvl="4" w:tplc="AC6088F0" w:tentative="1">
      <w:start w:val="1"/>
      <w:numFmt w:val="lowerLetter"/>
      <w:lvlText w:val="%5."/>
      <w:lvlJc w:val="left"/>
      <w:pPr>
        <w:ind w:left="4308" w:hanging="360"/>
      </w:pPr>
    </w:lvl>
    <w:lvl w:ilvl="5" w:tplc="D222E8AA" w:tentative="1">
      <w:start w:val="1"/>
      <w:numFmt w:val="lowerRoman"/>
      <w:lvlText w:val="%6."/>
      <w:lvlJc w:val="right"/>
      <w:pPr>
        <w:ind w:left="5028" w:hanging="180"/>
      </w:pPr>
    </w:lvl>
    <w:lvl w:ilvl="6" w:tplc="4EB254CE" w:tentative="1">
      <w:start w:val="1"/>
      <w:numFmt w:val="decimal"/>
      <w:lvlText w:val="%7."/>
      <w:lvlJc w:val="left"/>
      <w:pPr>
        <w:ind w:left="5748" w:hanging="360"/>
      </w:pPr>
    </w:lvl>
    <w:lvl w:ilvl="7" w:tplc="CC509122" w:tentative="1">
      <w:start w:val="1"/>
      <w:numFmt w:val="lowerLetter"/>
      <w:lvlText w:val="%8."/>
      <w:lvlJc w:val="left"/>
      <w:pPr>
        <w:ind w:left="6468" w:hanging="360"/>
      </w:pPr>
    </w:lvl>
    <w:lvl w:ilvl="8" w:tplc="2A242A84" w:tentative="1">
      <w:start w:val="1"/>
      <w:numFmt w:val="lowerRoman"/>
      <w:lvlText w:val="%9."/>
      <w:lvlJc w:val="right"/>
      <w:pPr>
        <w:ind w:left="7188" w:hanging="180"/>
      </w:pPr>
    </w:lvl>
  </w:abstractNum>
  <w:abstractNum w:abstractNumId="8" w15:restartNumberingAfterBreak="0">
    <w:nsid w:val="32D60656"/>
    <w:multiLevelType w:val="hybridMultilevel"/>
    <w:tmpl w:val="8A704B18"/>
    <w:lvl w:ilvl="0" w:tplc="1FE89078">
      <w:start w:val="1"/>
      <w:numFmt w:val="lowerLetter"/>
      <w:lvlText w:val="%1)"/>
      <w:lvlJc w:val="left"/>
      <w:pPr>
        <w:ind w:left="-1764" w:hanging="360"/>
      </w:pPr>
      <w:rPr>
        <w:rFonts w:hint="default"/>
      </w:rPr>
    </w:lvl>
    <w:lvl w:ilvl="1" w:tplc="F56E038C" w:tentative="1">
      <w:start w:val="1"/>
      <w:numFmt w:val="lowerLetter"/>
      <w:lvlText w:val="%2."/>
      <w:lvlJc w:val="left"/>
      <w:pPr>
        <w:ind w:left="-1044" w:hanging="360"/>
      </w:pPr>
    </w:lvl>
    <w:lvl w:ilvl="2" w:tplc="70D2BD88" w:tentative="1">
      <w:start w:val="1"/>
      <w:numFmt w:val="lowerRoman"/>
      <w:lvlText w:val="%3."/>
      <w:lvlJc w:val="right"/>
      <w:pPr>
        <w:ind w:left="-324" w:hanging="180"/>
      </w:pPr>
    </w:lvl>
    <w:lvl w:ilvl="3" w:tplc="7B5AB4E0" w:tentative="1">
      <w:start w:val="1"/>
      <w:numFmt w:val="decimal"/>
      <w:lvlText w:val="%4."/>
      <w:lvlJc w:val="left"/>
      <w:pPr>
        <w:ind w:left="396" w:hanging="360"/>
      </w:pPr>
    </w:lvl>
    <w:lvl w:ilvl="4" w:tplc="856624FC" w:tentative="1">
      <w:start w:val="1"/>
      <w:numFmt w:val="lowerLetter"/>
      <w:lvlText w:val="%5."/>
      <w:lvlJc w:val="left"/>
      <w:pPr>
        <w:ind w:left="1116" w:hanging="360"/>
      </w:pPr>
    </w:lvl>
    <w:lvl w:ilvl="5" w:tplc="50A8AC88" w:tentative="1">
      <w:start w:val="1"/>
      <w:numFmt w:val="lowerRoman"/>
      <w:lvlText w:val="%6."/>
      <w:lvlJc w:val="right"/>
      <w:pPr>
        <w:ind w:left="1836" w:hanging="180"/>
      </w:pPr>
    </w:lvl>
    <w:lvl w:ilvl="6" w:tplc="8D14CD86" w:tentative="1">
      <w:start w:val="1"/>
      <w:numFmt w:val="decimal"/>
      <w:lvlText w:val="%7."/>
      <w:lvlJc w:val="left"/>
      <w:pPr>
        <w:ind w:left="2556" w:hanging="360"/>
      </w:pPr>
    </w:lvl>
    <w:lvl w:ilvl="7" w:tplc="1AC8EFFA" w:tentative="1">
      <w:start w:val="1"/>
      <w:numFmt w:val="lowerLetter"/>
      <w:lvlText w:val="%8."/>
      <w:lvlJc w:val="left"/>
      <w:pPr>
        <w:ind w:left="3276" w:hanging="360"/>
      </w:pPr>
    </w:lvl>
    <w:lvl w:ilvl="8" w:tplc="07DAA2F4" w:tentative="1">
      <w:start w:val="1"/>
      <w:numFmt w:val="lowerRoman"/>
      <w:lvlText w:val="%9."/>
      <w:lvlJc w:val="right"/>
      <w:pPr>
        <w:ind w:left="3996" w:hanging="180"/>
      </w:pPr>
    </w:lvl>
  </w:abstractNum>
  <w:abstractNum w:abstractNumId="9" w15:restartNumberingAfterBreak="0">
    <w:nsid w:val="439B5891"/>
    <w:multiLevelType w:val="hybridMultilevel"/>
    <w:tmpl w:val="F274F814"/>
    <w:lvl w:ilvl="0" w:tplc="2732FF6A">
      <w:start w:val="1"/>
      <w:numFmt w:val="decimal"/>
      <w:lvlText w:val="%1."/>
      <w:lvlJc w:val="left"/>
      <w:pPr>
        <w:ind w:left="720" w:hanging="360"/>
      </w:pPr>
      <w:rPr>
        <w:rFonts w:hint="default"/>
      </w:rPr>
    </w:lvl>
    <w:lvl w:ilvl="1" w:tplc="4E6E5BA0" w:tentative="1">
      <w:start w:val="1"/>
      <w:numFmt w:val="lowerLetter"/>
      <w:lvlText w:val="%2."/>
      <w:lvlJc w:val="left"/>
      <w:pPr>
        <w:ind w:left="1440" w:hanging="360"/>
      </w:pPr>
    </w:lvl>
    <w:lvl w:ilvl="2" w:tplc="8A42702C" w:tentative="1">
      <w:start w:val="1"/>
      <w:numFmt w:val="lowerRoman"/>
      <w:lvlText w:val="%3."/>
      <w:lvlJc w:val="right"/>
      <w:pPr>
        <w:ind w:left="2160" w:hanging="180"/>
      </w:pPr>
    </w:lvl>
    <w:lvl w:ilvl="3" w:tplc="ACA4AF72" w:tentative="1">
      <w:start w:val="1"/>
      <w:numFmt w:val="decimal"/>
      <w:lvlText w:val="%4."/>
      <w:lvlJc w:val="left"/>
      <w:pPr>
        <w:ind w:left="2880" w:hanging="360"/>
      </w:pPr>
    </w:lvl>
    <w:lvl w:ilvl="4" w:tplc="4A1A5726" w:tentative="1">
      <w:start w:val="1"/>
      <w:numFmt w:val="lowerLetter"/>
      <w:lvlText w:val="%5."/>
      <w:lvlJc w:val="left"/>
      <w:pPr>
        <w:ind w:left="3600" w:hanging="360"/>
      </w:pPr>
    </w:lvl>
    <w:lvl w:ilvl="5" w:tplc="D2BC2932" w:tentative="1">
      <w:start w:val="1"/>
      <w:numFmt w:val="lowerRoman"/>
      <w:lvlText w:val="%6."/>
      <w:lvlJc w:val="right"/>
      <w:pPr>
        <w:ind w:left="4320" w:hanging="180"/>
      </w:pPr>
    </w:lvl>
    <w:lvl w:ilvl="6" w:tplc="BC94EAE0" w:tentative="1">
      <w:start w:val="1"/>
      <w:numFmt w:val="decimal"/>
      <w:lvlText w:val="%7."/>
      <w:lvlJc w:val="left"/>
      <w:pPr>
        <w:ind w:left="5040" w:hanging="360"/>
      </w:pPr>
    </w:lvl>
    <w:lvl w:ilvl="7" w:tplc="35C4FB72" w:tentative="1">
      <w:start w:val="1"/>
      <w:numFmt w:val="lowerLetter"/>
      <w:lvlText w:val="%8."/>
      <w:lvlJc w:val="left"/>
      <w:pPr>
        <w:ind w:left="5760" w:hanging="360"/>
      </w:pPr>
    </w:lvl>
    <w:lvl w:ilvl="8" w:tplc="D14AC276" w:tentative="1">
      <w:start w:val="1"/>
      <w:numFmt w:val="lowerRoman"/>
      <w:lvlText w:val="%9."/>
      <w:lvlJc w:val="right"/>
      <w:pPr>
        <w:ind w:left="6480" w:hanging="180"/>
      </w:pPr>
    </w:lvl>
  </w:abstractNum>
  <w:abstractNum w:abstractNumId="10" w15:restartNumberingAfterBreak="0">
    <w:nsid w:val="4B5A0826"/>
    <w:multiLevelType w:val="hybridMultilevel"/>
    <w:tmpl w:val="76D8AE60"/>
    <w:lvl w:ilvl="0" w:tplc="1764C538">
      <w:start w:val="1"/>
      <w:numFmt w:val="bullet"/>
      <w:lvlText w:val=""/>
      <w:lvlJc w:val="left"/>
      <w:pPr>
        <w:ind w:left="720" w:hanging="360"/>
      </w:pPr>
      <w:rPr>
        <w:rFonts w:ascii="Symbol" w:hAnsi="Symbol" w:hint="default"/>
      </w:rPr>
    </w:lvl>
    <w:lvl w:ilvl="1" w:tplc="87F40762">
      <w:start w:val="1"/>
      <w:numFmt w:val="bullet"/>
      <w:lvlText w:val="o"/>
      <w:lvlJc w:val="left"/>
      <w:pPr>
        <w:ind w:left="1440" w:hanging="360"/>
      </w:pPr>
      <w:rPr>
        <w:rFonts w:ascii="Courier New" w:hAnsi="Courier New" w:cs="Courier New" w:hint="default"/>
      </w:rPr>
    </w:lvl>
    <w:lvl w:ilvl="2" w:tplc="BEFEB924" w:tentative="1">
      <w:start w:val="1"/>
      <w:numFmt w:val="bullet"/>
      <w:lvlText w:val=""/>
      <w:lvlJc w:val="left"/>
      <w:pPr>
        <w:ind w:left="2160" w:hanging="360"/>
      </w:pPr>
      <w:rPr>
        <w:rFonts w:ascii="Wingdings" w:hAnsi="Wingdings" w:hint="default"/>
      </w:rPr>
    </w:lvl>
    <w:lvl w:ilvl="3" w:tplc="10C6F376" w:tentative="1">
      <w:start w:val="1"/>
      <w:numFmt w:val="bullet"/>
      <w:lvlText w:val=""/>
      <w:lvlJc w:val="left"/>
      <w:pPr>
        <w:ind w:left="2880" w:hanging="360"/>
      </w:pPr>
      <w:rPr>
        <w:rFonts w:ascii="Symbol" w:hAnsi="Symbol" w:hint="default"/>
      </w:rPr>
    </w:lvl>
    <w:lvl w:ilvl="4" w:tplc="8AD6B7EE" w:tentative="1">
      <w:start w:val="1"/>
      <w:numFmt w:val="bullet"/>
      <w:lvlText w:val="o"/>
      <w:lvlJc w:val="left"/>
      <w:pPr>
        <w:ind w:left="3600" w:hanging="360"/>
      </w:pPr>
      <w:rPr>
        <w:rFonts w:ascii="Courier New" w:hAnsi="Courier New" w:cs="Courier New" w:hint="default"/>
      </w:rPr>
    </w:lvl>
    <w:lvl w:ilvl="5" w:tplc="CC569572" w:tentative="1">
      <w:start w:val="1"/>
      <w:numFmt w:val="bullet"/>
      <w:lvlText w:val=""/>
      <w:lvlJc w:val="left"/>
      <w:pPr>
        <w:ind w:left="4320" w:hanging="360"/>
      </w:pPr>
      <w:rPr>
        <w:rFonts w:ascii="Wingdings" w:hAnsi="Wingdings" w:hint="default"/>
      </w:rPr>
    </w:lvl>
    <w:lvl w:ilvl="6" w:tplc="AC76AA4C" w:tentative="1">
      <w:start w:val="1"/>
      <w:numFmt w:val="bullet"/>
      <w:lvlText w:val=""/>
      <w:lvlJc w:val="left"/>
      <w:pPr>
        <w:ind w:left="5040" w:hanging="360"/>
      </w:pPr>
      <w:rPr>
        <w:rFonts w:ascii="Symbol" w:hAnsi="Symbol" w:hint="default"/>
      </w:rPr>
    </w:lvl>
    <w:lvl w:ilvl="7" w:tplc="D3E23EF4" w:tentative="1">
      <w:start w:val="1"/>
      <w:numFmt w:val="bullet"/>
      <w:lvlText w:val="o"/>
      <w:lvlJc w:val="left"/>
      <w:pPr>
        <w:ind w:left="5760" w:hanging="360"/>
      </w:pPr>
      <w:rPr>
        <w:rFonts w:ascii="Courier New" w:hAnsi="Courier New" w:cs="Courier New" w:hint="default"/>
      </w:rPr>
    </w:lvl>
    <w:lvl w:ilvl="8" w:tplc="9A88F70A" w:tentative="1">
      <w:start w:val="1"/>
      <w:numFmt w:val="bullet"/>
      <w:lvlText w:val=""/>
      <w:lvlJc w:val="left"/>
      <w:pPr>
        <w:ind w:left="6480" w:hanging="360"/>
      </w:pPr>
      <w:rPr>
        <w:rFonts w:ascii="Wingdings" w:hAnsi="Wingdings" w:hint="default"/>
      </w:rPr>
    </w:lvl>
  </w:abstractNum>
  <w:abstractNum w:abstractNumId="11" w15:restartNumberingAfterBreak="0">
    <w:nsid w:val="50C275B8"/>
    <w:multiLevelType w:val="hybridMultilevel"/>
    <w:tmpl w:val="031ECE94"/>
    <w:lvl w:ilvl="0" w:tplc="E31AF4BA">
      <w:start w:val="1"/>
      <w:numFmt w:val="bullet"/>
      <w:lvlText w:val=""/>
      <w:lvlJc w:val="left"/>
      <w:pPr>
        <w:ind w:left="720" w:hanging="360"/>
      </w:pPr>
      <w:rPr>
        <w:rFonts w:ascii="Symbol" w:hAnsi="Symbol" w:hint="default"/>
      </w:rPr>
    </w:lvl>
    <w:lvl w:ilvl="1" w:tplc="0862EB34" w:tentative="1">
      <w:start w:val="1"/>
      <w:numFmt w:val="bullet"/>
      <w:lvlText w:val="o"/>
      <w:lvlJc w:val="left"/>
      <w:pPr>
        <w:ind w:left="1440" w:hanging="360"/>
      </w:pPr>
      <w:rPr>
        <w:rFonts w:ascii="Courier New" w:hAnsi="Courier New" w:cs="Courier New" w:hint="default"/>
      </w:rPr>
    </w:lvl>
    <w:lvl w:ilvl="2" w:tplc="D6A4DAF2" w:tentative="1">
      <w:start w:val="1"/>
      <w:numFmt w:val="bullet"/>
      <w:lvlText w:val=""/>
      <w:lvlJc w:val="left"/>
      <w:pPr>
        <w:ind w:left="2160" w:hanging="360"/>
      </w:pPr>
      <w:rPr>
        <w:rFonts w:ascii="Wingdings" w:hAnsi="Wingdings" w:hint="default"/>
      </w:rPr>
    </w:lvl>
    <w:lvl w:ilvl="3" w:tplc="061CDD7C" w:tentative="1">
      <w:start w:val="1"/>
      <w:numFmt w:val="bullet"/>
      <w:lvlText w:val=""/>
      <w:lvlJc w:val="left"/>
      <w:pPr>
        <w:ind w:left="2880" w:hanging="360"/>
      </w:pPr>
      <w:rPr>
        <w:rFonts w:ascii="Symbol" w:hAnsi="Symbol" w:hint="default"/>
      </w:rPr>
    </w:lvl>
    <w:lvl w:ilvl="4" w:tplc="7A6CF9AC" w:tentative="1">
      <w:start w:val="1"/>
      <w:numFmt w:val="bullet"/>
      <w:lvlText w:val="o"/>
      <w:lvlJc w:val="left"/>
      <w:pPr>
        <w:ind w:left="3600" w:hanging="360"/>
      </w:pPr>
      <w:rPr>
        <w:rFonts w:ascii="Courier New" w:hAnsi="Courier New" w:cs="Courier New" w:hint="default"/>
      </w:rPr>
    </w:lvl>
    <w:lvl w:ilvl="5" w:tplc="FE0CAA68" w:tentative="1">
      <w:start w:val="1"/>
      <w:numFmt w:val="bullet"/>
      <w:lvlText w:val=""/>
      <w:lvlJc w:val="left"/>
      <w:pPr>
        <w:ind w:left="4320" w:hanging="360"/>
      </w:pPr>
      <w:rPr>
        <w:rFonts w:ascii="Wingdings" w:hAnsi="Wingdings" w:hint="default"/>
      </w:rPr>
    </w:lvl>
    <w:lvl w:ilvl="6" w:tplc="09C08F5C" w:tentative="1">
      <w:start w:val="1"/>
      <w:numFmt w:val="bullet"/>
      <w:lvlText w:val=""/>
      <w:lvlJc w:val="left"/>
      <w:pPr>
        <w:ind w:left="5040" w:hanging="360"/>
      </w:pPr>
      <w:rPr>
        <w:rFonts w:ascii="Symbol" w:hAnsi="Symbol" w:hint="default"/>
      </w:rPr>
    </w:lvl>
    <w:lvl w:ilvl="7" w:tplc="278810A4" w:tentative="1">
      <w:start w:val="1"/>
      <w:numFmt w:val="bullet"/>
      <w:lvlText w:val="o"/>
      <w:lvlJc w:val="left"/>
      <w:pPr>
        <w:ind w:left="5760" w:hanging="360"/>
      </w:pPr>
      <w:rPr>
        <w:rFonts w:ascii="Courier New" w:hAnsi="Courier New" w:cs="Courier New" w:hint="default"/>
      </w:rPr>
    </w:lvl>
    <w:lvl w:ilvl="8" w:tplc="AB160DCE" w:tentative="1">
      <w:start w:val="1"/>
      <w:numFmt w:val="bullet"/>
      <w:lvlText w:val=""/>
      <w:lvlJc w:val="left"/>
      <w:pPr>
        <w:ind w:left="6480" w:hanging="360"/>
      </w:pPr>
      <w:rPr>
        <w:rFonts w:ascii="Wingdings" w:hAnsi="Wingdings" w:hint="default"/>
      </w:rPr>
    </w:lvl>
  </w:abstractNum>
  <w:abstractNum w:abstractNumId="12" w15:restartNumberingAfterBreak="0">
    <w:nsid w:val="52F002D7"/>
    <w:multiLevelType w:val="hybridMultilevel"/>
    <w:tmpl w:val="22821FDE"/>
    <w:lvl w:ilvl="0" w:tplc="CA107066">
      <w:start w:val="1"/>
      <w:numFmt w:val="bullet"/>
      <w:lvlText w:val=""/>
      <w:lvlJc w:val="left"/>
      <w:pPr>
        <w:ind w:left="720" w:hanging="360"/>
      </w:pPr>
      <w:rPr>
        <w:rFonts w:ascii="Symbol" w:hAnsi="Symbol" w:hint="default"/>
      </w:rPr>
    </w:lvl>
    <w:lvl w:ilvl="1" w:tplc="5AE6ADC8" w:tentative="1">
      <w:start w:val="1"/>
      <w:numFmt w:val="bullet"/>
      <w:lvlText w:val="o"/>
      <w:lvlJc w:val="left"/>
      <w:pPr>
        <w:ind w:left="1440" w:hanging="360"/>
      </w:pPr>
      <w:rPr>
        <w:rFonts w:ascii="Courier New" w:hAnsi="Courier New" w:cs="Courier New" w:hint="default"/>
      </w:rPr>
    </w:lvl>
    <w:lvl w:ilvl="2" w:tplc="683A17DA" w:tentative="1">
      <w:start w:val="1"/>
      <w:numFmt w:val="bullet"/>
      <w:lvlText w:val=""/>
      <w:lvlJc w:val="left"/>
      <w:pPr>
        <w:ind w:left="2160" w:hanging="360"/>
      </w:pPr>
      <w:rPr>
        <w:rFonts w:ascii="Wingdings" w:hAnsi="Wingdings" w:hint="default"/>
      </w:rPr>
    </w:lvl>
    <w:lvl w:ilvl="3" w:tplc="6F880EE0" w:tentative="1">
      <w:start w:val="1"/>
      <w:numFmt w:val="bullet"/>
      <w:lvlText w:val=""/>
      <w:lvlJc w:val="left"/>
      <w:pPr>
        <w:ind w:left="2880" w:hanging="360"/>
      </w:pPr>
      <w:rPr>
        <w:rFonts w:ascii="Symbol" w:hAnsi="Symbol" w:hint="default"/>
      </w:rPr>
    </w:lvl>
    <w:lvl w:ilvl="4" w:tplc="0156A9F6" w:tentative="1">
      <w:start w:val="1"/>
      <w:numFmt w:val="bullet"/>
      <w:lvlText w:val="o"/>
      <w:lvlJc w:val="left"/>
      <w:pPr>
        <w:ind w:left="3600" w:hanging="360"/>
      </w:pPr>
      <w:rPr>
        <w:rFonts w:ascii="Courier New" w:hAnsi="Courier New" w:cs="Courier New" w:hint="default"/>
      </w:rPr>
    </w:lvl>
    <w:lvl w:ilvl="5" w:tplc="F5C05E2A" w:tentative="1">
      <w:start w:val="1"/>
      <w:numFmt w:val="bullet"/>
      <w:lvlText w:val=""/>
      <w:lvlJc w:val="left"/>
      <w:pPr>
        <w:ind w:left="4320" w:hanging="360"/>
      </w:pPr>
      <w:rPr>
        <w:rFonts w:ascii="Wingdings" w:hAnsi="Wingdings" w:hint="default"/>
      </w:rPr>
    </w:lvl>
    <w:lvl w:ilvl="6" w:tplc="D9CE4858" w:tentative="1">
      <w:start w:val="1"/>
      <w:numFmt w:val="bullet"/>
      <w:lvlText w:val=""/>
      <w:lvlJc w:val="left"/>
      <w:pPr>
        <w:ind w:left="5040" w:hanging="360"/>
      </w:pPr>
      <w:rPr>
        <w:rFonts w:ascii="Symbol" w:hAnsi="Symbol" w:hint="default"/>
      </w:rPr>
    </w:lvl>
    <w:lvl w:ilvl="7" w:tplc="D9D07860" w:tentative="1">
      <w:start w:val="1"/>
      <w:numFmt w:val="bullet"/>
      <w:lvlText w:val="o"/>
      <w:lvlJc w:val="left"/>
      <w:pPr>
        <w:ind w:left="5760" w:hanging="360"/>
      </w:pPr>
      <w:rPr>
        <w:rFonts w:ascii="Courier New" w:hAnsi="Courier New" w:cs="Courier New" w:hint="default"/>
      </w:rPr>
    </w:lvl>
    <w:lvl w:ilvl="8" w:tplc="5FC6A566" w:tentative="1">
      <w:start w:val="1"/>
      <w:numFmt w:val="bullet"/>
      <w:lvlText w:val=""/>
      <w:lvlJc w:val="left"/>
      <w:pPr>
        <w:ind w:left="6480" w:hanging="360"/>
      </w:pPr>
      <w:rPr>
        <w:rFonts w:ascii="Wingdings" w:hAnsi="Wingdings" w:hint="default"/>
      </w:rPr>
    </w:lvl>
  </w:abstractNum>
  <w:abstractNum w:abstractNumId="13" w15:restartNumberingAfterBreak="0">
    <w:nsid w:val="593D520D"/>
    <w:multiLevelType w:val="hybridMultilevel"/>
    <w:tmpl w:val="B3B82D58"/>
    <w:lvl w:ilvl="0" w:tplc="C3A4EE56">
      <w:start w:val="1"/>
      <w:numFmt w:val="decimal"/>
      <w:lvlText w:val="%1."/>
      <w:lvlJc w:val="left"/>
      <w:pPr>
        <w:ind w:left="720" w:hanging="360"/>
      </w:pPr>
      <w:rPr>
        <w:rFonts w:hint="default"/>
      </w:rPr>
    </w:lvl>
    <w:lvl w:ilvl="1" w:tplc="1638D69A" w:tentative="1">
      <w:start w:val="1"/>
      <w:numFmt w:val="lowerLetter"/>
      <w:lvlText w:val="%2."/>
      <w:lvlJc w:val="left"/>
      <w:pPr>
        <w:ind w:left="1440" w:hanging="360"/>
      </w:pPr>
    </w:lvl>
    <w:lvl w:ilvl="2" w:tplc="720C8FB6" w:tentative="1">
      <w:start w:val="1"/>
      <w:numFmt w:val="lowerRoman"/>
      <w:lvlText w:val="%3."/>
      <w:lvlJc w:val="right"/>
      <w:pPr>
        <w:ind w:left="2160" w:hanging="180"/>
      </w:pPr>
    </w:lvl>
    <w:lvl w:ilvl="3" w:tplc="D9E0114A" w:tentative="1">
      <w:start w:val="1"/>
      <w:numFmt w:val="decimal"/>
      <w:lvlText w:val="%4."/>
      <w:lvlJc w:val="left"/>
      <w:pPr>
        <w:ind w:left="2880" w:hanging="360"/>
      </w:pPr>
    </w:lvl>
    <w:lvl w:ilvl="4" w:tplc="92B0D7B0" w:tentative="1">
      <w:start w:val="1"/>
      <w:numFmt w:val="lowerLetter"/>
      <w:lvlText w:val="%5."/>
      <w:lvlJc w:val="left"/>
      <w:pPr>
        <w:ind w:left="3600" w:hanging="360"/>
      </w:pPr>
    </w:lvl>
    <w:lvl w:ilvl="5" w:tplc="FECECBFE" w:tentative="1">
      <w:start w:val="1"/>
      <w:numFmt w:val="lowerRoman"/>
      <w:lvlText w:val="%6."/>
      <w:lvlJc w:val="right"/>
      <w:pPr>
        <w:ind w:left="4320" w:hanging="180"/>
      </w:pPr>
    </w:lvl>
    <w:lvl w:ilvl="6" w:tplc="7968F0CE" w:tentative="1">
      <w:start w:val="1"/>
      <w:numFmt w:val="decimal"/>
      <w:lvlText w:val="%7."/>
      <w:lvlJc w:val="left"/>
      <w:pPr>
        <w:ind w:left="5040" w:hanging="360"/>
      </w:pPr>
    </w:lvl>
    <w:lvl w:ilvl="7" w:tplc="95AA2A5A" w:tentative="1">
      <w:start w:val="1"/>
      <w:numFmt w:val="lowerLetter"/>
      <w:lvlText w:val="%8."/>
      <w:lvlJc w:val="left"/>
      <w:pPr>
        <w:ind w:left="5760" w:hanging="360"/>
      </w:pPr>
    </w:lvl>
    <w:lvl w:ilvl="8" w:tplc="25EC29C4" w:tentative="1">
      <w:start w:val="1"/>
      <w:numFmt w:val="lowerRoman"/>
      <w:lvlText w:val="%9."/>
      <w:lvlJc w:val="right"/>
      <w:pPr>
        <w:ind w:left="6480" w:hanging="180"/>
      </w:pPr>
    </w:lvl>
  </w:abstractNum>
  <w:abstractNum w:abstractNumId="14" w15:restartNumberingAfterBreak="0">
    <w:nsid w:val="5D637264"/>
    <w:multiLevelType w:val="hybridMultilevel"/>
    <w:tmpl w:val="EB162F70"/>
    <w:lvl w:ilvl="0" w:tplc="0C1E5640">
      <w:start w:val="1"/>
      <w:numFmt w:val="lowerLetter"/>
      <w:lvlText w:val="%1)"/>
      <w:lvlJc w:val="left"/>
      <w:pPr>
        <w:ind w:left="1065" w:hanging="360"/>
      </w:pPr>
      <w:rPr>
        <w:rFonts w:hint="default"/>
      </w:rPr>
    </w:lvl>
    <w:lvl w:ilvl="1" w:tplc="2D98AC3E" w:tentative="1">
      <w:start w:val="1"/>
      <w:numFmt w:val="lowerLetter"/>
      <w:lvlText w:val="%2."/>
      <w:lvlJc w:val="left"/>
      <w:pPr>
        <w:ind w:left="1785" w:hanging="360"/>
      </w:pPr>
    </w:lvl>
    <w:lvl w:ilvl="2" w:tplc="3780AF86" w:tentative="1">
      <w:start w:val="1"/>
      <w:numFmt w:val="lowerRoman"/>
      <w:lvlText w:val="%3."/>
      <w:lvlJc w:val="right"/>
      <w:pPr>
        <w:ind w:left="2505" w:hanging="180"/>
      </w:pPr>
    </w:lvl>
    <w:lvl w:ilvl="3" w:tplc="57B2C5BC" w:tentative="1">
      <w:start w:val="1"/>
      <w:numFmt w:val="decimal"/>
      <w:lvlText w:val="%4."/>
      <w:lvlJc w:val="left"/>
      <w:pPr>
        <w:ind w:left="3225" w:hanging="360"/>
      </w:pPr>
    </w:lvl>
    <w:lvl w:ilvl="4" w:tplc="638C7276" w:tentative="1">
      <w:start w:val="1"/>
      <w:numFmt w:val="lowerLetter"/>
      <w:lvlText w:val="%5."/>
      <w:lvlJc w:val="left"/>
      <w:pPr>
        <w:ind w:left="3945" w:hanging="360"/>
      </w:pPr>
    </w:lvl>
    <w:lvl w:ilvl="5" w:tplc="80C45A72" w:tentative="1">
      <w:start w:val="1"/>
      <w:numFmt w:val="lowerRoman"/>
      <w:lvlText w:val="%6."/>
      <w:lvlJc w:val="right"/>
      <w:pPr>
        <w:ind w:left="4665" w:hanging="180"/>
      </w:pPr>
    </w:lvl>
    <w:lvl w:ilvl="6" w:tplc="3252D92C" w:tentative="1">
      <w:start w:val="1"/>
      <w:numFmt w:val="decimal"/>
      <w:lvlText w:val="%7."/>
      <w:lvlJc w:val="left"/>
      <w:pPr>
        <w:ind w:left="5385" w:hanging="360"/>
      </w:pPr>
    </w:lvl>
    <w:lvl w:ilvl="7" w:tplc="102A72C2" w:tentative="1">
      <w:start w:val="1"/>
      <w:numFmt w:val="lowerLetter"/>
      <w:lvlText w:val="%8."/>
      <w:lvlJc w:val="left"/>
      <w:pPr>
        <w:ind w:left="6105" w:hanging="360"/>
      </w:pPr>
    </w:lvl>
    <w:lvl w:ilvl="8" w:tplc="0A12B21E" w:tentative="1">
      <w:start w:val="1"/>
      <w:numFmt w:val="lowerRoman"/>
      <w:lvlText w:val="%9."/>
      <w:lvlJc w:val="right"/>
      <w:pPr>
        <w:ind w:left="6825" w:hanging="180"/>
      </w:pPr>
    </w:lvl>
  </w:abstractNum>
  <w:abstractNum w:abstractNumId="15" w15:restartNumberingAfterBreak="0">
    <w:nsid w:val="694418DC"/>
    <w:multiLevelType w:val="hybridMultilevel"/>
    <w:tmpl w:val="B8B0C41A"/>
    <w:lvl w:ilvl="0" w:tplc="8ACC4820">
      <w:start w:val="1"/>
      <w:numFmt w:val="lowerLetter"/>
      <w:lvlText w:val="%1)"/>
      <w:lvlJc w:val="left"/>
      <w:pPr>
        <w:ind w:left="720" w:hanging="360"/>
      </w:pPr>
      <w:rPr>
        <w:rFonts w:hint="default"/>
      </w:rPr>
    </w:lvl>
    <w:lvl w:ilvl="1" w:tplc="80944168">
      <w:start w:val="1"/>
      <w:numFmt w:val="lowerLetter"/>
      <w:lvlText w:val="%2."/>
      <w:lvlJc w:val="left"/>
      <w:pPr>
        <w:ind w:left="1440" w:hanging="360"/>
      </w:pPr>
    </w:lvl>
    <w:lvl w:ilvl="2" w:tplc="B51C7A4A" w:tentative="1">
      <w:start w:val="1"/>
      <w:numFmt w:val="lowerRoman"/>
      <w:lvlText w:val="%3."/>
      <w:lvlJc w:val="right"/>
      <w:pPr>
        <w:ind w:left="2160" w:hanging="180"/>
      </w:pPr>
    </w:lvl>
    <w:lvl w:ilvl="3" w:tplc="08C60FF8" w:tentative="1">
      <w:start w:val="1"/>
      <w:numFmt w:val="decimal"/>
      <w:lvlText w:val="%4."/>
      <w:lvlJc w:val="left"/>
      <w:pPr>
        <w:ind w:left="2880" w:hanging="360"/>
      </w:pPr>
    </w:lvl>
    <w:lvl w:ilvl="4" w:tplc="E3746678" w:tentative="1">
      <w:start w:val="1"/>
      <w:numFmt w:val="lowerLetter"/>
      <w:lvlText w:val="%5."/>
      <w:lvlJc w:val="left"/>
      <w:pPr>
        <w:ind w:left="3600" w:hanging="360"/>
      </w:pPr>
    </w:lvl>
    <w:lvl w:ilvl="5" w:tplc="6478C2EC" w:tentative="1">
      <w:start w:val="1"/>
      <w:numFmt w:val="lowerRoman"/>
      <w:lvlText w:val="%6."/>
      <w:lvlJc w:val="right"/>
      <w:pPr>
        <w:ind w:left="4320" w:hanging="180"/>
      </w:pPr>
    </w:lvl>
    <w:lvl w:ilvl="6" w:tplc="6BDAF9A4" w:tentative="1">
      <w:start w:val="1"/>
      <w:numFmt w:val="decimal"/>
      <w:lvlText w:val="%7."/>
      <w:lvlJc w:val="left"/>
      <w:pPr>
        <w:ind w:left="5040" w:hanging="360"/>
      </w:pPr>
    </w:lvl>
    <w:lvl w:ilvl="7" w:tplc="C0B8FC8A" w:tentative="1">
      <w:start w:val="1"/>
      <w:numFmt w:val="lowerLetter"/>
      <w:lvlText w:val="%8."/>
      <w:lvlJc w:val="left"/>
      <w:pPr>
        <w:ind w:left="5760" w:hanging="360"/>
      </w:pPr>
    </w:lvl>
    <w:lvl w:ilvl="8" w:tplc="E8BAC35C" w:tentative="1">
      <w:start w:val="1"/>
      <w:numFmt w:val="lowerRoman"/>
      <w:lvlText w:val="%9."/>
      <w:lvlJc w:val="right"/>
      <w:pPr>
        <w:ind w:left="6480" w:hanging="180"/>
      </w:pPr>
    </w:lvl>
  </w:abstractNum>
  <w:abstractNum w:abstractNumId="16" w15:restartNumberingAfterBreak="0">
    <w:nsid w:val="72F2018D"/>
    <w:multiLevelType w:val="hybridMultilevel"/>
    <w:tmpl w:val="E6086A78"/>
    <w:lvl w:ilvl="0" w:tplc="0D469824">
      <w:start w:val="1"/>
      <w:numFmt w:val="bullet"/>
      <w:lvlText w:val=""/>
      <w:lvlJc w:val="left"/>
      <w:pPr>
        <w:tabs>
          <w:tab w:val="num" w:pos="720"/>
        </w:tabs>
        <w:ind w:left="720" w:hanging="360"/>
      </w:pPr>
      <w:rPr>
        <w:rFonts w:ascii="Symbol" w:hAnsi="Symbol" w:hint="default"/>
      </w:rPr>
    </w:lvl>
    <w:lvl w:ilvl="1" w:tplc="117634F2">
      <w:start w:val="1"/>
      <w:numFmt w:val="decimal"/>
      <w:lvlText w:val="%2."/>
      <w:lvlJc w:val="left"/>
      <w:pPr>
        <w:tabs>
          <w:tab w:val="num" w:pos="1440"/>
        </w:tabs>
        <w:ind w:left="1440" w:hanging="360"/>
      </w:pPr>
      <w:rPr>
        <w:rFonts w:hint="default"/>
      </w:rPr>
    </w:lvl>
    <w:lvl w:ilvl="2" w:tplc="8976EB84" w:tentative="1">
      <w:start w:val="1"/>
      <w:numFmt w:val="bullet"/>
      <w:lvlText w:val=""/>
      <w:lvlJc w:val="left"/>
      <w:pPr>
        <w:tabs>
          <w:tab w:val="num" w:pos="2160"/>
        </w:tabs>
        <w:ind w:left="2160" w:hanging="360"/>
      </w:pPr>
      <w:rPr>
        <w:rFonts w:ascii="Wingdings" w:hAnsi="Wingdings" w:hint="default"/>
      </w:rPr>
    </w:lvl>
    <w:lvl w:ilvl="3" w:tplc="AA062D5A" w:tentative="1">
      <w:start w:val="1"/>
      <w:numFmt w:val="bullet"/>
      <w:lvlText w:val=""/>
      <w:lvlJc w:val="left"/>
      <w:pPr>
        <w:tabs>
          <w:tab w:val="num" w:pos="2880"/>
        </w:tabs>
        <w:ind w:left="2880" w:hanging="360"/>
      </w:pPr>
      <w:rPr>
        <w:rFonts w:ascii="Symbol" w:hAnsi="Symbol" w:hint="default"/>
      </w:rPr>
    </w:lvl>
    <w:lvl w:ilvl="4" w:tplc="1B6424FC" w:tentative="1">
      <w:start w:val="1"/>
      <w:numFmt w:val="bullet"/>
      <w:lvlText w:val="o"/>
      <w:lvlJc w:val="left"/>
      <w:pPr>
        <w:tabs>
          <w:tab w:val="num" w:pos="3600"/>
        </w:tabs>
        <w:ind w:left="3600" w:hanging="360"/>
      </w:pPr>
      <w:rPr>
        <w:rFonts w:ascii="Courier New" w:hAnsi="Courier New" w:cs="Courier New" w:hint="default"/>
      </w:rPr>
    </w:lvl>
    <w:lvl w:ilvl="5" w:tplc="289A0BB8" w:tentative="1">
      <w:start w:val="1"/>
      <w:numFmt w:val="bullet"/>
      <w:lvlText w:val=""/>
      <w:lvlJc w:val="left"/>
      <w:pPr>
        <w:tabs>
          <w:tab w:val="num" w:pos="4320"/>
        </w:tabs>
        <w:ind w:left="4320" w:hanging="360"/>
      </w:pPr>
      <w:rPr>
        <w:rFonts w:ascii="Wingdings" w:hAnsi="Wingdings" w:hint="default"/>
      </w:rPr>
    </w:lvl>
    <w:lvl w:ilvl="6" w:tplc="152A7514" w:tentative="1">
      <w:start w:val="1"/>
      <w:numFmt w:val="bullet"/>
      <w:lvlText w:val=""/>
      <w:lvlJc w:val="left"/>
      <w:pPr>
        <w:tabs>
          <w:tab w:val="num" w:pos="5040"/>
        </w:tabs>
        <w:ind w:left="5040" w:hanging="360"/>
      </w:pPr>
      <w:rPr>
        <w:rFonts w:ascii="Symbol" w:hAnsi="Symbol" w:hint="default"/>
      </w:rPr>
    </w:lvl>
    <w:lvl w:ilvl="7" w:tplc="0DC69F7E" w:tentative="1">
      <w:start w:val="1"/>
      <w:numFmt w:val="bullet"/>
      <w:lvlText w:val="o"/>
      <w:lvlJc w:val="left"/>
      <w:pPr>
        <w:tabs>
          <w:tab w:val="num" w:pos="5760"/>
        </w:tabs>
        <w:ind w:left="5760" w:hanging="360"/>
      </w:pPr>
      <w:rPr>
        <w:rFonts w:ascii="Courier New" w:hAnsi="Courier New" w:cs="Courier New" w:hint="default"/>
      </w:rPr>
    </w:lvl>
    <w:lvl w:ilvl="8" w:tplc="23E68566"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F164E5"/>
    <w:multiLevelType w:val="hybridMultilevel"/>
    <w:tmpl w:val="F8EE464E"/>
    <w:lvl w:ilvl="0" w:tplc="31D6697C">
      <w:start w:val="1"/>
      <w:numFmt w:val="bullet"/>
      <w:lvlText w:val=""/>
      <w:lvlJc w:val="left"/>
      <w:pPr>
        <w:ind w:left="720" w:hanging="360"/>
      </w:pPr>
      <w:rPr>
        <w:rFonts w:ascii="Symbol" w:hAnsi="Symbol" w:hint="default"/>
      </w:rPr>
    </w:lvl>
    <w:lvl w:ilvl="1" w:tplc="4BE4D8C0" w:tentative="1">
      <w:start w:val="1"/>
      <w:numFmt w:val="bullet"/>
      <w:lvlText w:val="o"/>
      <w:lvlJc w:val="left"/>
      <w:pPr>
        <w:ind w:left="1440" w:hanging="360"/>
      </w:pPr>
      <w:rPr>
        <w:rFonts w:ascii="Courier New" w:hAnsi="Courier New" w:cs="Courier New" w:hint="default"/>
      </w:rPr>
    </w:lvl>
    <w:lvl w:ilvl="2" w:tplc="F7EA9044" w:tentative="1">
      <w:start w:val="1"/>
      <w:numFmt w:val="bullet"/>
      <w:lvlText w:val=""/>
      <w:lvlJc w:val="left"/>
      <w:pPr>
        <w:ind w:left="2160" w:hanging="360"/>
      </w:pPr>
      <w:rPr>
        <w:rFonts w:ascii="Wingdings" w:hAnsi="Wingdings" w:hint="default"/>
      </w:rPr>
    </w:lvl>
    <w:lvl w:ilvl="3" w:tplc="EBC45134" w:tentative="1">
      <w:start w:val="1"/>
      <w:numFmt w:val="bullet"/>
      <w:lvlText w:val=""/>
      <w:lvlJc w:val="left"/>
      <w:pPr>
        <w:ind w:left="2880" w:hanging="360"/>
      </w:pPr>
      <w:rPr>
        <w:rFonts w:ascii="Symbol" w:hAnsi="Symbol" w:hint="default"/>
      </w:rPr>
    </w:lvl>
    <w:lvl w:ilvl="4" w:tplc="9468E180" w:tentative="1">
      <w:start w:val="1"/>
      <w:numFmt w:val="bullet"/>
      <w:lvlText w:val="o"/>
      <w:lvlJc w:val="left"/>
      <w:pPr>
        <w:ind w:left="3600" w:hanging="360"/>
      </w:pPr>
      <w:rPr>
        <w:rFonts w:ascii="Courier New" w:hAnsi="Courier New" w:cs="Courier New" w:hint="default"/>
      </w:rPr>
    </w:lvl>
    <w:lvl w:ilvl="5" w:tplc="72C0ADE8" w:tentative="1">
      <w:start w:val="1"/>
      <w:numFmt w:val="bullet"/>
      <w:lvlText w:val=""/>
      <w:lvlJc w:val="left"/>
      <w:pPr>
        <w:ind w:left="4320" w:hanging="360"/>
      </w:pPr>
      <w:rPr>
        <w:rFonts w:ascii="Wingdings" w:hAnsi="Wingdings" w:hint="default"/>
      </w:rPr>
    </w:lvl>
    <w:lvl w:ilvl="6" w:tplc="12F81682" w:tentative="1">
      <w:start w:val="1"/>
      <w:numFmt w:val="bullet"/>
      <w:lvlText w:val=""/>
      <w:lvlJc w:val="left"/>
      <w:pPr>
        <w:ind w:left="5040" w:hanging="360"/>
      </w:pPr>
      <w:rPr>
        <w:rFonts w:ascii="Symbol" w:hAnsi="Symbol" w:hint="default"/>
      </w:rPr>
    </w:lvl>
    <w:lvl w:ilvl="7" w:tplc="DE82DA34" w:tentative="1">
      <w:start w:val="1"/>
      <w:numFmt w:val="bullet"/>
      <w:lvlText w:val="o"/>
      <w:lvlJc w:val="left"/>
      <w:pPr>
        <w:ind w:left="5760" w:hanging="360"/>
      </w:pPr>
      <w:rPr>
        <w:rFonts w:ascii="Courier New" w:hAnsi="Courier New" w:cs="Courier New" w:hint="default"/>
      </w:rPr>
    </w:lvl>
    <w:lvl w:ilvl="8" w:tplc="8052396E" w:tentative="1">
      <w:start w:val="1"/>
      <w:numFmt w:val="bullet"/>
      <w:lvlText w:val=""/>
      <w:lvlJc w:val="left"/>
      <w:pPr>
        <w:ind w:left="6480" w:hanging="360"/>
      </w:pPr>
      <w:rPr>
        <w:rFonts w:ascii="Wingdings" w:hAnsi="Wingdings" w:hint="default"/>
      </w:rPr>
    </w:lvl>
  </w:abstractNum>
  <w:abstractNum w:abstractNumId="18" w15:restartNumberingAfterBreak="0">
    <w:nsid w:val="7C8435E5"/>
    <w:multiLevelType w:val="hybridMultilevel"/>
    <w:tmpl w:val="D480AB46"/>
    <w:lvl w:ilvl="0" w:tplc="3F0C32F8">
      <w:start w:val="1"/>
      <w:numFmt w:val="bullet"/>
      <w:lvlText w:val=""/>
      <w:lvlJc w:val="left"/>
      <w:pPr>
        <w:ind w:left="720" w:hanging="360"/>
      </w:pPr>
      <w:rPr>
        <w:rFonts w:ascii="Symbol" w:hAnsi="Symbol" w:hint="default"/>
      </w:rPr>
    </w:lvl>
    <w:lvl w:ilvl="1" w:tplc="B36E1F88" w:tentative="1">
      <w:start w:val="1"/>
      <w:numFmt w:val="bullet"/>
      <w:lvlText w:val="o"/>
      <w:lvlJc w:val="left"/>
      <w:pPr>
        <w:ind w:left="1440" w:hanging="360"/>
      </w:pPr>
      <w:rPr>
        <w:rFonts w:ascii="Courier New" w:hAnsi="Courier New" w:cs="Courier New" w:hint="default"/>
      </w:rPr>
    </w:lvl>
    <w:lvl w:ilvl="2" w:tplc="F79CDC20" w:tentative="1">
      <w:start w:val="1"/>
      <w:numFmt w:val="bullet"/>
      <w:lvlText w:val=""/>
      <w:lvlJc w:val="left"/>
      <w:pPr>
        <w:ind w:left="2160" w:hanging="360"/>
      </w:pPr>
      <w:rPr>
        <w:rFonts w:ascii="Wingdings" w:hAnsi="Wingdings" w:hint="default"/>
      </w:rPr>
    </w:lvl>
    <w:lvl w:ilvl="3" w:tplc="77461DEE" w:tentative="1">
      <w:start w:val="1"/>
      <w:numFmt w:val="bullet"/>
      <w:lvlText w:val=""/>
      <w:lvlJc w:val="left"/>
      <w:pPr>
        <w:ind w:left="2880" w:hanging="360"/>
      </w:pPr>
      <w:rPr>
        <w:rFonts w:ascii="Symbol" w:hAnsi="Symbol" w:hint="default"/>
      </w:rPr>
    </w:lvl>
    <w:lvl w:ilvl="4" w:tplc="B0647B1A" w:tentative="1">
      <w:start w:val="1"/>
      <w:numFmt w:val="bullet"/>
      <w:lvlText w:val="o"/>
      <w:lvlJc w:val="left"/>
      <w:pPr>
        <w:ind w:left="3600" w:hanging="360"/>
      </w:pPr>
      <w:rPr>
        <w:rFonts w:ascii="Courier New" w:hAnsi="Courier New" w:cs="Courier New" w:hint="default"/>
      </w:rPr>
    </w:lvl>
    <w:lvl w:ilvl="5" w:tplc="2070A90E" w:tentative="1">
      <w:start w:val="1"/>
      <w:numFmt w:val="bullet"/>
      <w:lvlText w:val=""/>
      <w:lvlJc w:val="left"/>
      <w:pPr>
        <w:ind w:left="4320" w:hanging="360"/>
      </w:pPr>
      <w:rPr>
        <w:rFonts w:ascii="Wingdings" w:hAnsi="Wingdings" w:hint="default"/>
      </w:rPr>
    </w:lvl>
    <w:lvl w:ilvl="6" w:tplc="FA54046E" w:tentative="1">
      <w:start w:val="1"/>
      <w:numFmt w:val="bullet"/>
      <w:lvlText w:val=""/>
      <w:lvlJc w:val="left"/>
      <w:pPr>
        <w:ind w:left="5040" w:hanging="360"/>
      </w:pPr>
      <w:rPr>
        <w:rFonts w:ascii="Symbol" w:hAnsi="Symbol" w:hint="default"/>
      </w:rPr>
    </w:lvl>
    <w:lvl w:ilvl="7" w:tplc="364A3D9E" w:tentative="1">
      <w:start w:val="1"/>
      <w:numFmt w:val="bullet"/>
      <w:lvlText w:val="o"/>
      <w:lvlJc w:val="left"/>
      <w:pPr>
        <w:ind w:left="5760" w:hanging="360"/>
      </w:pPr>
      <w:rPr>
        <w:rFonts w:ascii="Courier New" w:hAnsi="Courier New" w:cs="Courier New" w:hint="default"/>
      </w:rPr>
    </w:lvl>
    <w:lvl w:ilvl="8" w:tplc="28407046" w:tentative="1">
      <w:start w:val="1"/>
      <w:numFmt w:val="bullet"/>
      <w:lvlText w:val=""/>
      <w:lvlJc w:val="left"/>
      <w:pPr>
        <w:ind w:left="6480" w:hanging="360"/>
      </w:pPr>
      <w:rPr>
        <w:rFonts w:ascii="Wingdings" w:hAnsi="Wingdings" w:hint="default"/>
      </w:rPr>
    </w:lvl>
  </w:abstractNum>
  <w:abstractNum w:abstractNumId="19" w15:restartNumberingAfterBreak="0">
    <w:nsid w:val="7DF15D25"/>
    <w:multiLevelType w:val="hybridMultilevel"/>
    <w:tmpl w:val="C614A09C"/>
    <w:lvl w:ilvl="0" w:tplc="1E3C3284">
      <w:start w:val="1"/>
      <w:numFmt w:val="bullet"/>
      <w:lvlText w:val=""/>
      <w:lvlJc w:val="left"/>
      <w:pPr>
        <w:ind w:left="720" w:hanging="360"/>
      </w:pPr>
      <w:rPr>
        <w:rFonts w:ascii="Symbol" w:hAnsi="Symbol" w:hint="default"/>
      </w:rPr>
    </w:lvl>
    <w:lvl w:ilvl="1" w:tplc="70E0B9B6">
      <w:start w:val="1"/>
      <w:numFmt w:val="bullet"/>
      <w:lvlText w:val="o"/>
      <w:lvlJc w:val="left"/>
      <w:pPr>
        <w:ind w:left="1440" w:hanging="360"/>
      </w:pPr>
      <w:rPr>
        <w:rFonts w:ascii="Courier New" w:hAnsi="Courier New" w:hint="default"/>
      </w:rPr>
    </w:lvl>
    <w:lvl w:ilvl="2" w:tplc="10C49CEE" w:tentative="1">
      <w:start w:val="1"/>
      <w:numFmt w:val="bullet"/>
      <w:lvlText w:val=""/>
      <w:lvlJc w:val="left"/>
      <w:pPr>
        <w:ind w:left="2160" w:hanging="360"/>
      </w:pPr>
      <w:rPr>
        <w:rFonts w:ascii="Wingdings" w:hAnsi="Wingdings" w:hint="default"/>
      </w:rPr>
    </w:lvl>
    <w:lvl w:ilvl="3" w:tplc="F15853A8" w:tentative="1">
      <w:start w:val="1"/>
      <w:numFmt w:val="bullet"/>
      <w:lvlText w:val=""/>
      <w:lvlJc w:val="left"/>
      <w:pPr>
        <w:ind w:left="2880" w:hanging="360"/>
      </w:pPr>
      <w:rPr>
        <w:rFonts w:ascii="Symbol" w:hAnsi="Symbol" w:hint="default"/>
      </w:rPr>
    </w:lvl>
    <w:lvl w:ilvl="4" w:tplc="C1C8C8E2" w:tentative="1">
      <w:start w:val="1"/>
      <w:numFmt w:val="bullet"/>
      <w:lvlText w:val="o"/>
      <w:lvlJc w:val="left"/>
      <w:pPr>
        <w:ind w:left="3600" w:hanging="360"/>
      </w:pPr>
      <w:rPr>
        <w:rFonts w:ascii="Courier New" w:hAnsi="Courier New" w:hint="default"/>
      </w:rPr>
    </w:lvl>
    <w:lvl w:ilvl="5" w:tplc="4504233C" w:tentative="1">
      <w:start w:val="1"/>
      <w:numFmt w:val="bullet"/>
      <w:lvlText w:val=""/>
      <w:lvlJc w:val="left"/>
      <w:pPr>
        <w:ind w:left="4320" w:hanging="360"/>
      </w:pPr>
      <w:rPr>
        <w:rFonts w:ascii="Wingdings" w:hAnsi="Wingdings" w:hint="default"/>
      </w:rPr>
    </w:lvl>
    <w:lvl w:ilvl="6" w:tplc="0FF0EFA6" w:tentative="1">
      <w:start w:val="1"/>
      <w:numFmt w:val="bullet"/>
      <w:lvlText w:val=""/>
      <w:lvlJc w:val="left"/>
      <w:pPr>
        <w:ind w:left="5040" w:hanging="360"/>
      </w:pPr>
      <w:rPr>
        <w:rFonts w:ascii="Symbol" w:hAnsi="Symbol" w:hint="default"/>
      </w:rPr>
    </w:lvl>
    <w:lvl w:ilvl="7" w:tplc="66BEE416" w:tentative="1">
      <w:start w:val="1"/>
      <w:numFmt w:val="bullet"/>
      <w:lvlText w:val="o"/>
      <w:lvlJc w:val="left"/>
      <w:pPr>
        <w:ind w:left="5760" w:hanging="360"/>
      </w:pPr>
      <w:rPr>
        <w:rFonts w:ascii="Courier New" w:hAnsi="Courier New" w:hint="default"/>
      </w:rPr>
    </w:lvl>
    <w:lvl w:ilvl="8" w:tplc="AA005322" w:tentative="1">
      <w:start w:val="1"/>
      <w:numFmt w:val="bullet"/>
      <w:lvlText w:val=""/>
      <w:lvlJc w:val="left"/>
      <w:pPr>
        <w:ind w:left="6480" w:hanging="360"/>
      </w:pPr>
      <w:rPr>
        <w:rFonts w:ascii="Wingdings" w:hAnsi="Wingdings" w:hint="default"/>
      </w:rPr>
    </w:lvl>
  </w:abstractNum>
  <w:num w:numId="1">
    <w:abstractNumId w:val="10"/>
  </w:num>
  <w:num w:numId="2">
    <w:abstractNumId w:val="19"/>
  </w:num>
  <w:num w:numId="3">
    <w:abstractNumId w:val="0"/>
  </w:num>
  <w:num w:numId="4">
    <w:abstractNumId w:val="14"/>
  </w:num>
  <w:num w:numId="5">
    <w:abstractNumId w:val="6"/>
  </w:num>
  <w:num w:numId="6">
    <w:abstractNumId w:val="8"/>
  </w:num>
  <w:num w:numId="7">
    <w:abstractNumId w:val="17"/>
  </w:num>
  <w:num w:numId="8">
    <w:abstractNumId w:val="7"/>
  </w:num>
  <w:num w:numId="9">
    <w:abstractNumId w:val="16"/>
  </w:num>
  <w:num w:numId="10">
    <w:abstractNumId w:val="2"/>
  </w:num>
  <w:num w:numId="11">
    <w:abstractNumId w:val="15"/>
  </w:num>
  <w:num w:numId="12">
    <w:abstractNumId w:val="9"/>
  </w:num>
  <w:num w:numId="13">
    <w:abstractNumId w:val="4"/>
  </w:num>
  <w:num w:numId="14">
    <w:abstractNumId w:val="11"/>
  </w:num>
  <w:num w:numId="15">
    <w:abstractNumId w:val="12"/>
  </w:num>
  <w:num w:numId="16">
    <w:abstractNumId w:val="18"/>
  </w:num>
  <w:num w:numId="17">
    <w:abstractNumId w:val="13"/>
  </w:num>
  <w:num w:numId="18">
    <w:abstractNumId w:val="1"/>
  </w:num>
  <w:num w:numId="19">
    <w:abstractNumId w:val="3"/>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1B71"/>
    <w:rsid w:val="0000000A"/>
    <w:rsid w:val="00011CC6"/>
    <w:rsid w:val="000248D3"/>
    <w:rsid w:val="00030770"/>
    <w:rsid w:val="00031FF5"/>
    <w:rsid w:val="000430EB"/>
    <w:rsid w:val="00045911"/>
    <w:rsid w:val="000503DC"/>
    <w:rsid w:val="00051CEA"/>
    <w:rsid w:val="00056B95"/>
    <w:rsid w:val="00056ED0"/>
    <w:rsid w:val="00062673"/>
    <w:rsid w:val="00063C89"/>
    <w:rsid w:val="00077EC0"/>
    <w:rsid w:val="0008312E"/>
    <w:rsid w:val="0008386B"/>
    <w:rsid w:val="00083E81"/>
    <w:rsid w:val="00087F6B"/>
    <w:rsid w:val="00096602"/>
    <w:rsid w:val="00097237"/>
    <w:rsid w:val="000A2253"/>
    <w:rsid w:val="000B0C3A"/>
    <w:rsid w:val="000B20DE"/>
    <w:rsid w:val="000B29B1"/>
    <w:rsid w:val="000B3A90"/>
    <w:rsid w:val="000B4837"/>
    <w:rsid w:val="000B5463"/>
    <w:rsid w:val="000B5AC7"/>
    <w:rsid w:val="000C29A5"/>
    <w:rsid w:val="000C3CF6"/>
    <w:rsid w:val="000C5479"/>
    <w:rsid w:val="000D05DC"/>
    <w:rsid w:val="0010757E"/>
    <w:rsid w:val="001212BD"/>
    <w:rsid w:val="0013180B"/>
    <w:rsid w:val="00135520"/>
    <w:rsid w:val="00140771"/>
    <w:rsid w:val="00144084"/>
    <w:rsid w:val="0014672D"/>
    <w:rsid w:val="00170EE7"/>
    <w:rsid w:val="00173B6F"/>
    <w:rsid w:val="00176572"/>
    <w:rsid w:val="00181BAE"/>
    <w:rsid w:val="00193A75"/>
    <w:rsid w:val="0019494D"/>
    <w:rsid w:val="00195415"/>
    <w:rsid w:val="001A2FB9"/>
    <w:rsid w:val="001B08B7"/>
    <w:rsid w:val="001C00CE"/>
    <w:rsid w:val="001C13DA"/>
    <w:rsid w:val="001C2D36"/>
    <w:rsid w:val="001C2D8A"/>
    <w:rsid w:val="001C5329"/>
    <w:rsid w:val="001C56A9"/>
    <w:rsid w:val="001C6C16"/>
    <w:rsid w:val="001D220C"/>
    <w:rsid w:val="001E00B0"/>
    <w:rsid w:val="001E1CFA"/>
    <w:rsid w:val="001E6866"/>
    <w:rsid w:val="001F0709"/>
    <w:rsid w:val="001F0E09"/>
    <w:rsid w:val="001F3486"/>
    <w:rsid w:val="0020444C"/>
    <w:rsid w:val="002047BE"/>
    <w:rsid w:val="00212715"/>
    <w:rsid w:val="00213A11"/>
    <w:rsid w:val="00221C95"/>
    <w:rsid w:val="0022357A"/>
    <w:rsid w:val="002244E8"/>
    <w:rsid w:val="00224DE2"/>
    <w:rsid w:val="002260EE"/>
    <w:rsid w:val="00226B68"/>
    <w:rsid w:val="00226BC5"/>
    <w:rsid w:val="0022757D"/>
    <w:rsid w:val="002573DA"/>
    <w:rsid w:val="002672B4"/>
    <w:rsid w:val="00270B2E"/>
    <w:rsid w:val="00271BD6"/>
    <w:rsid w:val="002939FF"/>
    <w:rsid w:val="00293BE6"/>
    <w:rsid w:val="0029670D"/>
    <w:rsid w:val="002A2672"/>
    <w:rsid w:val="002A4DD2"/>
    <w:rsid w:val="002D0A65"/>
    <w:rsid w:val="002D31F6"/>
    <w:rsid w:val="002E3C42"/>
    <w:rsid w:val="002E550D"/>
    <w:rsid w:val="002E6050"/>
    <w:rsid w:val="002F7CB6"/>
    <w:rsid w:val="00303CE7"/>
    <w:rsid w:val="00314CE9"/>
    <w:rsid w:val="0032128A"/>
    <w:rsid w:val="00324FE9"/>
    <w:rsid w:val="00325B70"/>
    <w:rsid w:val="00327B24"/>
    <w:rsid w:val="00334EB6"/>
    <w:rsid w:val="003355C4"/>
    <w:rsid w:val="00335B07"/>
    <w:rsid w:val="00347D34"/>
    <w:rsid w:val="003560BE"/>
    <w:rsid w:val="00356C46"/>
    <w:rsid w:val="00361934"/>
    <w:rsid w:val="003672CE"/>
    <w:rsid w:val="0037740E"/>
    <w:rsid w:val="00391302"/>
    <w:rsid w:val="003932A7"/>
    <w:rsid w:val="00395532"/>
    <w:rsid w:val="00397965"/>
    <w:rsid w:val="003A1483"/>
    <w:rsid w:val="003B4991"/>
    <w:rsid w:val="003B5284"/>
    <w:rsid w:val="003B6CA2"/>
    <w:rsid w:val="003B70DB"/>
    <w:rsid w:val="003C2CDE"/>
    <w:rsid w:val="003C3A32"/>
    <w:rsid w:val="003C5B61"/>
    <w:rsid w:val="003C5D9A"/>
    <w:rsid w:val="003E1857"/>
    <w:rsid w:val="003E19E7"/>
    <w:rsid w:val="003E2513"/>
    <w:rsid w:val="003F0191"/>
    <w:rsid w:val="003F036B"/>
    <w:rsid w:val="003F40E1"/>
    <w:rsid w:val="003F49F0"/>
    <w:rsid w:val="0040570C"/>
    <w:rsid w:val="00405F52"/>
    <w:rsid w:val="0040752E"/>
    <w:rsid w:val="004108C2"/>
    <w:rsid w:val="004109D8"/>
    <w:rsid w:val="00424FB7"/>
    <w:rsid w:val="00425B50"/>
    <w:rsid w:val="0043189A"/>
    <w:rsid w:val="0043569F"/>
    <w:rsid w:val="00442EEE"/>
    <w:rsid w:val="00444E51"/>
    <w:rsid w:val="004454CD"/>
    <w:rsid w:val="00453008"/>
    <w:rsid w:val="00455889"/>
    <w:rsid w:val="00457A14"/>
    <w:rsid w:val="0047181B"/>
    <w:rsid w:val="00476AB2"/>
    <w:rsid w:val="004808D7"/>
    <w:rsid w:val="00481098"/>
    <w:rsid w:val="00494148"/>
    <w:rsid w:val="004B191F"/>
    <w:rsid w:val="004B6CBC"/>
    <w:rsid w:val="004C7F5F"/>
    <w:rsid w:val="004D4786"/>
    <w:rsid w:val="004D4DD7"/>
    <w:rsid w:val="004E27D1"/>
    <w:rsid w:val="004E2C44"/>
    <w:rsid w:val="004E6663"/>
    <w:rsid w:val="004F1E0D"/>
    <w:rsid w:val="004F278F"/>
    <w:rsid w:val="004F4750"/>
    <w:rsid w:val="005075A1"/>
    <w:rsid w:val="00510A0C"/>
    <w:rsid w:val="00510FC7"/>
    <w:rsid w:val="00512292"/>
    <w:rsid w:val="00512422"/>
    <w:rsid w:val="00514EEA"/>
    <w:rsid w:val="005162B7"/>
    <w:rsid w:val="00527273"/>
    <w:rsid w:val="005310CA"/>
    <w:rsid w:val="0053518F"/>
    <w:rsid w:val="005402C4"/>
    <w:rsid w:val="00544DB4"/>
    <w:rsid w:val="0055339C"/>
    <w:rsid w:val="005543BF"/>
    <w:rsid w:val="00557E9F"/>
    <w:rsid w:val="00563065"/>
    <w:rsid w:val="005635AE"/>
    <w:rsid w:val="00574553"/>
    <w:rsid w:val="0058001A"/>
    <w:rsid w:val="00582300"/>
    <w:rsid w:val="00584C7E"/>
    <w:rsid w:val="005932D2"/>
    <w:rsid w:val="005970B9"/>
    <w:rsid w:val="00597FA4"/>
    <w:rsid w:val="005A03CB"/>
    <w:rsid w:val="005A569A"/>
    <w:rsid w:val="005B65BC"/>
    <w:rsid w:val="005C1D2E"/>
    <w:rsid w:val="005C4089"/>
    <w:rsid w:val="005C678D"/>
    <w:rsid w:val="005C7989"/>
    <w:rsid w:val="005D00E0"/>
    <w:rsid w:val="005D087A"/>
    <w:rsid w:val="005D1DEE"/>
    <w:rsid w:val="005D201F"/>
    <w:rsid w:val="005E0043"/>
    <w:rsid w:val="005E2D81"/>
    <w:rsid w:val="005E4B1C"/>
    <w:rsid w:val="005E6BB7"/>
    <w:rsid w:val="00601339"/>
    <w:rsid w:val="00605A59"/>
    <w:rsid w:val="00605A98"/>
    <w:rsid w:val="00617965"/>
    <w:rsid w:val="00623268"/>
    <w:rsid w:val="0062750A"/>
    <w:rsid w:val="00634ED8"/>
    <w:rsid w:val="00645883"/>
    <w:rsid w:val="00646EC6"/>
    <w:rsid w:val="00647C84"/>
    <w:rsid w:val="00647E78"/>
    <w:rsid w:val="00650F22"/>
    <w:rsid w:val="00652261"/>
    <w:rsid w:val="00657686"/>
    <w:rsid w:val="0066045A"/>
    <w:rsid w:val="00660C38"/>
    <w:rsid w:val="00661856"/>
    <w:rsid w:val="0066738C"/>
    <w:rsid w:val="00671FD3"/>
    <w:rsid w:val="0067210F"/>
    <w:rsid w:val="00684663"/>
    <w:rsid w:val="00686393"/>
    <w:rsid w:val="00687A8A"/>
    <w:rsid w:val="00687FD4"/>
    <w:rsid w:val="006907B7"/>
    <w:rsid w:val="00691628"/>
    <w:rsid w:val="006A0B30"/>
    <w:rsid w:val="006A4DA8"/>
    <w:rsid w:val="006A5BAB"/>
    <w:rsid w:val="006C5697"/>
    <w:rsid w:val="006D0253"/>
    <w:rsid w:val="006F6BC8"/>
    <w:rsid w:val="006F7101"/>
    <w:rsid w:val="007024A8"/>
    <w:rsid w:val="007151AB"/>
    <w:rsid w:val="007250C8"/>
    <w:rsid w:val="00727292"/>
    <w:rsid w:val="00727532"/>
    <w:rsid w:val="00731F61"/>
    <w:rsid w:val="007400EA"/>
    <w:rsid w:val="007419E7"/>
    <w:rsid w:val="0074789B"/>
    <w:rsid w:val="00757BEB"/>
    <w:rsid w:val="007679D0"/>
    <w:rsid w:val="00771383"/>
    <w:rsid w:val="00772C0C"/>
    <w:rsid w:val="0078091F"/>
    <w:rsid w:val="007830DC"/>
    <w:rsid w:val="00783EAA"/>
    <w:rsid w:val="00787E92"/>
    <w:rsid w:val="00790B53"/>
    <w:rsid w:val="0079202C"/>
    <w:rsid w:val="007940F5"/>
    <w:rsid w:val="00794FC1"/>
    <w:rsid w:val="007965E4"/>
    <w:rsid w:val="007A3C47"/>
    <w:rsid w:val="007A484E"/>
    <w:rsid w:val="007B1B25"/>
    <w:rsid w:val="007C1B71"/>
    <w:rsid w:val="007C370A"/>
    <w:rsid w:val="007C762F"/>
    <w:rsid w:val="007D2FE6"/>
    <w:rsid w:val="007D5CF2"/>
    <w:rsid w:val="007F761B"/>
    <w:rsid w:val="00801213"/>
    <w:rsid w:val="00803EF5"/>
    <w:rsid w:val="0080718B"/>
    <w:rsid w:val="0080748A"/>
    <w:rsid w:val="00821260"/>
    <w:rsid w:val="0082504B"/>
    <w:rsid w:val="00825E15"/>
    <w:rsid w:val="0083717D"/>
    <w:rsid w:val="00846FE3"/>
    <w:rsid w:val="008512AC"/>
    <w:rsid w:val="008705B7"/>
    <w:rsid w:val="0087463F"/>
    <w:rsid w:val="00875A0C"/>
    <w:rsid w:val="00890600"/>
    <w:rsid w:val="008906AA"/>
    <w:rsid w:val="00890A77"/>
    <w:rsid w:val="008926E9"/>
    <w:rsid w:val="008959A4"/>
    <w:rsid w:val="008A148F"/>
    <w:rsid w:val="008A7185"/>
    <w:rsid w:val="008B12ED"/>
    <w:rsid w:val="008B2326"/>
    <w:rsid w:val="008C599F"/>
    <w:rsid w:val="008C7877"/>
    <w:rsid w:val="008D2492"/>
    <w:rsid w:val="008D3115"/>
    <w:rsid w:val="008D709F"/>
    <w:rsid w:val="008E28CC"/>
    <w:rsid w:val="008E4A7B"/>
    <w:rsid w:val="008F02A2"/>
    <w:rsid w:val="009045BC"/>
    <w:rsid w:val="00915FA7"/>
    <w:rsid w:val="00916F62"/>
    <w:rsid w:val="00917593"/>
    <w:rsid w:val="0092198D"/>
    <w:rsid w:val="00926C31"/>
    <w:rsid w:val="009307A6"/>
    <w:rsid w:val="00934AE6"/>
    <w:rsid w:val="00940ECE"/>
    <w:rsid w:val="00942ED5"/>
    <w:rsid w:val="009506F5"/>
    <w:rsid w:val="00950B03"/>
    <w:rsid w:val="00954B77"/>
    <w:rsid w:val="00955C18"/>
    <w:rsid w:val="00967690"/>
    <w:rsid w:val="00975E27"/>
    <w:rsid w:val="009829DF"/>
    <w:rsid w:val="00992094"/>
    <w:rsid w:val="00994BD6"/>
    <w:rsid w:val="009A2375"/>
    <w:rsid w:val="009A43DE"/>
    <w:rsid w:val="009A5C27"/>
    <w:rsid w:val="009A74DF"/>
    <w:rsid w:val="009B3282"/>
    <w:rsid w:val="009B7B79"/>
    <w:rsid w:val="009C53B1"/>
    <w:rsid w:val="009C6A75"/>
    <w:rsid w:val="009E0303"/>
    <w:rsid w:val="009E5F06"/>
    <w:rsid w:val="009E6BAB"/>
    <w:rsid w:val="009F0F13"/>
    <w:rsid w:val="009F2F84"/>
    <w:rsid w:val="009F3EEB"/>
    <w:rsid w:val="009F4A3D"/>
    <w:rsid w:val="009F5366"/>
    <w:rsid w:val="009F620E"/>
    <w:rsid w:val="00A10ED0"/>
    <w:rsid w:val="00A33DE5"/>
    <w:rsid w:val="00A42F72"/>
    <w:rsid w:val="00A44344"/>
    <w:rsid w:val="00A4759C"/>
    <w:rsid w:val="00A509E4"/>
    <w:rsid w:val="00A519B8"/>
    <w:rsid w:val="00A52E10"/>
    <w:rsid w:val="00A60375"/>
    <w:rsid w:val="00A60BB5"/>
    <w:rsid w:val="00A65FEF"/>
    <w:rsid w:val="00A67F93"/>
    <w:rsid w:val="00A716B1"/>
    <w:rsid w:val="00A75745"/>
    <w:rsid w:val="00A77779"/>
    <w:rsid w:val="00A82956"/>
    <w:rsid w:val="00A87A90"/>
    <w:rsid w:val="00A933B7"/>
    <w:rsid w:val="00A9537A"/>
    <w:rsid w:val="00A9599A"/>
    <w:rsid w:val="00AA5A50"/>
    <w:rsid w:val="00AA784B"/>
    <w:rsid w:val="00AB02FB"/>
    <w:rsid w:val="00AB0778"/>
    <w:rsid w:val="00AB57F8"/>
    <w:rsid w:val="00AC4657"/>
    <w:rsid w:val="00AC5021"/>
    <w:rsid w:val="00AD6285"/>
    <w:rsid w:val="00AE0814"/>
    <w:rsid w:val="00AE1001"/>
    <w:rsid w:val="00AE4AB4"/>
    <w:rsid w:val="00AF46A4"/>
    <w:rsid w:val="00B0052C"/>
    <w:rsid w:val="00B046D6"/>
    <w:rsid w:val="00B0486A"/>
    <w:rsid w:val="00B12AEA"/>
    <w:rsid w:val="00B14E8D"/>
    <w:rsid w:val="00B20E7B"/>
    <w:rsid w:val="00B21B2D"/>
    <w:rsid w:val="00B351DE"/>
    <w:rsid w:val="00B42C21"/>
    <w:rsid w:val="00B4351E"/>
    <w:rsid w:val="00B45F93"/>
    <w:rsid w:val="00B5039C"/>
    <w:rsid w:val="00B5458E"/>
    <w:rsid w:val="00B55241"/>
    <w:rsid w:val="00B55B38"/>
    <w:rsid w:val="00B55CB7"/>
    <w:rsid w:val="00B577FA"/>
    <w:rsid w:val="00B6096F"/>
    <w:rsid w:val="00B60F4F"/>
    <w:rsid w:val="00B80431"/>
    <w:rsid w:val="00B81952"/>
    <w:rsid w:val="00B87F81"/>
    <w:rsid w:val="00B93DA0"/>
    <w:rsid w:val="00B9764A"/>
    <w:rsid w:val="00BA04E3"/>
    <w:rsid w:val="00BA0C9E"/>
    <w:rsid w:val="00BA3425"/>
    <w:rsid w:val="00BA4DDA"/>
    <w:rsid w:val="00BB03EE"/>
    <w:rsid w:val="00BB3292"/>
    <w:rsid w:val="00BB4326"/>
    <w:rsid w:val="00BD10CD"/>
    <w:rsid w:val="00BD4E14"/>
    <w:rsid w:val="00BE0BC2"/>
    <w:rsid w:val="00C11D1B"/>
    <w:rsid w:val="00C138F9"/>
    <w:rsid w:val="00C13B2D"/>
    <w:rsid w:val="00C13F1F"/>
    <w:rsid w:val="00C237B7"/>
    <w:rsid w:val="00C265B7"/>
    <w:rsid w:val="00C27C47"/>
    <w:rsid w:val="00C33461"/>
    <w:rsid w:val="00C36163"/>
    <w:rsid w:val="00C37BEB"/>
    <w:rsid w:val="00C42AB2"/>
    <w:rsid w:val="00C46F26"/>
    <w:rsid w:val="00C518E2"/>
    <w:rsid w:val="00C537A0"/>
    <w:rsid w:val="00C5624A"/>
    <w:rsid w:val="00C56869"/>
    <w:rsid w:val="00C57818"/>
    <w:rsid w:val="00C83431"/>
    <w:rsid w:val="00C873DC"/>
    <w:rsid w:val="00C8760F"/>
    <w:rsid w:val="00C90E54"/>
    <w:rsid w:val="00C95BA4"/>
    <w:rsid w:val="00C965D0"/>
    <w:rsid w:val="00C96BF1"/>
    <w:rsid w:val="00C9781F"/>
    <w:rsid w:val="00CA1E84"/>
    <w:rsid w:val="00CA327F"/>
    <w:rsid w:val="00CA3E56"/>
    <w:rsid w:val="00CA6AF0"/>
    <w:rsid w:val="00CC5FC5"/>
    <w:rsid w:val="00CD21F5"/>
    <w:rsid w:val="00CD4C99"/>
    <w:rsid w:val="00CE6C64"/>
    <w:rsid w:val="00D06FAD"/>
    <w:rsid w:val="00D10E00"/>
    <w:rsid w:val="00D10E33"/>
    <w:rsid w:val="00D136A8"/>
    <w:rsid w:val="00D15BC1"/>
    <w:rsid w:val="00D24274"/>
    <w:rsid w:val="00D30D71"/>
    <w:rsid w:val="00D32CDB"/>
    <w:rsid w:val="00D45820"/>
    <w:rsid w:val="00D53EAE"/>
    <w:rsid w:val="00D54868"/>
    <w:rsid w:val="00D61B77"/>
    <w:rsid w:val="00D647E9"/>
    <w:rsid w:val="00D75ABB"/>
    <w:rsid w:val="00D767AD"/>
    <w:rsid w:val="00D82C5F"/>
    <w:rsid w:val="00DB2606"/>
    <w:rsid w:val="00DB4394"/>
    <w:rsid w:val="00DB5A16"/>
    <w:rsid w:val="00DC3706"/>
    <w:rsid w:val="00DD348D"/>
    <w:rsid w:val="00DD524D"/>
    <w:rsid w:val="00DE5B01"/>
    <w:rsid w:val="00DF09EE"/>
    <w:rsid w:val="00E000FC"/>
    <w:rsid w:val="00E00361"/>
    <w:rsid w:val="00E0077E"/>
    <w:rsid w:val="00E03D2E"/>
    <w:rsid w:val="00E058FB"/>
    <w:rsid w:val="00E05D56"/>
    <w:rsid w:val="00E06CB5"/>
    <w:rsid w:val="00E07EF1"/>
    <w:rsid w:val="00E10E50"/>
    <w:rsid w:val="00E1295D"/>
    <w:rsid w:val="00E153C8"/>
    <w:rsid w:val="00E208F0"/>
    <w:rsid w:val="00E24143"/>
    <w:rsid w:val="00E2463B"/>
    <w:rsid w:val="00E30E16"/>
    <w:rsid w:val="00E31926"/>
    <w:rsid w:val="00E37DA2"/>
    <w:rsid w:val="00E426A5"/>
    <w:rsid w:val="00E4524D"/>
    <w:rsid w:val="00E57B3E"/>
    <w:rsid w:val="00E618B2"/>
    <w:rsid w:val="00E721BA"/>
    <w:rsid w:val="00E73BAA"/>
    <w:rsid w:val="00E77A63"/>
    <w:rsid w:val="00E850BC"/>
    <w:rsid w:val="00E936A3"/>
    <w:rsid w:val="00EA32EF"/>
    <w:rsid w:val="00EA4417"/>
    <w:rsid w:val="00EA49A2"/>
    <w:rsid w:val="00EA59EB"/>
    <w:rsid w:val="00EB191B"/>
    <w:rsid w:val="00EB6E49"/>
    <w:rsid w:val="00EB72D4"/>
    <w:rsid w:val="00ED04EB"/>
    <w:rsid w:val="00ED4506"/>
    <w:rsid w:val="00ED71F4"/>
    <w:rsid w:val="00EE0A2E"/>
    <w:rsid w:val="00F00000"/>
    <w:rsid w:val="00F051CB"/>
    <w:rsid w:val="00F0599D"/>
    <w:rsid w:val="00F11764"/>
    <w:rsid w:val="00F20125"/>
    <w:rsid w:val="00F2244E"/>
    <w:rsid w:val="00F23F61"/>
    <w:rsid w:val="00F5749E"/>
    <w:rsid w:val="00F613AB"/>
    <w:rsid w:val="00F61CF3"/>
    <w:rsid w:val="00F622C0"/>
    <w:rsid w:val="00F736BE"/>
    <w:rsid w:val="00F74097"/>
    <w:rsid w:val="00F74781"/>
    <w:rsid w:val="00F82F2B"/>
    <w:rsid w:val="00F91844"/>
    <w:rsid w:val="00FA00FD"/>
    <w:rsid w:val="00FA124F"/>
    <w:rsid w:val="00FA3098"/>
    <w:rsid w:val="00FA4C5E"/>
    <w:rsid w:val="00FB2497"/>
    <w:rsid w:val="00FC0024"/>
    <w:rsid w:val="00FC6E57"/>
    <w:rsid w:val="00FD0937"/>
    <w:rsid w:val="00FE5695"/>
    <w:rsid w:val="00FE5859"/>
    <w:rsid w:val="00FE6F7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1B82957-5357-3C4D-85B7-14A16788C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647E9"/>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7C1B71"/>
    <w:pPr>
      <w:spacing w:after="0" w:line="240" w:lineRule="auto"/>
      <w:ind w:left="720"/>
      <w:contextualSpacing/>
    </w:pPr>
    <w:rPr>
      <w:rFonts w:ascii="Cambria" w:eastAsia="Times New Roman" w:hAnsi="Cambria" w:cs="Times New Roman"/>
      <w:sz w:val="24"/>
      <w:szCs w:val="24"/>
      <w:lang w:val="es-ES_tradnl" w:eastAsia="es-ES"/>
    </w:rPr>
  </w:style>
  <w:style w:type="paragraph" w:customStyle="1" w:styleId="Prrafodelista1">
    <w:name w:val="Párrafo de lista1"/>
    <w:basedOn w:val="Normal"/>
    <w:rsid w:val="007C1B71"/>
    <w:pPr>
      <w:spacing w:after="0" w:line="240" w:lineRule="auto"/>
      <w:ind w:left="720"/>
    </w:pPr>
    <w:rPr>
      <w:rFonts w:ascii="Cambria" w:eastAsia="MS Mincho" w:hAnsi="Cambria" w:cs="Times New Roman"/>
      <w:sz w:val="24"/>
      <w:szCs w:val="24"/>
      <w:lang w:val="es-ES_tradnl" w:eastAsia="es-ES"/>
    </w:rPr>
  </w:style>
  <w:style w:type="paragraph" w:styleId="Textoindependiente2">
    <w:name w:val="Body Text 2"/>
    <w:basedOn w:val="Normal"/>
    <w:link w:val="Textoindependiente2Car"/>
    <w:rsid w:val="00DB4394"/>
    <w:pPr>
      <w:spacing w:after="0" w:line="360" w:lineRule="auto"/>
      <w:jc w:val="both"/>
    </w:pPr>
    <w:rPr>
      <w:rFonts w:ascii="Arial" w:eastAsia="Times New Roman" w:hAnsi="Arial" w:cs="Arial"/>
      <w:iCs/>
      <w:sz w:val="24"/>
      <w:szCs w:val="24"/>
      <w:lang w:eastAsia="es-ES"/>
    </w:rPr>
  </w:style>
  <w:style w:type="character" w:customStyle="1" w:styleId="Textoindependiente2Car">
    <w:name w:val="Texto independiente 2 Car"/>
    <w:basedOn w:val="Fuentedeprrafopredeter"/>
    <w:link w:val="Textoindependiente2"/>
    <w:rsid w:val="00DB4394"/>
    <w:rPr>
      <w:rFonts w:ascii="Arial" w:eastAsia="Times New Roman" w:hAnsi="Arial" w:cs="Arial"/>
      <w:iCs/>
      <w:sz w:val="24"/>
      <w:szCs w:val="24"/>
      <w:lang w:eastAsia="es-ES"/>
    </w:rPr>
  </w:style>
  <w:style w:type="paragraph" w:styleId="Textonotapie">
    <w:name w:val="footnote text"/>
    <w:basedOn w:val="Normal"/>
    <w:link w:val="TextonotapieCar"/>
    <w:uiPriority w:val="99"/>
    <w:semiHidden/>
    <w:unhideWhenUsed/>
    <w:rsid w:val="00DB4394"/>
    <w:pPr>
      <w:spacing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semiHidden/>
    <w:rsid w:val="00DB4394"/>
    <w:rPr>
      <w:rFonts w:ascii="Calibri" w:eastAsia="Calibri" w:hAnsi="Calibri" w:cs="Times New Roman"/>
      <w:sz w:val="20"/>
      <w:szCs w:val="20"/>
    </w:rPr>
  </w:style>
  <w:style w:type="character" w:styleId="Refdenotaalpie">
    <w:name w:val="footnote reference"/>
    <w:basedOn w:val="Fuentedeprrafopredeter"/>
    <w:uiPriority w:val="99"/>
    <w:semiHidden/>
    <w:unhideWhenUsed/>
    <w:rsid w:val="00DB4394"/>
    <w:rPr>
      <w:vertAlign w:val="superscript"/>
    </w:rPr>
  </w:style>
  <w:style w:type="paragraph" w:styleId="Textodeglobo">
    <w:name w:val="Balloon Text"/>
    <w:basedOn w:val="Normal"/>
    <w:link w:val="TextodegloboCar"/>
    <w:uiPriority w:val="99"/>
    <w:semiHidden/>
    <w:unhideWhenUsed/>
    <w:rsid w:val="005A569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5A569A"/>
    <w:rPr>
      <w:rFonts w:ascii="Tahoma" w:hAnsi="Tahoma" w:cs="Tahoma"/>
      <w:sz w:val="16"/>
      <w:szCs w:val="16"/>
    </w:rPr>
  </w:style>
  <w:style w:type="paragraph" w:styleId="Sangra2detindependiente">
    <w:name w:val="Body Text Indent 2"/>
    <w:basedOn w:val="Normal"/>
    <w:link w:val="Sangra2detindependienteCar"/>
    <w:uiPriority w:val="99"/>
    <w:unhideWhenUsed/>
    <w:rsid w:val="00D61B77"/>
    <w:pPr>
      <w:spacing w:after="120" w:line="480" w:lineRule="auto"/>
      <w:ind w:left="283"/>
    </w:pPr>
  </w:style>
  <w:style w:type="character" w:customStyle="1" w:styleId="Sangra2detindependienteCar">
    <w:name w:val="Sangría 2 de t. independiente Car"/>
    <w:basedOn w:val="Fuentedeprrafopredeter"/>
    <w:link w:val="Sangra2detindependiente"/>
    <w:uiPriority w:val="99"/>
    <w:rsid w:val="00D61B77"/>
  </w:style>
  <w:style w:type="character" w:styleId="Refdecomentario">
    <w:name w:val="annotation reference"/>
    <w:basedOn w:val="Fuentedeprrafopredeter"/>
    <w:uiPriority w:val="99"/>
    <w:semiHidden/>
    <w:unhideWhenUsed/>
    <w:rsid w:val="00D61B77"/>
    <w:rPr>
      <w:sz w:val="16"/>
      <w:szCs w:val="16"/>
    </w:rPr>
  </w:style>
  <w:style w:type="paragraph" w:styleId="Textocomentario">
    <w:name w:val="annotation text"/>
    <w:basedOn w:val="Normal"/>
    <w:link w:val="TextocomentarioCar"/>
    <w:uiPriority w:val="99"/>
    <w:semiHidden/>
    <w:unhideWhenUsed/>
    <w:rsid w:val="00D61B77"/>
    <w:pPr>
      <w:widowControl w:val="0"/>
      <w:autoSpaceDE w:val="0"/>
      <w:autoSpaceDN w:val="0"/>
      <w:adjustRightInd w:val="0"/>
      <w:spacing w:after="0" w:line="240" w:lineRule="auto"/>
    </w:pPr>
    <w:rPr>
      <w:rFonts w:ascii="Times New Roman" w:eastAsia="Times New Roman" w:hAnsi="Times New Roman" w:cs="Times New Roman"/>
      <w:sz w:val="20"/>
      <w:szCs w:val="20"/>
      <w:lang w:val="en-US" w:eastAsia="es-ES"/>
    </w:rPr>
  </w:style>
  <w:style w:type="character" w:customStyle="1" w:styleId="TextocomentarioCar">
    <w:name w:val="Texto comentario Car"/>
    <w:basedOn w:val="Fuentedeprrafopredeter"/>
    <w:link w:val="Textocomentario"/>
    <w:uiPriority w:val="99"/>
    <w:semiHidden/>
    <w:rsid w:val="00D61B77"/>
    <w:rPr>
      <w:rFonts w:ascii="Times New Roman" w:eastAsia="Times New Roman" w:hAnsi="Times New Roman" w:cs="Times New Roman"/>
      <w:sz w:val="20"/>
      <w:szCs w:val="20"/>
      <w:lang w:val="en-US" w:eastAsia="es-ES"/>
    </w:rPr>
  </w:style>
  <w:style w:type="character" w:styleId="Hipervnculo">
    <w:name w:val="Hyperlink"/>
    <w:basedOn w:val="Fuentedeprrafopredeter"/>
    <w:uiPriority w:val="99"/>
    <w:unhideWhenUsed/>
    <w:rsid w:val="00D61B77"/>
    <w:rPr>
      <w:color w:val="0000FF"/>
      <w:u w:val="single"/>
    </w:rPr>
  </w:style>
  <w:style w:type="character" w:customStyle="1" w:styleId="apple-converted-space">
    <w:name w:val="apple-converted-space"/>
    <w:basedOn w:val="Fuentedeprrafopredeter"/>
    <w:rsid w:val="00D61B77"/>
  </w:style>
  <w:style w:type="paragraph" w:customStyle="1" w:styleId="Estilo">
    <w:name w:val="Estilo"/>
    <w:rsid w:val="00D61B77"/>
    <w:pPr>
      <w:widowControl w:val="0"/>
      <w:autoSpaceDE w:val="0"/>
      <w:autoSpaceDN w:val="0"/>
      <w:adjustRightInd w:val="0"/>
      <w:spacing w:after="0" w:line="240" w:lineRule="auto"/>
    </w:pPr>
    <w:rPr>
      <w:rFonts w:ascii="Arial" w:eastAsia="Times New Roman" w:hAnsi="Arial" w:cs="Arial"/>
      <w:sz w:val="24"/>
      <w:szCs w:val="24"/>
      <w:lang w:eastAsia="es-ES"/>
    </w:rPr>
  </w:style>
  <w:style w:type="character" w:styleId="Hipervnculovisitado">
    <w:name w:val="FollowedHyperlink"/>
    <w:basedOn w:val="Fuentedeprrafopredeter"/>
    <w:uiPriority w:val="99"/>
    <w:semiHidden/>
    <w:unhideWhenUsed/>
    <w:rsid w:val="00DD348D"/>
    <w:rPr>
      <w:color w:val="800080"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FC0024"/>
    <w:pPr>
      <w:widowControl/>
      <w:autoSpaceDE/>
      <w:autoSpaceDN/>
      <w:adjustRightInd/>
      <w:spacing w:after="200"/>
    </w:pPr>
    <w:rPr>
      <w:rFonts w:asciiTheme="minorHAnsi" w:eastAsiaTheme="minorHAnsi" w:hAnsiTheme="minorHAnsi" w:cstheme="minorBidi"/>
      <w:b/>
      <w:bCs/>
      <w:lang w:val="es-ES" w:eastAsia="en-US"/>
    </w:rPr>
  </w:style>
  <w:style w:type="character" w:customStyle="1" w:styleId="AsuntodelcomentarioCar">
    <w:name w:val="Asunto del comentario Car"/>
    <w:basedOn w:val="TextocomentarioCar"/>
    <w:link w:val="Asuntodelcomentario"/>
    <w:uiPriority w:val="99"/>
    <w:semiHidden/>
    <w:rsid w:val="00FC0024"/>
    <w:rPr>
      <w:rFonts w:ascii="Times New Roman" w:eastAsia="Times New Roman" w:hAnsi="Times New Roman" w:cs="Times New Roman"/>
      <w:b/>
      <w:bCs/>
      <w:sz w:val="20"/>
      <w:szCs w:val="20"/>
      <w:lang w:val="en-US" w:eastAsia="es-ES"/>
    </w:rPr>
  </w:style>
  <w:style w:type="paragraph" w:styleId="Revisin">
    <w:name w:val="Revision"/>
    <w:hidden/>
    <w:uiPriority w:val="99"/>
    <w:semiHidden/>
    <w:rsid w:val="00650F22"/>
    <w:pPr>
      <w:spacing w:after="0" w:line="240" w:lineRule="auto"/>
    </w:pPr>
  </w:style>
  <w:style w:type="paragraph" w:styleId="Encabezado">
    <w:name w:val="header"/>
    <w:basedOn w:val="Normal"/>
    <w:link w:val="EncabezadoCar"/>
    <w:uiPriority w:val="99"/>
    <w:semiHidden/>
    <w:unhideWhenUsed/>
    <w:rsid w:val="0008386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08386B"/>
  </w:style>
  <w:style w:type="paragraph" w:styleId="Piedepgina">
    <w:name w:val="footer"/>
    <w:basedOn w:val="Normal"/>
    <w:link w:val="PiedepginaCar"/>
    <w:uiPriority w:val="99"/>
    <w:unhideWhenUsed/>
    <w:rsid w:val="0008386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8386B"/>
  </w:style>
  <w:style w:type="paragraph" w:customStyle="1" w:styleId="EndNoteBibliography">
    <w:name w:val="EndNote Bibliography"/>
    <w:basedOn w:val="Normal"/>
    <w:link w:val="EndNoteBibliographyCar"/>
    <w:rsid w:val="00915FA7"/>
    <w:pPr>
      <w:spacing w:after="0" w:line="240" w:lineRule="auto"/>
    </w:pPr>
    <w:rPr>
      <w:rFonts w:ascii="Times New Roman" w:eastAsia="Times New Roman" w:hAnsi="Times New Roman" w:cs="Times New Roman"/>
      <w:noProof/>
      <w:sz w:val="24"/>
      <w:szCs w:val="24"/>
      <w:lang w:val="en-US" w:eastAsia="es-ES"/>
    </w:rPr>
  </w:style>
  <w:style w:type="character" w:customStyle="1" w:styleId="EndNoteBibliographyCar">
    <w:name w:val="EndNote Bibliography Car"/>
    <w:link w:val="EndNoteBibliography"/>
    <w:rsid w:val="00915FA7"/>
    <w:rPr>
      <w:rFonts w:ascii="Times New Roman" w:eastAsia="Times New Roman" w:hAnsi="Times New Roman" w:cs="Times New Roman"/>
      <w:noProof/>
      <w:sz w:val="24"/>
      <w:szCs w:val="24"/>
      <w:lang w:val="en-US" w:eastAsia="es-ES"/>
    </w:rPr>
  </w:style>
  <w:style w:type="character" w:styleId="Nmerodepgina">
    <w:name w:val="page number"/>
    <w:basedOn w:val="Fuentedeprrafopredeter"/>
    <w:uiPriority w:val="99"/>
    <w:semiHidden/>
    <w:unhideWhenUsed/>
    <w:rsid w:val="0055339C"/>
  </w:style>
  <w:style w:type="table" w:styleId="Tablaconcuadrcula">
    <w:name w:val="Table Grid"/>
    <w:basedOn w:val="Tablanormal"/>
    <w:uiPriority w:val="59"/>
    <w:rsid w:val="004D4D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conformatoprevio">
    <w:name w:val="HTML Preformatted"/>
    <w:basedOn w:val="Normal"/>
    <w:link w:val="HTMLconformatoprevioCar"/>
    <w:uiPriority w:val="99"/>
    <w:unhideWhenUsed/>
    <w:rsid w:val="00623268"/>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623268"/>
    <w:rPr>
      <w:rFonts w:ascii="Consolas" w:hAnsi="Consolas" w:cs="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922093">
      <w:bodyDiv w:val="1"/>
      <w:marLeft w:val="0"/>
      <w:marRight w:val="0"/>
      <w:marTop w:val="0"/>
      <w:marBottom w:val="0"/>
      <w:divBdr>
        <w:top w:val="none" w:sz="0" w:space="0" w:color="auto"/>
        <w:left w:val="none" w:sz="0" w:space="0" w:color="auto"/>
        <w:bottom w:val="none" w:sz="0" w:space="0" w:color="auto"/>
        <w:right w:val="none" w:sz="0" w:space="0" w:color="auto"/>
      </w:divBdr>
    </w:div>
    <w:div w:id="90660203">
      <w:bodyDiv w:val="1"/>
      <w:marLeft w:val="0"/>
      <w:marRight w:val="0"/>
      <w:marTop w:val="0"/>
      <w:marBottom w:val="0"/>
      <w:divBdr>
        <w:top w:val="none" w:sz="0" w:space="0" w:color="auto"/>
        <w:left w:val="none" w:sz="0" w:space="0" w:color="auto"/>
        <w:bottom w:val="none" w:sz="0" w:space="0" w:color="auto"/>
        <w:right w:val="none" w:sz="0" w:space="0" w:color="auto"/>
      </w:divBdr>
    </w:div>
    <w:div w:id="177085026">
      <w:bodyDiv w:val="1"/>
      <w:marLeft w:val="0"/>
      <w:marRight w:val="0"/>
      <w:marTop w:val="0"/>
      <w:marBottom w:val="0"/>
      <w:divBdr>
        <w:top w:val="none" w:sz="0" w:space="0" w:color="auto"/>
        <w:left w:val="none" w:sz="0" w:space="0" w:color="auto"/>
        <w:bottom w:val="none" w:sz="0" w:space="0" w:color="auto"/>
        <w:right w:val="none" w:sz="0" w:space="0" w:color="auto"/>
      </w:divBdr>
    </w:div>
    <w:div w:id="250353808">
      <w:bodyDiv w:val="1"/>
      <w:marLeft w:val="0"/>
      <w:marRight w:val="0"/>
      <w:marTop w:val="0"/>
      <w:marBottom w:val="0"/>
      <w:divBdr>
        <w:top w:val="none" w:sz="0" w:space="0" w:color="auto"/>
        <w:left w:val="none" w:sz="0" w:space="0" w:color="auto"/>
        <w:bottom w:val="none" w:sz="0" w:space="0" w:color="auto"/>
        <w:right w:val="none" w:sz="0" w:space="0" w:color="auto"/>
      </w:divBdr>
    </w:div>
    <w:div w:id="301927447">
      <w:bodyDiv w:val="1"/>
      <w:marLeft w:val="0"/>
      <w:marRight w:val="0"/>
      <w:marTop w:val="0"/>
      <w:marBottom w:val="0"/>
      <w:divBdr>
        <w:top w:val="none" w:sz="0" w:space="0" w:color="auto"/>
        <w:left w:val="none" w:sz="0" w:space="0" w:color="auto"/>
        <w:bottom w:val="none" w:sz="0" w:space="0" w:color="auto"/>
        <w:right w:val="none" w:sz="0" w:space="0" w:color="auto"/>
      </w:divBdr>
    </w:div>
    <w:div w:id="487282173">
      <w:bodyDiv w:val="1"/>
      <w:marLeft w:val="0"/>
      <w:marRight w:val="0"/>
      <w:marTop w:val="0"/>
      <w:marBottom w:val="0"/>
      <w:divBdr>
        <w:top w:val="none" w:sz="0" w:space="0" w:color="auto"/>
        <w:left w:val="none" w:sz="0" w:space="0" w:color="auto"/>
        <w:bottom w:val="none" w:sz="0" w:space="0" w:color="auto"/>
        <w:right w:val="none" w:sz="0" w:space="0" w:color="auto"/>
      </w:divBdr>
    </w:div>
    <w:div w:id="540629140">
      <w:bodyDiv w:val="1"/>
      <w:marLeft w:val="0"/>
      <w:marRight w:val="0"/>
      <w:marTop w:val="0"/>
      <w:marBottom w:val="0"/>
      <w:divBdr>
        <w:top w:val="none" w:sz="0" w:space="0" w:color="auto"/>
        <w:left w:val="none" w:sz="0" w:space="0" w:color="auto"/>
        <w:bottom w:val="none" w:sz="0" w:space="0" w:color="auto"/>
        <w:right w:val="none" w:sz="0" w:space="0" w:color="auto"/>
      </w:divBdr>
    </w:div>
    <w:div w:id="644428622">
      <w:bodyDiv w:val="1"/>
      <w:marLeft w:val="0"/>
      <w:marRight w:val="0"/>
      <w:marTop w:val="0"/>
      <w:marBottom w:val="0"/>
      <w:divBdr>
        <w:top w:val="none" w:sz="0" w:space="0" w:color="auto"/>
        <w:left w:val="none" w:sz="0" w:space="0" w:color="auto"/>
        <w:bottom w:val="none" w:sz="0" w:space="0" w:color="auto"/>
        <w:right w:val="none" w:sz="0" w:space="0" w:color="auto"/>
      </w:divBdr>
    </w:div>
    <w:div w:id="763186560">
      <w:bodyDiv w:val="1"/>
      <w:marLeft w:val="0"/>
      <w:marRight w:val="0"/>
      <w:marTop w:val="0"/>
      <w:marBottom w:val="0"/>
      <w:divBdr>
        <w:top w:val="none" w:sz="0" w:space="0" w:color="auto"/>
        <w:left w:val="none" w:sz="0" w:space="0" w:color="auto"/>
        <w:bottom w:val="none" w:sz="0" w:space="0" w:color="auto"/>
        <w:right w:val="none" w:sz="0" w:space="0" w:color="auto"/>
      </w:divBdr>
    </w:div>
    <w:div w:id="765461958">
      <w:bodyDiv w:val="1"/>
      <w:marLeft w:val="0"/>
      <w:marRight w:val="0"/>
      <w:marTop w:val="0"/>
      <w:marBottom w:val="0"/>
      <w:divBdr>
        <w:top w:val="none" w:sz="0" w:space="0" w:color="auto"/>
        <w:left w:val="none" w:sz="0" w:space="0" w:color="auto"/>
        <w:bottom w:val="none" w:sz="0" w:space="0" w:color="auto"/>
        <w:right w:val="none" w:sz="0" w:space="0" w:color="auto"/>
      </w:divBdr>
    </w:div>
    <w:div w:id="1029185191">
      <w:bodyDiv w:val="1"/>
      <w:marLeft w:val="0"/>
      <w:marRight w:val="0"/>
      <w:marTop w:val="0"/>
      <w:marBottom w:val="0"/>
      <w:divBdr>
        <w:top w:val="none" w:sz="0" w:space="0" w:color="auto"/>
        <w:left w:val="none" w:sz="0" w:space="0" w:color="auto"/>
        <w:bottom w:val="none" w:sz="0" w:space="0" w:color="auto"/>
        <w:right w:val="none" w:sz="0" w:space="0" w:color="auto"/>
      </w:divBdr>
    </w:div>
    <w:div w:id="1059985493">
      <w:bodyDiv w:val="1"/>
      <w:marLeft w:val="0"/>
      <w:marRight w:val="0"/>
      <w:marTop w:val="0"/>
      <w:marBottom w:val="0"/>
      <w:divBdr>
        <w:top w:val="none" w:sz="0" w:space="0" w:color="auto"/>
        <w:left w:val="none" w:sz="0" w:space="0" w:color="auto"/>
        <w:bottom w:val="none" w:sz="0" w:space="0" w:color="auto"/>
        <w:right w:val="none" w:sz="0" w:space="0" w:color="auto"/>
      </w:divBdr>
    </w:div>
    <w:div w:id="1086221718">
      <w:bodyDiv w:val="1"/>
      <w:marLeft w:val="0"/>
      <w:marRight w:val="0"/>
      <w:marTop w:val="0"/>
      <w:marBottom w:val="0"/>
      <w:divBdr>
        <w:top w:val="none" w:sz="0" w:space="0" w:color="auto"/>
        <w:left w:val="none" w:sz="0" w:space="0" w:color="auto"/>
        <w:bottom w:val="none" w:sz="0" w:space="0" w:color="auto"/>
        <w:right w:val="none" w:sz="0" w:space="0" w:color="auto"/>
      </w:divBdr>
    </w:div>
    <w:div w:id="1087187644">
      <w:bodyDiv w:val="1"/>
      <w:marLeft w:val="0"/>
      <w:marRight w:val="0"/>
      <w:marTop w:val="0"/>
      <w:marBottom w:val="0"/>
      <w:divBdr>
        <w:top w:val="none" w:sz="0" w:space="0" w:color="auto"/>
        <w:left w:val="none" w:sz="0" w:space="0" w:color="auto"/>
        <w:bottom w:val="none" w:sz="0" w:space="0" w:color="auto"/>
        <w:right w:val="none" w:sz="0" w:space="0" w:color="auto"/>
      </w:divBdr>
    </w:div>
    <w:div w:id="1131092548">
      <w:bodyDiv w:val="1"/>
      <w:marLeft w:val="0"/>
      <w:marRight w:val="0"/>
      <w:marTop w:val="0"/>
      <w:marBottom w:val="0"/>
      <w:divBdr>
        <w:top w:val="none" w:sz="0" w:space="0" w:color="auto"/>
        <w:left w:val="none" w:sz="0" w:space="0" w:color="auto"/>
        <w:bottom w:val="none" w:sz="0" w:space="0" w:color="auto"/>
        <w:right w:val="none" w:sz="0" w:space="0" w:color="auto"/>
      </w:divBdr>
    </w:div>
    <w:div w:id="1188982535">
      <w:bodyDiv w:val="1"/>
      <w:marLeft w:val="0"/>
      <w:marRight w:val="0"/>
      <w:marTop w:val="0"/>
      <w:marBottom w:val="0"/>
      <w:divBdr>
        <w:top w:val="none" w:sz="0" w:space="0" w:color="auto"/>
        <w:left w:val="none" w:sz="0" w:space="0" w:color="auto"/>
        <w:bottom w:val="none" w:sz="0" w:space="0" w:color="auto"/>
        <w:right w:val="none" w:sz="0" w:space="0" w:color="auto"/>
      </w:divBdr>
    </w:div>
    <w:div w:id="1228302230">
      <w:bodyDiv w:val="1"/>
      <w:marLeft w:val="0"/>
      <w:marRight w:val="0"/>
      <w:marTop w:val="0"/>
      <w:marBottom w:val="0"/>
      <w:divBdr>
        <w:top w:val="none" w:sz="0" w:space="0" w:color="auto"/>
        <w:left w:val="none" w:sz="0" w:space="0" w:color="auto"/>
        <w:bottom w:val="none" w:sz="0" w:space="0" w:color="auto"/>
        <w:right w:val="none" w:sz="0" w:space="0" w:color="auto"/>
      </w:divBdr>
    </w:div>
    <w:div w:id="1289969841">
      <w:bodyDiv w:val="1"/>
      <w:marLeft w:val="0"/>
      <w:marRight w:val="0"/>
      <w:marTop w:val="0"/>
      <w:marBottom w:val="0"/>
      <w:divBdr>
        <w:top w:val="none" w:sz="0" w:space="0" w:color="auto"/>
        <w:left w:val="none" w:sz="0" w:space="0" w:color="auto"/>
        <w:bottom w:val="none" w:sz="0" w:space="0" w:color="auto"/>
        <w:right w:val="none" w:sz="0" w:space="0" w:color="auto"/>
      </w:divBdr>
    </w:div>
    <w:div w:id="1417093721">
      <w:bodyDiv w:val="1"/>
      <w:marLeft w:val="0"/>
      <w:marRight w:val="0"/>
      <w:marTop w:val="0"/>
      <w:marBottom w:val="0"/>
      <w:divBdr>
        <w:top w:val="none" w:sz="0" w:space="0" w:color="auto"/>
        <w:left w:val="none" w:sz="0" w:space="0" w:color="auto"/>
        <w:bottom w:val="none" w:sz="0" w:space="0" w:color="auto"/>
        <w:right w:val="none" w:sz="0" w:space="0" w:color="auto"/>
      </w:divBdr>
    </w:div>
    <w:div w:id="1438717389">
      <w:bodyDiv w:val="1"/>
      <w:marLeft w:val="0"/>
      <w:marRight w:val="0"/>
      <w:marTop w:val="0"/>
      <w:marBottom w:val="0"/>
      <w:divBdr>
        <w:top w:val="none" w:sz="0" w:space="0" w:color="auto"/>
        <w:left w:val="none" w:sz="0" w:space="0" w:color="auto"/>
        <w:bottom w:val="none" w:sz="0" w:space="0" w:color="auto"/>
        <w:right w:val="none" w:sz="0" w:space="0" w:color="auto"/>
      </w:divBdr>
    </w:div>
    <w:div w:id="1773478930">
      <w:bodyDiv w:val="1"/>
      <w:marLeft w:val="0"/>
      <w:marRight w:val="0"/>
      <w:marTop w:val="0"/>
      <w:marBottom w:val="0"/>
      <w:divBdr>
        <w:top w:val="none" w:sz="0" w:space="0" w:color="auto"/>
        <w:left w:val="none" w:sz="0" w:space="0" w:color="auto"/>
        <w:bottom w:val="none" w:sz="0" w:space="0" w:color="auto"/>
        <w:right w:val="none" w:sz="0" w:space="0" w:color="auto"/>
      </w:divBdr>
    </w:div>
    <w:div w:id="1790472033">
      <w:bodyDiv w:val="1"/>
      <w:marLeft w:val="0"/>
      <w:marRight w:val="0"/>
      <w:marTop w:val="0"/>
      <w:marBottom w:val="0"/>
      <w:divBdr>
        <w:top w:val="none" w:sz="0" w:space="0" w:color="auto"/>
        <w:left w:val="none" w:sz="0" w:space="0" w:color="auto"/>
        <w:bottom w:val="none" w:sz="0" w:space="0" w:color="auto"/>
        <w:right w:val="none" w:sz="0" w:space="0" w:color="auto"/>
      </w:divBdr>
    </w:div>
    <w:div w:id="19862761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doi.org/10.3389/fpsyg.2017.02243" TargetMode="External"/><Relationship Id="rId13" Type="http://schemas.openxmlformats.org/officeDocument/2006/relationships/chart" Target="charts/chart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doi.org/10.1007/s10899-017-9700-8"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Macro-Enabled_Worksheet.xlsm"/><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6"/>
      <c:rotY val="20"/>
      <c:rAngAx val="1"/>
    </c:view3D>
    <c:floor>
      <c:thickness val="0"/>
      <c:spPr>
        <a:solidFill>
          <a:srgbClr val="C0C0C0"/>
        </a:solidFill>
        <a:ln w="3175">
          <a:solidFill>
            <a:srgbClr val="000000"/>
          </a:solidFill>
        </a:ln>
      </c:spPr>
    </c:floor>
    <c:sideWall>
      <c:thickness val="0"/>
      <c:spPr>
        <a:solidFill>
          <a:srgbClr val="FFFFFF"/>
        </a:solidFill>
        <a:ln w="12700">
          <a:solidFill>
            <a:srgbClr val="808080"/>
          </a:solidFill>
        </a:ln>
      </c:spPr>
    </c:sideWall>
    <c:backWall>
      <c:thickness val="0"/>
      <c:spPr>
        <a:solidFill>
          <a:srgbClr val="FFFFFF"/>
        </a:solidFill>
        <a:ln w="12700">
          <a:solidFill>
            <a:srgbClr val="808080"/>
          </a:solidFill>
        </a:ln>
      </c:spPr>
    </c:backWall>
    <c:plotArea>
      <c:layout>
        <c:manualLayout>
          <c:layoutTarget val="inner"/>
          <c:xMode val="edge"/>
          <c:yMode val="edge"/>
          <c:x val="3.8487489957401581E-2"/>
          <c:y val="5.2249418555776632E-2"/>
          <c:w val="0.95336225596529256"/>
          <c:h val="0.88745162625268592"/>
        </c:manualLayout>
      </c:layout>
      <c:bar3DChart>
        <c:barDir val="col"/>
        <c:grouping val="clustered"/>
        <c:varyColors val="0"/>
        <c:ser>
          <c:idx val="0"/>
          <c:order val="0"/>
          <c:tx>
            <c:strRef>
              <c:f>Sheet1!$B$1</c:f>
              <c:strCache>
                <c:ptCount val="1"/>
                <c:pt idx="0">
                  <c:v>Non-gambler</c:v>
                </c:pt>
              </c:strCache>
            </c:strRef>
          </c:tx>
          <c:spPr>
            <a:solidFill>
              <a:srgbClr val="FFFFFF"/>
            </a:solidFill>
            <a:ln w="12700">
              <a:solidFill>
                <a:srgbClr val="000000"/>
              </a:solidFill>
            </a:ln>
          </c:spPr>
          <c:invertIfNegative val="0"/>
          <c:cat>
            <c:numRef>
              <c:f>Sheet1!$A$2:$A$8</c:f>
              <c:numCache>
                <c:formatCode>General</c:formatCode>
                <c:ptCount val="7"/>
                <c:pt idx="0">
                  <c:v>1</c:v>
                </c:pt>
                <c:pt idx="1">
                  <c:v>2</c:v>
                </c:pt>
                <c:pt idx="2">
                  <c:v>3</c:v>
                </c:pt>
                <c:pt idx="3">
                  <c:v>4</c:v>
                </c:pt>
                <c:pt idx="4">
                  <c:v>5</c:v>
                </c:pt>
                <c:pt idx="5">
                  <c:v>6</c:v>
                </c:pt>
                <c:pt idx="6">
                  <c:v>7</c:v>
                </c:pt>
              </c:numCache>
            </c:numRef>
          </c:cat>
          <c:val>
            <c:numRef>
              <c:f>Sheet1!$B$2:$B$8</c:f>
              <c:numCache>
                <c:formatCode>General</c:formatCode>
                <c:ptCount val="7"/>
                <c:pt idx="0">
                  <c:v>1.58</c:v>
                </c:pt>
                <c:pt idx="1">
                  <c:v>1.43</c:v>
                </c:pt>
                <c:pt idx="2">
                  <c:v>1.47</c:v>
                </c:pt>
                <c:pt idx="3">
                  <c:v>1.7100000000000002</c:v>
                </c:pt>
                <c:pt idx="4">
                  <c:v>1.52</c:v>
                </c:pt>
                <c:pt idx="5">
                  <c:v>2.02</c:v>
                </c:pt>
                <c:pt idx="6">
                  <c:v>1.6300000000000001</c:v>
                </c:pt>
              </c:numCache>
            </c:numRef>
          </c:val>
          <c:extLst>
            <c:ext xmlns:c16="http://schemas.microsoft.com/office/drawing/2014/chart" uri="{C3380CC4-5D6E-409C-BE32-E72D297353CC}">
              <c16:uniqueId val="{00000000-86BB-194C-AEB2-554BC711E422}"/>
            </c:ext>
          </c:extLst>
        </c:ser>
        <c:ser>
          <c:idx val="1"/>
          <c:order val="1"/>
          <c:tx>
            <c:strRef>
              <c:f>Sheet1!$C$1</c:f>
              <c:strCache>
                <c:ptCount val="1"/>
                <c:pt idx="0">
                  <c:v>No-risk gambler </c:v>
                </c:pt>
              </c:strCache>
            </c:strRef>
          </c:tx>
          <c:spPr>
            <a:solidFill>
              <a:srgbClr val="C0C0C0"/>
            </a:solidFill>
            <a:ln w="12700">
              <a:solidFill>
                <a:srgbClr val="000000"/>
              </a:solidFill>
            </a:ln>
          </c:spPr>
          <c:invertIfNegative val="0"/>
          <c:cat>
            <c:numRef>
              <c:f>Sheet1!$A$2:$A$8</c:f>
              <c:numCache>
                <c:formatCode>General</c:formatCode>
                <c:ptCount val="7"/>
                <c:pt idx="0">
                  <c:v>1</c:v>
                </c:pt>
                <c:pt idx="1">
                  <c:v>2</c:v>
                </c:pt>
                <c:pt idx="2">
                  <c:v>3</c:v>
                </c:pt>
                <c:pt idx="3">
                  <c:v>4</c:v>
                </c:pt>
                <c:pt idx="4">
                  <c:v>5</c:v>
                </c:pt>
                <c:pt idx="5">
                  <c:v>6</c:v>
                </c:pt>
                <c:pt idx="6">
                  <c:v>7</c:v>
                </c:pt>
              </c:numCache>
            </c:numRef>
          </c:cat>
          <c:val>
            <c:numRef>
              <c:f>Sheet1!$C$2:$C$8</c:f>
              <c:numCache>
                <c:formatCode>General</c:formatCode>
                <c:ptCount val="7"/>
                <c:pt idx="0">
                  <c:v>1.8</c:v>
                </c:pt>
                <c:pt idx="1">
                  <c:v>1.6800000000000033</c:v>
                </c:pt>
                <c:pt idx="2">
                  <c:v>1.8800000000000001</c:v>
                </c:pt>
                <c:pt idx="3">
                  <c:v>1.83</c:v>
                </c:pt>
                <c:pt idx="4">
                  <c:v>1.6900000000000033</c:v>
                </c:pt>
                <c:pt idx="5">
                  <c:v>2.36</c:v>
                </c:pt>
                <c:pt idx="6">
                  <c:v>1.8800000000000001</c:v>
                </c:pt>
              </c:numCache>
            </c:numRef>
          </c:val>
          <c:extLst>
            <c:ext xmlns:c16="http://schemas.microsoft.com/office/drawing/2014/chart" uri="{C3380CC4-5D6E-409C-BE32-E72D297353CC}">
              <c16:uniqueId val="{00000001-86BB-194C-AEB2-554BC711E422}"/>
            </c:ext>
          </c:extLst>
        </c:ser>
        <c:ser>
          <c:idx val="2"/>
          <c:order val="2"/>
          <c:tx>
            <c:strRef>
              <c:f>Sheet1!$D$1</c:f>
              <c:strCache>
                <c:ptCount val="1"/>
                <c:pt idx="0">
                  <c:v>At-risk gambler</c:v>
                </c:pt>
              </c:strCache>
            </c:strRef>
          </c:tx>
          <c:spPr>
            <a:solidFill>
              <a:srgbClr val="969696"/>
            </a:solidFill>
            <a:ln w="12700">
              <a:solidFill>
                <a:srgbClr val="000000"/>
              </a:solidFill>
            </a:ln>
          </c:spPr>
          <c:invertIfNegative val="0"/>
          <c:cat>
            <c:numRef>
              <c:f>Sheet1!$A$2:$A$8</c:f>
              <c:numCache>
                <c:formatCode>General</c:formatCode>
                <c:ptCount val="7"/>
                <c:pt idx="0">
                  <c:v>1</c:v>
                </c:pt>
                <c:pt idx="1">
                  <c:v>2</c:v>
                </c:pt>
                <c:pt idx="2">
                  <c:v>3</c:v>
                </c:pt>
                <c:pt idx="3">
                  <c:v>4</c:v>
                </c:pt>
                <c:pt idx="4">
                  <c:v>5</c:v>
                </c:pt>
                <c:pt idx="5">
                  <c:v>6</c:v>
                </c:pt>
                <c:pt idx="6">
                  <c:v>7</c:v>
                </c:pt>
              </c:numCache>
            </c:numRef>
          </c:cat>
          <c:val>
            <c:numRef>
              <c:f>Sheet1!$D$2:$D$8</c:f>
              <c:numCache>
                <c:formatCode>General</c:formatCode>
                <c:ptCount val="7"/>
                <c:pt idx="0">
                  <c:v>1.9500000000000031</c:v>
                </c:pt>
                <c:pt idx="1">
                  <c:v>1.57</c:v>
                </c:pt>
                <c:pt idx="2">
                  <c:v>2.3299999999999987</c:v>
                </c:pt>
                <c:pt idx="3">
                  <c:v>1.8900000000000001</c:v>
                </c:pt>
                <c:pt idx="4">
                  <c:v>1.6500000000000001</c:v>
                </c:pt>
                <c:pt idx="5">
                  <c:v>2.48</c:v>
                </c:pt>
                <c:pt idx="6">
                  <c:v>2.0299999999999998</c:v>
                </c:pt>
              </c:numCache>
            </c:numRef>
          </c:val>
          <c:extLst>
            <c:ext xmlns:c16="http://schemas.microsoft.com/office/drawing/2014/chart" uri="{C3380CC4-5D6E-409C-BE32-E72D297353CC}">
              <c16:uniqueId val="{00000002-86BB-194C-AEB2-554BC711E422}"/>
            </c:ext>
          </c:extLst>
        </c:ser>
        <c:ser>
          <c:idx val="3"/>
          <c:order val="3"/>
          <c:tx>
            <c:strRef>
              <c:f>Sheet1!$E$1</c:f>
              <c:strCache>
                <c:ptCount val="1"/>
                <c:pt idx="0">
                  <c:v>Problem gambler</c:v>
                </c:pt>
              </c:strCache>
            </c:strRef>
          </c:tx>
          <c:spPr>
            <a:solidFill>
              <a:srgbClr val="808080"/>
            </a:solidFill>
            <a:ln w="12700">
              <a:solidFill>
                <a:srgbClr val="000000"/>
              </a:solidFill>
            </a:ln>
          </c:spPr>
          <c:invertIfNegative val="0"/>
          <c:cat>
            <c:numRef>
              <c:f>Sheet1!$A$2:$A$8</c:f>
              <c:numCache>
                <c:formatCode>General</c:formatCode>
                <c:ptCount val="7"/>
                <c:pt idx="0">
                  <c:v>1</c:v>
                </c:pt>
                <c:pt idx="1">
                  <c:v>2</c:v>
                </c:pt>
                <c:pt idx="2">
                  <c:v>3</c:v>
                </c:pt>
                <c:pt idx="3">
                  <c:v>4</c:v>
                </c:pt>
                <c:pt idx="4">
                  <c:v>5</c:v>
                </c:pt>
                <c:pt idx="5">
                  <c:v>6</c:v>
                </c:pt>
                <c:pt idx="6">
                  <c:v>7</c:v>
                </c:pt>
              </c:numCache>
            </c:numRef>
          </c:cat>
          <c:val>
            <c:numRef>
              <c:f>Sheet1!$E$2:$E$8</c:f>
              <c:numCache>
                <c:formatCode>General</c:formatCode>
                <c:ptCount val="7"/>
                <c:pt idx="0">
                  <c:v>2.4</c:v>
                </c:pt>
                <c:pt idx="1">
                  <c:v>2.14</c:v>
                </c:pt>
                <c:pt idx="2">
                  <c:v>2.2000000000000002</c:v>
                </c:pt>
                <c:pt idx="3">
                  <c:v>2.3199999999999967</c:v>
                </c:pt>
                <c:pt idx="4">
                  <c:v>2.36</c:v>
                </c:pt>
                <c:pt idx="5">
                  <c:v>2.62</c:v>
                </c:pt>
                <c:pt idx="6">
                  <c:v>2.3499999999999988</c:v>
                </c:pt>
              </c:numCache>
            </c:numRef>
          </c:val>
          <c:extLst>
            <c:ext xmlns:c16="http://schemas.microsoft.com/office/drawing/2014/chart" uri="{C3380CC4-5D6E-409C-BE32-E72D297353CC}">
              <c16:uniqueId val="{00000003-86BB-194C-AEB2-554BC711E422}"/>
            </c:ext>
          </c:extLst>
        </c:ser>
        <c:ser>
          <c:idx val="4"/>
          <c:order val="4"/>
          <c:tx>
            <c:strRef>
              <c:f>Sheet1!$F$1</c:f>
              <c:strCache>
                <c:ptCount val="1"/>
                <c:pt idx="0">
                  <c:v>Pathological gambler</c:v>
                </c:pt>
              </c:strCache>
            </c:strRef>
          </c:tx>
          <c:spPr>
            <a:solidFill>
              <a:srgbClr val="333333"/>
            </a:solidFill>
            <a:ln w="12700">
              <a:solidFill>
                <a:srgbClr val="000000"/>
              </a:solidFill>
            </a:ln>
          </c:spPr>
          <c:invertIfNegative val="0"/>
          <c:cat>
            <c:numRef>
              <c:f>Sheet1!$A$2:$A$8</c:f>
              <c:numCache>
                <c:formatCode>General</c:formatCode>
                <c:ptCount val="7"/>
                <c:pt idx="0">
                  <c:v>1</c:v>
                </c:pt>
                <c:pt idx="1">
                  <c:v>2</c:v>
                </c:pt>
                <c:pt idx="2">
                  <c:v>3</c:v>
                </c:pt>
                <c:pt idx="3">
                  <c:v>4</c:v>
                </c:pt>
                <c:pt idx="4">
                  <c:v>5</c:v>
                </c:pt>
                <c:pt idx="5">
                  <c:v>6</c:v>
                </c:pt>
                <c:pt idx="6">
                  <c:v>7</c:v>
                </c:pt>
              </c:numCache>
            </c:numRef>
          </c:cat>
          <c:val>
            <c:numRef>
              <c:f>Sheet1!$F$2:$F$8</c:f>
              <c:numCache>
                <c:formatCode>General</c:formatCode>
                <c:ptCount val="7"/>
                <c:pt idx="0">
                  <c:v>2.5</c:v>
                </c:pt>
                <c:pt idx="1">
                  <c:v>2.58</c:v>
                </c:pt>
                <c:pt idx="2">
                  <c:v>2.7800000000000002</c:v>
                </c:pt>
                <c:pt idx="3">
                  <c:v>2.2999999999999998</c:v>
                </c:pt>
                <c:pt idx="4">
                  <c:v>2.34</c:v>
                </c:pt>
                <c:pt idx="5">
                  <c:v>2.79</c:v>
                </c:pt>
                <c:pt idx="6">
                  <c:v>2.58</c:v>
                </c:pt>
              </c:numCache>
            </c:numRef>
          </c:val>
          <c:extLst>
            <c:ext xmlns:c16="http://schemas.microsoft.com/office/drawing/2014/chart" uri="{C3380CC4-5D6E-409C-BE32-E72D297353CC}">
              <c16:uniqueId val="{00000004-86BB-194C-AEB2-554BC711E422}"/>
            </c:ext>
          </c:extLst>
        </c:ser>
        <c:dLbls>
          <c:showLegendKey val="0"/>
          <c:showVal val="0"/>
          <c:showCatName val="0"/>
          <c:showSerName val="0"/>
          <c:showPercent val="0"/>
          <c:showBubbleSize val="0"/>
        </c:dLbls>
        <c:gapWidth val="150"/>
        <c:gapDepth val="0"/>
        <c:shape val="box"/>
        <c:axId val="153581440"/>
        <c:axId val="153582976"/>
        <c:axId val="0"/>
      </c:bar3DChart>
      <c:catAx>
        <c:axId val="153581440"/>
        <c:scaling>
          <c:orientation val="minMax"/>
        </c:scaling>
        <c:delete val="0"/>
        <c:axPos val="b"/>
        <c:numFmt formatCode="General" sourceLinked="1"/>
        <c:majorTickMark val="out"/>
        <c:minorTickMark val="none"/>
        <c:tickLblPos val="low"/>
        <c:spPr>
          <a:ln w="3175">
            <a:solidFill>
              <a:srgbClr val="000000"/>
            </a:solidFill>
          </a:ln>
        </c:spPr>
        <c:txPr>
          <a:bodyPr rot="0" vert="horz"/>
          <a:lstStyle/>
          <a:p>
            <a:pPr>
              <a:defRPr sz="825" b="1" i="0" u="none" strike="noStrike" baseline="0">
                <a:solidFill>
                  <a:srgbClr val="000000"/>
                </a:solidFill>
                <a:latin typeface="Calibri"/>
                <a:ea typeface="Calibri"/>
                <a:cs typeface="Calibri"/>
              </a:defRPr>
            </a:pPr>
            <a:endParaRPr lang="es-ES"/>
          </a:p>
        </c:txPr>
        <c:crossAx val="153582976"/>
        <c:crosses val="autoZero"/>
        <c:auto val="1"/>
        <c:lblAlgn val="ctr"/>
        <c:lblOffset val="100"/>
        <c:tickLblSkip val="1"/>
        <c:tickMarkSkip val="1"/>
        <c:noMultiLvlLbl val="0"/>
      </c:catAx>
      <c:valAx>
        <c:axId val="153582976"/>
        <c:scaling>
          <c:orientation val="minMax"/>
          <c:max val="4"/>
        </c:scaling>
        <c:delete val="0"/>
        <c:axPos val="l"/>
        <c:majorGridlines>
          <c:spPr>
            <a:ln w="3175">
              <a:solidFill>
                <a:srgbClr val="000000"/>
              </a:solidFill>
            </a:ln>
          </c:spPr>
        </c:majorGridlines>
        <c:numFmt formatCode="General" sourceLinked="1"/>
        <c:majorTickMark val="out"/>
        <c:minorTickMark val="none"/>
        <c:tickLblPos val="nextTo"/>
        <c:spPr>
          <a:ln w="3175">
            <a:solidFill>
              <a:srgbClr val="000000"/>
            </a:solidFill>
          </a:ln>
        </c:spPr>
        <c:txPr>
          <a:bodyPr rot="0" vert="horz"/>
          <a:lstStyle/>
          <a:p>
            <a:pPr>
              <a:defRPr sz="800" b="1" i="0" u="none" strike="noStrike" baseline="0">
                <a:solidFill>
                  <a:srgbClr val="000000"/>
                </a:solidFill>
                <a:latin typeface="Calibri"/>
                <a:ea typeface="Calibri"/>
                <a:cs typeface="Calibri"/>
              </a:defRPr>
            </a:pPr>
            <a:endParaRPr lang="es-ES"/>
          </a:p>
        </c:txPr>
        <c:crossAx val="153581440"/>
        <c:crosses val="autoZero"/>
        <c:crossBetween val="between"/>
      </c:valAx>
      <c:spPr>
        <a:noFill/>
        <a:ln w="25400">
          <a:noFill/>
        </a:ln>
      </c:spPr>
    </c:plotArea>
    <c:legend>
      <c:legendPos val="r"/>
      <c:layout>
        <c:manualLayout>
          <c:xMode val="edge"/>
          <c:yMode val="edge"/>
          <c:x val="4.4982814942112544E-2"/>
          <c:y val="2.3121351255895067E-2"/>
          <c:w val="0.93769416522840665"/>
          <c:h val="0.27745664739885301"/>
        </c:manualLayout>
      </c:layout>
      <c:overlay val="0"/>
      <c:spPr>
        <a:noFill/>
        <a:ln w="3175">
          <a:solidFill>
            <a:srgbClr val="000000"/>
          </a:solidFill>
        </a:ln>
      </c:spPr>
      <c:txPr>
        <a:bodyPr/>
        <a:lstStyle/>
        <a:p>
          <a:pPr>
            <a:defRPr sz="780" b="0" i="0" u="none" strike="noStrike" baseline="0">
              <a:solidFill>
                <a:srgbClr val="000000"/>
              </a:solidFill>
              <a:latin typeface="Calibri"/>
              <a:ea typeface="Calibri"/>
              <a:cs typeface="Calibri"/>
            </a:defRPr>
          </a:pPr>
          <a:endParaRPr lang="es-ES"/>
        </a:p>
      </c:txPr>
    </c:legend>
    <c:plotVisOnly val="1"/>
    <c:dispBlanksAs val="gap"/>
    <c:showDLblsOverMax val="0"/>
  </c:chart>
  <c:spPr>
    <a:noFill/>
    <a:ln>
      <a:noFill/>
    </a:ln>
  </c:spPr>
  <c:txPr>
    <a:bodyPr/>
    <a:lstStyle/>
    <a:p>
      <a:pPr>
        <a:defRPr sz="850" b="1" i="0" u="none" strike="noStrike" baseline="0">
          <a:solidFill>
            <a:srgbClr val="000000"/>
          </a:solidFill>
          <a:latin typeface="Calibri"/>
          <a:ea typeface="Calibri"/>
          <a:cs typeface="Calibri"/>
        </a:defRPr>
      </a:pPr>
      <a:endParaRPr lang="es-E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title>
    <c:autoTitleDeleted val="0"/>
    <c:plotArea>
      <c:layout>
        <c:manualLayout>
          <c:layoutTarget val="inner"/>
          <c:xMode val="edge"/>
          <c:yMode val="edge"/>
          <c:x val="5.2000000000000032E-2"/>
          <c:y val="6.4406779661017002E-2"/>
          <c:w val="0.93400000000000005"/>
          <c:h val="0.82033898305084696"/>
        </c:manualLayout>
      </c:layout>
      <c:lineChart>
        <c:grouping val="standard"/>
        <c:varyColors val="0"/>
        <c:ser>
          <c:idx val="0"/>
          <c:order val="0"/>
          <c:tx>
            <c:strRef>
              <c:f>Sheet1!$A$2</c:f>
              <c:strCache>
                <c:ptCount val="1"/>
              </c:strCache>
            </c:strRef>
          </c:tx>
          <c:spPr>
            <a:ln w="12652">
              <a:solidFill>
                <a:srgbClr val="63AAFE"/>
              </a:solidFill>
            </a:ln>
          </c:spPr>
          <c:marker>
            <c:symbol val="circle"/>
            <c:size val="7"/>
            <c:spPr>
              <a:solidFill>
                <a:srgbClr val="63AAFE"/>
              </a:solidFill>
              <a:ln>
                <a:solidFill>
                  <a:srgbClr val="63AAFE"/>
                </a:solidFill>
              </a:ln>
            </c:spPr>
          </c:marker>
          <c:dLbls>
            <c:spPr>
              <a:noFill/>
              <a:ln w="25303">
                <a:noFill/>
              </a:ln>
            </c:spPr>
            <c:txPr>
              <a:bodyPr/>
              <a:lstStyle/>
              <a:p>
                <a:pPr>
                  <a:defRPr sz="1168" b="1" i="0" u="none" strike="noStrike" baseline="0">
                    <a:solidFill>
                      <a:srgbClr val="000000"/>
                    </a:solidFill>
                    <a:latin typeface="Arial"/>
                    <a:ea typeface="Arial"/>
                    <a:cs typeface="Arial"/>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Sheet1!$B$1:$F$1</c:f>
              <c:strCache>
                <c:ptCount val="5"/>
                <c:pt idx="0">
                  <c:v>Non-gambler</c:v>
                </c:pt>
                <c:pt idx="1">
                  <c:v> Low risk</c:v>
                </c:pt>
                <c:pt idx="2">
                  <c:v>At-Risk</c:v>
                </c:pt>
                <c:pt idx="3">
                  <c:v>Problem</c:v>
                </c:pt>
                <c:pt idx="4">
                  <c:v>Pathological</c:v>
                </c:pt>
              </c:strCache>
            </c:strRef>
          </c:cat>
          <c:val>
            <c:numRef>
              <c:f>Sheet1!$B$2:$F$2</c:f>
              <c:numCache>
                <c:formatCode>General</c:formatCode>
                <c:ptCount val="5"/>
                <c:pt idx="0">
                  <c:v>1.6300000000000001</c:v>
                </c:pt>
                <c:pt idx="1">
                  <c:v>1.8800000000000001</c:v>
                </c:pt>
                <c:pt idx="2">
                  <c:v>2.0299999999999998</c:v>
                </c:pt>
                <c:pt idx="3">
                  <c:v>2.3499999999999988</c:v>
                </c:pt>
                <c:pt idx="4">
                  <c:v>2.58</c:v>
                </c:pt>
              </c:numCache>
            </c:numRef>
          </c:val>
          <c:smooth val="0"/>
          <c:extLst>
            <c:ext xmlns:c16="http://schemas.microsoft.com/office/drawing/2014/chart" uri="{C3380CC4-5D6E-409C-BE32-E72D297353CC}">
              <c16:uniqueId val="{00000000-9B8B-0246-ADF4-782F1BA5CFC1}"/>
            </c:ext>
          </c:extLst>
        </c:ser>
        <c:dLbls>
          <c:showLegendKey val="0"/>
          <c:showVal val="0"/>
          <c:showCatName val="0"/>
          <c:showSerName val="0"/>
          <c:showPercent val="0"/>
          <c:showBubbleSize val="0"/>
        </c:dLbls>
        <c:marker val="1"/>
        <c:smooth val="0"/>
        <c:axId val="151158144"/>
        <c:axId val="151180416"/>
      </c:lineChart>
      <c:catAx>
        <c:axId val="151158144"/>
        <c:scaling>
          <c:orientation val="minMax"/>
        </c:scaling>
        <c:delete val="0"/>
        <c:axPos val="b"/>
        <c:numFmt formatCode="General" sourceLinked="1"/>
        <c:majorTickMark val="out"/>
        <c:minorTickMark val="none"/>
        <c:tickLblPos val="nextTo"/>
        <c:spPr>
          <a:ln w="3163">
            <a:solidFill>
              <a:srgbClr val="000000"/>
            </a:solidFill>
          </a:ln>
        </c:spPr>
        <c:txPr>
          <a:bodyPr rot="0" vert="horz"/>
          <a:lstStyle/>
          <a:p>
            <a:pPr>
              <a:defRPr sz="1168" b="1" i="0" u="none" strike="noStrike" baseline="0">
                <a:solidFill>
                  <a:srgbClr val="000000"/>
                </a:solidFill>
                <a:latin typeface="Arial Narrow"/>
                <a:ea typeface="Arial Narrow"/>
                <a:cs typeface="Arial Narrow"/>
              </a:defRPr>
            </a:pPr>
            <a:endParaRPr lang="es-ES"/>
          </a:p>
        </c:txPr>
        <c:crossAx val="151180416"/>
        <c:crosses val="autoZero"/>
        <c:auto val="1"/>
        <c:lblAlgn val="ctr"/>
        <c:lblOffset val="100"/>
        <c:tickLblSkip val="1"/>
        <c:tickMarkSkip val="1"/>
        <c:noMultiLvlLbl val="0"/>
      </c:catAx>
      <c:valAx>
        <c:axId val="151180416"/>
        <c:scaling>
          <c:orientation val="minMax"/>
          <c:max val="4"/>
          <c:min val="1"/>
        </c:scaling>
        <c:delete val="0"/>
        <c:axPos val="l"/>
        <c:majorGridlines>
          <c:spPr>
            <a:ln w="3163">
              <a:solidFill>
                <a:srgbClr val="000000"/>
              </a:solidFill>
            </a:ln>
          </c:spPr>
        </c:majorGridlines>
        <c:numFmt formatCode="General" sourceLinked="1"/>
        <c:majorTickMark val="out"/>
        <c:minorTickMark val="none"/>
        <c:tickLblPos val="nextTo"/>
        <c:spPr>
          <a:ln w="3163">
            <a:solidFill>
              <a:srgbClr val="000000"/>
            </a:solidFill>
          </a:ln>
        </c:spPr>
        <c:txPr>
          <a:bodyPr rot="0" vert="horz"/>
          <a:lstStyle/>
          <a:p>
            <a:pPr>
              <a:defRPr sz="1193" b="1" i="0" u="none" strike="noStrike" baseline="0">
                <a:solidFill>
                  <a:srgbClr val="000000"/>
                </a:solidFill>
                <a:latin typeface="Arial"/>
                <a:ea typeface="Arial"/>
                <a:cs typeface="Arial"/>
              </a:defRPr>
            </a:pPr>
            <a:endParaRPr lang="es-ES"/>
          </a:p>
        </c:txPr>
        <c:crossAx val="151158144"/>
        <c:crosses val="autoZero"/>
        <c:crossBetween val="between"/>
        <c:majorUnit val="1"/>
        <c:minorUnit val="1"/>
      </c:valAx>
      <c:spPr>
        <a:noFill/>
        <a:ln w="12652">
          <a:solidFill>
            <a:srgbClr val="000000"/>
          </a:solidFill>
        </a:ln>
      </c:spPr>
    </c:plotArea>
    <c:plotVisOnly val="1"/>
    <c:dispBlanksAs val="gap"/>
    <c:showDLblsOverMax val="0"/>
  </c:chart>
  <c:spPr>
    <a:noFill/>
    <a:ln>
      <a:noFill/>
    </a:ln>
  </c:spPr>
  <c:txPr>
    <a:bodyPr/>
    <a:lstStyle/>
    <a:p>
      <a:pPr>
        <a:defRPr sz="1718" b="1" i="0" u="none" strike="noStrike" baseline="0">
          <a:solidFill>
            <a:srgbClr val="000000"/>
          </a:solidFill>
          <a:latin typeface="Arial"/>
          <a:ea typeface="Arial"/>
          <a:cs typeface="Arial"/>
        </a:defRPr>
      </a:pPr>
      <a:endParaRPr lang="es-ES"/>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0BD4508-1E02-4FEE-83B6-48DB4D3C5A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6997</Words>
  <Characters>38484</Characters>
  <Application>Microsoft Office Word</Application>
  <DocSecurity>0</DocSecurity>
  <Lines>320</Lines>
  <Paragraphs>90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45391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Francisco</dc:creator>
  <cp:lastModifiedBy>NATALIA ROMERO BADOS</cp:lastModifiedBy>
  <cp:revision>2</cp:revision>
  <dcterms:created xsi:type="dcterms:W3CDTF">2023-12-15T11:59:00Z</dcterms:created>
  <dcterms:modified xsi:type="dcterms:W3CDTF">2023-12-15T11:59:00Z</dcterms:modified>
</cp:coreProperties>
</file>