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7DD827" w14:textId="77777777" w:rsidR="009D09FA" w:rsidRPr="00B430F6" w:rsidRDefault="00C314A9" w:rsidP="009D09FA">
      <w:pPr>
        <w:spacing w:line="360" w:lineRule="auto"/>
        <w:jc w:val="center"/>
        <w:rPr>
          <w:rFonts w:ascii="Arial Narrow" w:hAnsi="Arial Narrow"/>
          <w:b/>
          <w:color w:val="548DD4" w:themeColor="text2" w:themeTint="99"/>
          <w:sz w:val="24"/>
          <w:szCs w:val="24"/>
          <w:u w:val="single"/>
        </w:rPr>
      </w:pPr>
      <w:r w:rsidRPr="00B430F6">
        <w:rPr>
          <w:rFonts w:ascii="Arial Narrow" w:hAnsi="Arial Narrow"/>
          <w:color w:val="FF0000"/>
          <w:sz w:val="20"/>
          <w:szCs w:val="20"/>
        </w:rPr>
        <w:br/>
      </w:r>
      <w:r w:rsidR="009D09FA" w:rsidRPr="00B430F6">
        <w:rPr>
          <w:rFonts w:ascii="Arial Narrow" w:hAnsi="Arial Narrow"/>
          <w:b/>
          <w:color w:val="548DD4" w:themeColor="text2" w:themeTint="99"/>
          <w:sz w:val="24"/>
          <w:szCs w:val="24"/>
          <w:u w:val="single"/>
        </w:rPr>
        <w:t>EL ESPACIO ESCUCHADO</w:t>
      </w:r>
    </w:p>
    <w:p w14:paraId="08DA15A1" w14:textId="77777777" w:rsidR="009D09FA" w:rsidRPr="00B430F6" w:rsidRDefault="009D09FA" w:rsidP="00D02D2C">
      <w:pPr>
        <w:spacing w:line="360" w:lineRule="auto"/>
        <w:jc w:val="both"/>
        <w:rPr>
          <w:rFonts w:ascii="Arial Narrow" w:hAnsi="Arial Narrow"/>
          <w:color w:val="548DD4" w:themeColor="text2" w:themeTint="99"/>
          <w:sz w:val="24"/>
          <w:szCs w:val="24"/>
        </w:rPr>
      </w:pPr>
    </w:p>
    <w:p w14:paraId="317C8394" w14:textId="77777777" w:rsidR="009D09FA" w:rsidRPr="00B430F6" w:rsidRDefault="009D09FA" w:rsidP="00D02D2C">
      <w:pPr>
        <w:spacing w:line="360" w:lineRule="auto"/>
        <w:jc w:val="both"/>
        <w:rPr>
          <w:rFonts w:ascii="Arial Narrow" w:hAnsi="Arial Narrow"/>
          <w:color w:val="548DD4" w:themeColor="text2" w:themeTint="99"/>
          <w:sz w:val="24"/>
          <w:szCs w:val="24"/>
        </w:rPr>
      </w:pPr>
    </w:p>
    <w:p w14:paraId="10D08030" w14:textId="77777777" w:rsidR="00D02D2C" w:rsidRPr="00B430F6" w:rsidRDefault="00D02D2C" w:rsidP="00D02D2C">
      <w:pPr>
        <w:spacing w:line="360" w:lineRule="auto"/>
        <w:jc w:val="both"/>
        <w:rPr>
          <w:rFonts w:ascii="Arial Narrow" w:hAnsi="Arial Narrow"/>
          <w:color w:val="548DD4" w:themeColor="text2" w:themeTint="99"/>
          <w:sz w:val="24"/>
          <w:szCs w:val="24"/>
        </w:rPr>
      </w:pPr>
      <w:r w:rsidRPr="00B430F6">
        <w:rPr>
          <w:rFonts w:ascii="Arial Narrow" w:hAnsi="Arial Narrow"/>
          <w:color w:val="548DD4" w:themeColor="text2" w:themeTint="99"/>
          <w:sz w:val="24"/>
          <w:szCs w:val="24"/>
        </w:rPr>
        <w:t>Este artículo tiene como objetiv</w:t>
      </w:r>
      <w:r w:rsidR="0034380A">
        <w:rPr>
          <w:rFonts w:ascii="Arial Narrow" w:hAnsi="Arial Narrow"/>
          <w:color w:val="548DD4" w:themeColor="text2" w:themeTint="99"/>
          <w:sz w:val="24"/>
          <w:szCs w:val="24"/>
        </w:rPr>
        <w:t xml:space="preserve">o analizar la relación entre sonido y </w:t>
      </w:r>
      <w:r w:rsidRPr="00B430F6">
        <w:rPr>
          <w:rFonts w:ascii="Arial Narrow" w:hAnsi="Arial Narrow"/>
          <w:color w:val="548DD4" w:themeColor="text2" w:themeTint="99"/>
          <w:sz w:val="24"/>
          <w:szCs w:val="24"/>
        </w:rPr>
        <w:t>espacio en ciertas manifestaciones artísticas actual</w:t>
      </w:r>
      <w:r w:rsidR="0014378B">
        <w:rPr>
          <w:rFonts w:ascii="Arial Narrow" w:hAnsi="Arial Narrow"/>
          <w:color w:val="548DD4" w:themeColor="text2" w:themeTint="99"/>
          <w:sz w:val="24"/>
          <w:szCs w:val="24"/>
        </w:rPr>
        <w:t xml:space="preserve">es. Se hablará, por </w:t>
      </w:r>
      <w:r w:rsidR="00BD605F">
        <w:rPr>
          <w:rFonts w:ascii="Arial Narrow" w:hAnsi="Arial Narrow"/>
          <w:color w:val="548DD4" w:themeColor="text2" w:themeTint="99"/>
          <w:sz w:val="24"/>
          <w:szCs w:val="24"/>
        </w:rPr>
        <w:t>un lado d</w:t>
      </w:r>
      <w:r w:rsidR="0014378B">
        <w:rPr>
          <w:rFonts w:ascii="Arial Narrow" w:hAnsi="Arial Narrow"/>
          <w:color w:val="548DD4" w:themeColor="text2" w:themeTint="99"/>
          <w:sz w:val="24"/>
          <w:szCs w:val="24"/>
        </w:rPr>
        <w:t xml:space="preserve">el sonido como elemento de configura la relación del hombre con su entorno, </w:t>
      </w:r>
      <w:r w:rsidR="00F52EAE" w:rsidRPr="00B430F6">
        <w:rPr>
          <w:rFonts w:ascii="Arial Narrow" w:hAnsi="Arial Narrow"/>
          <w:color w:val="548DD4" w:themeColor="text2" w:themeTint="99"/>
          <w:sz w:val="24"/>
          <w:szCs w:val="24"/>
        </w:rPr>
        <w:t xml:space="preserve">transformado por el uso de </w:t>
      </w:r>
      <w:proofErr w:type="gramStart"/>
      <w:r w:rsidR="00F52EAE" w:rsidRPr="00B430F6">
        <w:rPr>
          <w:rFonts w:ascii="Arial Narrow" w:hAnsi="Arial Narrow"/>
          <w:color w:val="548DD4" w:themeColor="text2" w:themeTint="99"/>
          <w:sz w:val="24"/>
          <w:szCs w:val="24"/>
        </w:rPr>
        <w:t xml:space="preserve">las </w:t>
      </w:r>
      <w:r w:rsidR="00BD605F">
        <w:rPr>
          <w:rFonts w:ascii="Arial Narrow" w:hAnsi="Arial Narrow"/>
          <w:color w:val="548DD4" w:themeColor="text2" w:themeTint="99"/>
          <w:sz w:val="24"/>
          <w:szCs w:val="24"/>
        </w:rPr>
        <w:t xml:space="preserve"> nuevas</w:t>
      </w:r>
      <w:proofErr w:type="gramEnd"/>
      <w:r w:rsidR="00BD605F">
        <w:rPr>
          <w:rFonts w:ascii="Arial Narrow" w:hAnsi="Arial Narrow"/>
          <w:color w:val="548DD4" w:themeColor="text2" w:themeTint="99"/>
          <w:sz w:val="24"/>
          <w:szCs w:val="24"/>
        </w:rPr>
        <w:t xml:space="preserve"> </w:t>
      </w:r>
      <w:r w:rsidR="00F52EAE" w:rsidRPr="00B430F6">
        <w:rPr>
          <w:rFonts w:ascii="Arial Narrow" w:hAnsi="Arial Narrow"/>
          <w:color w:val="548DD4" w:themeColor="text2" w:themeTint="99"/>
          <w:sz w:val="24"/>
          <w:szCs w:val="24"/>
        </w:rPr>
        <w:t>tecnologías de la comunicación.</w:t>
      </w:r>
      <w:r w:rsidR="00F52EAE">
        <w:rPr>
          <w:rFonts w:ascii="Arial Narrow" w:hAnsi="Arial Narrow"/>
          <w:color w:val="548DD4" w:themeColor="text2" w:themeTint="99"/>
          <w:sz w:val="24"/>
          <w:szCs w:val="24"/>
        </w:rPr>
        <w:t xml:space="preserve"> S</w:t>
      </w:r>
      <w:r w:rsidR="0014378B">
        <w:rPr>
          <w:rFonts w:ascii="Arial Narrow" w:hAnsi="Arial Narrow"/>
          <w:color w:val="548DD4" w:themeColor="text2" w:themeTint="99"/>
          <w:sz w:val="24"/>
          <w:szCs w:val="24"/>
        </w:rPr>
        <w:t xml:space="preserve">e </w:t>
      </w:r>
      <w:r w:rsidR="00F52EAE">
        <w:rPr>
          <w:rFonts w:ascii="Arial Narrow" w:hAnsi="Arial Narrow"/>
          <w:color w:val="548DD4" w:themeColor="text2" w:themeTint="99"/>
          <w:sz w:val="24"/>
          <w:szCs w:val="24"/>
        </w:rPr>
        <w:t>realizará</w:t>
      </w:r>
      <w:r w:rsidR="0014378B">
        <w:rPr>
          <w:rFonts w:ascii="Arial Narrow" w:hAnsi="Arial Narrow"/>
          <w:color w:val="548DD4" w:themeColor="text2" w:themeTint="99"/>
          <w:sz w:val="24"/>
          <w:szCs w:val="24"/>
        </w:rPr>
        <w:t xml:space="preserve"> un análisis de cuáles son los elementos que intervienen en una composición sonora</w:t>
      </w:r>
      <w:r w:rsidR="005527B1" w:rsidRPr="00B430F6">
        <w:rPr>
          <w:rFonts w:ascii="Arial Narrow" w:hAnsi="Arial Narrow"/>
          <w:color w:val="548DD4" w:themeColor="text2" w:themeTint="99"/>
          <w:sz w:val="24"/>
          <w:szCs w:val="24"/>
        </w:rPr>
        <w:t>,</w:t>
      </w:r>
      <w:r w:rsidR="00F52EAE">
        <w:rPr>
          <w:rFonts w:ascii="Arial Narrow" w:hAnsi="Arial Narrow"/>
          <w:color w:val="548DD4" w:themeColor="text2" w:themeTint="99"/>
          <w:sz w:val="24"/>
          <w:szCs w:val="24"/>
        </w:rPr>
        <w:t xml:space="preserve"> por </w:t>
      </w:r>
      <w:r w:rsidR="003F4D0F" w:rsidRPr="00B430F6">
        <w:rPr>
          <w:rFonts w:ascii="Arial Narrow" w:hAnsi="Arial Narrow"/>
          <w:color w:val="548DD4" w:themeColor="text2" w:themeTint="99"/>
          <w:sz w:val="24"/>
          <w:szCs w:val="24"/>
        </w:rPr>
        <w:t xml:space="preserve">las dimensiones trascendentes del material sónico, </w:t>
      </w:r>
      <w:r w:rsidR="00F52EAE">
        <w:rPr>
          <w:rFonts w:ascii="Arial Narrow" w:hAnsi="Arial Narrow"/>
          <w:color w:val="548DD4" w:themeColor="text2" w:themeTint="99"/>
          <w:sz w:val="24"/>
          <w:szCs w:val="24"/>
        </w:rPr>
        <w:t xml:space="preserve">y veremos </w:t>
      </w:r>
      <w:r w:rsidRPr="00B430F6">
        <w:rPr>
          <w:rFonts w:ascii="Arial Narrow" w:hAnsi="Arial Narrow"/>
          <w:color w:val="548DD4" w:themeColor="text2" w:themeTint="99"/>
          <w:sz w:val="24"/>
          <w:szCs w:val="24"/>
        </w:rPr>
        <w:t xml:space="preserve">en qué cambian </w:t>
      </w:r>
      <w:r w:rsidR="00FD1F16" w:rsidRPr="00B430F6">
        <w:rPr>
          <w:rFonts w:ascii="Arial Narrow" w:hAnsi="Arial Narrow"/>
          <w:color w:val="548DD4" w:themeColor="text2" w:themeTint="99"/>
          <w:sz w:val="24"/>
          <w:szCs w:val="24"/>
        </w:rPr>
        <w:t>esas</w:t>
      </w:r>
      <w:r w:rsidRPr="00B430F6">
        <w:rPr>
          <w:rFonts w:ascii="Arial Narrow" w:hAnsi="Arial Narrow"/>
          <w:color w:val="548DD4" w:themeColor="text2" w:themeTint="99"/>
          <w:sz w:val="24"/>
          <w:szCs w:val="24"/>
        </w:rPr>
        <w:t xml:space="preserve"> </w:t>
      </w:r>
      <w:r w:rsidR="003F4D0F" w:rsidRPr="00B430F6">
        <w:rPr>
          <w:rFonts w:ascii="Arial Narrow" w:hAnsi="Arial Narrow"/>
          <w:color w:val="548DD4" w:themeColor="text2" w:themeTint="99"/>
          <w:sz w:val="24"/>
          <w:szCs w:val="24"/>
        </w:rPr>
        <w:t xml:space="preserve">nuevas </w:t>
      </w:r>
      <w:r w:rsidRPr="00B430F6">
        <w:rPr>
          <w:rFonts w:ascii="Arial Narrow" w:hAnsi="Arial Narrow"/>
          <w:color w:val="548DD4" w:themeColor="text2" w:themeTint="99"/>
          <w:sz w:val="24"/>
          <w:szCs w:val="24"/>
        </w:rPr>
        <w:t>tecnologías</w:t>
      </w:r>
      <w:r w:rsidR="003F4D0F" w:rsidRPr="00B430F6">
        <w:rPr>
          <w:rFonts w:ascii="Arial Narrow" w:hAnsi="Arial Narrow"/>
          <w:color w:val="548DD4" w:themeColor="text2" w:themeTint="99"/>
          <w:sz w:val="24"/>
          <w:szCs w:val="24"/>
        </w:rPr>
        <w:t xml:space="preserve">, con sus posibilidades de </w:t>
      </w:r>
      <w:proofErr w:type="spellStart"/>
      <w:r w:rsidR="003F4D0F" w:rsidRPr="00B430F6">
        <w:rPr>
          <w:rFonts w:ascii="Arial Narrow" w:hAnsi="Arial Narrow"/>
          <w:color w:val="548DD4" w:themeColor="text2" w:themeTint="99"/>
          <w:sz w:val="24"/>
          <w:szCs w:val="24"/>
        </w:rPr>
        <w:t>espacialización</w:t>
      </w:r>
      <w:proofErr w:type="spellEnd"/>
      <w:r w:rsidR="003F4D0F" w:rsidRPr="00B430F6">
        <w:rPr>
          <w:rFonts w:ascii="Arial Narrow" w:hAnsi="Arial Narrow"/>
          <w:color w:val="548DD4" w:themeColor="text2" w:themeTint="99"/>
          <w:sz w:val="24"/>
          <w:szCs w:val="24"/>
        </w:rPr>
        <w:t>,</w:t>
      </w:r>
      <w:r w:rsidRPr="00B430F6">
        <w:rPr>
          <w:rFonts w:ascii="Arial Narrow" w:hAnsi="Arial Narrow"/>
          <w:color w:val="548DD4" w:themeColor="text2" w:themeTint="99"/>
          <w:sz w:val="24"/>
          <w:szCs w:val="24"/>
        </w:rPr>
        <w:t xml:space="preserve"> nuestra </w:t>
      </w:r>
      <w:r w:rsidR="003F4D0F" w:rsidRPr="00B430F6">
        <w:rPr>
          <w:rFonts w:ascii="Arial Narrow" w:hAnsi="Arial Narrow"/>
          <w:color w:val="548DD4" w:themeColor="text2" w:themeTint="99"/>
          <w:sz w:val="24"/>
          <w:szCs w:val="24"/>
        </w:rPr>
        <w:t xml:space="preserve">relación con el hecho sonoro. </w:t>
      </w:r>
      <w:r w:rsidRPr="00B430F6">
        <w:rPr>
          <w:rFonts w:ascii="Arial Narrow" w:hAnsi="Arial Narrow"/>
          <w:color w:val="548DD4" w:themeColor="text2" w:themeTint="99"/>
          <w:sz w:val="24"/>
          <w:szCs w:val="24"/>
        </w:rPr>
        <w:t xml:space="preserve"> </w:t>
      </w:r>
      <w:r w:rsidR="003F4D0F" w:rsidRPr="00B430F6">
        <w:rPr>
          <w:rFonts w:ascii="Arial Narrow" w:hAnsi="Arial Narrow"/>
          <w:color w:val="548DD4" w:themeColor="text2" w:themeTint="99"/>
          <w:sz w:val="24"/>
          <w:szCs w:val="24"/>
        </w:rPr>
        <w:t>T</w:t>
      </w:r>
      <w:r w:rsidRPr="00B430F6">
        <w:rPr>
          <w:rFonts w:ascii="Arial Narrow" w:hAnsi="Arial Narrow"/>
          <w:color w:val="548DD4" w:themeColor="text2" w:themeTint="99"/>
          <w:sz w:val="24"/>
          <w:szCs w:val="24"/>
        </w:rPr>
        <w:t xml:space="preserve">erminaremos con un intento de taxonomía de las prácticas artísticas </w:t>
      </w:r>
      <w:r w:rsidR="003F4D0F" w:rsidRPr="00B430F6">
        <w:rPr>
          <w:rFonts w:ascii="Arial Narrow" w:hAnsi="Arial Narrow"/>
          <w:color w:val="548DD4" w:themeColor="text2" w:themeTint="99"/>
          <w:sz w:val="24"/>
          <w:szCs w:val="24"/>
        </w:rPr>
        <w:t xml:space="preserve">contemporáneas </w:t>
      </w:r>
      <w:r w:rsidRPr="00B430F6">
        <w:rPr>
          <w:rFonts w:ascii="Arial Narrow" w:hAnsi="Arial Narrow"/>
          <w:color w:val="548DD4" w:themeColor="text2" w:themeTint="99"/>
          <w:sz w:val="24"/>
          <w:szCs w:val="24"/>
        </w:rPr>
        <w:t xml:space="preserve">que </w:t>
      </w:r>
      <w:r w:rsidR="003F4D0F" w:rsidRPr="00B430F6">
        <w:rPr>
          <w:rFonts w:ascii="Arial Narrow" w:hAnsi="Arial Narrow"/>
          <w:color w:val="548DD4" w:themeColor="text2" w:themeTint="99"/>
          <w:sz w:val="24"/>
          <w:szCs w:val="24"/>
        </w:rPr>
        <w:t xml:space="preserve">utilizan el sonido como materia para inventar, </w:t>
      </w:r>
      <w:proofErr w:type="spellStart"/>
      <w:r w:rsidR="003F4D0F" w:rsidRPr="00B430F6">
        <w:rPr>
          <w:rFonts w:ascii="Arial Narrow" w:hAnsi="Arial Narrow"/>
          <w:color w:val="548DD4" w:themeColor="text2" w:themeTint="99"/>
          <w:sz w:val="24"/>
          <w:szCs w:val="24"/>
        </w:rPr>
        <w:t>re-crear</w:t>
      </w:r>
      <w:proofErr w:type="spellEnd"/>
      <w:r w:rsidR="003F4D0F" w:rsidRPr="00B430F6">
        <w:rPr>
          <w:rFonts w:ascii="Arial Narrow" w:hAnsi="Arial Narrow"/>
          <w:color w:val="548DD4" w:themeColor="text2" w:themeTint="99"/>
          <w:sz w:val="24"/>
          <w:szCs w:val="24"/>
        </w:rPr>
        <w:t xml:space="preserve">, construir, evocar espacios. </w:t>
      </w:r>
      <w:r w:rsidR="0034380A">
        <w:rPr>
          <w:rFonts w:ascii="Arial Narrow" w:hAnsi="Arial Narrow"/>
          <w:color w:val="548DD4" w:themeColor="text2" w:themeTint="99"/>
          <w:sz w:val="24"/>
          <w:szCs w:val="24"/>
        </w:rPr>
        <w:t>Concluiremos considerando la posibilidad de modificar nuestra banda sonora diaria, modificando así nuestra percepción y relación con el entorno.</w:t>
      </w:r>
    </w:p>
    <w:p w14:paraId="29D2667D" w14:textId="77777777" w:rsidR="009D09FA" w:rsidRPr="00B430F6" w:rsidRDefault="009D09FA" w:rsidP="00D02D2C">
      <w:pPr>
        <w:spacing w:line="360" w:lineRule="auto"/>
        <w:jc w:val="both"/>
        <w:rPr>
          <w:rFonts w:ascii="Arial Narrow" w:hAnsi="Arial Narrow"/>
          <w:color w:val="548DD4" w:themeColor="text2" w:themeTint="99"/>
          <w:sz w:val="24"/>
          <w:szCs w:val="24"/>
        </w:rPr>
      </w:pPr>
    </w:p>
    <w:p w14:paraId="07B293F8" w14:textId="77777777" w:rsidR="005527B1" w:rsidRPr="00B430F6" w:rsidRDefault="005527B1" w:rsidP="00D02D2C">
      <w:pPr>
        <w:spacing w:line="360" w:lineRule="auto"/>
        <w:jc w:val="both"/>
        <w:rPr>
          <w:rFonts w:ascii="Arial Narrow" w:hAnsi="Arial Narrow"/>
          <w:color w:val="548DD4" w:themeColor="text2" w:themeTint="99"/>
          <w:sz w:val="24"/>
          <w:szCs w:val="24"/>
        </w:rPr>
      </w:pPr>
      <w:r w:rsidRPr="00B430F6">
        <w:rPr>
          <w:rFonts w:ascii="Arial Narrow" w:hAnsi="Arial Narrow"/>
          <w:b/>
          <w:color w:val="548DD4" w:themeColor="text2" w:themeTint="99"/>
          <w:sz w:val="24"/>
          <w:szCs w:val="24"/>
          <w:u w:val="single"/>
        </w:rPr>
        <w:t>Palabras clave</w:t>
      </w:r>
      <w:r w:rsidR="00F17AAF">
        <w:rPr>
          <w:rFonts w:ascii="Arial Narrow" w:hAnsi="Arial Narrow"/>
          <w:color w:val="548DD4" w:themeColor="text2" w:themeTint="99"/>
          <w:sz w:val="24"/>
          <w:szCs w:val="24"/>
        </w:rPr>
        <w:t>: aural,</w:t>
      </w:r>
      <w:r w:rsidRPr="00B430F6">
        <w:rPr>
          <w:rFonts w:ascii="Arial Narrow" w:hAnsi="Arial Narrow"/>
          <w:color w:val="548DD4" w:themeColor="text2" w:themeTint="99"/>
          <w:sz w:val="24"/>
          <w:szCs w:val="24"/>
        </w:rPr>
        <w:t xml:space="preserve"> espacio, </w:t>
      </w:r>
      <w:r w:rsidR="00F17AAF">
        <w:rPr>
          <w:rFonts w:ascii="Arial Narrow" w:hAnsi="Arial Narrow"/>
          <w:color w:val="548DD4" w:themeColor="text2" w:themeTint="99"/>
          <w:sz w:val="24"/>
          <w:szCs w:val="24"/>
        </w:rPr>
        <w:t xml:space="preserve">inmersión, </w:t>
      </w:r>
      <w:proofErr w:type="spellStart"/>
      <w:r w:rsidRPr="00B430F6">
        <w:rPr>
          <w:rFonts w:ascii="Arial Narrow" w:hAnsi="Arial Narrow"/>
          <w:color w:val="548DD4" w:themeColor="text2" w:themeTint="99"/>
          <w:sz w:val="24"/>
          <w:szCs w:val="24"/>
        </w:rPr>
        <w:t>espacialización</w:t>
      </w:r>
      <w:proofErr w:type="spellEnd"/>
      <w:r w:rsidRPr="00B430F6">
        <w:rPr>
          <w:rFonts w:ascii="Arial Narrow" w:hAnsi="Arial Narrow"/>
          <w:color w:val="548DD4" w:themeColor="text2" w:themeTint="99"/>
          <w:sz w:val="24"/>
          <w:szCs w:val="24"/>
        </w:rPr>
        <w:t>, nuevas tecnologías, material sónico.</w:t>
      </w:r>
    </w:p>
    <w:p w14:paraId="68E33A4D" w14:textId="77777777" w:rsidR="009D09FA" w:rsidRPr="00B430F6" w:rsidRDefault="009D09FA" w:rsidP="00C314A9">
      <w:pPr>
        <w:spacing w:line="360" w:lineRule="auto"/>
        <w:jc w:val="both"/>
        <w:rPr>
          <w:rFonts w:ascii="Arial Narrow" w:hAnsi="Arial Narrow"/>
          <w:sz w:val="24"/>
          <w:szCs w:val="24"/>
        </w:rPr>
      </w:pPr>
    </w:p>
    <w:p w14:paraId="7040986D" w14:textId="77777777" w:rsidR="009D09FA" w:rsidRPr="00B430F6" w:rsidRDefault="009D09FA" w:rsidP="00C314A9">
      <w:pPr>
        <w:spacing w:line="360" w:lineRule="auto"/>
        <w:jc w:val="both"/>
        <w:rPr>
          <w:rFonts w:ascii="Arial Narrow" w:hAnsi="Arial Narrow"/>
          <w:sz w:val="24"/>
          <w:szCs w:val="24"/>
        </w:rPr>
      </w:pPr>
    </w:p>
    <w:p w14:paraId="7924827C" w14:textId="77777777" w:rsidR="009D09FA" w:rsidRPr="00B430F6" w:rsidRDefault="009D09FA" w:rsidP="00C314A9">
      <w:pPr>
        <w:spacing w:line="360" w:lineRule="auto"/>
        <w:jc w:val="both"/>
        <w:rPr>
          <w:rFonts w:ascii="Arial Narrow" w:hAnsi="Arial Narrow"/>
          <w:sz w:val="24"/>
          <w:szCs w:val="24"/>
        </w:rPr>
      </w:pPr>
    </w:p>
    <w:p w14:paraId="08AEB6AD" w14:textId="77777777" w:rsidR="009D09FA" w:rsidRPr="00B430F6" w:rsidRDefault="009D09FA" w:rsidP="00C314A9">
      <w:pPr>
        <w:spacing w:line="360" w:lineRule="auto"/>
        <w:jc w:val="both"/>
        <w:rPr>
          <w:rFonts w:ascii="Arial Narrow" w:hAnsi="Arial Narrow"/>
          <w:sz w:val="24"/>
          <w:szCs w:val="24"/>
        </w:rPr>
      </w:pPr>
    </w:p>
    <w:p w14:paraId="31A2C66B" w14:textId="77777777" w:rsidR="009D09FA" w:rsidRPr="00B430F6" w:rsidRDefault="009D09FA" w:rsidP="00C314A9">
      <w:pPr>
        <w:spacing w:line="360" w:lineRule="auto"/>
        <w:jc w:val="both"/>
        <w:rPr>
          <w:rFonts w:ascii="Arial Narrow" w:hAnsi="Arial Narrow"/>
          <w:sz w:val="24"/>
          <w:szCs w:val="24"/>
        </w:rPr>
      </w:pPr>
    </w:p>
    <w:p w14:paraId="4CA2B9DB" w14:textId="77777777" w:rsidR="009D09FA" w:rsidRPr="00B430F6" w:rsidRDefault="009D09FA" w:rsidP="00C314A9">
      <w:pPr>
        <w:spacing w:line="360" w:lineRule="auto"/>
        <w:jc w:val="both"/>
        <w:rPr>
          <w:rFonts w:ascii="Arial Narrow" w:hAnsi="Arial Narrow"/>
          <w:sz w:val="24"/>
          <w:szCs w:val="24"/>
        </w:rPr>
      </w:pPr>
    </w:p>
    <w:p w14:paraId="19C0EF3C" w14:textId="77777777" w:rsidR="009D09FA" w:rsidRPr="00B430F6" w:rsidRDefault="009D09FA" w:rsidP="00C314A9">
      <w:pPr>
        <w:spacing w:line="360" w:lineRule="auto"/>
        <w:jc w:val="both"/>
        <w:rPr>
          <w:rFonts w:ascii="Arial Narrow" w:hAnsi="Arial Narrow"/>
          <w:sz w:val="24"/>
          <w:szCs w:val="24"/>
        </w:rPr>
      </w:pPr>
    </w:p>
    <w:p w14:paraId="19A6A11F" w14:textId="77777777" w:rsidR="009D09FA" w:rsidRPr="00B430F6" w:rsidRDefault="009D09FA" w:rsidP="00C314A9">
      <w:pPr>
        <w:spacing w:line="360" w:lineRule="auto"/>
        <w:jc w:val="both"/>
        <w:rPr>
          <w:rFonts w:ascii="Arial Narrow" w:hAnsi="Arial Narrow"/>
          <w:sz w:val="24"/>
          <w:szCs w:val="24"/>
        </w:rPr>
      </w:pPr>
    </w:p>
    <w:p w14:paraId="287FF150" w14:textId="77777777" w:rsidR="009D09FA" w:rsidRPr="00B430F6" w:rsidRDefault="009D09FA" w:rsidP="00C314A9">
      <w:pPr>
        <w:spacing w:line="360" w:lineRule="auto"/>
        <w:jc w:val="both"/>
        <w:rPr>
          <w:rFonts w:ascii="Arial Narrow" w:hAnsi="Arial Narrow"/>
          <w:sz w:val="24"/>
          <w:szCs w:val="24"/>
        </w:rPr>
      </w:pPr>
    </w:p>
    <w:p w14:paraId="4F5955BD" w14:textId="77777777" w:rsidR="009D09FA" w:rsidRPr="00B430F6" w:rsidRDefault="009D09FA" w:rsidP="00C314A9">
      <w:pPr>
        <w:spacing w:line="360" w:lineRule="auto"/>
        <w:jc w:val="both"/>
        <w:rPr>
          <w:rFonts w:ascii="Arial Narrow" w:hAnsi="Arial Narrow"/>
          <w:sz w:val="24"/>
          <w:szCs w:val="24"/>
        </w:rPr>
      </w:pPr>
    </w:p>
    <w:p w14:paraId="313B1F09" w14:textId="77777777" w:rsidR="004F1952" w:rsidRPr="00B430F6" w:rsidRDefault="004F1952" w:rsidP="00C314A9">
      <w:pPr>
        <w:spacing w:line="360" w:lineRule="auto"/>
        <w:jc w:val="both"/>
        <w:rPr>
          <w:rFonts w:ascii="Arial Narrow" w:hAnsi="Arial Narrow"/>
          <w:color w:val="548DD4" w:themeColor="text2" w:themeTint="99"/>
          <w:sz w:val="24"/>
          <w:szCs w:val="24"/>
        </w:rPr>
      </w:pPr>
    </w:p>
    <w:p w14:paraId="44225AE9" w14:textId="77777777" w:rsidR="007B471F" w:rsidRPr="00B430F6" w:rsidRDefault="007B471F" w:rsidP="004F1952">
      <w:pPr>
        <w:spacing w:line="360" w:lineRule="auto"/>
        <w:jc w:val="both"/>
        <w:rPr>
          <w:rFonts w:ascii="Arial Narrow" w:hAnsi="Arial Narrow"/>
          <w:b/>
          <w:color w:val="548DD4" w:themeColor="text2" w:themeTint="99"/>
          <w:sz w:val="24"/>
          <w:szCs w:val="24"/>
        </w:rPr>
      </w:pPr>
      <w:r w:rsidRPr="00B430F6">
        <w:rPr>
          <w:rFonts w:ascii="Arial Narrow" w:hAnsi="Arial Narrow"/>
          <w:b/>
          <w:color w:val="548DD4" w:themeColor="text2" w:themeTint="99"/>
          <w:sz w:val="24"/>
          <w:szCs w:val="24"/>
        </w:rPr>
        <w:lastRenderedPageBreak/>
        <w:t>Nuestra relación con el sonido</w:t>
      </w:r>
      <w:r w:rsidR="00143F47">
        <w:rPr>
          <w:rFonts w:ascii="Arial Narrow" w:hAnsi="Arial Narrow"/>
          <w:b/>
          <w:color w:val="548DD4" w:themeColor="text2" w:themeTint="99"/>
          <w:sz w:val="24"/>
          <w:szCs w:val="24"/>
        </w:rPr>
        <w:t xml:space="preserve"> y el espacio</w:t>
      </w:r>
    </w:p>
    <w:p w14:paraId="750670C9" w14:textId="6B3AA6A7" w:rsidR="00B430F6" w:rsidRPr="00B430F6" w:rsidRDefault="00B430F6" w:rsidP="00B430F6">
      <w:pPr>
        <w:spacing w:line="360" w:lineRule="auto"/>
        <w:jc w:val="both"/>
        <w:rPr>
          <w:rFonts w:ascii="Arial Narrow" w:hAnsi="Arial Narrow"/>
          <w:color w:val="548DD4" w:themeColor="text2" w:themeTint="99"/>
          <w:sz w:val="24"/>
          <w:szCs w:val="24"/>
        </w:rPr>
      </w:pPr>
      <w:r w:rsidRPr="00B430F6">
        <w:rPr>
          <w:rFonts w:ascii="Arial Narrow" w:hAnsi="Arial Narrow"/>
          <w:color w:val="548DD4" w:themeColor="text2" w:themeTint="99"/>
          <w:sz w:val="24"/>
        </w:rPr>
        <w:t xml:space="preserve">El teórico de las comunicaciones </w:t>
      </w:r>
      <w:r w:rsidRPr="005D50DE">
        <w:rPr>
          <w:rFonts w:ascii="Arial Narrow" w:hAnsi="Arial Narrow"/>
          <w:bCs/>
          <w:color w:val="548DD4" w:themeColor="text2" w:themeTint="99"/>
          <w:sz w:val="24"/>
        </w:rPr>
        <w:t>Marshall Mc-</w:t>
      </w:r>
      <w:proofErr w:type="spellStart"/>
      <w:r w:rsidRPr="005D50DE">
        <w:rPr>
          <w:rFonts w:ascii="Arial Narrow" w:hAnsi="Arial Narrow"/>
          <w:bCs/>
          <w:color w:val="548DD4" w:themeColor="text2" w:themeTint="99"/>
          <w:sz w:val="24"/>
        </w:rPr>
        <w:t>Luhan</w:t>
      </w:r>
      <w:proofErr w:type="spellEnd"/>
      <w:r w:rsidRPr="005D50DE">
        <w:rPr>
          <w:rFonts w:ascii="Arial Narrow" w:hAnsi="Arial Narrow"/>
          <w:bCs/>
          <w:color w:val="548DD4" w:themeColor="text2" w:themeTint="99"/>
          <w:sz w:val="24"/>
        </w:rPr>
        <w:t xml:space="preserve">, </w:t>
      </w:r>
      <w:r w:rsidRPr="00B430F6">
        <w:rPr>
          <w:rFonts w:ascii="Arial Narrow" w:hAnsi="Arial Narrow"/>
          <w:color w:val="548DD4" w:themeColor="text2" w:themeTint="99"/>
          <w:sz w:val="24"/>
        </w:rPr>
        <w:t xml:space="preserve">en su ensayo póstumo (1989), </w:t>
      </w:r>
      <w:r w:rsidRPr="005D50DE">
        <w:rPr>
          <w:rFonts w:ascii="Arial Narrow" w:hAnsi="Arial Narrow"/>
          <w:color w:val="548DD4" w:themeColor="text2" w:themeTint="99"/>
          <w:sz w:val="24"/>
        </w:rPr>
        <w:t>“La aldea global”</w:t>
      </w:r>
      <w:r w:rsidRPr="005D50DE">
        <w:rPr>
          <w:rStyle w:val="Refdenotaalpie"/>
          <w:rFonts w:ascii="Arial Narrow" w:hAnsi="Arial Narrow"/>
          <w:color w:val="548DD4" w:themeColor="text2" w:themeTint="99"/>
          <w:sz w:val="24"/>
        </w:rPr>
        <w:footnoteReference w:id="1"/>
      </w:r>
      <w:r w:rsidRPr="005D50DE">
        <w:rPr>
          <w:rFonts w:ascii="Arial Narrow" w:hAnsi="Arial Narrow"/>
          <w:color w:val="548DD4" w:themeColor="text2" w:themeTint="99"/>
          <w:sz w:val="24"/>
        </w:rPr>
        <w:t xml:space="preserve"> </w:t>
      </w:r>
      <w:r w:rsidRPr="00B430F6">
        <w:rPr>
          <w:rFonts w:ascii="Arial Narrow" w:hAnsi="Arial Narrow"/>
          <w:color w:val="548DD4" w:themeColor="text2" w:themeTint="99"/>
          <w:sz w:val="24"/>
        </w:rPr>
        <w:t xml:space="preserve">realizado en colaboración con </w:t>
      </w:r>
      <w:r w:rsidRPr="005D50DE">
        <w:rPr>
          <w:rFonts w:ascii="Arial Narrow" w:hAnsi="Arial Narrow"/>
          <w:bCs/>
          <w:color w:val="548DD4" w:themeColor="text2" w:themeTint="99"/>
          <w:sz w:val="24"/>
        </w:rPr>
        <w:t>B.R. Powers</w:t>
      </w:r>
      <w:r w:rsidR="0034380A">
        <w:rPr>
          <w:rFonts w:ascii="Arial Narrow" w:hAnsi="Arial Narrow"/>
          <w:color w:val="548DD4" w:themeColor="text2" w:themeTint="99"/>
          <w:sz w:val="24"/>
        </w:rPr>
        <w:t>, predijo</w:t>
      </w:r>
      <w:r w:rsidRPr="00B430F6">
        <w:rPr>
          <w:rFonts w:ascii="Arial Narrow" w:hAnsi="Arial Narrow"/>
          <w:color w:val="548DD4" w:themeColor="text2" w:themeTint="99"/>
          <w:sz w:val="24"/>
        </w:rPr>
        <w:t xml:space="preserve"> las transformaciones de la vida y las comunicaciones mundiales en el siglo XXI. Según </w:t>
      </w:r>
      <w:r w:rsidRPr="005D50DE">
        <w:rPr>
          <w:rFonts w:ascii="Arial Narrow" w:hAnsi="Arial Narrow"/>
          <w:bCs/>
          <w:color w:val="548DD4" w:themeColor="text2" w:themeTint="99"/>
          <w:sz w:val="24"/>
        </w:rPr>
        <w:t>Mc-</w:t>
      </w:r>
      <w:proofErr w:type="spellStart"/>
      <w:r w:rsidRPr="005D50DE">
        <w:rPr>
          <w:rFonts w:ascii="Arial Narrow" w:hAnsi="Arial Narrow"/>
          <w:bCs/>
          <w:color w:val="548DD4" w:themeColor="text2" w:themeTint="99"/>
          <w:sz w:val="24"/>
        </w:rPr>
        <w:t>Luhan</w:t>
      </w:r>
      <w:proofErr w:type="spellEnd"/>
      <w:r w:rsidRPr="005D50DE">
        <w:rPr>
          <w:rFonts w:ascii="Arial Narrow" w:hAnsi="Arial Narrow"/>
          <w:bCs/>
          <w:color w:val="548DD4" w:themeColor="text2" w:themeTint="99"/>
          <w:sz w:val="24"/>
        </w:rPr>
        <w:t xml:space="preserve">, </w:t>
      </w:r>
      <w:r w:rsidRPr="00B430F6">
        <w:rPr>
          <w:rFonts w:ascii="Arial Narrow" w:hAnsi="Arial Narrow"/>
          <w:color w:val="548DD4" w:themeColor="text2" w:themeTint="99"/>
          <w:sz w:val="24"/>
        </w:rPr>
        <w:t>para el hombre de las cavernas el mundo tenía múltiples centros y era reverberante</w:t>
      </w:r>
      <w:r w:rsidR="005D50DE">
        <w:rPr>
          <w:rFonts w:ascii="Arial Narrow" w:hAnsi="Arial Narrow"/>
          <w:color w:val="548DD4" w:themeColor="text2" w:themeTint="99"/>
          <w:sz w:val="24"/>
        </w:rPr>
        <w:t>,</w:t>
      </w:r>
      <w:r w:rsidRPr="00B430F6">
        <w:rPr>
          <w:rFonts w:ascii="Arial Narrow" w:hAnsi="Arial Narrow"/>
          <w:color w:val="548DD4" w:themeColor="text2" w:themeTint="99"/>
          <w:sz w:val="24"/>
        </w:rPr>
        <w:t xml:space="preserve"> giroscópico. Vivía en el interior de lo que denomina </w:t>
      </w:r>
      <w:r w:rsidR="005D50DE" w:rsidRPr="005D50DE">
        <w:rPr>
          <w:rFonts w:ascii="Arial Narrow" w:hAnsi="Arial Narrow"/>
          <w:i/>
          <w:iCs/>
          <w:color w:val="548DD4" w:themeColor="text2" w:themeTint="99"/>
          <w:sz w:val="24"/>
        </w:rPr>
        <w:t>espacio acústico</w:t>
      </w:r>
      <w:r w:rsidR="005D50DE">
        <w:rPr>
          <w:rFonts w:ascii="Arial Narrow" w:hAnsi="Arial Narrow"/>
          <w:color w:val="548DD4" w:themeColor="text2" w:themeTint="99"/>
          <w:sz w:val="24"/>
        </w:rPr>
        <w:t>;</w:t>
      </w:r>
      <w:r w:rsidRPr="00B430F6">
        <w:rPr>
          <w:rFonts w:ascii="Arial Narrow" w:hAnsi="Arial Narrow"/>
          <w:color w:val="548DD4" w:themeColor="text2" w:themeTint="99"/>
          <w:sz w:val="24"/>
        </w:rPr>
        <w:t xml:space="preserve"> en el interior de una esfera: 360 grados, sin márgenes. Es el espacio de las sociedades de transmisión oral del conocimiento, de los lenguajes ideográficos, del </w:t>
      </w:r>
      <w:proofErr w:type="spellStart"/>
      <w:r w:rsidRPr="00B430F6">
        <w:rPr>
          <w:rFonts w:ascii="Arial Narrow" w:hAnsi="Arial Narrow"/>
          <w:color w:val="548DD4" w:themeColor="text2" w:themeTint="99"/>
          <w:sz w:val="24"/>
        </w:rPr>
        <w:t>pre-alfabetismo</w:t>
      </w:r>
      <w:proofErr w:type="spellEnd"/>
      <w:r w:rsidRPr="00B430F6">
        <w:rPr>
          <w:rFonts w:ascii="Arial Narrow" w:hAnsi="Arial Narrow"/>
          <w:color w:val="548DD4" w:themeColor="text2" w:themeTint="99"/>
          <w:sz w:val="24"/>
        </w:rPr>
        <w:t xml:space="preserve"> y de la cultura oriental. En oposición, describe el espacio</w:t>
      </w:r>
      <w:r w:rsidRPr="00B430F6">
        <w:rPr>
          <w:rFonts w:ascii="Arial Narrow" w:hAnsi="Arial Narrow"/>
          <w:b/>
          <w:bCs/>
          <w:color w:val="548DD4" w:themeColor="text2" w:themeTint="99"/>
          <w:sz w:val="24"/>
        </w:rPr>
        <w:t xml:space="preserve"> </w:t>
      </w:r>
      <w:r w:rsidRPr="00B430F6">
        <w:rPr>
          <w:rFonts w:ascii="Arial Narrow" w:hAnsi="Arial Narrow"/>
          <w:color w:val="548DD4" w:themeColor="text2" w:themeTint="99"/>
          <w:sz w:val="24"/>
        </w:rPr>
        <w:t xml:space="preserve">en el que se ha desarrollado la civilización occidental: </w:t>
      </w:r>
      <w:r w:rsidR="005D50DE" w:rsidRPr="005D50DE">
        <w:rPr>
          <w:rFonts w:ascii="Arial Narrow" w:hAnsi="Arial Narrow"/>
          <w:i/>
          <w:iCs/>
          <w:color w:val="548DD4" w:themeColor="text2" w:themeTint="99"/>
          <w:sz w:val="24"/>
        </w:rPr>
        <w:t>espacio visual</w:t>
      </w:r>
      <w:r w:rsidRPr="005D50DE">
        <w:rPr>
          <w:rFonts w:ascii="Arial Narrow" w:hAnsi="Arial Narrow"/>
          <w:i/>
          <w:iCs/>
          <w:color w:val="548DD4" w:themeColor="text2" w:themeTint="99"/>
          <w:sz w:val="24"/>
        </w:rPr>
        <w:t>,</w:t>
      </w:r>
      <w:r w:rsidRPr="00B430F6">
        <w:rPr>
          <w:rFonts w:ascii="Arial Narrow" w:hAnsi="Arial Narrow"/>
          <w:color w:val="548DD4" w:themeColor="text2" w:themeTint="99"/>
          <w:sz w:val="24"/>
        </w:rPr>
        <w:t xml:space="preserve"> que relaciona con el desarrollo del alfabeto fonético. Este espacio, tal y como fue dilucidado en la geometría de Euclides, es lineal, de relación, homogéneo, de percepción de la figura sobre el fondo y engendra el deseo de jerarquía</w:t>
      </w:r>
      <w:r w:rsidR="0034380A">
        <w:rPr>
          <w:rFonts w:ascii="Arial Narrow" w:hAnsi="Arial Narrow"/>
          <w:color w:val="548DD4" w:themeColor="text2" w:themeTint="99"/>
          <w:sz w:val="24"/>
        </w:rPr>
        <w:t xml:space="preserve"> y por tanto de dominación y poder</w:t>
      </w:r>
      <w:r w:rsidRPr="00B430F6">
        <w:rPr>
          <w:rFonts w:ascii="Arial Narrow" w:hAnsi="Arial Narrow"/>
          <w:color w:val="548DD4" w:themeColor="text2" w:themeTint="99"/>
          <w:sz w:val="24"/>
        </w:rPr>
        <w:t xml:space="preserve">. </w:t>
      </w:r>
      <w:r w:rsidRPr="005D50DE">
        <w:rPr>
          <w:rFonts w:ascii="Arial Narrow" w:hAnsi="Arial Narrow"/>
          <w:bCs/>
          <w:color w:val="548DD4" w:themeColor="text2" w:themeTint="99"/>
          <w:sz w:val="24"/>
        </w:rPr>
        <w:t>Mc-</w:t>
      </w:r>
      <w:proofErr w:type="spellStart"/>
      <w:r w:rsidRPr="005D50DE">
        <w:rPr>
          <w:rFonts w:ascii="Arial Narrow" w:hAnsi="Arial Narrow"/>
          <w:bCs/>
          <w:color w:val="548DD4" w:themeColor="text2" w:themeTint="99"/>
          <w:sz w:val="24"/>
        </w:rPr>
        <w:t>Luhan</w:t>
      </w:r>
      <w:proofErr w:type="spellEnd"/>
      <w:r w:rsidRPr="00B430F6">
        <w:rPr>
          <w:rFonts w:ascii="Arial Narrow" w:hAnsi="Arial Narrow"/>
          <w:color w:val="548DD4" w:themeColor="text2" w:themeTint="99"/>
          <w:sz w:val="24"/>
        </w:rPr>
        <w:t xml:space="preserve"> sostiene que el alfabeto fonético creó un medio lineal y visual de servicios y experiencias (desde arquitecturas y autopistas hasta todo un arte representativo). </w:t>
      </w:r>
      <w:r w:rsidR="0034380A" w:rsidRPr="00B430F6">
        <w:rPr>
          <w:rFonts w:ascii="Arial Narrow" w:hAnsi="Arial Narrow"/>
          <w:color w:val="548DD4" w:themeColor="text2" w:themeTint="99"/>
          <w:sz w:val="24"/>
          <w:szCs w:val="24"/>
        </w:rPr>
        <w:t>Con la aparición de la imprenta y los mapas, el hombre se imagina el mundo como una representación: es decir, una vasta superficie que se extiende separada de él: un espacio geométrico</w:t>
      </w:r>
      <w:r w:rsidR="0034380A" w:rsidRPr="00B430F6">
        <w:rPr>
          <w:rFonts w:ascii="Arial Narrow" w:hAnsi="Arial Narrow"/>
          <w:color w:val="548DD4" w:themeColor="text2" w:themeTint="99"/>
          <w:sz w:val="24"/>
        </w:rPr>
        <w:t xml:space="preserve"> </w:t>
      </w:r>
      <w:r w:rsidRPr="00B430F6">
        <w:rPr>
          <w:rFonts w:ascii="Arial Narrow" w:hAnsi="Arial Narrow"/>
          <w:color w:val="548DD4" w:themeColor="text2" w:themeTint="99"/>
          <w:sz w:val="24"/>
        </w:rPr>
        <w:t xml:space="preserve">El alfabeto separó y aisló el espacio visual de muchos otros tipos de espacios sensoriales que abarcan los sentidos del olfato, el tacto, la cinestesia y la </w:t>
      </w:r>
      <w:proofErr w:type="gramStart"/>
      <w:r w:rsidRPr="00B430F6">
        <w:rPr>
          <w:rFonts w:ascii="Arial Narrow" w:hAnsi="Arial Narrow"/>
          <w:color w:val="548DD4" w:themeColor="text2" w:themeTint="99"/>
          <w:sz w:val="24"/>
        </w:rPr>
        <w:t>acústica.</w:t>
      </w:r>
      <w:r w:rsidRPr="00B430F6">
        <w:rPr>
          <w:rFonts w:ascii="Arial Narrow" w:hAnsi="Arial Narrow"/>
          <w:color w:val="548DD4" w:themeColor="text2" w:themeTint="99"/>
          <w:sz w:val="24"/>
          <w:szCs w:val="24"/>
        </w:rPr>
        <w:t>.</w:t>
      </w:r>
      <w:proofErr w:type="gramEnd"/>
      <w:r w:rsidRPr="00B430F6">
        <w:rPr>
          <w:rFonts w:ascii="Arial Narrow" w:hAnsi="Arial Narrow"/>
          <w:color w:val="548DD4" w:themeColor="text2" w:themeTint="99"/>
          <w:sz w:val="24"/>
          <w:szCs w:val="24"/>
        </w:rPr>
        <w:t xml:space="preserve"> </w:t>
      </w:r>
    </w:p>
    <w:p w14:paraId="1321CE8D" w14:textId="73F886B4" w:rsidR="004F1952" w:rsidRDefault="00B430F6" w:rsidP="00B430F6">
      <w:pPr>
        <w:pStyle w:val="Textoindependiente"/>
        <w:rPr>
          <w:color w:val="548DD4" w:themeColor="text2" w:themeTint="99"/>
          <w:sz w:val="24"/>
        </w:rPr>
      </w:pPr>
      <w:r w:rsidRPr="00027F0E">
        <w:rPr>
          <w:color w:val="548DD4" w:themeColor="text2" w:themeTint="99"/>
          <w:sz w:val="24"/>
        </w:rPr>
        <w:t xml:space="preserve">Sin embargo, el espacio visto como algo estático, al margen del tiempo, invariable, inmutable contenedor en el que nos </w:t>
      </w:r>
      <w:proofErr w:type="gramStart"/>
      <w:r w:rsidRPr="00027F0E">
        <w:rPr>
          <w:color w:val="548DD4" w:themeColor="text2" w:themeTint="99"/>
          <w:sz w:val="24"/>
        </w:rPr>
        <w:t>movemos,</w:t>
      </w:r>
      <w:proofErr w:type="gramEnd"/>
      <w:r w:rsidRPr="00027F0E">
        <w:rPr>
          <w:color w:val="548DD4" w:themeColor="text2" w:themeTint="99"/>
          <w:sz w:val="24"/>
        </w:rPr>
        <w:t xml:space="preserve"> es algo que incluso la ciencia moderna </w:t>
      </w:r>
      <w:r w:rsidR="0034380A">
        <w:rPr>
          <w:color w:val="548DD4" w:themeColor="text2" w:themeTint="99"/>
          <w:sz w:val="24"/>
        </w:rPr>
        <w:t>nos está habituando a desterrar. E</w:t>
      </w:r>
      <w:r w:rsidRPr="00027F0E">
        <w:rPr>
          <w:color w:val="548DD4" w:themeColor="text2" w:themeTint="99"/>
          <w:sz w:val="24"/>
        </w:rPr>
        <w:t>l espacio es cada vez menos distinguible de las fuerzas dinámicas que en él tienen lugar: podemos hablar de</w:t>
      </w:r>
      <w:r>
        <w:rPr>
          <w:color w:val="548DD4" w:themeColor="text2" w:themeTint="99"/>
          <w:sz w:val="24"/>
        </w:rPr>
        <w:t>l</w:t>
      </w:r>
      <w:r w:rsidRPr="00027F0E">
        <w:rPr>
          <w:color w:val="548DD4" w:themeColor="text2" w:themeTint="99"/>
          <w:sz w:val="24"/>
        </w:rPr>
        <w:t xml:space="preserve"> </w:t>
      </w:r>
      <w:r w:rsidRPr="005D50DE">
        <w:rPr>
          <w:bCs/>
          <w:i/>
          <w:iCs/>
          <w:color w:val="4F81BD" w:themeColor="accent1"/>
          <w:sz w:val="24"/>
        </w:rPr>
        <w:t xml:space="preserve">espacio </w:t>
      </w:r>
      <w:proofErr w:type="spellStart"/>
      <w:r w:rsidRPr="005D50DE">
        <w:rPr>
          <w:bCs/>
          <w:i/>
          <w:iCs/>
          <w:color w:val="4F81BD" w:themeColor="accent1"/>
          <w:sz w:val="24"/>
        </w:rPr>
        <w:t>fluído</w:t>
      </w:r>
      <w:proofErr w:type="spellEnd"/>
      <w:r w:rsidRPr="00027F0E">
        <w:rPr>
          <w:color w:val="548DD4" w:themeColor="text2" w:themeTint="99"/>
          <w:sz w:val="24"/>
        </w:rPr>
        <w:t xml:space="preserve">. </w:t>
      </w:r>
      <w:r>
        <w:rPr>
          <w:color w:val="548DD4" w:themeColor="text2" w:themeTint="99"/>
          <w:sz w:val="24"/>
        </w:rPr>
        <w:t>Para la definición de este espacio, lo sonoro ocupa un papel fundamental, porque el oído crea un puente entre lo ajeno a mí y yo mism</w:t>
      </w:r>
      <w:r w:rsidR="005D50DE">
        <w:rPr>
          <w:color w:val="548DD4" w:themeColor="text2" w:themeTint="99"/>
          <w:sz w:val="24"/>
        </w:rPr>
        <w:t>a</w:t>
      </w:r>
      <w:r>
        <w:rPr>
          <w:color w:val="548DD4" w:themeColor="text2" w:themeTint="99"/>
          <w:sz w:val="24"/>
        </w:rPr>
        <w:t>: e</w:t>
      </w:r>
      <w:r w:rsidR="004F1952" w:rsidRPr="004F1952">
        <w:rPr>
          <w:color w:val="548DD4" w:themeColor="text2" w:themeTint="99"/>
          <w:sz w:val="24"/>
        </w:rPr>
        <w:t>l sonido envuelve al oyente, mientras que la vista hace tomar consciencia al espectador de su situaci</w:t>
      </w:r>
      <w:r w:rsidR="004F1952">
        <w:rPr>
          <w:color w:val="548DD4" w:themeColor="text2" w:themeTint="99"/>
          <w:sz w:val="24"/>
        </w:rPr>
        <w:t>ón fuera de lo que está mirando. L</w:t>
      </w:r>
      <w:r w:rsidR="004F1952" w:rsidRPr="004F1952">
        <w:rPr>
          <w:color w:val="548DD4" w:themeColor="text2" w:themeTint="99"/>
          <w:sz w:val="24"/>
        </w:rPr>
        <w:t>a vista</w:t>
      </w:r>
      <w:r w:rsidR="004F1952">
        <w:rPr>
          <w:color w:val="548DD4" w:themeColor="text2" w:themeTint="99"/>
          <w:sz w:val="24"/>
        </w:rPr>
        <w:t xml:space="preserve"> separa: somos el punto final (o inicial) de nuestro cono visual,</w:t>
      </w:r>
      <w:r w:rsidR="004F1952" w:rsidRPr="004F1952">
        <w:rPr>
          <w:color w:val="548DD4" w:themeColor="text2" w:themeTint="99"/>
          <w:sz w:val="24"/>
        </w:rPr>
        <w:t xml:space="preserve"> mientras que </w:t>
      </w:r>
      <w:r w:rsidR="003576B6">
        <w:rPr>
          <w:color w:val="548DD4" w:themeColor="text2" w:themeTint="99"/>
          <w:sz w:val="24"/>
        </w:rPr>
        <w:t>cada uno de nosotros está</w:t>
      </w:r>
      <w:r w:rsidR="004F1952">
        <w:rPr>
          <w:color w:val="548DD4" w:themeColor="text2" w:themeTint="99"/>
          <w:sz w:val="24"/>
        </w:rPr>
        <w:t xml:space="preserve"> en el centro de </w:t>
      </w:r>
      <w:r w:rsidR="003576B6">
        <w:rPr>
          <w:color w:val="548DD4" w:themeColor="text2" w:themeTint="99"/>
          <w:sz w:val="24"/>
        </w:rPr>
        <w:t>su</w:t>
      </w:r>
      <w:r w:rsidR="004F1952">
        <w:rPr>
          <w:color w:val="548DD4" w:themeColor="text2" w:themeTint="99"/>
          <w:sz w:val="24"/>
        </w:rPr>
        <w:t xml:space="preserve"> esfera sonora</w:t>
      </w:r>
      <w:r w:rsidR="004F1952" w:rsidRPr="004F1952">
        <w:rPr>
          <w:color w:val="548DD4" w:themeColor="text2" w:themeTint="99"/>
          <w:sz w:val="24"/>
        </w:rPr>
        <w:t xml:space="preserve">. </w:t>
      </w:r>
    </w:p>
    <w:p w14:paraId="12FDB0B2" w14:textId="77777777" w:rsidR="00793DCE" w:rsidRPr="00B430F6" w:rsidRDefault="00E11907" w:rsidP="00B430F6">
      <w:pPr>
        <w:spacing w:line="360" w:lineRule="auto"/>
        <w:jc w:val="both"/>
        <w:rPr>
          <w:rFonts w:ascii="Arial Narrow" w:hAnsi="Arial Narrow"/>
          <w:color w:val="548DD4" w:themeColor="text2" w:themeTint="99"/>
          <w:sz w:val="24"/>
          <w:szCs w:val="24"/>
        </w:rPr>
      </w:pPr>
      <w:r w:rsidRPr="007B471F">
        <w:rPr>
          <w:rFonts w:ascii="Arial Narrow" w:hAnsi="Arial Narrow"/>
          <w:color w:val="548DD4" w:themeColor="text2" w:themeTint="99"/>
          <w:sz w:val="24"/>
          <w:szCs w:val="24"/>
        </w:rPr>
        <w:t xml:space="preserve">En una cultura oral, la </w:t>
      </w:r>
      <w:r w:rsidRPr="005D50DE">
        <w:rPr>
          <w:rFonts w:ascii="Arial Narrow" w:hAnsi="Arial Narrow"/>
          <w:bCs/>
          <w:i/>
          <w:iCs/>
          <w:color w:val="548DD4" w:themeColor="text2" w:themeTint="99"/>
          <w:sz w:val="24"/>
          <w:szCs w:val="24"/>
        </w:rPr>
        <w:t>fenomenología del sonido</w:t>
      </w:r>
      <w:r w:rsidRPr="007B471F">
        <w:rPr>
          <w:rFonts w:ascii="Arial Narrow" w:hAnsi="Arial Narrow"/>
          <w:color w:val="548DD4" w:themeColor="text2" w:themeTint="99"/>
          <w:sz w:val="24"/>
          <w:szCs w:val="24"/>
        </w:rPr>
        <w:t xml:space="preserve"> penetra profundamente en la experiencia que los seres humanos tienen de la existencia. La acción concentradora del oído (que me envuelve), afecta a la percepción</w:t>
      </w:r>
      <w:r>
        <w:rPr>
          <w:rFonts w:ascii="Arial Narrow" w:hAnsi="Arial Narrow"/>
          <w:color w:val="548DD4" w:themeColor="text2" w:themeTint="99"/>
          <w:sz w:val="24"/>
          <w:szCs w:val="24"/>
        </w:rPr>
        <w:t xml:space="preserve"> que el hombre tiene del cosmos: p</w:t>
      </w:r>
      <w:r w:rsidRPr="007B471F">
        <w:rPr>
          <w:rFonts w:ascii="Arial Narrow" w:hAnsi="Arial Narrow"/>
          <w:color w:val="548DD4" w:themeColor="text2" w:themeTint="99"/>
          <w:sz w:val="24"/>
          <w:szCs w:val="24"/>
        </w:rPr>
        <w:t xml:space="preserve">ara las culturas orales, el cosmos es un suceso progresivo con el hombre en el centro. </w:t>
      </w:r>
    </w:p>
    <w:p w14:paraId="29705C5B" w14:textId="3D07FC20" w:rsidR="003F5324" w:rsidRPr="00583425" w:rsidRDefault="003F5324" w:rsidP="003F5324">
      <w:pPr>
        <w:spacing w:line="360" w:lineRule="auto"/>
        <w:jc w:val="both"/>
        <w:rPr>
          <w:rFonts w:ascii="Arial Narrow" w:hAnsi="Arial Narrow"/>
          <w:color w:val="4F81BD" w:themeColor="accent1"/>
          <w:sz w:val="24"/>
          <w:szCs w:val="24"/>
        </w:rPr>
      </w:pPr>
      <w:r w:rsidRPr="00E11907">
        <w:rPr>
          <w:rFonts w:ascii="Arial Narrow" w:hAnsi="Arial Narrow"/>
          <w:color w:val="548DD4" w:themeColor="text2" w:themeTint="99"/>
          <w:sz w:val="24"/>
          <w:szCs w:val="24"/>
        </w:rPr>
        <w:lastRenderedPageBreak/>
        <w:t xml:space="preserve">El ensayo de </w:t>
      </w:r>
      <w:r w:rsidRPr="005D50DE">
        <w:rPr>
          <w:rFonts w:ascii="Arial Narrow" w:hAnsi="Arial Narrow"/>
          <w:bCs/>
          <w:color w:val="548DD4" w:themeColor="text2" w:themeTint="99"/>
          <w:sz w:val="24"/>
          <w:szCs w:val="24"/>
        </w:rPr>
        <w:t xml:space="preserve">Mc </w:t>
      </w:r>
      <w:proofErr w:type="spellStart"/>
      <w:r w:rsidRPr="005D50DE">
        <w:rPr>
          <w:rFonts w:ascii="Arial Narrow" w:hAnsi="Arial Narrow"/>
          <w:bCs/>
          <w:color w:val="548DD4" w:themeColor="text2" w:themeTint="99"/>
          <w:sz w:val="24"/>
          <w:szCs w:val="24"/>
        </w:rPr>
        <w:t>Luhan</w:t>
      </w:r>
      <w:proofErr w:type="spellEnd"/>
      <w:r w:rsidRPr="00E11907">
        <w:rPr>
          <w:rFonts w:ascii="Arial Narrow" w:hAnsi="Arial Narrow"/>
          <w:color w:val="548DD4" w:themeColor="text2" w:themeTint="99"/>
          <w:sz w:val="24"/>
          <w:szCs w:val="24"/>
        </w:rPr>
        <w:t xml:space="preserve"> sostiene que los usuarios de las tecnologías están atrapados por las dos formas diferentes de percibir el mundo: que el medio impreso estimula y conserva la percepción del </w:t>
      </w:r>
      <w:r w:rsidRPr="005D50DE">
        <w:rPr>
          <w:rFonts w:ascii="Arial Narrow" w:hAnsi="Arial Narrow"/>
          <w:i/>
          <w:iCs/>
          <w:color w:val="548DD4" w:themeColor="text2" w:themeTint="99"/>
          <w:sz w:val="24"/>
          <w:szCs w:val="24"/>
        </w:rPr>
        <w:t>espacio visual</w:t>
      </w:r>
      <w:r w:rsidRPr="00E11907">
        <w:rPr>
          <w:rFonts w:ascii="Arial Narrow" w:hAnsi="Arial Narrow"/>
          <w:color w:val="548DD4" w:themeColor="text2" w:themeTint="99"/>
          <w:sz w:val="24"/>
          <w:szCs w:val="24"/>
        </w:rPr>
        <w:t xml:space="preserve">, pero que la red global de medios de comunicación, y las nuevas tecnologías, están llevando a sus </w:t>
      </w:r>
      <w:r w:rsidR="005D50DE" w:rsidRPr="00E11907">
        <w:rPr>
          <w:rFonts w:ascii="Arial Narrow" w:hAnsi="Arial Narrow"/>
          <w:color w:val="548DD4" w:themeColor="text2" w:themeTint="99"/>
          <w:sz w:val="24"/>
          <w:szCs w:val="24"/>
        </w:rPr>
        <w:t>usuarios hacia</w:t>
      </w:r>
      <w:r w:rsidRPr="00E11907">
        <w:rPr>
          <w:rFonts w:ascii="Arial Narrow" w:hAnsi="Arial Narrow"/>
          <w:color w:val="548DD4" w:themeColor="text2" w:themeTint="99"/>
          <w:sz w:val="24"/>
          <w:szCs w:val="24"/>
        </w:rPr>
        <w:t xml:space="preserve"> un </w:t>
      </w:r>
      <w:r w:rsidRPr="005D50DE">
        <w:rPr>
          <w:rFonts w:ascii="Arial Narrow" w:hAnsi="Arial Narrow"/>
          <w:i/>
          <w:iCs/>
          <w:color w:val="548DD4" w:themeColor="text2" w:themeTint="99"/>
          <w:sz w:val="24"/>
          <w:szCs w:val="24"/>
        </w:rPr>
        <w:t>espacio acústico</w:t>
      </w:r>
      <w:r w:rsidRPr="00E11907">
        <w:rPr>
          <w:rFonts w:ascii="Arial Narrow" w:hAnsi="Arial Narrow"/>
          <w:color w:val="548DD4" w:themeColor="text2" w:themeTint="99"/>
          <w:sz w:val="24"/>
          <w:szCs w:val="24"/>
        </w:rPr>
        <w:t xml:space="preserve">, con </w:t>
      </w:r>
      <w:r w:rsidR="00B06207">
        <w:rPr>
          <w:rFonts w:ascii="Arial Narrow" w:hAnsi="Arial Narrow"/>
          <w:color w:val="548DD4" w:themeColor="text2" w:themeTint="99"/>
          <w:sz w:val="24"/>
          <w:szCs w:val="24"/>
        </w:rPr>
        <w:t xml:space="preserve">muchos centros y </w:t>
      </w:r>
      <w:r w:rsidR="003576B6">
        <w:rPr>
          <w:rFonts w:ascii="Arial Narrow" w:hAnsi="Arial Narrow"/>
          <w:color w:val="548DD4" w:themeColor="text2" w:themeTint="99"/>
          <w:sz w:val="24"/>
          <w:szCs w:val="24"/>
        </w:rPr>
        <w:t>orientaciones</w:t>
      </w:r>
      <w:r w:rsidR="005D50DE">
        <w:rPr>
          <w:rFonts w:ascii="Arial Narrow" w:hAnsi="Arial Narrow"/>
          <w:color w:val="548DD4" w:themeColor="text2" w:themeTint="99"/>
          <w:sz w:val="24"/>
          <w:szCs w:val="24"/>
        </w:rPr>
        <w:t>. N</w:t>
      </w:r>
      <w:r w:rsidR="00E11907">
        <w:rPr>
          <w:rFonts w:ascii="Arial Narrow" w:hAnsi="Arial Narrow"/>
          <w:color w:val="548DD4" w:themeColor="text2" w:themeTint="99"/>
          <w:sz w:val="24"/>
          <w:szCs w:val="24"/>
        </w:rPr>
        <w:t>os debatimos entre esos dos tipos de espacios</w:t>
      </w:r>
      <w:r w:rsidR="00B06207">
        <w:rPr>
          <w:rFonts w:ascii="Arial Narrow" w:hAnsi="Arial Narrow"/>
          <w:color w:val="548DD4" w:themeColor="text2" w:themeTint="99"/>
          <w:sz w:val="24"/>
          <w:szCs w:val="24"/>
        </w:rPr>
        <w:t xml:space="preserve">. Una consecuencia, por tanto, es la necesidad de desarrollar nuevas formas de percepción, </w:t>
      </w:r>
      <w:r w:rsidR="00CA5D3F">
        <w:rPr>
          <w:rFonts w:ascii="Arial Narrow" w:hAnsi="Arial Narrow"/>
          <w:color w:val="548DD4" w:themeColor="text2" w:themeTint="99"/>
          <w:sz w:val="24"/>
          <w:szCs w:val="24"/>
        </w:rPr>
        <w:t xml:space="preserve">y nuevas formas de conjugar </w:t>
      </w:r>
      <w:r w:rsidR="00CA5D3F" w:rsidRPr="00583425">
        <w:rPr>
          <w:rFonts w:ascii="Arial Narrow" w:hAnsi="Arial Narrow"/>
          <w:color w:val="4F81BD" w:themeColor="accent1"/>
          <w:sz w:val="24"/>
          <w:szCs w:val="24"/>
        </w:rPr>
        <w:t xml:space="preserve">la coexistencia de esos dos tipos de espacios, </w:t>
      </w:r>
      <w:r w:rsidR="003576B6" w:rsidRPr="00583425">
        <w:rPr>
          <w:rFonts w:ascii="Arial Narrow" w:hAnsi="Arial Narrow"/>
          <w:color w:val="4F81BD" w:themeColor="accent1"/>
          <w:sz w:val="24"/>
          <w:szCs w:val="24"/>
        </w:rPr>
        <w:t>dando</w:t>
      </w:r>
      <w:r w:rsidRPr="00583425">
        <w:rPr>
          <w:rFonts w:ascii="Arial Narrow" w:hAnsi="Arial Narrow"/>
          <w:color w:val="4F81BD" w:themeColor="accent1"/>
          <w:sz w:val="24"/>
          <w:szCs w:val="24"/>
        </w:rPr>
        <w:t xml:space="preserve"> como resultado nuevas formas artísticas.</w:t>
      </w:r>
    </w:p>
    <w:p w14:paraId="5693D1AB" w14:textId="77777777" w:rsidR="000F2F16" w:rsidRPr="00583425" w:rsidRDefault="000F2F16" w:rsidP="000F2F16">
      <w:pPr>
        <w:spacing w:line="360" w:lineRule="auto"/>
        <w:jc w:val="both"/>
        <w:rPr>
          <w:rStyle w:val="eacep1"/>
          <w:rFonts w:ascii="Arial Narrow" w:eastAsia="Arial Unicode MS" w:hAnsi="Arial Narrow" w:cs="Arial Unicode MS"/>
          <w:b/>
          <w:color w:val="4F81BD" w:themeColor="accent1"/>
          <w:sz w:val="24"/>
          <w:szCs w:val="24"/>
        </w:rPr>
      </w:pPr>
      <w:r w:rsidRPr="00583425">
        <w:rPr>
          <w:rStyle w:val="eacep1"/>
          <w:rFonts w:ascii="Arial Narrow" w:eastAsia="Arial Unicode MS" w:hAnsi="Arial Narrow" w:cs="Arial Unicode MS"/>
          <w:b/>
          <w:color w:val="4F81BD" w:themeColor="accent1"/>
          <w:sz w:val="24"/>
          <w:szCs w:val="24"/>
        </w:rPr>
        <w:t>Elementos de la composición sonora</w:t>
      </w:r>
    </w:p>
    <w:p w14:paraId="7FDF7950" w14:textId="77777777" w:rsidR="00AE4429" w:rsidRDefault="00AE4429" w:rsidP="000F2F16">
      <w:pPr>
        <w:spacing w:line="360" w:lineRule="auto"/>
        <w:jc w:val="both"/>
        <w:rPr>
          <w:rFonts w:ascii="Arial Narrow" w:hAnsi="Arial Narrow"/>
          <w:color w:val="4F81BD" w:themeColor="accent1"/>
          <w:sz w:val="24"/>
        </w:rPr>
      </w:pPr>
      <w:r w:rsidRPr="00583425">
        <w:rPr>
          <w:rFonts w:ascii="Arial Narrow" w:hAnsi="Arial Narrow"/>
          <w:color w:val="4F81BD" w:themeColor="accent1"/>
          <w:sz w:val="24"/>
          <w:szCs w:val="24"/>
        </w:rPr>
        <w:t>La fonografía (arte de inscribir sonidos para reproducirlos por medio del fonógrafo),</w:t>
      </w:r>
      <w:r w:rsidR="00BD605F">
        <w:rPr>
          <w:rFonts w:ascii="Arial Narrow" w:hAnsi="Arial Narrow"/>
          <w:color w:val="4F81BD" w:themeColor="accent1"/>
          <w:sz w:val="24"/>
          <w:szCs w:val="24"/>
        </w:rPr>
        <w:t xml:space="preserve"> y posteriormente</w:t>
      </w:r>
      <w:r w:rsidRPr="00583425">
        <w:rPr>
          <w:rFonts w:ascii="Arial Narrow" w:hAnsi="Arial Narrow"/>
          <w:color w:val="4F81BD" w:themeColor="accent1"/>
          <w:sz w:val="24"/>
          <w:szCs w:val="24"/>
        </w:rPr>
        <w:t xml:space="preserve"> el uso de los medios de grab</w:t>
      </w:r>
      <w:r w:rsidR="00583425">
        <w:rPr>
          <w:rFonts w:ascii="Arial Narrow" w:hAnsi="Arial Narrow"/>
          <w:color w:val="4F81BD" w:themeColor="accent1"/>
          <w:sz w:val="24"/>
          <w:szCs w:val="24"/>
        </w:rPr>
        <w:t xml:space="preserve">ación y reproducción del sonido, </w:t>
      </w:r>
      <w:r w:rsidR="00583425" w:rsidRPr="00583425">
        <w:rPr>
          <w:rFonts w:ascii="Arial Narrow" w:hAnsi="Arial Narrow"/>
          <w:color w:val="4F81BD" w:themeColor="accent1"/>
          <w:sz w:val="24"/>
          <w:szCs w:val="24"/>
        </w:rPr>
        <w:t xml:space="preserve">ha permitido desarrollar la </w:t>
      </w:r>
      <w:r w:rsidR="00583425" w:rsidRPr="005D50DE">
        <w:rPr>
          <w:rFonts w:ascii="Arial Narrow" w:hAnsi="Arial Narrow"/>
          <w:bCs/>
          <w:i/>
          <w:iCs/>
          <w:color w:val="4F81BD" w:themeColor="accent1"/>
          <w:sz w:val="24"/>
          <w:szCs w:val="24"/>
        </w:rPr>
        <w:t>escucha reducida</w:t>
      </w:r>
      <w:r w:rsidR="00583425" w:rsidRPr="00583425">
        <w:rPr>
          <w:rFonts w:ascii="Arial Narrow" w:hAnsi="Arial Narrow"/>
          <w:b/>
          <w:color w:val="4F81BD" w:themeColor="accent1"/>
          <w:sz w:val="24"/>
          <w:szCs w:val="24"/>
        </w:rPr>
        <w:t xml:space="preserve">. </w:t>
      </w:r>
      <w:r w:rsidR="00583425" w:rsidRPr="005D50DE">
        <w:rPr>
          <w:rFonts w:ascii="Arial Narrow" w:hAnsi="Arial Narrow"/>
          <w:bCs/>
          <w:color w:val="4F81BD" w:themeColor="accent1"/>
          <w:sz w:val="24"/>
          <w:szCs w:val="24"/>
        </w:rPr>
        <w:t xml:space="preserve">Pierre </w:t>
      </w:r>
      <w:proofErr w:type="spellStart"/>
      <w:r w:rsidR="00583425" w:rsidRPr="005D50DE">
        <w:rPr>
          <w:rFonts w:ascii="Arial Narrow" w:hAnsi="Arial Narrow"/>
          <w:bCs/>
          <w:color w:val="4F81BD" w:themeColor="accent1"/>
          <w:sz w:val="24"/>
          <w:szCs w:val="24"/>
        </w:rPr>
        <w:t>Schaeffer</w:t>
      </w:r>
      <w:proofErr w:type="spellEnd"/>
      <w:r w:rsidR="00583425" w:rsidRPr="00583425">
        <w:rPr>
          <w:rFonts w:ascii="Arial Narrow" w:hAnsi="Arial Narrow"/>
          <w:b/>
          <w:color w:val="4F81BD" w:themeColor="accent1"/>
          <w:sz w:val="24"/>
          <w:szCs w:val="24"/>
        </w:rPr>
        <w:t xml:space="preserve">, </w:t>
      </w:r>
      <w:r w:rsidR="00583425" w:rsidRPr="00583425">
        <w:rPr>
          <w:rFonts w:ascii="Arial Narrow" w:hAnsi="Arial Narrow"/>
          <w:color w:val="4F81BD" w:themeColor="accent1"/>
          <w:sz w:val="24"/>
          <w:szCs w:val="24"/>
        </w:rPr>
        <w:t xml:space="preserve">considerado el padre de la música </w:t>
      </w:r>
      <w:r w:rsidR="00583425" w:rsidRPr="00583425">
        <w:rPr>
          <w:rFonts w:ascii="Arial Narrow" w:hAnsi="Arial Narrow"/>
          <w:color w:val="4F81BD" w:themeColor="accent1"/>
          <w:sz w:val="24"/>
        </w:rPr>
        <w:t>concreta</w:t>
      </w:r>
      <w:r w:rsidR="00583425" w:rsidRPr="00583425">
        <w:rPr>
          <w:rStyle w:val="Refdenotaalpie"/>
          <w:rFonts w:ascii="Arial Narrow" w:hAnsi="Arial Narrow"/>
          <w:color w:val="4F81BD" w:themeColor="accent1"/>
          <w:sz w:val="24"/>
        </w:rPr>
        <w:footnoteReference w:id="2"/>
      </w:r>
      <w:r w:rsidR="00583425" w:rsidRPr="00583425">
        <w:rPr>
          <w:rFonts w:ascii="Arial Narrow" w:hAnsi="Arial Narrow"/>
          <w:color w:val="4F81BD" w:themeColor="accent1"/>
          <w:sz w:val="24"/>
        </w:rPr>
        <w:t>,</w:t>
      </w:r>
      <w:r w:rsidR="00583425" w:rsidRPr="00583425">
        <w:rPr>
          <w:rFonts w:ascii="Arial Narrow" w:hAnsi="Arial Narrow"/>
          <w:color w:val="4F81BD" w:themeColor="accent1"/>
          <w:sz w:val="24"/>
          <w:szCs w:val="24"/>
        </w:rPr>
        <w:t xml:space="preserve"> </w:t>
      </w:r>
      <w:r w:rsidR="00583425" w:rsidRPr="00583425">
        <w:rPr>
          <w:rFonts w:ascii="Arial Narrow" w:hAnsi="Arial Narrow"/>
          <w:color w:val="4F81BD" w:themeColor="accent1"/>
          <w:sz w:val="24"/>
        </w:rPr>
        <w:t xml:space="preserve">ha bautizado así a la escucha que afecta a las cualidades y las formas propias del sonido, independientemente de su causa y de su sentido. Esta escucha, toma el sonido como objeto de observación en lugar de buscar otra cosa a través de él. Se ha tomado la palabra </w:t>
      </w:r>
      <w:r w:rsidR="00583425" w:rsidRPr="005D50DE">
        <w:rPr>
          <w:rFonts w:ascii="Arial Narrow" w:hAnsi="Arial Narrow"/>
          <w:i/>
          <w:iCs/>
          <w:color w:val="4F81BD" w:themeColor="accent1"/>
          <w:sz w:val="24"/>
        </w:rPr>
        <w:t>reducida</w:t>
      </w:r>
      <w:r w:rsidR="00583425" w:rsidRPr="00583425">
        <w:rPr>
          <w:rFonts w:ascii="Arial Narrow" w:hAnsi="Arial Narrow"/>
          <w:color w:val="4F81BD" w:themeColor="accent1"/>
          <w:sz w:val="24"/>
        </w:rPr>
        <w:t xml:space="preserve">, en base a la noción fenomenológica de la reducción de </w:t>
      </w:r>
      <w:r w:rsidR="00583425" w:rsidRPr="00583425">
        <w:rPr>
          <w:rFonts w:ascii="Arial Narrow" w:hAnsi="Arial Narrow"/>
          <w:b/>
          <w:color w:val="4F81BD" w:themeColor="accent1"/>
          <w:sz w:val="24"/>
        </w:rPr>
        <w:t>Husserl</w:t>
      </w:r>
      <w:r w:rsidR="00BD605F">
        <w:rPr>
          <w:rFonts w:ascii="Arial Narrow" w:hAnsi="Arial Narrow"/>
          <w:color w:val="4F81BD" w:themeColor="accent1"/>
          <w:sz w:val="24"/>
        </w:rPr>
        <w:t>.</w:t>
      </w:r>
      <w:r w:rsidR="00583425" w:rsidRPr="00583425">
        <w:rPr>
          <w:rFonts w:ascii="Arial Narrow" w:hAnsi="Arial Narrow"/>
          <w:color w:val="4F81BD" w:themeColor="accent1"/>
          <w:sz w:val="24"/>
        </w:rPr>
        <w:t xml:space="preserve"> Reivindica la materialidad trascendente de lo sonoro, sin tener que buscar su causa y sentido, y la </w:t>
      </w:r>
      <w:proofErr w:type="spellStart"/>
      <w:r w:rsidR="00583425" w:rsidRPr="005D50DE">
        <w:rPr>
          <w:rFonts w:ascii="Arial Narrow" w:hAnsi="Arial Narrow"/>
          <w:i/>
          <w:iCs/>
          <w:color w:val="4F81BD" w:themeColor="accent1"/>
          <w:sz w:val="24"/>
        </w:rPr>
        <w:t>re-escucha</w:t>
      </w:r>
      <w:proofErr w:type="spellEnd"/>
      <w:r w:rsidR="00583425" w:rsidRPr="00583425">
        <w:rPr>
          <w:rFonts w:ascii="Arial Narrow" w:hAnsi="Arial Narrow"/>
          <w:color w:val="4F81BD" w:themeColor="accent1"/>
          <w:sz w:val="24"/>
        </w:rPr>
        <w:t>, es decir, no sólo una mera aprehensión sonora</w:t>
      </w:r>
      <w:r w:rsidR="00583425">
        <w:rPr>
          <w:rFonts w:ascii="Arial Narrow" w:hAnsi="Arial Narrow"/>
          <w:color w:val="4F81BD" w:themeColor="accent1"/>
          <w:sz w:val="24"/>
        </w:rPr>
        <w:t xml:space="preserve">, con el </w:t>
      </w:r>
      <w:r w:rsidR="00BD605F">
        <w:rPr>
          <w:rFonts w:ascii="Arial Narrow" w:hAnsi="Arial Narrow"/>
          <w:color w:val="4F81BD" w:themeColor="accent1"/>
          <w:sz w:val="24"/>
        </w:rPr>
        <w:t>fin</w:t>
      </w:r>
      <w:r w:rsidR="00583425">
        <w:rPr>
          <w:rFonts w:ascii="Arial Narrow" w:hAnsi="Arial Narrow"/>
          <w:color w:val="4F81BD" w:themeColor="accent1"/>
          <w:sz w:val="24"/>
        </w:rPr>
        <w:t xml:space="preserve"> de </w:t>
      </w:r>
      <w:r w:rsidR="00BD605F">
        <w:rPr>
          <w:rFonts w:ascii="Arial Narrow" w:hAnsi="Arial Narrow"/>
          <w:color w:val="4F81BD" w:themeColor="accent1"/>
          <w:sz w:val="24"/>
        </w:rPr>
        <w:t>alterar las costumbres establecidas y ampliar la escucha</w:t>
      </w:r>
      <w:r w:rsidR="00583425">
        <w:rPr>
          <w:rFonts w:ascii="Arial Narrow" w:hAnsi="Arial Narrow"/>
          <w:color w:val="4F81BD" w:themeColor="accent1"/>
          <w:sz w:val="24"/>
        </w:rPr>
        <w:t xml:space="preserve">. </w:t>
      </w:r>
    </w:p>
    <w:p w14:paraId="3B3DFD5B" w14:textId="77777777" w:rsidR="00A30EAB" w:rsidRPr="00583425" w:rsidRDefault="00F17AAF" w:rsidP="000F2F16">
      <w:pPr>
        <w:spacing w:line="360" w:lineRule="auto"/>
        <w:jc w:val="both"/>
        <w:rPr>
          <w:rStyle w:val="eacep1"/>
          <w:rFonts w:ascii="Arial Narrow" w:hAnsi="Arial Narrow"/>
          <w:color w:val="4F81BD" w:themeColor="accent1"/>
          <w:sz w:val="24"/>
          <w:szCs w:val="24"/>
        </w:rPr>
      </w:pPr>
      <w:r>
        <w:rPr>
          <w:rFonts w:ascii="Arial Narrow" w:hAnsi="Arial Narrow"/>
          <w:color w:val="4F81BD" w:themeColor="accent1"/>
          <w:sz w:val="24"/>
          <w:szCs w:val="24"/>
        </w:rPr>
        <w:t xml:space="preserve">De la misma manera, </w:t>
      </w:r>
      <w:r w:rsidR="00A30EAB">
        <w:rPr>
          <w:rFonts w:ascii="Arial Narrow" w:hAnsi="Arial Narrow"/>
          <w:color w:val="4F81BD" w:themeColor="accent1"/>
          <w:sz w:val="24"/>
          <w:szCs w:val="24"/>
        </w:rPr>
        <w:t xml:space="preserve">las tecnologías que separan lo aural de su causa, han </w:t>
      </w:r>
      <w:r w:rsidR="00A30EAB" w:rsidRPr="00583425">
        <w:rPr>
          <w:rFonts w:ascii="Arial Narrow" w:hAnsi="Arial Narrow"/>
          <w:color w:val="4F81BD" w:themeColor="accent1"/>
          <w:sz w:val="24"/>
          <w:szCs w:val="24"/>
        </w:rPr>
        <w:t>introducido fácilmente lo representacional en lo sonoro</w:t>
      </w:r>
      <w:r w:rsidR="00BD605F">
        <w:rPr>
          <w:rFonts w:ascii="Arial Narrow" w:hAnsi="Arial Narrow"/>
          <w:color w:val="4F81BD" w:themeColor="accent1"/>
          <w:sz w:val="24"/>
          <w:szCs w:val="24"/>
        </w:rPr>
        <w:t xml:space="preserve">. Podemos decir </w:t>
      </w:r>
      <w:proofErr w:type="gramStart"/>
      <w:r w:rsidR="00BD605F">
        <w:rPr>
          <w:rFonts w:ascii="Arial Narrow" w:hAnsi="Arial Narrow"/>
          <w:color w:val="4F81BD" w:themeColor="accent1"/>
          <w:sz w:val="24"/>
          <w:szCs w:val="24"/>
        </w:rPr>
        <w:t>que</w:t>
      </w:r>
      <w:proofErr w:type="gramEnd"/>
      <w:r w:rsidR="00A30EAB">
        <w:rPr>
          <w:rFonts w:ascii="Arial Narrow" w:hAnsi="Arial Narrow"/>
          <w:color w:val="4F81BD" w:themeColor="accent1"/>
          <w:sz w:val="24"/>
          <w:szCs w:val="24"/>
        </w:rPr>
        <w:t xml:space="preserve"> entre estas dos tendencias, se debaten la mayor parte de los proyectos artísticos sonoros que utilizan nuevas tecnologías.</w:t>
      </w:r>
    </w:p>
    <w:p w14:paraId="542D594F" w14:textId="77777777" w:rsidR="000F2F16" w:rsidRPr="003F6AF9" w:rsidRDefault="00F17AAF" w:rsidP="000F2F16">
      <w:pPr>
        <w:spacing w:line="360" w:lineRule="auto"/>
        <w:jc w:val="both"/>
        <w:rPr>
          <w:rStyle w:val="eacep1"/>
          <w:rFonts w:ascii="Arial Narrow" w:eastAsia="Arial Unicode MS" w:hAnsi="Arial Narrow" w:cs="Arial Unicode MS"/>
          <w:color w:val="548DD4" w:themeColor="text2" w:themeTint="99"/>
          <w:sz w:val="24"/>
          <w:szCs w:val="24"/>
        </w:rPr>
      </w:pPr>
      <w:r w:rsidRPr="00F17AAF">
        <w:rPr>
          <w:rStyle w:val="eacep1"/>
          <w:rFonts w:ascii="Arial Narrow" w:eastAsia="Arial Unicode MS" w:hAnsi="Arial Narrow" w:cs="Arial Unicode MS"/>
          <w:color w:val="548DD4" w:themeColor="text2" w:themeTint="99"/>
          <w:sz w:val="24"/>
          <w:szCs w:val="24"/>
        </w:rPr>
        <w:t>El músico y compositor</w:t>
      </w:r>
      <w:r>
        <w:rPr>
          <w:rStyle w:val="eacep1"/>
          <w:rFonts w:ascii="Arial Narrow" w:eastAsia="Arial Unicode MS" w:hAnsi="Arial Narrow" w:cs="Arial Unicode MS"/>
          <w:b/>
          <w:color w:val="548DD4" w:themeColor="text2" w:themeTint="99"/>
          <w:sz w:val="24"/>
          <w:szCs w:val="24"/>
        </w:rPr>
        <w:t xml:space="preserve"> </w:t>
      </w:r>
      <w:r w:rsidR="000F2F16" w:rsidRPr="00390D76">
        <w:rPr>
          <w:rStyle w:val="eacep1"/>
          <w:rFonts w:ascii="Arial Narrow" w:eastAsia="Arial Unicode MS" w:hAnsi="Arial Narrow" w:cs="Arial Unicode MS"/>
          <w:bCs/>
          <w:color w:val="548DD4" w:themeColor="text2" w:themeTint="99"/>
          <w:sz w:val="24"/>
          <w:szCs w:val="24"/>
        </w:rPr>
        <w:t xml:space="preserve">Trevor </w:t>
      </w:r>
      <w:proofErr w:type="spellStart"/>
      <w:r w:rsidR="000F2F16" w:rsidRPr="00390D76">
        <w:rPr>
          <w:rStyle w:val="eacep1"/>
          <w:rFonts w:ascii="Arial Narrow" w:eastAsia="Arial Unicode MS" w:hAnsi="Arial Narrow" w:cs="Arial Unicode MS"/>
          <w:bCs/>
          <w:color w:val="548DD4" w:themeColor="text2" w:themeTint="99"/>
          <w:sz w:val="24"/>
          <w:szCs w:val="24"/>
        </w:rPr>
        <w:t>Wishard</w:t>
      </w:r>
      <w:proofErr w:type="spellEnd"/>
      <w:r w:rsidR="000F2F16" w:rsidRPr="003F6AF9">
        <w:rPr>
          <w:rStyle w:val="Refdenotaalpie"/>
          <w:rFonts w:ascii="Arial Narrow" w:eastAsia="Arial Unicode MS" w:hAnsi="Arial Narrow" w:cs="Arial Unicode MS"/>
          <w:b/>
          <w:color w:val="548DD4" w:themeColor="text2" w:themeTint="99"/>
          <w:sz w:val="24"/>
          <w:szCs w:val="24"/>
        </w:rPr>
        <w:footnoteReference w:id="3"/>
      </w:r>
      <w:r>
        <w:rPr>
          <w:rStyle w:val="eacep1"/>
          <w:rFonts w:ascii="Arial Narrow" w:eastAsia="Arial Unicode MS" w:hAnsi="Arial Narrow" w:cs="Arial Unicode MS"/>
          <w:b/>
          <w:color w:val="548DD4" w:themeColor="text2" w:themeTint="99"/>
          <w:sz w:val="24"/>
          <w:szCs w:val="24"/>
        </w:rPr>
        <w:t>,</w:t>
      </w:r>
      <w:r w:rsidR="000F2F16" w:rsidRPr="003F6AF9">
        <w:rPr>
          <w:rStyle w:val="eacep1"/>
          <w:rFonts w:ascii="Arial Narrow" w:eastAsia="Arial Unicode MS" w:hAnsi="Arial Narrow" w:cs="Arial Unicode MS"/>
          <w:color w:val="548DD4" w:themeColor="text2" w:themeTint="99"/>
          <w:sz w:val="24"/>
          <w:szCs w:val="24"/>
        </w:rPr>
        <w:t xml:space="preserve"> sostiene </w:t>
      </w:r>
      <w:proofErr w:type="gramStart"/>
      <w:r w:rsidR="000F2F16" w:rsidRPr="003F6AF9">
        <w:rPr>
          <w:rStyle w:val="eacep1"/>
          <w:rFonts w:ascii="Arial Narrow" w:eastAsia="Arial Unicode MS" w:hAnsi="Arial Narrow" w:cs="Arial Unicode MS"/>
          <w:color w:val="548DD4" w:themeColor="text2" w:themeTint="99"/>
          <w:sz w:val="24"/>
          <w:szCs w:val="24"/>
        </w:rPr>
        <w:t>que</w:t>
      </w:r>
      <w:proofErr w:type="gramEnd"/>
      <w:r w:rsidR="000F2F16" w:rsidRPr="003F6AF9">
        <w:rPr>
          <w:rStyle w:val="eacep1"/>
          <w:rFonts w:ascii="Arial Narrow" w:eastAsia="Arial Unicode MS" w:hAnsi="Arial Narrow" w:cs="Arial Unicode MS"/>
          <w:color w:val="548DD4" w:themeColor="text2" w:themeTint="99"/>
          <w:sz w:val="24"/>
          <w:szCs w:val="24"/>
        </w:rPr>
        <w:t xml:space="preserve"> con la irrupción de la grabación sonora, la identificación de las fuentes del sonido adquirió importancia, y define, en relación con lo aural, el concepto de paisaje, como </w:t>
      </w:r>
      <w:r w:rsidR="000F2F16" w:rsidRPr="00390D76">
        <w:rPr>
          <w:rStyle w:val="eacep1"/>
          <w:rFonts w:ascii="Arial Narrow" w:eastAsia="Arial Unicode MS" w:hAnsi="Arial Narrow" w:cs="Arial Unicode MS"/>
          <w:i/>
          <w:iCs/>
          <w:color w:val="548DD4" w:themeColor="text2" w:themeTint="99"/>
          <w:sz w:val="24"/>
          <w:szCs w:val="24"/>
        </w:rPr>
        <w:t>la fuente de la que imaginamos que proceden los sonidos</w:t>
      </w:r>
      <w:r w:rsidR="000F2F16" w:rsidRPr="003F6AF9">
        <w:rPr>
          <w:rStyle w:val="eacep1"/>
          <w:rFonts w:ascii="Arial Narrow" w:eastAsia="Arial Unicode MS" w:hAnsi="Arial Narrow" w:cs="Arial Unicode MS"/>
          <w:color w:val="548DD4" w:themeColor="text2" w:themeTint="99"/>
          <w:sz w:val="24"/>
          <w:szCs w:val="24"/>
        </w:rPr>
        <w:t xml:space="preserve">. Esto abre el camino a infinidad de posibilidades creativas, </w:t>
      </w:r>
      <w:r w:rsidR="000F2F16" w:rsidRPr="00390D76">
        <w:rPr>
          <w:rStyle w:val="eacep1"/>
          <w:rFonts w:ascii="Arial Narrow" w:eastAsia="Arial Unicode MS" w:hAnsi="Arial Narrow" w:cs="Arial Unicode MS"/>
          <w:i/>
          <w:iCs/>
          <w:color w:val="548DD4" w:themeColor="text2" w:themeTint="99"/>
          <w:sz w:val="24"/>
          <w:szCs w:val="24"/>
        </w:rPr>
        <w:t xml:space="preserve">porque ese espacio no tiene </w:t>
      </w:r>
      <w:proofErr w:type="spellStart"/>
      <w:r w:rsidR="000F2F16" w:rsidRPr="00390D76">
        <w:rPr>
          <w:rStyle w:val="eacep1"/>
          <w:rFonts w:ascii="Arial Narrow" w:eastAsia="Arial Unicode MS" w:hAnsi="Arial Narrow" w:cs="Arial Unicode MS"/>
          <w:i/>
          <w:iCs/>
          <w:color w:val="548DD4" w:themeColor="text2" w:themeTint="99"/>
          <w:sz w:val="24"/>
          <w:szCs w:val="24"/>
        </w:rPr>
        <w:t>porqué</w:t>
      </w:r>
      <w:proofErr w:type="spellEnd"/>
      <w:r w:rsidR="000F2F16" w:rsidRPr="00390D76">
        <w:rPr>
          <w:rStyle w:val="eacep1"/>
          <w:rFonts w:ascii="Arial Narrow" w:eastAsia="Arial Unicode MS" w:hAnsi="Arial Narrow" w:cs="Arial Unicode MS"/>
          <w:i/>
          <w:iCs/>
          <w:color w:val="548DD4" w:themeColor="text2" w:themeTint="99"/>
          <w:sz w:val="24"/>
          <w:szCs w:val="24"/>
        </w:rPr>
        <w:t xml:space="preserve"> ser real</w:t>
      </w:r>
      <w:r w:rsidR="00BD605F" w:rsidRPr="00390D76">
        <w:rPr>
          <w:rStyle w:val="eacep1"/>
          <w:rFonts w:ascii="Arial Narrow" w:eastAsia="Arial Unicode MS" w:hAnsi="Arial Narrow" w:cs="Arial Unicode MS"/>
          <w:i/>
          <w:iCs/>
          <w:color w:val="548DD4" w:themeColor="text2" w:themeTint="99"/>
          <w:sz w:val="24"/>
          <w:szCs w:val="24"/>
        </w:rPr>
        <w:t>,</w:t>
      </w:r>
      <w:r w:rsidR="00BD605F">
        <w:rPr>
          <w:rStyle w:val="eacep1"/>
          <w:rFonts w:ascii="Arial Narrow" w:eastAsia="Arial Unicode MS" w:hAnsi="Arial Narrow" w:cs="Arial Unicode MS"/>
          <w:color w:val="548DD4" w:themeColor="text2" w:themeTint="99"/>
          <w:sz w:val="24"/>
          <w:szCs w:val="24"/>
          <w:u w:val="single"/>
        </w:rPr>
        <w:t xml:space="preserve"> </w:t>
      </w:r>
      <w:r w:rsidR="00BD605F" w:rsidRPr="00BD605F">
        <w:rPr>
          <w:rStyle w:val="eacep1"/>
          <w:rFonts w:ascii="Arial Narrow" w:eastAsia="Arial Unicode MS" w:hAnsi="Arial Narrow" w:cs="Arial Unicode MS"/>
          <w:color w:val="548DD4" w:themeColor="text2" w:themeTint="99"/>
          <w:sz w:val="24"/>
          <w:szCs w:val="24"/>
        </w:rPr>
        <w:t>es decir, podemos crear una sensación aural de un espacio imaginario</w:t>
      </w:r>
      <w:r w:rsidR="000F2F16" w:rsidRPr="00BD605F">
        <w:rPr>
          <w:rStyle w:val="eacep1"/>
          <w:rFonts w:ascii="Arial Narrow" w:eastAsia="Arial Unicode MS" w:hAnsi="Arial Narrow" w:cs="Arial Unicode MS"/>
          <w:color w:val="548DD4" w:themeColor="text2" w:themeTint="99"/>
          <w:sz w:val="24"/>
          <w:szCs w:val="24"/>
        </w:rPr>
        <w:t>.</w:t>
      </w:r>
      <w:r w:rsidR="000F2F16" w:rsidRPr="003F6AF9">
        <w:rPr>
          <w:rStyle w:val="eacep1"/>
          <w:rFonts w:ascii="Arial Narrow" w:eastAsia="Arial Unicode MS" w:hAnsi="Arial Narrow" w:cs="Arial Unicode MS"/>
          <w:color w:val="548DD4" w:themeColor="text2" w:themeTint="99"/>
          <w:sz w:val="24"/>
          <w:szCs w:val="24"/>
        </w:rPr>
        <w:t xml:space="preserve"> Los aspectos de nuestra </w:t>
      </w:r>
      <w:r w:rsidR="000F2F16" w:rsidRPr="003F6AF9">
        <w:rPr>
          <w:rStyle w:val="eacep1"/>
          <w:rFonts w:ascii="Arial Narrow" w:eastAsia="Arial Unicode MS" w:hAnsi="Arial Narrow" w:cs="Arial Unicode MS"/>
          <w:color w:val="548DD4" w:themeColor="text2" w:themeTint="99"/>
          <w:sz w:val="24"/>
          <w:szCs w:val="24"/>
        </w:rPr>
        <w:lastRenderedPageBreak/>
        <w:t xml:space="preserve">percepción de una imagen aural que forman parte de nuestra construcción del paisaje </w:t>
      </w:r>
      <w:r w:rsidR="000F2F16">
        <w:rPr>
          <w:rStyle w:val="eacep1"/>
          <w:rFonts w:ascii="Arial Narrow" w:eastAsia="Arial Unicode MS" w:hAnsi="Arial Narrow" w:cs="Arial Unicode MS"/>
          <w:color w:val="548DD4" w:themeColor="text2" w:themeTint="99"/>
          <w:sz w:val="24"/>
        </w:rPr>
        <w:t xml:space="preserve">sonoro </w:t>
      </w:r>
      <w:r w:rsidR="000F2F16" w:rsidRPr="003F6AF9">
        <w:rPr>
          <w:rStyle w:val="eacep1"/>
          <w:rFonts w:ascii="Arial Narrow" w:eastAsia="Arial Unicode MS" w:hAnsi="Arial Narrow" w:cs="Arial Unicode MS"/>
          <w:color w:val="548DD4" w:themeColor="text2" w:themeTint="99"/>
          <w:sz w:val="24"/>
          <w:szCs w:val="24"/>
        </w:rPr>
        <w:t xml:space="preserve">son tres: </w:t>
      </w:r>
    </w:p>
    <w:p w14:paraId="6AC80FF3" w14:textId="77777777" w:rsidR="000F2F16" w:rsidRPr="003F6AF9" w:rsidRDefault="000F2F16" w:rsidP="000F2F16">
      <w:pPr>
        <w:spacing w:line="360" w:lineRule="auto"/>
        <w:jc w:val="both"/>
        <w:rPr>
          <w:rStyle w:val="eacep1"/>
          <w:rFonts w:ascii="Arial Narrow" w:eastAsia="Arial Unicode MS" w:hAnsi="Arial Narrow" w:cs="Arial Unicode MS"/>
          <w:color w:val="548DD4" w:themeColor="text2" w:themeTint="99"/>
          <w:sz w:val="24"/>
          <w:szCs w:val="24"/>
        </w:rPr>
      </w:pPr>
      <w:r w:rsidRPr="003F6AF9">
        <w:rPr>
          <w:rStyle w:val="eacep1"/>
          <w:rFonts w:ascii="Arial Narrow" w:eastAsia="Arial Unicode MS" w:hAnsi="Arial Narrow" w:cs="Arial Unicode MS"/>
          <w:color w:val="548DD4" w:themeColor="text2" w:themeTint="99"/>
          <w:sz w:val="24"/>
          <w:szCs w:val="24"/>
        </w:rPr>
        <w:t>- Na</w:t>
      </w:r>
      <w:r>
        <w:rPr>
          <w:rStyle w:val="eacep1"/>
          <w:rFonts w:ascii="Arial Narrow" w:eastAsia="Arial Unicode MS" w:hAnsi="Arial Narrow" w:cs="Arial Unicode MS"/>
          <w:color w:val="548DD4" w:themeColor="text2" w:themeTint="99"/>
          <w:sz w:val="24"/>
        </w:rPr>
        <w:t>turaleza del espacio percibido</w:t>
      </w:r>
    </w:p>
    <w:p w14:paraId="1818DED5" w14:textId="77777777" w:rsidR="000F2F16" w:rsidRPr="003F6AF9" w:rsidRDefault="000F2F16" w:rsidP="000F2F16">
      <w:pPr>
        <w:spacing w:line="360" w:lineRule="auto"/>
        <w:jc w:val="both"/>
        <w:rPr>
          <w:rStyle w:val="eacep1"/>
          <w:rFonts w:ascii="Arial Narrow" w:eastAsia="Arial Unicode MS" w:hAnsi="Arial Narrow" w:cs="Arial Unicode MS"/>
          <w:color w:val="548DD4" w:themeColor="text2" w:themeTint="99"/>
          <w:sz w:val="24"/>
          <w:szCs w:val="24"/>
        </w:rPr>
      </w:pPr>
      <w:r w:rsidRPr="003F6AF9">
        <w:rPr>
          <w:rStyle w:val="eacep1"/>
          <w:rFonts w:ascii="Arial Narrow" w:eastAsia="Arial Unicode MS" w:hAnsi="Arial Narrow" w:cs="Arial Unicode MS"/>
          <w:color w:val="548DD4" w:themeColor="text2" w:themeTint="99"/>
          <w:sz w:val="24"/>
          <w:szCs w:val="24"/>
        </w:rPr>
        <w:t xml:space="preserve">- </w:t>
      </w:r>
      <w:r>
        <w:rPr>
          <w:rStyle w:val="eacep1"/>
          <w:rFonts w:ascii="Arial Narrow" w:eastAsia="Arial Unicode MS" w:hAnsi="Arial Narrow" w:cs="Arial Unicode MS"/>
          <w:color w:val="548DD4" w:themeColor="text2" w:themeTint="99"/>
          <w:sz w:val="24"/>
        </w:rPr>
        <w:t>L</w:t>
      </w:r>
      <w:r w:rsidRPr="003F6AF9">
        <w:rPr>
          <w:rStyle w:val="eacep1"/>
          <w:rFonts w:ascii="Arial Narrow" w:eastAsia="Arial Unicode MS" w:hAnsi="Arial Narrow" w:cs="Arial Unicode MS"/>
          <w:color w:val="548DD4" w:themeColor="text2" w:themeTint="99"/>
          <w:sz w:val="24"/>
          <w:szCs w:val="24"/>
        </w:rPr>
        <w:t xml:space="preserve">a disposición de los objetos </w:t>
      </w:r>
      <w:r w:rsidR="00BD605F">
        <w:rPr>
          <w:rStyle w:val="eacep1"/>
          <w:rFonts w:ascii="Arial Narrow" w:eastAsia="Arial Unicode MS" w:hAnsi="Arial Narrow" w:cs="Arial Unicode MS"/>
          <w:color w:val="548DD4" w:themeColor="text2" w:themeTint="99"/>
          <w:sz w:val="24"/>
          <w:szCs w:val="24"/>
        </w:rPr>
        <w:t xml:space="preserve">sonoros </w:t>
      </w:r>
      <w:r w:rsidRPr="003F6AF9">
        <w:rPr>
          <w:rStyle w:val="eacep1"/>
          <w:rFonts w:ascii="Arial Narrow" w:eastAsia="Arial Unicode MS" w:hAnsi="Arial Narrow" w:cs="Arial Unicode MS"/>
          <w:color w:val="548DD4" w:themeColor="text2" w:themeTint="99"/>
          <w:sz w:val="24"/>
          <w:szCs w:val="24"/>
        </w:rPr>
        <w:t xml:space="preserve">dentro del espacio, </w:t>
      </w:r>
    </w:p>
    <w:p w14:paraId="0D29471B" w14:textId="77777777" w:rsidR="000F2F16" w:rsidRPr="003F6AF9" w:rsidRDefault="000F2F16" w:rsidP="000F2F16">
      <w:pPr>
        <w:spacing w:line="360" w:lineRule="auto"/>
        <w:jc w:val="both"/>
        <w:rPr>
          <w:rStyle w:val="eacep1"/>
          <w:rFonts w:ascii="Arial Narrow" w:eastAsia="Arial Unicode MS" w:hAnsi="Arial Narrow" w:cs="Arial Unicode MS"/>
          <w:color w:val="548DD4" w:themeColor="text2" w:themeTint="99"/>
          <w:sz w:val="24"/>
          <w:szCs w:val="24"/>
        </w:rPr>
      </w:pPr>
      <w:r w:rsidRPr="003F6AF9">
        <w:rPr>
          <w:rStyle w:val="eacep1"/>
          <w:rFonts w:ascii="Arial Narrow" w:eastAsia="Arial Unicode MS" w:hAnsi="Arial Narrow" w:cs="Arial Unicode MS"/>
          <w:color w:val="548DD4" w:themeColor="text2" w:themeTint="99"/>
          <w:sz w:val="24"/>
          <w:szCs w:val="24"/>
        </w:rPr>
        <w:t xml:space="preserve">- </w:t>
      </w:r>
      <w:r>
        <w:rPr>
          <w:rStyle w:val="eacep1"/>
          <w:rFonts w:ascii="Arial Narrow" w:eastAsia="Arial Unicode MS" w:hAnsi="Arial Narrow" w:cs="Arial Unicode MS"/>
          <w:color w:val="548DD4" w:themeColor="text2" w:themeTint="99"/>
          <w:sz w:val="24"/>
        </w:rPr>
        <w:t>E</w:t>
      </w:r>
      <w:r w:rsidRPr="003F6AF9">
        <w:rPr>
          <w:rStyle w:val="eacep1"/>
          <w:rFonts w:ascii="Arial Narrow" w:eastAsia="Arial Unicode MS" w:hAnsi="Arial Narrow" w:cs="Arial Unicode MS"/>
          <w:color w:val="548DD4" w:themeColor="text2" w:themeTint="99"/>
          <w:sz w:val="24"/>
          <w:szCs w:val="24"/>
        </w:rPr>
        <w:t>l reconocimiento de objetos sonoros individualizados.</w:t>
      </w:r>
    </w:p>
    <w:p w14:paraId="0399935B" w14:textId="21CC2BA6" w:rsidR="000F2F16" w:rsidRPr="003F6AF9" w:rsidRDefault="000F2F16" w:rsidP="000F2F16">
      <w:pPr>
        <w:spacing w:line="360" w:lineRule="auto"/>
        <w:jc w:val="both"/>
        <w:rPr>
          <w:rFonts w:ascii="Arial Narrow" w:hAnsi="Arial Narrow"/>
          <w:color w:val="548DD4" w:themeColor="text2" w:themeTint="99"/>
          <w:sz w:val="24"/>
          <w:szCs w:val="24"/>
        </w:rPr>
      </w:pPr>
      <w:r w:rsidRPr="003F6AF9">
        <w:rPr>
          <w:rStyle w:val="eacep1"/>
          <w:rFonts w:ascii="Arial Narrow" w:eastAsia="Arial Unicode MS" w:hAnsi="Arial Narrow" w:cs="Arial Unicode MS"/>
          <w:color w:val="548DD4" w:themeColor="text2" w:themeTint="99"/>
          <w:sz w:val="24"/>
          <w:szCs w:val="24"/>
        </w:rPr>
        <w:t xml:space="preserve">Por tanto, </w:t>
      </w:r>
      <w:r w:rsidRPr="003F6AF9">
        <w:rPr>
          <w:rFonts w:ascii="Arial Narrow" w:hAnsi="Arial Narrow"/>
          <w:color w:val="548DD4" w:themeColor="text2" w:themeTint="99"/>
          <w:sz w:val="24"/>
          <w:szCs w:val="24"/>
        </w:rPr>
        <w:t>el “edificio” del espacio aural representado no es solamente cuestión de unir los objetos reconocibles apropiados</w:t>
      </w:r>
      <w:r w:rsidR="00390D76">
        <w:rPr>
          <w:rFonts w:ascii="Arial Narrow" w:hAnsi="Arial Narrow"/>
          <w:color w:val="548DD4" w:themeColor="text2" w:themeTint="99"/>
          <w:sz w:val="24"/>
          <w:szCs w:val="24"/>
        </w:rPr>
        <w:t>;</w:t>
      </w:r>
      <w:r w:rsidRPr="003F6AF9">
        <w:rPr>
          <w:rFonts w:ascii="Arial Narrow" w:hAnsi="Arial Narrow"/>
          <w:color w:val="548DD4" w:themeColor="text2" w:themeTint="99"/>
          <w:sz w:val="24"/>
          <w:szCs w:val="24"/>
        </w:rPr>
        <w:t xml:space="preserve"> la disposición espacial y temporal influirá nuestra capacidad de reconocer objetos y por tanto es un </w:t>
      </w:r>
      <w:r w:rsidRPr="00390D76">
        <w:rPr>
          <w:rFonts w:ascii="Arial Narrow" w:hAnsi="Arial Narrow"/>
          <w:i/>
          <w:iCs/>
          <w:color w:val="548DD4" w:themeColor="text2" w:themeTint="99"/>
          <w:sz w:val="24"/>
          <w:szCs w:val="24"/>
        </w:rPr>
        <w:t>criterio composicional</w:t>
      </w:r>
      <w:r w:rsidRPr="003F6AF9">
        <w:rPr>
          <w:rFonts w:ascii="Arial Narrow" w:hAnsi="Arial Narrow"/>
          <w:color w:val="548DD4" w:themeColor="text2" w:themeTint="99"/>
          <w:sz w:val="24"/>
          <w:szCs w:val="24"/>
        </w:rPr>
        <w:t xml:space="preserve">. Para realizar la composición de ese espacio sonoro, </w:t>
      </w:r>
      <w:r>
        <w:rPr>
          <w:rFonts w:ascii="Arial Narrow" w:hAnsi="Arial Narrow"/>
          <w:color w:val="548DD4" w:themeColor="text2" w:themeTint="99"/>
          <w:sz w:val="24"/>
          <w:szCs w:val="24"/>
        </w:rPr>
        <w:t>el material utilizado podría ser</w:t>
      </w:r>
      <w:r w:rsidRPr="003F6AF9">
        <w:rPr>
          <w:rFonts w:ascii="Arial Narrow" w:hAnsi="Arial Narrow"/>
          <w:color w:val="548DD4" w:themeColor="text2" w:themeTint="99"/>
          <w:sz w:val="24"/>
          <w:szCs w:val="24"/>
        </w:rPr>
        <w:t>:</w:t>
      </w:r>
    </w:p>
    <w:p w14:paraId="69254C7E" w14:textId="77777777" w:rsidR="00390D76" w:rsidRDefault="000F2F16" w:rsidP="000F2F16">
      <w:pPr>
        <w:spacing w:line="360" w:lineRule="auto"/>
        <w:jc w:val="both"/>
        <w:rPr>
          <w:rFonts w:ascii="Arial Narrow" w:hAnsi="Arial Narrow"/>
          <w:color w:val="548DD4" w:themeColor="text2" w:themeTint="99"/>
          <w:sz w:val="24"/>
          <w:szCs w:val="24"/>
        </w:rPr>
      </w:pPr>
      <w:r w:rsidRPr="003F6AF9">
        <w:rPr>
          <w:rFonts w:ascii="Arial Narrow" w:hAnsi="Arial Narrow"/>
          <w:b/>
          <w:color w:val="548DD4" w:themeColor="text2" w:themeTint="99"/>
          <w:sz w:val="24"/>
          <w:szCs w:val="24"/>
        </w:rPr>
        <w:t xml:space="preserve">a.- Los relativos a </w:t>
      </w:r>
      <w:r>
        <w:rPr>
          <w:rFonts w:ascii="Arial Narrow" w:hAnsi="Arial Narrow"/>
          <w:b/>
          <w:color w:val="548DD4" w:themeColor="text2" w:themeTint="99"/>
          <w:sz w:val="24"/>
          <w:szCs w:val="24"/>
        </w:rPr>
        <w:t>la simbología de nuestro espacio</w:t>
      </w:r>
      <w:r w:rsidRPr="003F6AF9">
        <w:rPr>
          <w:rFonts w:ascii="Arial Narrow" w:hAnsi="Arial Narrow"/>
          <w:b/>
          <w:color w:val="548DD4" w:themeColor="text2" w:themeTint="99"/>
          <w:sz w:val="24"/>
          <w:szCs w:val="24"/>
        </w:rPr>
        <w:t>.</w:t>
      </w:r>
      <w:r w:rsidRPr="003F6AF9">
        <w:rPr>
          <w:rFonts w:ascii="Arial Narrow" w:hAnsi="Arial Narrow"/>
          <w:color w:val="548DD4" w:themeColor="text2" w:themeTint="99"/>
          <w:sz w:val="24"/>
          <w:szCs w:val="24"/>
        </w:rPr>
        <w:t xml:space="preserve"> </w:t>
      </w:r>
    </w:p>
    <w:p w14:paraId="35B6B48B" w14:textId="5AA77B3C" w:rsidR="00BD605F" w:rsidRDefault="000F2F16" w:rsidP="000F2F16">
      <w:pPr>
        <w:spacing w:line="360" w:lineRule="auto"/>
        <w:jc w:val="both"/>
        <w:rPr>
          <w:rFonts w:ascii="Arial Narrow" w:hAnsi="Arial Narrow"/>
          <w:color w:val="4F81BD" w:themeColor="accent1"/>
          <w:sz w:val="24"/>
          <w:szCs w:val="24"/>
        </w:rPr>
      </w:pPr>
      <w:r>
        <w:rPr>
          <w:rFonts w:ascii="Arial Narrow" w:hAnsi="Arial Narrow"/>
          <w:color w:val="548DD4" w:themeColor="text2" w:themeTint="99"/>
          <w:sz w:val="24"/>
          <w:szCs w:val="24"/>
        </w:rPr>
        <w:t xml:space="preserve">Vienen definidos por los estudios sobre </w:t>
      </w:r>
      <w:r w:rsidRPr="00390D76">
        <w:rPr>
          <w:rFonts w:ascii="Arial Narrow" w:hAnsi="Arial Narrow"/>
          <w:bCs/>
          <w:i/>
          <w:iCs/>
          <w:color w:val="4F81BD" w:themeColor="accent1"/>
          <w:sz w:val="24"/>
          <w:szCs w:val="24"/>
        </w:rPr>
        <w:t>proxémica</w:t>
      </w:r>
      <w:r w:rsidRPr="00390D76">
        <w:rPr>
          <w:rFonts w:ascii="Arial Narrow" w:hAnsi="Arial Narrow"/>
          <w:bCs/>
          <w:i/>
          <w:iCs/>
          <w:color w:val="548DD4" w:themeColor="text2" w:themeTint="99"/>
          <w:sz w:val="24"/>
          <w:szCs w:val="24"/>
        </w:rPr>
        <w:t>.</w:t>
      </w:r>
      <w:r>
        <w:rPr>
          <w:rFonts w:ascii="Arial Narrow" w:hAnsi="Arial Narrow"/>
          <w:color w:val="548DD4" w:themeColor="text2" w:themeTint="99"/>
          <w:sz w:val="24"/>
          <w:szCs w:val="24"/>
        </w:rPr>
        <w:t xml:space="preserve"> </w:t>
      </w:r>
      <w:r w:rsidRPr="003F6AF9">
        <w:rPr>
          <w:rFonts w:ascii="Arial Narrow" w:hAnsi="Arial Narrow"/>
          <w:color w:val="548DD4" w:themeColor="text2" w:themeTint="99"/>
          <w:sz w:val="24"/>
          <w:szCs w:val="24"/>
        </w:rPr>
        <w:t xml:space="preserve">El término se debe al antropólogo </w:t>
      </w:r>
      <w:r w:rsidRPr="00390D76">
        <w:rPr>
          <w:rFonts w:ascii="Arial Narrow" w:hAnsi="Arial Narrow"/>
          <w:bCs/>
          <w:color w:val="548DD4" w:themeColor="text2" w:themeTint="99"/>
          <w:sz w:val="24"/>
          <w:szCs w:val="24"/>
        </w:rPr>
        <w:t>Edward Hall</w:t>
      </w:r>
      <w:r w:rsidRPr="003F6AF9">
        <w:rPr>
          <w:rFonts w:ascii="Arial Narrow" w:hAnsi="Arial Narrow"/>
          <w:color w:val="548DD4" w:themeColor="text2" w:themeTint="99"/>
          <w:sz w:val="24"/>
          <w:szCs w:val="24"/>
        </w:rPr>
        <w:t xml:space="preserve">, y lo acuño para referirse al estudio del espacio social y personal y la </w:t>
      </w:r>
      <w:r w:rsidRPr="003F6AF9">
        <w:rPr>
          <w:rFonts w:ascii="Arial Narrow" w:hAnsi="Arial Narrow"/>
          <w:color w:val="4F81BD" w:themeColor="accent1"/>
          <w:sz w:val="24"/>
          <w:szCs w:val="24"/>
        </w:rPr>
        <w:t>percepción que el hombre tiene de él.</w:t>
      </w:r>
      <w:r w:rsidRPr="003F6AF9">
        <w:rPr>
          <w:rFonts w:ascii="Arial Narrow" w:hAnsi="Arial Narrow"/>
          <w:color w:val="FF0000"/>
          <w:sz w:val="24"/>
          <w:szCs w:val="24"/>
        </w:rPr>
        <w:t xml:space="preserve"> </w:t>
      </w:r>
      <w:r w:rsidRPr="003F6AF9">
        <w:rPr>
          <w:rFonts w:ascii="Arial Narrow" w:hAnsi="Arial Narrow"/>
          <w:color w:val="4F81BD" w:themeColor="accent1"/>
          <w:sz w:val="24"/>
          <w:szCs w:val="24"/>
        </w:rPr>
        <w:t xml:space="preserve">En su libro </w:t>
      </w:r>
      <w:r w:rsidRPr="003F6AF9">
        <w:rPr>
          <w:rFonts w:ascii="Arial Narrow" w:hAnsi="Arial Narrow"/>
          <w:i/>
          <w:color w:val="4F81BD" w:themeColor="accent1"/>
          <w:sz w:val="24"/>
          <w:szCs w:val="24"/>
        </w:rPr>
        <w:t>La dimensión oculta</w:t>
      </w:r>
      <w:r w:rsidRPr="003F6AF9">
        <w:rPr>
          <w:rStyle w:val="Refdenotaalpie"/>
          <w:rFonts w:ascii="Arial Narrow" w:hAnsi="Arial Narrow"/>
          <w:color w:val="4F81BD" w:themeColor="accent1"/>
          <w:sz w:val="24"/>
          <w:szCs w:val="24"/>
        </w:rPr>
        <w:footnoteReference w:id="4"/>
      </w:r>
      <w:r w:rsidRPr="003F6AF9">
        <w:rPr>
          <w:rFonts w:ascii="Arial Narrow" w:hAnsi="Arial Narrow"/>
          <w:color w:val="4F81BD" w:themeColor="accent1"/>
          <w:sz w:val="24"/>
          <w:szCs w:val="24"/>
        </w:rPr>
        <w:t>, afirma que la gente de diferentes culturas habita diferentes mundos sensoriales, y que los medios arquitectónicos, urbanos (y añadimos, artísticos) que crean las personas son manifestaciones de este proceso de tamizado y filtrado</w:t>
      </w:r>
      <w:r w:rsidRPr="003F6AF9">
        <w:rPr>
          <w:rFonts w:ascii="Arial Narrow" w:hAnsi="Arial Narrow"/>
          <w:color w:val="548DD4" w:themeColor="text2" w:themeTint="99"/>
          <w:sz w:val="24"/>
          <w:szCs w:val="24"/>
        </w:rPr>
        <w:t xml:space="preserve">. La proxémica se centra en el estudio de las manifestaciones </w:t>
      </w:r>
      <w:proofErr w:type="spellStart"/>
      <w:r w:rsidRPr="003F6AF9">
        <w:rPr>
          <w:rFonts w:ascii="Arial Narrow" w:hAnsi="Arial Narrow"/>
          <w:color w:val="548DD4" w:themeColor="text2" w:themeTint="99"/>
          <w:sz w:val="24"/>
          <w:szCs w:val="24"/>
        </w:rPr>
        <w:t>micro-culturales</w:t>
      </w:r>
      <w:proofErr w:type="spellEnd"/>
      <w:r w:rsidRPr="003F6AF9">
        <w:rPr>
          <w:rFonts w:ascii="Arial Narrow" w:hAnsi="Arial Narrow"/>
          <w:color w:val="548DD4" w:themeColor="text2" w:themeTint="99"/>
          <w:sz w:val="24"/>
          <w:szCs w:val="24"/>
        </w:rPr>
        <w:t xml:space="preserve">, que varían de una cultura a otra, distinguiendo 3 aspectos: </w:t>
      </w:r>
      <w:r w:rsidR="00390D76">
        <w:rPr>
          <w:rFonts w:ascii="Arial Narrow" w:hAnsi="Arial Narrow"/>
          <w:bCs/>
          <w:i/>
          <w:iCs/>
          <w:color w:val="4F81BD" w:themeColor="accent1"/>
          <w:sz w:val="24"/>
          <w:szCs w:val="24"/>
        </w:rPr>
        <w:t>r</w:t>
      </w:r>
      <w:r w:rsidRPr="00390D76">
        <w:rPr>
          <w:rFonts w:ascii="Arial Narrow" w:hAnsi="Arial Narrow"/>
          <w:bCs/>
          <w:i/>
          <w:iCs/>
          <w:color w:val="4F81BD" w:themeColor="accent1"/>
          <w:sz w:val="24"/>
          <w:szCs w:val="24"/>
        </w:rPr>
        <w:t>asgo fijo</w:t>
      </w:r>
      <w:r w:rsidR="00390D76">
        <w:rPr>
          <w:rFonts w:ascii="Arial Narrow" w:hAnsi="Arial Narrow"/>
          <w:bCs/>
          <w:i/>
          <w:iCs/>
          <w:color w:val="4F81BD" w:themeColor="accent1"/>
          <w:sz w:val="24"/>
          <w:szCs w:val="24"/>
        </w:rPr>
        <w:t>,</w:t>
      </w:r>
      <w:r w:rsidRPr="003F6AF9">
        <w:rPr>
          <w:rFonts w:ascii="Arial Narrow" w:hAnsi="Arial Narrow"/>
          <w:color w:val="4F81BD" w:themeColor="accent1"/>
          <w:sz w:val="24"/>
          <w:szCs w:val="24"/>
        </w:rPr>
        <w:t xml:space="preserve"> territorio </w:t>
      </w:r>
      <w:r w:rsidR="00390D76">
        <w:rPr>
          <w:rFonts w:ascii="Arial Narrow" w:hAnsi="Arial Narrow"/>
          <w:color w:val="4F81BD" w:themeColor="accent1"/>
          <w:sz w:val="24"/>
          <w:szCs w:val="24"/>
        </w:rPr>
        <w:t>que</w:t>
      </w:r>
      <w:r w:rsidRPr="003F6AF9">
        <w:rPr>
          <w:rFonts w:ascii="Arial Narrow" w:hAnsi="Arial Narrow"/>
          <w:color w:val="4F81BD" w:themeColor="accent1"/>
          <w:sz w:val="24"/>
          <w:szCs w:val="24"/>
        </w:rPr>
        <w:t xml:space="preserve"> es concebido como prolongación del organismo</w:t>
      </w:r>
      <w:r w:rsidRPr="003F6AF9">
        <w:rPr>
          <w:rFonts w:ascii="Arial Narrow" w:hAnsi="Arial Narrow"/>
          <w:color w:val="548DD4" w:themeColor="text2" w:themeTint="99"/>
          <w:sz w:val="24"/>
          <w:szCs w:val="24"/>
        </w:rPr>
        <w:t xml:space="preserve">, </w:t>
      </w:r>
      <w:r w:rsidR="00390D76" w:rsidRPr="00390D76">
        <w:rPr>
          <w:rFonts w:ascii="Arial Narrow" w:hAnsi="Arial Narrow"/>
          <w:bCs/>
          <w:i/>
          <w:iCs/>
          <w:color w:val="4F81BD" w:themeColor="accent1"/>
          <w:sz w:val="24"/>
          <w:szCs w:val="24"/>
        </w:rPr>
        <w:t>r</w:t>
      </w:r>
      <w:r w:rsidRPr="00390D76">
        <w:rPr>
          <w:rFonts w:ascii="Arial Narrow" w:hAnsi="Arial Narrow"/>
          <w:bCs/>
          <w:i/>
          <w:iCs/>
          <w:color w:val="4F81BD" w:themeColor="accent1"/>
          <w:sz w:val="24"/>
          <w:szCs w:val="24"/>
        </w:rPr>
        <w:t xml:space="preserve">asgo </w:t>
      </w:r>
      <w:r w:rsidR="00390D76" w:rsidRPr="00390D76">
        <w:rPr>
          <w:rFonts w:ascii="Arial Narrow" w:hAnsi="Arial Narrow"/>
          <w:bCs/>
          <w:i/>
          <w:iCs/>
          <w:color w:val="4F81BD" w:themeColor="accent1"/>
          <w:sz w:val="24"/>
          <w:szCs w:val="24"/>
        </w:rPr>
        <w:t>semifijo</w:t>
      </w:r>
      <w:r w:rsidR="00390D76">
        <w:rPr>
          <w:rFonts w:ascii="Arial Narrow" w:hAnsi="Arial Narrow"/>
          <w:bCs/>
          <w:i/>
          <w:iCs/>
          <w:color w:val="4F81BD" w:themeColor="accent1"/>
          <w:sz w:val="24"/>
          <w:szCs w:val="24"/>
        </w:rPr>
        <w:t>,</w:t>
      </w:r>
      <w:r w:rsidR="00390D76" w:rsidRPr="00390D76">
        <w:rPr>
          <w:rFonts w:ascii="Arial Narrow" w:hAnsi="Arial Narrow"/>
          <w:color w:val="4F81BD" w:themeColor="accent1"/>
          <w:sz w:val="24"/>
          <w:szCs w:val="24"/>
        </w:rPr>
        <w:t xml:space="preserve"> convierte</w:t>
      </w:r>
      <w:r w:rsidRPr="003F6AF9">
        <w:rPr>
          <w:rFonts w:ascii="Arial Narrow" w:hAnsi="Arial Narrow"/>
          <w:color w:val="4F81BD" w:themeColor="accent1"/>
          <w:sz w:val="24"/>
          <w:szCs w:val="24"/>
        </w:rPr>
        <w:t xml:space="preserve"> a un espacio en </w:t>
      </w:r>
      <w:proofErr w:type="spellStart"/>
      <w:r w:rsidRPr="00390D76">
        <w:rPr>
          <w:rFonts w:ascii="Arial Narrow" w:hAnsi="Arial Narrow"/>
          <w:i/>
          <w:iCs/>
          <w:color w:val="4F81BD" w:themeColor="accent1"/>
          <w:sz w:val="24"/>
          <w:szCs w:val="24"/>
        </w:rPr>
        <w:t>sociófugo</w:t>
      </w:r>
      <w:proofErr w:type="spellEnd"/>
      <w:r w:rsidRPr="003F6AF9">
        <w:rPr>
          <w:rFonts w:ascii="Arial Narrow" w:hAnsi="Arial Narrow"/>
          <w:color w:val="4F81BD" w:themeColor="accent1"/>
          <w:sz w:val="24"/>
          <w:szCs w:val="24"/>
        </w:rPr>
        <w:t xml:space="preserve"> (es decir, ahuyenta las </w:t>
      </w:r>
      <w:r w:rsidR="00390D76" w:rsidRPr="003F6AF9">
        <w:rPr>
          <w:rFonts w:ascii="Arial Narrow" w:hAnsi="Arial Narrow"/>
          <w:color w:val="4F81BD" w:themeColor="accent1"/>
          <w:sz w:val="24"/>
          <w:szCs w:val="24"/>
        </w:rPr>
        <w:t>relaciones) o</w:t>
      </w:r>
      <w:r w:rsidRPr="003F6AF9">
        <w:rPr>
          <w:rFonts w:ascii="Arial Narrow" w:hAnsi="Arial Narrow"/>
          <w:color w:val="4F81BD" w:themeColor="accent1"/>
          <w:sz w:val="24"/>
          <w:szCs w:val="24"/>
        </w:rPr>
        <w:t xml:space="preserve"> </w:t>
      </w:r>
      <w:proofErr w:type="spellStart"/>
      <w:r w:rsidRPr="00390D76">
        <w:rPr>
          <w:rFonts w:ascii="Arial Narrow" w:hAnsi="Arial Narrow"/>
          <w:i/>
          <w:iCs/>
          <w:color w:val="4F81BD" w:themeColor="accent1"/>
          <w:sz w:val="24"/>
          <w:szCs w:val="24"/>
        </w:rPr>
        <w:t>sociópeto</w:t>
      </w:r>
      <w:proofErr w:type="spellEnd"/>
      <w:r w:rsidRPr="003F6AF9">
        <w:rPr>
          <w:rFonts w:ascii="Arial Narrow" w:hAnsi="Arial Narrow"/>
          <w:color w:val="4F81BD" w:themeColor="accent1"/>
          <w:sz w:val="24"/>
          <w:szCs w:val="24"/>
        </w:rPr>
        <w:t xml:space="preserve"> (las favorece)</w:t>
      </w:r>
      <w:r w:rsidR="00390D76">
        <w:rPr>
          <w:rFonts w:ascii="Arial Narrow" w:hAnsi="Arial Narrow"/>
          <w:color w:val="FF0000"/>
          <w:sz w:val="24"/>
          <w:szCs w:val="24"/>
        </w:rPr>
        <w:t>,</w:t>
      </w:r>
      <w:r w:rsidRPr="003F6AF9">
        <w:rPr>
          <w:rFonts w:ascii="Arial Narrow" w:hAnsi="Arial Narrow"/>
          <w:color w:val="FF0000"/>
          <w:sz w:val="24"/>
          <w:szCs w:val="24"/>
        </w:rPr>
        <w:t xml:space="preserve"> </w:t>
      </w:r>
      <w:r w:rsidR="00390D76" w:rsidRPr="00390D76">
        <w:rPr>
          <w:rFonts w:ascii="Arial Narrow" w:hAnsi="Arial Narrow"/>
          <w:bCs/>
          <w:i/>
          <w:iCs/>
          <w:color w:val="4F81BD" w:themeColor="accent1"/>
          <w:sz w:val="24"/>
          <w:szCs w:val="24"/>
        </w:rPr>
        <w:t>r</w:t>
      </w:r>
      <w:r w:rsidRPr="00390D76">
        <w:rPr>
          <w:rFonts w:ascii="Arial Narrow" w:hAnsi="Arial Narrow"/>
          <w:bCs/>
          <w:i/>
          <w:iCs/>
          <w:color w:val="4F81BD" w:themeColor="accent1"/>
          <w:sz w:val="24"/>
          <w:szCs w:val="24"/>
        </w:rPr>
        <w:t>asgo informal</w:t>
      </w:r>
      <w:r w:rsidR="00390D76">
        <w:rPr>
          <w:rFonts w:ascii="Arial Narrow" w:hAnsi="Arial Narrow"/>
          <w:bCs/>
          <w:i/>
          <w:iCs/>
          <w:color w:val="4F81BD" w:themeColor="accent1"/>
          <w:sz w:val="24"/>
          <w:szCs w:val="24"/>
        </w:rPr>
        <w:t>,</w:t>
      </w:r>
      <w:r w:rsidRPr="003F6AF9">
        <w:rPr>
          <w:rFonts w:ascii="Arial Narrow" w:hAnsi="Arial Narrow"/>
          <w:color w:val="4F81BD" w:themeColor="accent1"/>
          <w:sz w:val="24"/>
          <w:szCs w:val="24"/>
        </w:rPr>
        <w:t xml:space="preserve"> hace referencia a las distancias que mantiene el hombre en los encuentros con otras personas: </w:t>
      </w:r>
      <w:r w:rsidR="00390D76">
        <w:rPr>
          <w:rFonts w:ascii="Arial Narrow" w:hAnsi="Arial Narrow"/>
          <w:color w:val="4F81BD" w:themeColor="accent1"/>
          <w:sz w:val="24"/>
          <w:szCs w:val="24"/>
        </w:rPr>
        <w:t>d</w:t>
      </w:r>
      <w:r w:rsidRPr="003F6AF9">
        <w:rPr>
          <w:rFonts w:ascii="Arial Narrow" w:hAnsi="Arial Narrow"/>
          <w:color w:val="4F81BD" w:themeColor="accent1"/>
          <w:sz w:val="24"/>
          <w:szCs w:val="24"/>
        </w:rPr>
        <w:t xml:space="preserve">istancia íntima, </w:t>
      </w:r>
      <w:r w:rsidR="00390D76">
        <w:rPr>
          <w:rFonts w:ascii="Arial Narrow" w:hAnsi="Arial Narrow"/>
          <w:color w:val="4F81BD" w:themeColor="accent1"/>
          <w:sz w:val="24"/>
          <w:szCs w:val="24"/>
        </w:rPr>
        <w:t>d</w:t>
      </w:r>
      <w:r w:rsidRPr="003F6AF9">
        <w:rPr>
          <w:rFonts w:ascii="Arial Narrow" w:hAnsi="Arial Narrow"/>
          <w:color w:val="4F81BD" w:themeColor="accent1"/>
          <w:sz w:val="24"/>
          <w:szCs w:val="24"/>
        </w:rPr>
        <w:t xml:space="preserve">istancia personal </w:t>
      </w:r>
      <w:r w:rsidR="00390D76">
        <w:rPr>
          <w:rFonts w:ascii="Arial Narrow" w:hAnsi="Arial Narrow"/>
          <w:color w:val="4F81BD" w:themeColor="accent1"/>
          <w:sz w:val="24"/>
          <w:szCs w:val="24"/>
        </w:rPr>
        <w:t>d</w:t>
      </w:r>
      <w:r w:rsidRPr="003F6AF9">
        <w:rPr>
          <w:rFonts w:ascii="Arial Narrow" w:hAnsi="Arial Narrow"/>
          <w:color w:val="4F81BD" w:themeColor="accent1"/>
          <w:sz w:val="24"/>
          <w:szCs w:val="24"/>
        </w:rPr>
        <w:t xml:space="preserve">istancia social, </w:t>
      </w:r>
      <w:r w:rsidR="00390D76">
        <w:rPr>
          <w:rFonts w:ascii="Arial Narrow" w:hAnsi="Arial Narrow"/>
          <w:color w:val="4F81BD" w:themeColor="accent1"/>
          <w:sz w:val="24"/>
          <w:szCs w:val="24"/>
        </w:rPr>
        <w:t>d</w:t>
      </w:r>
      <w:r w:rsidRPr="003F6AF9">
        <w:rPr>
          <w:rFonts w:ascii="Arial Narrow" w:hAnsi="Arial Narrow"/>
          <w:color w:val="4F81BD" w:themeColor="accent1"/>
          <w:sz w:val="24"/>
          <w:szCs w:val="24"/>
        </w:rPr>
        <w:t xml:space="preserve">istancia pública, que está fuera del campo de la participación o relación. </w:t>
      </w:r>
    </w:p>
    <w:p w14:paraId="3D3911F6" w14:textId="77777777" w:rsidR="000F2F16" w:rsidRPr="003F6AF9" w:rsidRDefault="000F2F16" w:rsidP="000F2F16">
      <w:pPr>
        <w:spacing w:line="360" w:lineRule="auto"/>
        <w:jc w:val="both"/>
        <w:rPr>
          <w:rFonts w:ascii="Arial Narrow" w:hAnsi="Arial Narrow"/>
          <w:color w:val="4F81BD" w:themeColor="accent1"/>
          <w:sz w:val="24"/>
          <w:szCs w:val="24"/>
        </w:rPr>
      </w:pPr>
      <w:r>
        <w:rPr>
          <w:rFonts w:ascii="Arial Narrow" w:hAnsi="Arial Narrow"/>
          <w:color w:val="4F81BD" w:themeColor="accent1"/>
          <w:sz w:val="24"/>
          <w:szCs w:val="24"/>
        </w:rPr>
        <w:t xml:space="preserve">Según estos conceptos, una determinada composición sonora puede “construir” un espacio íntimo, un espacio público, un espacio </w:t>
      </w:r>
      <w:proofErr w:type="spellStart"/>
      <w:r>
        <w:rPr>
          <w:rFonts w:ascii="Arial Narrow" w:hAnsi="Arial Narrow"/>
          <w:color w:val="4F81BD" w:themeColor="accent1"/>
          <w:sz w:val="24"/>
          <w:szCs w:val="24"/>
        </w:rPr>
        <w:t>sociófugo</w:t>
      </w:r>
      <w:proofErr w:type="spellEnd"/>
      <w:r>
        <w:rPr>
          <w:rFonts w:ascii="Arial Narrow" w:hAnsi="Arial Narrow"/>
          <w:color w:val="4F81BD" w:themeColor="accent1"/>
          <w:sz w:val="24"/>
          <w:szCs w:val="24"/>
        </w:rPr>
        <w:t xml:space="preserve"> o </w:t>
      </w:r>
      <w:proofErr w:type="spellStart"/>
      <w:r>
        <w:rPr>
          <w:rFonts w:ascii="Arial Narrow" w:hAnsi="Arial Narrow"/>
          <w:color w:val="4F81BD" w:themeColor="accent1"/>
          <w:sz w:val="24"/>
          <w:szCs w:val="24"/>
        </w:rPr>
        <w:t>sociópeto</w:t>
      </w:r>
      <w:proofErr w:type="spellEnd"/>
      <w:r>
        <w:rPr>
          <w:rFonts w:ascii="Arial Narrow" w:hAnsi="Arial Narrow"/>
          <w:color w:val="4F81BD" w:themeColor="accent1"/>
          <w:sz w:val="24"/>
          <w:szCs w:val="24"/>
        </w:rPr>
        <w:t>.</w:t>
      </w:r>
      <w:r w:rsidR="00BD605F">
        <w:rPr>
          <w:rFonts w:ascii="Arial Narrow" w:hAnsi="Arial Narrow"/>
          <w:color w:val="4F81BD" w:themeColor="accent1"/>
          <w:sz w:val="24"/>
          <w:szCs w:val="24"/>
        </w:rPr>
        <w:t xml:space="preserve"> De la misma manera, la percepción ese tipo de espacio sonoro podría variar según en qué cultura sea expuesto.</w:t>
      </w:r>
    </w:p>
    <w:p w14:paraId="4C68FD8E" w14:textId="77777777" w:rsidR="00390D76" w:rsidRDefault="00BD605F" w:rsidP="000F2F16">
      <w:pPr>
        <w:spacing w:line="360" w:lineRule="auto"/>
        <w:jc w:val="both"/>
        <w:rPr>
          <w:rFonts w:ascii="Arial Narrow" w:hAnsi="Arial Narrow"/>
          <w:color w:val="548DD4" w:themeColor="text2" w:themeTint="99"/>
          <w:sz w:val="24"/>
          <w:szCs w:val="24"/>
        </w:rPr>
      </w:pPr>
      <w:r>
        <w:rPr>
          <w:rFonts w:ascii="Arial Narrow" w:hAnsi="Arial Narrow"/>
          <w:b/>
          <w:color w:val="548DD4" w:themeColor="text2" w:themeTint="99"/>
          <w:sz w:val="24"/>
          <w:szCs w:val="24"/>
        </w:rPr>
        <w:t xml:space="preserve">b.- Los relativos a cómo entendemos los conceptos espaciales: </w:t>
      </w:r>
      <w:r w:rsidR="000F2F16" w:rsidRPr="00FF33DD">
        <w:rPr>
          <w:rFonts w:ascii="Arial Narrow" w:hAnsi="Arial Narrow"/>
          <w:b/>
          <w:color w:val="548DD4" w:themeColor="text2" w:themeTint="99"/>
          <w:sz w:val="24"/>
          <w:szCs w:val="24"/>
        </w:rPr>
        <w:t>proyección corporal</w:t>
      </w:r>
      <w:r>
        <w:rPr>
          <w:rFonts w:ascii="Arial Narrow" w:hAnsi="Arial Narrow"/>
          <w:b/>
          <w:color w:val="548DD4" w:themeColor="text2" w:themeTint="99"/>
          <w:sz w:val="24"/>
          <w:szCs w:val="24"/>
        </w:rPr>
        <w:t>.</w:t>
      </w:r>
      <w:r>
        <w:rPr>
          <w:rFonts w:ascii="Arial Narrow" w:hAnsi="Arial Narrow"/>
          <w:color w:val="548DD4" w:themeColor="text2" w:themeTint="99"/>
          <w:sz w:val="24"/>
          <w:szCs w:val="24"/>
        </w:rPr>
        <w:t xml:space="preserve"> </w:t>
      </w:r>
    </w:p>
    <w:p w14:paraId="5172DF8F" w14:textId="084783D9" w:rsidR="000F2F16" w:rsidRPr="00BD605F" w:rsidRDefault="000F2F16" w:rsidP="000F2F16">
      <w:pPr>
        <w:spacing w:line="360" w:lineRule="auto"/>
        <w:jc w:val="both"/>
        <w:rPr>
          <w:rStyle w:val="eacep1"/>
          <w:rFonts w:ascii="Arial Narrow" w:hAnsi="Arial Narrow"/>
          <w:color w:val="548DD4" w:themeColor="text2" w:themeTint="99"/>
          <w:sz w:val="24"/>
          <w:szCs w:val="24"/>
        </w:rPr>
      </w:pPr>
      <w:r w:rsidRPr="00FF33DD">
        <w:rPr>
          <w:rFonts w:ascii="Arial Narrow" w:hAnsi="Arial Narrow"/>
          <w:color w:val="4F81BD" w:themeColor="accent1"/>
          <w:sz w:val="24"/>
          <w:szCs w:val="24"/>
        </w:rPr>
        <w:t xml:space="preserve">La mayor parte de los conceptos abstractos, tienen un ancla corpórea, es decir, están ligados a nuestra experiencia corporal y a la relación de nuestro cuerpo con el entorno. Los conceptos </w:t>
      </w:r>
      <w:r w:rsidRPr="00390D76">
        <w:rPr>
          <w:rFonts w:ascii="Arial Narrow" w:hAnsi="Arial Narrow"/>
          <w:i/>
          <w:iCs/>
          <w:color w:val="4F81BD" w:themeColor="accent1"/>
          <w:sz w:val="24"/>
          <w:szCs w:val="24"/>
        </w:rPr>
        <w:t>interior</w:t>
      </w:r>
      <w:r w:rsidRPr="00390D76">
        <w:rPr>
          <w:rFonts w:ascii="Arial Narrow" w:hAnsi="Arial Narrow"/>
          <w:color w:val="4F81BD" w:themeColor="accent1"/>
          <w:sz w:val="24"/>
          <w:szCs w:val="24"/>
        </w:rPr>
        <w:t xml:space="preserve"> y </w:t>
      </w:r>
      <w:r w:rsidRPr="00390D76">
        <w:rPr>
          <w:rFonts w:ascii="Arial Narrow" w:hAnsi="Arial Narrow"/>
          <w:i/>
          <w:iCs/>
          <w:color w:val="4F81BD" w:themeColor="accent1"/>
          <w:sz w:val="24"/>
          <w:szCs w:val="24"/>
        </w:rPr>
        <w:t>exterior</w:t>
      </w:r>
      <w:r w:rsidRPr="00FF33DD">
        <w:rPr>
          <w:rFonts w:ascii="Arial Narrow" w:hAnsi="Arial Narrow"/>
          <w:color w:val="4F81BD" w:themeColor="accent1"/>
          <w:sz w:val="24"/>
          <w:szCs w:val="24"/>
        </w:rPr>
        <w:t xml:space="preserve"> para el</w:t>
      </w:r>
      <w:r w:rsidR="00390D76">
        <w:rPr>
          <w:rFonts w:ascii="Arial Narrow" w:hAnsi="Arial Narrow"/>
          <w:color w:val="4F81BD" w:themeColor="accent1"/>
          <w:sz w:val="24"/>
          <w:szCs w:val="24"/>
        </w:rPr>
        <w:t xml:space="preserve"> ser </w:t>
      </w:r>
      <w:proofErr w:type="gramStart"/>
      <w:r w:rsidR="00390D76">
        <w:rPr>
          <w:rFonts w:ascii="Arial Narrow" w:hAnsi="Arial Narrow"/>
          <w:color w:val="4F81BD" w:themeColor="accent1"/>
          <w:sz w:val="24"/>
          <w:szCs w:val="24"/>
        </w:rPr>
        <w:t>humano</w:t>
      </w:r>
      <w:r w:rsidRPr="00FF33DD">
        <w:rPr>
          <w:rFonts w:ascii="Arial Narrow" w:hAnsi="Arial Narrow"/>
          <w:color w:val="4F81BD" w:themeColor="accent1"/>
          <w:sz w:val="24"/>
          <w:szCs w:val="24"/>
        </w:rPr>
        <w:t>,</w:t>
      </w:r>
      <w:proofErr w:type="gramEnd"/>
      <w:r w:rsidRPr="00FF33DD">
        <w:rPr>
          <w:rFonts w:ascii="Arial Narrow" w:hAnsi="Arial Narrow"/>
          <w:color w:val="4F81BD" w:themeColor="accent1"/>
          <w:sz w:val="24"/>
          <w:szCs w:val="24"/>
        </w:rPr>
        <w:t xml:space="preserve"> están basados en la experiencia del cuerpo, que es a la vez mi interior y mi exterior: el cuerpo es la frontera entre mí mismo y todo lo demás. La teoría de la </w:t>
      </w:r>
      <w:r w:rsidRPr="00FF33DD">
        <w:rPr>
          <w:rFonts w:ascii="Arial Narrow" w:hAnsi="Arial Narrow"/>
          <w:color w:val="4F81BD" w:themeColor="accent1"/>
          <w:sz w:val="24"/>
          <w:szCs w:val="24"/>
        </w:rPr>
        <w:lastRenderedPageBreak/>
        <w:t>mente corpórea</w:t>
      </w:r>
      <w:r w:rsidRPr="00FF33DD">
        <w:rPr>
          <w:rStyle w:val="eacep1"/>
          <w:rFonts w:ascii="Arial Narrow" w:eastAsia="Arial Unicode MS" w:hAnsi="Arial Narrow" w:cs="Arial Unicode MS"/>
          <w:color w:val="4F81BD" w:themeColor="accent1"/>
          <w:sz w:val="24"/>
          <w:szCs w:val="24"/>
        </w:rPr>
        <w:t xml:space="preserve"> (</w:t>
      </w:r>
      <w:proofErr w:type="spellStart"/>
      <w:r w:rsidRPr="00390D76">
        <w:rPr>
          <w:rStyle w:val="eacep1"/>
          <w:rFonts w:ascii="Arial Narrow" w:eastAsia="Arial Unicode MS" w:hAnsi="Arial Narrow" w:cs="Arial Unicode MS"/>
          <w:i/>
          <w:iCs/>
          <w:color w:val="4F81BD" w:themeColor="accent1"/>
          <w:sz w:val="24"/>
          <w:szCs w:val="24"/>
        </w:rPr>
        <w:t>Embodied</w:t>
      </w:r>
      <w:proofErr w:type="spellEnd"/>
      <w:r w:rsidRPr="00390D76">
        <w:rPr>
          <w:rStyle w:val="eacep1"/>
          <w:rFonts w:ascii="Arial Narrow" w:eastAsia="Arial Unicode MS" w:hAnsi="Arial Narrow" w:cs="Arial Unicode MS"/>
          <w:i/>
          <w:iCs/>
          <w:color w:val="4F81BD" w:themeColor="accent1"/>
          <w:sz w:val="24"/>
          <w:szCs w:val="24"/>
        </w:rPr>
        <w:t xml:space="preserve"> </w:t>
      </w:r>
      <w:proofErr w:type="spellStart"/>
      <w:r w:rsidRPr="00390D76">
        <w:rPr>
          <w:rStyle w:val="eacep1"/>
          <w:rFonts w:ascii="Arial Narrow" w:eastAsia="Arial Unicode MS" w:hAnsi="Arial Narrow" w:cs="Arial Unicode MS"/>
          <w:i/>
          <w:iCs/>
          <w:color w:val="4F81BD" w:themeColor="accent1"/>
          <w:sz w:val="24"/>
          <w:szCs w:val="24"/>
        </w:rPr>
        <w:t>Theory</w:t>
      </w:r>
      <w:proofErr w:type="spellEnd"/>
      <w:r w:rsidRPr="00390D76">
        <w:rPr>
          <w:rStyle w:val="eacep1"/>
          <w:rFonts w:ascii="Arial Narrow" w:eastAsia="Arial Unicode MS" w:hAnsi="Arial Narrow" w:cs="Arial Unicode MS"/>
          <w:i/>
          <w:iCs/>
          <w:color w:val="4F81BD" w:themeColor="accent1"/>
          <w:sz w:val="24"/>
          <w:szCs w:val="24"/>
        </w:rPr>
        <w:t xml:space="preserve"> </w:t>
      </w:r>
      <w:proofErr w:type="spellStart"/>
      <w:r w:rsidRPr="00390D76">
        <w:rPr>
          <w:rStyle w:val="eacep1"/>
          <w:rFonts w:ascii="Arial Narrow" w:eastAsia="Arial Unicode MS" w:hAnsi="Arial Narrow" w:cs="Arial Unicode MS"/>
          <w:i/>
          <w:iCs/>
          <w:color w:val="4F81BD" w:themeColor="accent1"/>
          <w:sz w:val="24"/>
          <w:szCs w:val="24"/>
        </w:rPr>
        <w:t>of</w:t>
      </w:r>
      <w:proofErr w:type="spellEnd"/>
      <w:r w:rsidRPr="00390D76">
        <w:rPr>
          <w:rStyle w:val="eacep1"/>
          <w:rFonts w:ascii="Arial Narrow" w:eastAsia="Arial Unicode MS" w:hAnsi="Arial Narrow" w:cs="Arial Unicode MS"/>
          <w:i/>
          <w:iCs/>
          <w:color w:val="4F81BD" w:themeColor="accent1"/>
          <w:sz w:val="24"/>
          <w:szCs w:val="24"/>
        </w:rPr>
        <w:t xml:space="preserve"> </w:t>
      </w:r>
      <w:proofErr w:type="spellStart"/>
      <w:r w:rsidRPr="00390D76">
        <w:rPr>
          <w:rStyle w:val="eacep1"/>
          <w:rFonts w:ascii="Arial Narrow" w:eastAsia="Arial Unicode MS" w:hAnsi="Arial Narrow" w:cs="Arial Unicode MS"/>
          <w:i/>
          <w:iCs/>
          <w:color w:val="4F81BD" w:themeColor="accent1"/>
          <w:sz w:val="24"/>
          <w:szCs w:val="24"/>
        </w:rPr>
        <w:t>mind</w:t>
      </w:r>
      <w:proofErr w:type="spellEnd"/>
      <w:r w:rsidRPr="00FF33DD">
        <w:rPr>
          <w:rStyle w:val="eacep1"/>
          <w:rFonts w:ascii="Arial Narrow" w:eastAsia="Arial Unicode MS" w:hAnsi="Arial Narrow" w:cs="Arial Unicode MS"/>
          <w:color w:val="4F81BD" w:themeColor="accent1"/>
          <w:sz w:val="24"/>
          <w:szCs w:val="24"/>
        </w:rPr>
        <w:t xml:space="preserve">), formulada por </w:t>
      </w:r>
      <w:r w:rsidRPr="00C8647D">
        <w:rPr>
          <w:rStyle w:val="eacep1"/>
          <w:rFonts w:ascii="Arial Narrow" w:eastAsia="Arial Unicode MS" w:hAnsi="Arial Narrow" w:cs="Arial Unicode MS"/>
          <w:bCs/>
          <w:color w:val="4F81BD" w:themeColor="accent1"/>
          <w:sz w:val="24"/>
          <w:szCs w:val="24"/>
        </w:rPr>
        <w:t>Lakoff y Johnson</w:t>
      </w:r>
      <w:r w:rsidRPr="00FF33DD">
        <w:rPr>
          <w:rStyle w:val="eacep1"/>
          <w:rFonts w:ascii="Arial Narrow" w:eastAsia="Arial Unicode MS" w:hAnsi="Arial Narrow" w:cs="Arial Unicode MS"/>
          <w:color w:val="4F81BD" w:themeColor="accent1"/>
          <w:sz w:val="24"/>
          <w:szCs w:val="24"/>
        </w:rPr>
        <w:t xml:space="preserve">, sostiene que </w:t>
      </w:r>
      <w:r>
        <w:rPr>
          <w:rStyle w:val="eacep1"/>
          <w:rFonts w:ascii="Arial Narrow" w:eastAsia="Arial Unicode MS" w:hAnsi="Arial Narrow" w:cs="Arial Unicode MS"/>
          <w:color w:val="4F81BD" w:themeColor="accent1"/>
          <w:sz w:val="24"/>
          <w:szCs w:val="24"/>
        </w:rPr>
        <w:t>e</w:t>
      </w:r>
      <w:r w:rsidRPr="00FF33DD">
        <w:rPr>
          <w:rStyle w:val="eacep1"/>
          <w:rFonts w:ascii="Arial Narrow" w:eastAsia="Arial Unicode MS" w:hAnsi="Arial Narrow" w:cs="Arial Unicode MS"/>
          <w:color w:val="4F81BD" w:themeColor="accent1"/>
          <w:sz w:val="24"/>
          <w:szCs w:val="24"/>
        </w:rPr>
        <w:t xml:space="preserve">l proceso cognitivo central por el que corporeizamos estos conceptos abstractos es la </w:t>
      </w:r>
      <w:r w:rsidRPr="00C8647D">
        <w:rPr>
          <w:rStyle w:val="eacep1"/>
          <w:rFonts w:ascii="Arial Narrow" w:eastAsia="Arial Unicode MS" w:hAnsi="Arial Narrow" w:cs="Arial Unicode MS"/>
          <w:i/>
          <w:iCs/>
          <w:color w:val="4F81BD" w:themeColor="accent1"/>
          <w:sz w:val="24"/>
          <w:szCs w:val="24"/>
        </w:rPr>
        <w:t>metáfora.</w:t>
      </w:r>
      <w:r>
        <w:rPr>
          <w:rStyle w:val="eacep1"/>
          <w:rFonts w:ascii="Arial Narrow" w:eastAsia="Arial Unicode MS" w:hAnsi="Arial Narrow" w:cs="Arial Unicode MS"/>
          <w:color w:val="4F81BD" w:themeColor="accent1"/>
          <w:sz w:val="24"/>
          <w:szCs w:val="24"/>
        </w:rPr>
        <w:t xml:space="preserve"> </w:t>
      </w:r>
      <w:r w:rsidRPr="00FF33DD">
        <w:rPr>
          <w:rStyle w:val="eacep1"/>
          <w:rFonts w:ascii="Arial Narrow" w:eastAsia="Arial Unicode MS" w:hAnsi="Arial Narrow" w:cs="Arial Unicode MS"/>
          <w:color w:val="4F81BD" w:themeColor="accent1"/>
          <w:sz w:val="24"/>
        </w:rPr>
        <w:t xml:space="preserve">En torno a esta idea, desarrollan la </w:t>
      </w:r>
      <w:r w:rsidRPr="00C8647D">
        <w:rPr>
          <w:rStyle w:val="eacep1"/>
          <w:rFonts w:ascii="Arial Narrow" w:eastAsia="Arial Unicode MS" w:hAnsi="Arial Narrow" w:cs="Arial Unicode MS"/>
          <w:i/>
          <w:iCs/>
          <w:color w:val="4F81BD" w:themeColor="accent1"/>
          <w:sz w:val="24"/>
        </w:rPr>
        <w:t xml:space="preserve">teoría </w:t>
      </w:r>
      <w:proofErr w:type="spellStart"/>
      <w:r w:rsidRPr="00C8647D">
        <w:rPr>
          <w:rStyle w:val="eacep1"/>
          <w:rFonts w:ascii="Arial Narrow" w:eastAsia="Arial Unicode MS" w:hAnsi="Arial Narrow" w:cs="Arial Unicode MS"/>
          <w:i/>
          <w:iCs/>
          <w:color w:val="4F81BD" w:themeColor="accent1"/>
          <w:sz w:val="24"/>
        </w:rPr>
        <w:t>experiencialista</w:t>
      </w:r>
      <w:proofErr w:type="spellEnd"/>
      <w:r w:rsidRPr="00C8647D">
        <w:rPr>
          <w:rStyle w:val="eacep1"/>
          <w:rFonts w:ascii="Arial Narrow" w:eastAsia="Arial Unicode MS" w:hAnsi="Arial Narrow" w:cs="Arial Unicode MS"/>
          <w:i/>
          <w:iCs/>
          <w:color w:val="4F81BD" w:themeColor="accent1"/>
          <w:sz w:val="24"/>
        </w:rPr>
        <w:t xml:space="preserve"> de la metáfora </w:t>
      </w:r>
      <w:r w:rsidRPr="00C8647D">
        <w:rPr>
          <w:rStyle w:val="Refdenotaalpie"/>
          <w:rFonts w:ascii="Arial Narrow" w:eastAsia="Arial Unicode MS" w:hAnsi="Arial Narrow" w:cs="Arial Unicode MS"/>
          <w:i/>
          <w:iCs/>
          <w:color w:val="4F81BD" w:themeColor="accent1"/>
          <w:sz w:val="24"/>
        </w:rPr>
        <w:footnoteReference w:id="5"/>
      </w:r>
      <w:r w:rsidRPr="00C8647D">
        <w:rPr>
          <w:rStyle w:val="eacep1"/>
          <w:rFonts w:ascii="Arial Narrow" w:eastAsia="Arial Unicode MS" w:hAnsi="Arial Narrow" w:cs="Arial Unicode MS"/>
          <w:b/>
          <w:i/>
          <w:iCs/>
          <w:color w:val="4F81BD" w:themeColor="accent1"/>
          <w:sz w:val="24"/>
        </w:rPr>
        <w:t>.</w:t>
      </w:r>
      <w:r w:rsidRPr="00FF33DD">
        <w:rPr>
          <w:rStyle w:val="eacep1"/>
          <w:rFonts w:ascii="Arial Narrow" w:eastAsia="Arial Unicode MS" w:hAnsi="Arial Narrow" w:cs="Arial Unicode MS"/>
          <w:b/>
          <w:color w:val="4F81BD" w:themeColor="accent1"/>
          <w:sz w:val="24"/>
        </w:rPr>
        <w:t xml:space="preserve"> </w:t>
      </w:r>
      <w:r w:rsidRPr="00FF33DD">
        <w:rPr>
          <w:rStyle w:val="eacep1"/>
          <w:rFonts w:ascii="Arial Narrow" w:eastAsia="Arial Unicode MS" w:hAnsi="Arial Narrow" w:cs="Arial Unicode MS"/>
          <w:color w:val="4F81BD" w:themeColor="accent1"/>
          <w:sz w:val="24"/>
        </w:rPr>
        <w:t xml:space="preserve">Lo que, a nuestro juicio, es más interesante de esta teoría, es el papel central del cuerpo en la estructuración de nuestra experiencia, y la importancia que tiene </w:t>
      </w:r>
      <w:r>
        <w:rPr>
          <w:rStyle w:val="eacep1"/>
          <w:rFonts w:ascii="Arial Narrow" w:eastAsia="Arial Unicode MS" w:hAnsi="Arial Narrow" w:cs="Arial Unicode MS"/>
          <w:color w:val="4F81BD" w:themeColor="accent1"/>
          <w:sz w:val="24"/>
        </w:rPr>
        <w:t xml:space="preserve">la metáfora </w:t>
      </w:r>
      <w:r w:rsidRPr="00FF33DD">
        <w:rPr>
          <w:rStyle w:val="eacep1"/>
          <w:rFonts w:ascii="Arial Narrow" w:eastAsia="Arial Unicode MS" w:hAnsi="Arial Narrow" w:cs="Arial Unicode MS"/>
          <w:color w:val="4F81BD" w:themeColor="accent1"/>
          <w:sz w:val="24"/>
        </w:rPr>
        <w:t xml:space="preserve">en la comprensión. </w:t>
      </w:r>
    </w:p>
    <w:p w14:paraId="3EF75EF2" w14:textId="21CDF10C" w:rsidR="000F2F16" w:rsidRPr="00FE3976" w:rsidRDefault="000F2F16" w:rsidP="000F2F16">
      <w:pPr>
        <w:spacing w:line="360" w:lineRule="auto"/>
        <w:jc w:val="both"/>
        <w:rPr>
          <w:rFonts w:ascii="Arial Narrow" w:eastAsia="Arial Unicode MS" w:hAnsi="Arial Narrow" w:cs="Arial Unicode MS"/>
          <w:color w:val="4F81BD" w:themeColor="accent1"/>
          <w:sz w:val="24"/>
        </w:rPr>
      </w:pPr>
      <w:r>
        <w:rPr>
          <w:rStyle w:val="eacep1"/>
          <w:rFonts w:ascii="Arial Narrow" w:eastAsia="Arial Unicode MS" w:hAnsi="Arial Narrow" w:cs="Arial Unicode MS"/>
          <w:color w:val="4F81BD" w:themeColor="accent1"/>
          <w:sz w:val="24"/>
        </w:rPr>
        <w:t xml:space="preserve">Podemos entender fácilmente el alcance que tiene esto </w:t>
      </w:r>
      <w:r w:rsidR="00BD605F">
        <w:rPr>
          <w:rStyle w:val="eacep1"/>
          <w:rFonts w:ascii="Arial Narrow" w:eastAsia="Arial Unicode MS" w:hAnsi="Arial Narrow" w:cs="Arial Unicode MS"/>
          <w:color w:val="4F81BD" w:themeColor="accent1"/>
          <w:sz w:val="24"/>
        </w:rPr>
        <w:t xml:space="preserve">desde el punto de vista compositivo, </w:t>
      </w:r>
      <w:r>
        <w:rPr>
          <w:rStyle w:val="eacep1"/>
          <w:rFonts w:ascii="Arial Narrow" w:eastAsia="Arial Unicode MS" w:hAnsi="Arial Narrow" w:cs="Arial Unicode MS"/>
          <w:color w:val="4F81BD" w:themeColor="accent1"/>
          <w:sz w:val="24"/>
        </w:rPr>
        <w:t xml:space="preserve">cuando pensamos </w:t>
      </w:r>
      <w:proofErr w:type="gramStart"/>
      <w:r>
        <w:rPr>
          <w:rStyle w:val="eacep1"/>
          <w:rFonts w:ascii="Arial Narrow" w:eastAsia="Arial Unicode MS" w:hAnsi="Arial Narrow" w:cs="Arial Unicode MS"/>
          <w:color w:val="4F81BD" w:themeColor="accent1"/>
          <w:sz w:val="24"/>
        </w:rPr>
        <w:t>que</w:t>
      </w:r>
      <w:proofErr w:type="gramEnd"/>
      <w:r>
        <w:rPr>
          <w:rStyle w:val="eacep1"/>
          <w:rFonts w:ascii="Arial Narrow" w:eastAsia="Arial Unicode MS" w:hAnsi="Arial Narrow" w:cs="Arial Unicode MS"/>
          <w:color w:val="4F81BD" w:themeColor="accent1"/>
          <w:sz w:val="24"/>
        </w:rPr>
        <w:t xml:space="preserve"> en nuestra cultura, no todas las direcciones son equivalentes: arriba</w:t>
      </w:r>
      <w:r w:rsidR="004C4D33">
        <w:rPr>
          <w:rStyle w:val="eacep1"/>
          <w:rFonts w:ascii="Arial Narrow" w:eastAsia="Arial Unicode MS" w:hAnsi="Arial Narrow" w:cs="Arial Unicode MS"/>
          <w:color w:val="4F81BD" w:themeColor="accent1"/>
          <w:sz w:val="24"/>
        </w:rPr>
        <w:t>/</w:t>
      </w:r>
      <w:r>
        <w:rPr>
          <w:rStyle w:val="eacep1"/>
          <w:rFonts w:ascii="Arial Narrow" w:eastAsia="Arial Unicode MS" w:hAnsi="Arial Narrow" w:cs="Arial Unicode MS"/>
          <w:color w:val="4F81BD" w:themeColor="accent1"/>
          <w:sz w:val="24"/>
        </w:rPr>
        <w:t>abajo, dentro</w:t>
      </w:r>
      <w:r w:rsidR="004C4D33">
        <w:rPr>
          <w:rStyle w:val="eacep1"/>
          <w:rFonts w:ascii="Arial Narrow" w:eastAsia="Arial Unicode MS" w:hAnsi="Arial Narrow" w:cs="Arial Unicode MS"/>
          <w:color w:val="4F81BD" w:themeColor="accent1"/>
          <w:sz w:val="24"/>
        </w:rPr>
        <w:t>/</w:t>
      </w:r>
      <w:r>
        <w:rPr>
          <w:rStyle w:val="eacep1"/>
          <w:rFonts w:ascii="Arial Narrow" w:eastAsia="Arial Unicode MS" w:hAnsi="Arial Narrow" w:cs="Arial Unicode MS"/>
          <w:color w:val="4F81BD" w:themeColor="accent1"/>
          <w:sz w:val="24"/>
        </w:rPr>
        <w:t>fuera, delante</w:t>
      </w:r>
      <w:r w:rsidR="004C4D33">
        <w:rPr>
          <w:rStyle w:val="eacep1"/>
          <w:rFonts w:ascii="Arial Narrow" w:eastAsia="Arial Unicode MS" w:hAnsi="Arial Narrow" w:cs="Arial Unicode MS"/>
          <w:color w:val="4F81BD" w:themeColor="accent1"/>
          <w:sz w:val="24"/>
        </w:rPr>
        <w:t>/</w:t>
      </w:r>
      <w:r>
        <w:rPr>
          <w:rStyle w:val="eacep1"/>
          <w:rFonts w:ascii="Arial Narrow" w:eastAsia="Arial Unicode MS" w:hAnsi="Arial Narrow" w:cs="Arial Unicode MS"/>
          <w:color w:val="4F81BD" w:themeColor="accent1"/>
          <w:sz w:val="24"/>
        </w:rPr>
        <w:t>detrás, profundo</w:t>
      </w:r>
      <w:r w:rsidR="004C4D33">
        <w:rPr>
          <w:rStyle w:val="eacep1"/>
          <w:rFonts w:ascii="Arial Narrow" w:eastAsia="Arial Unicode MS" w:hAnsi="Arial Narrow" w:cs="Arial Unicode MS"/>
          <w:color w:val="4F81BD" w:themeColor="accent1"/>
          <w:sz w:val="24"/>
        </w:rPr>
        <w:t>/</w:t>
      </w:r>
      <w:r>
        <w:rPr>
          <w:rStyle w:val="eacep1"/>
          <w:rFonts w:ascii="Arial Narrow" w:eastAsia="Arial Unicode MS" w:hAnsi="Arial Narrow" w:cs="Arial Unicode MS"/>
          <w:color w:val="4F81BD" w:themeColor="accent1"/>
          <w:sz w:val="24"/>
        </w:rPr>
        <w:t xml:space="preserve">superficial, </w:t>
      </w:r>
      <w:r w:rsidRPr="00FE3976">
        <w:rPr>
          <w:rFonts w:ascii="Arial Narrow" w:hAnsi="Arial Narrow"/>
          <w:color w:val="4F81BD" w:themeColor="accent1"/>
          <w:sz w:val="24"/>
        </w:rPr>
        <w:t>cent</w:t>
      </w:r>
      <w:r>
        <w:rPr>
          <w:rFonts w:ascii="Arial Narrow" w:hAnsi="Arial Narrow"/>
          <w:color w:val="4F81BD" w:themeColor="accent1"/>
          <w:sz w:val="24"/>
        </w:rPr>
        <w:t>ral</w:t>
      </w:r>
      <w:r w:rsidR="004C4D33">
        <w:rPr>
          <w:rFonts w:ascii="Arial Narrow" w:hAnsi="Arial Narrow"/>
          <w:color w:val="4F81BD" w:themeColor="accent1"/>
          <w:sz w:val="24"/>
        </w:rPr>
        <w:t>/</w:t>
      </w:r>
      <w:r>
        <w:rPr>
          <w:rFonts w:ascii="Arial Narrow" w:hAnsi="Arial Narrow"/>
          <w:color w:val="4F81BD" w:themeColor="accent1"/>
          <w:sz w:val="24"/>
        </w:rPr>
        <w:t>periférico…</w:t>
      </w:r>
      <w:r w:rsidRPr="00FE3976">
        <w:rPr>
          <w:rFonts w:ascii="Arial Narrow" w:hAnsi="Arial Narrow"/>
          <w:color w:val="4F81BD" w:themeColor="accent1"/>
          <w:sz w:val="24"/>
        </w:rPr>
        <w:t>proceden de las características de nuestro cuerpo</w:t>
      </w:r>
      <w:r w:rsidR="004C4D33">
        <w:rPr>
          <w:rFonts w:ascii="Arial Narrow" w:hAnsi="Arial Narrow"/>
          <w:color w:val="4F81BD" w:themeColor="accent1"/>
          <w:sz w:val="24"/>
        </w:rPr>
        <w:t>.</w:t>
      </w:r>
      <w:r w:rsidRPr="00FE3976">
        <w:rPr>
          <w:rFonts w:ascii="Arial Narrow" w:hAnsi="Arial Narrow"/>
          <w:color w:val="4F81BD" w:themeColor="accent1"/>
          <w:sz w:val="24"/>
        </w:rPr>
        <w:t xml:space="preserve">  </w:t>
      </w:r>
      <w:r w:rsidR="004C4D33">
        <w:rPr>
          <w:rFonts w:ascii="Arial Narrow" w:hAnsi="Arial Narrow"/>
          <w:color w:val="4F81BD" w:themeColor="accent1"/>
          <w:sz w:val="24"/>
        </w:rPr>
        <w:t>C</w:t>
      </w:r>
      <w:r w:rsidRPr="00FE3976">
        <w:rPr>
          <w:rFonts w:ascii="Arial Narrow" w:hAnsi="Arial Narrow"/>
          <w:color w:val="4F81BD" w:themeColor="accent1"/>
          <w:sz w:val="24"/>
        </w:rPr>
        <w:t xml:space="preserve">aminamos erguidos, con la mirada dirigida hacia adelante y no hacia atrás, caminando hacia lo que consideramos es el futuro, “dejando atrás el pasado”; nos percibimos como formados por un interior y un exterior; cuando estamos tristes, nuestra posición, físicamente, cambia: miramos al suelo, nos inclinamos… vivimos pensando que el vencido está abajo/debajo y el vencedor arriba/encima; asociamos la virtud, lo bueno, el status económico elevado (incluso no encuentro otra manera de decirlo que no incluya la metáfora), la felicidad, la consciencia, la racionalidad, la cantidad de posesiones, con una posición elevada, con la palabra </w:t>
      </w:r>
      <w:r w:rsidR="004C4D33">
        <w:rPr>
          <w:rFonts w:ascii="Arial Narrow" w:hAnsi="Arial Narrow"/>
          <w:color w:val="4F81BD" w:themeColor="accent1"/>
          <w:sz w:val="24"/>
        </w:rPr>
        <w:t>“</w:t>
      </w:r>
      <w:r w:rsidR="004C4D33" w:rsidRPr="004C4D33">
        <w:rPr>
          <w:rFonts w:ascii="Arial Narrow" w:hAnsi="Arial Narrow"/>
          <w:color w:val="4F81BD" w:themeColor="accent1"/>
          <w:sz w:val="24"/>
        </w:rPr>
        <w:t>arriba</w:t>
      </w:r>
      <w:r w:rsidR="004C4D33">
        <w:rPr>
          <w:rFonts w:ascii="Arial Narrow" w:hAnsi="Arial Narrow"/>
          <w:color w:val="4F81BD" w:themeColor="accent1"/>
          <w:sz w:val="24"/>
        </w:rPr>
        <w:t>”</w:t>
      </w:r>
      <w:r w:rsidRPr="00FE3976">
        <w:rPr>
          <w:rFonts w:ascii="Arial Narrow" w:hAnsi="Arial Narrow"/>
          <w:color w:val="4F81BD" w:themeColor="accent1"/>
          <w:sz w:val="24"/>
        </w:rPr>
        <w:t xml:space="preserve">, mientras que sus contrarios, es decir, infelicidad, inconsciencia, irracionalidad, ausencia de posesiones, falta de salud, maldad… con lo </w:t>
      </w:r>
      <w:r w:rsidR="004C4D33">
        <w:rPr>
          <w:rFonts w:ascii="Arial Narrow" w:hAnsi="Arial Narrow"/>
          <w:color w:val="4F81BD" w:themeColor="accent1"/>
          <w:sz w:val="24"/>
        </w:rPr>
        <w:t>“bajo”</w:t>
      </w:r>
      <w:r w:rsidRPr="00FE3976">
        <w:rPr>
          <w:rFonts w:ascii="Arial Narrow" w:hAnsi="Arial Narrow"/>
          <w:color w:val="4F81BD" w:themeColor="accent1"/>
          <w:sz w:val="24"/>
        </w:rPr>
        <w:t xml:space="preserve">, </w:t>
      </w:r>
      <w:r w:rsidR="004C4D33">
        <w:rPr>
          <w:rFonts w:ascii="Arial Narrow" w:hAnsi="Arial Narrow"/>
          <w:color w:val="4F81BD" w:themeColor="accent1"/>
          <w:sz w:val="24"/>
        </w:rPr>
        <w:t>“debajo”, “abajo”</w:t>
      </w:r>
      <w:r w:rsidRPr="00FE3976">
        <w:rPr>
          <w:rFonts w:ascii="Arial Narrow" w:hAnsi="Arial Narrow"/>
          <w:color w:val="4F81BD" w:themeColor="accent1"/>
          <w:sz w:val="24"/>
        </w:rPr>
        <w:t>.</w:t>
      </w:r>
      <w:r>
        <w:rPr>
          <w:rFonts w:ascii="Arial Narrow" w:hAnsi="Arial Narrow"/>
          <w:color w:val="4F81BD" w:themeColor="accent1"/>
          <w:sz w:val="24"/>
        </w:rPr>
        <w:t xml:space="preserve"> Vemos que utilizar estos conceptos espaciales en una composición sonora, van a determinar el significado, el tono, el mensaje: crearemos </w:t>
      </w:r>
      <w:r w:rsidR="004C4D33">
        <w:rPr>
          <w:rFonts w:ascii="Arial Narrow" w:hAnsi="Arial Narrow"/>
          <w:color w:val="4F81BD" w:themeColor="accent1"/>
          <w:sz w:val="24"/>
        </w:rPr>
        <w:t>metáforas y conceptos emergentes</w:t>
      </w:r>
      <w:r>
        <w:rPr>
          <w:rFonts w:ascii="Arial Narrow" w:hAnsi="Arial Narrow"/>
          <w:color w:val="4F81BD" w:themeColor="accent1"/>
          <w:sz w:val="24"/>
        </w:rPr>
        <w:t xml:space="preserve">, que surgirán de nuestra experiencia directa como seres que tienen una determinada característica corporal, asimétrica, erguida, </w:t>
      </w:r>
      <w:r w:rsidR="00F17AAF">
        <w:rPr>
          <w:rFonts w:ascii="Arial Narrow" w:hAnsi="Arial Narrow"/>
          <w:color w:val="4F81BD" w:themeColor="accent1"/>
          <w:sz w:val="24"/>
        </w:rPr>
        <w:t>etc.</w:t>
      </w:r>
      <w:r>
        <w:rPr>
          <w:rFonts w:ascii="Arial Narrow" w:hAnsi="Arial Narrow"/>
          <w:color w:val="4F81BD" w:themeColor="accent1"/>
          <w:sz w:val="24"/>
        </w:rPr>
        <w:t>…</w:t>
      </w:r>
    </w:p>
    <w:p w14:paraId="7FF7C537" w14:textId="7FBB5753" w:rsidR="004C4D33" w:rsidRPr="004C4D33" w:rsidRDefault="000F2F16" w:rsidP="000F2F16">
      <w:pPr>
        <w:spacing w:line="360" w:lineRule="auto"/>
        <w:jc w:val="both"/>
        <w:rPr>
          <w:rFonts w:ascii="Arial Narrow" w:hAnsi="Arial Narrow"/>
          <w:color w:val="4F81BD" w:themeColor="accent1"/>
          <w:sz w:val="24"/>
          <w:szCs w:val="24"/>
        </w:rPr>
      </w:pPr>
      <w:r w:rsidRPr="004C4D33">
        <w:rPr>
          <w:rFonts w:ascii="Arial Narrow" w:hAnsi="Arial Narrow"/>
          <w:b/>
          <w:color w:val="548DD4" w:themeColor="text2" w:themeTint="99"/>
          <w:sz w:val="24"/>
          <w:szCs w:val="24"/>
        </w:rPr>
        <w:t xml:space="preserve">c.- Los elementos del paisaje </w:t>
      </w:r>
      <w:r w:rsidR="004C4D33" w:rsidRPr="004C4D33">
        <w:rPr>
          <w:rFonts w:ascii="Arial Narrow" w:hAnsi="Arial Narrow"/>
          <w:b/>
          <w:color w:val="548DD4" w:themeColor="text2" w:themeTint="99"/>
          <w:sz w:val="24"/>
          <w:szCs w:val="24"/>
        </w:rPr>
        <w:t>sonoro</w:t>
      </w:r>
      <w:r w:rsidR="004C4D33" w:rsidRPr="004C4D33">
        <w:rPr>
          <w:rFonts w:ascii="Arial Narrow" w:hAnsi="Arial Narrow"/>
          <w:color w:val="548DD4" w:themeColor="text2" w:themeTint="99"/>
          <w:sz w:val="24"/>
          <w:szCs w:val="24"/>
        </w:rPr>
        <w:t>.</w:t>
      </w:r>
      <w:r w:rsidRPr="004C4D33">
        <w:rPr>
          <w:rFonts w:ascii="Arial Narrow" w:hAnsi="Arial Narrow"/>
          <w:color w:val="4F81BD" w:themeColor="accent1"/>
          <w:sz w:val="24"/>
          <w:szCs w:val="24"/>
        </w:rPr>
        <w:t xml:space="preserve"> </w:t>
      </w:r>
    </w:p>
    <w:p w14:paraId="33023644" w14:textId="62C937BB" w:rsidR="000F2F16" w:rsidRPr="003F6AF9" w:rsidRDefault="000F2F16" w:rsidP="000F2F16">
      <w:pPr>
        <w:spacing w:line="360" w:lineRule="auto"/>
        <w:jc w:val="both"/>
        <w:rPr>
          <w:rFonts w:ascii="Arial Narrow" w:hAnsi="Arial Narrow"/>
          <w:color w:val="4F81BD" w:themeColor="accent1"/>
          <w:sz w:val="24"/>
          <w:szCs w:val="24"/>
        </w:rPr>
      </w:pPr>
      <w:r w:rsidRPr="003F6AF9">
        <w:rPr>
          <w:rFonts w:ascii="Arial Narrow" w:hAnsi="Arial Narrow"/>
          <w:color w:val="4F81BD" w:themeColor="accent1"/>
          <w:sz w:val="24"/>
          <w:szCs w:val="24"/>
        </w:rPr>
        <w:t xml:space="preserve">El padre de este concepto fue </w:t>
      </w:r>
      <w:r w:rsidRPr="004C4D33">
        <w:rPr>
          <w:rFonts w:ascii="Arial Narrow" w:hAnsi="Arial Narrow"/>
          <w:bCs/>
          <w:color w:val="4F81BD" w:themeColor="accent1"/>
          <w:sz w:val="24"/>
          <w:szCs w:val="24"/>
        </w:rPr>
        <w:t>Murray Shaffer</w:t>
      </w:r>
      <w:r w:rsidRPr="003F6AF9">
        <w:rPr>
          <w:rFonts w:ascii="Arial Narrow" w:hAnsi="Arial Narrow"/>
          <w:color w:val="4F81BD" w:themeColor="accent1"/>
          <w:sz w:val="24"/>
          <w:szCs w:val="24"/>
        </w:rPr>
        <w:t xml:space="preserve">, creador </w:t>
      </w:r>
      <w:r w:rsidRPr="003F6AF9">
        <w:rPr>
          <w:rFonts w:ascii="Arial Narrow" w:hAnsi="Arial Narrow"/>
          <w:color w:val="4F81BD" w:themeColor="accent1"/>
          <w:sz w:val="24"/>
        </w:rPr>
        <w:t xml:space="preserve">en Vancouver, Canadá, del </w:t>
      </w:r>
      <w:proofErr w:type="spellStart"/>
      <w:r w:rsidRPr="004C4D33">
        <w:rPr>
          <w:rFonts w:ascii="Arial Narrow" w:hAnsi="Arial Narrow"/>
          <w:bCs/>
          <w:i/>
          <w:iCs/>
          <w:color w:val="4F81BD" w:themeColor="accent1"/>
          <w:sz w:val="24"/>
        </w:rPr>
        <w:t>World</w:t>
      </w:r>
      <w:proofErr w:type="spellEnd"/>
      <w:r w:rsidRPr="004C4D33">
        <w:rPr>
          <w:rFonts w:ascii="Arial Narrow" w:hAnsi="Arial Narrow"/>
          <w:bCs/>
          <w:i/>
          <w:iCs/>
          <w:color w:val="4F81BD" w:themeColor="accent1"/>
          <w:sz w:val="24"/>
        </w:rPr>
        <w:t xml:space="preserve"> </w:t>
      </w:r>
      <w:proofErr w:type="spellStart"/>
      <w:r w:rsidRPr="004C4D33">
        <w:rPr>
          <w:rFonts w:ascii="Arial Narrow" w:hAnsi="Arial Narrow"/>
          <w:bCs/>
          <w:i/>
          <w:iCs/>
          <w:color w:val="4F81BD" w:themeColor="accent1"/>
          <w:sz w:val="24"/>
        </w:rPr>
        <w:t>Soundscape</w:t>
      </w:r>
      <w:proofErr w:type="spellEnd"/>
      <w:r w:rsidRPr="004C4D33">
        <w:rPr>
          <w:rFonts w:ascii="Arial Narrow" w:hAnsi="Arial Narrow"/>
          <w:bCs/>
          <w:i/>
          <w:iCs/>
          <w:color w:val="4F81BD" w:themeColor="accent1"/>
          <w:sz w:val="24"/>
        </w:rPr>
        <w:t xml:space="preserve"> Project (WSP),</w:t>
      </w:r>
      <w:r w:rsidRPr="003F6AF9">
        <w:rPr>
          <w:rFonts w:ascii="Arial Narrow" w:hAnsi="Arial Narrow"/>
          <w:b/>
          <w:color w:val="4F81BD" w:themeColor="accent1"/>
          <w:sz w:val="24"/>
        </w:rPr>
        <w:t xml:space="preserve"> </w:t>
      </w:r>
      <w:r w:rsidRPr="003F6AF9">
        <w:rPr>
          <w:rFonts w:ascii="Arial Narrow" w:hAnsi="Arial Narrow"/>
          <w:color w:val="4F81BD" w:themeColor="accent1"/>
          <w:sz w:val="24"/>
        </w:rPr>
        <w:t xml:space="preserve">entre los años 60 y principios de los años 70, en colaboración con la </w:t>
      </w:r>
      <w:proofErr w:type="spellStart"/>
      <w:r w:rsidRPr="003F6AF9">
        <w:rPr>
          <w:rFonts w:ascii="Arial Narrow" w:hAnsi="Arial Narrow"/>
          <w:color w:val="4F81BD" w:themeColor="accent1"/>
          <w:sz w:val="24"/>
        </w:rPr>
        <w:t>Simon</w:t>
      </w:r>
      <w:proofErr w:type="spellEnd"/>
      <w:r w:rsidRPr="003F6AF9">
        <w:rPr>
          <w:rFonts w:ascii="Arial Narrow" w:hAnsi="Arial Narrow"/>
          <w:color w:val="4F81BD" w:themeColor="accent1"/>
          <w:sz w:val="24"/>
        </w:rPr>
        <w:t xml:space="preserve"> Fraser </w:t>
      </w:r>
      <w:proofErr w:type="spellStart"/>
      <w:r w:rsidRPr="003F6AF9">
        <w:rPr>
          <w:rFonts w:ascii="Arial Narrow" w:hAnsi="Arial Narrow"/>
          <w:color w:val="4F81BD" w:themeColor="accent1"/>
          <w:sz w:val="24"/>
        </w:rPr>
        <w:t>University</w:t>
      </w:r>
      <w:proofErr w:type="spellEnd"/>
      <w:r w:rsidRPr="003F6AF9">
        <w:rPr>
          <w:rFonts w:ascii="Arial Narrow" w:hAnsi="Arial Narrow"/>
          <w:color w:val="4F81BD" w:themeColor="accent1"/>
          <w:sz w:val="24"/>
        </w:rPr>
        <w:t xml:space="preserve">, a partir de una serie de estudios y consideraciones sobre el entorno sonoro. </w:t>
      </w:r>
      <w:r w:rsidRPr="003F6AF9">
        <w:rPr>
          <w:rFonts w:ascii="Arial Narrow" w:hAnsi="Arial Narrow"/>
          <w:color w:val="4F81BD" w:themeColor="accent1"/>
          <w:sz w:val="24"/>
          <w:szCs w:val="24"/>
        </w:rPr>
        <w:t xml:space="preserve">Relacionado con el concepto de </w:t>
      </w:r>
      <w:r w:rsidRPr="004C4D33">
        <w:rPr>
          <w:rFonts w:ascii="Arial Narrow" w:hAnsi="Arial Narrow"/>
          <w:i/>
          <w:iCs/>
          <w:color w:val="4F81BD" w:themeColor="accent1"/>
          <w:sz w:val="24"/>
          <w:szCs w:val="24"/>
        </w:rPr>
        <w:t>identidad sonora de un lugar</w:t>
      </w:r>
      <w:r w:rsidRPr="003F6AF9">
        <w:rPr>
          <w:rFonts w:ascii="Arial Narrow" w:hAnsi="Arial Narrow"/>
          <w:color w:val="4F81BD" w:themeColor="accent1"/>
          <w:sz w:val="24"/>
          <w:szCs w:val="24"/>
        </w:rPr>
        <w:t xml:space="preserve"> en el fondo </w:t>
      </w:r>
      <w:r w:rsidRPr="003F6AF9">
        <w:rPr>
          <w:rFonts w:ascii="Arial Narrow" w:hAnsi="Arial Narrow"/>
          <w:color w:val="4F81BD" w:themeColor="accent1"/>
          <w:sz w:val="24"/>
        </w:rPr>
        <w:t xml:space="preserve">de su trabajo, estaba la gran responsabilidad utópica de imponer cierto tipo de orden al entorno sonoro, bajo el nombre de </w:t>
      </w:r>
      <w:r w:rsidRPr="004C4D33">
        <w:rPr>
          <w:rFonts w:ascii="Arial Narrow" w:hAnsi="Arial Narrow"/>
          <w:i/>
          <w:iCs/>
          <w:color w:val="4F81BD" w:themeColor="accent1"/>
          <w:sz w:val="24"/>
        </w:rPr>
        <w:t>ecología sonora.</w:t>
      </w:r>
      <w:r w:rsidRPr="003F6AF9">
        <w:rPr>
          <w:rFonts w:ascii="Arial Narrow" w:hAnsi="Arial Narrow"/>
          <w:color w:val="4F81BD" w:themeColor="accent1"/>
          <w:sz w:val="24"/>
          <w:szCs w:val="24"/>
        </w:rPr>
        <w:t xml:space="preserve"> </w:t>
      </w:r>
      <w:r>
        <w:rPr>
          <w:rFonts w:ascii="Arial Narrow" w:hAnsi="Arial Narrow"/>
          <w:color w:val="4F81BD" w:themeColor="accent1"/>
          <w:sz w:val="24"/>
          <w:szCs w:val="24"/>
        </w:rPr>
        <w:t>Para crear</w:t>
      </w:r>
      <w:r w:rsidRPr="003F6AF9">
        <w:rPr>
          <w:rFonts w:ascii="Arial Narrow" w:hAnsi="Arial Narrow"/>
          <w:color w:val="4F81BD" w:themeColor="accent1"/>
          <w:sz w:val="24"/>
          <w:szCs w:val="24"/>
        </w:rPr>
        <w:t xml:space="preserve"> un paisaje sonoro, </w:t>
      </w:r>
      <w:r>
        <w:rPr>
          <w:rFonts w:ascii="Arial Narrow" w:hAnsi="Arial Narrow"/>
          <w:color w:val="4F81BD" w:themeColor="accent1"/>
          <w:sz w:val="24"/>
          <w:szCs w:val="24"/>
        </w:rPr>
        <w:t>según</w:t>
      </w:r>
      <w:r w:rsidRPr="003F6AF9">
        <w:rPr>
          <w:rFonts w:ascii="Arial Narrow" w:hAnsi="Arial Narrow"/>
          <w:color w:val="4F81BD" w:themeColor="accent1"/>
          <w:sz w:val="24"/>
          <w:szCs w:val="24"/>
        </w:rPr>
        <w:t xml:space="preserve"> Murray Shaffer, </w:t>
      </w:r>
      <w:r>
        <w:rPr>
          <w:rFonts w:ascii="Arial Narrow" w:hAnsi="Arial Narrow"/>
          <w:color w:val="4F81BD" w:themeColor="accent1"/>
          <w:sz w:val="24"/>
          <w:szCs w:val="24"/>
        </w:rPr>
        <w:t>debían existir ciertos elementos</w:t>
      </w:r>
      <w:r w:rsidRPr="003F6AF9">
        <w:rPr>
          <w:rStyle w:val="Refdenotaalpie"/>
          <w:rFonts w:ascii="Arial Narrow" w:hAnsi="Arial Narrow"/>
          <w:color w:val="4F81BD" w:themeColor="accent1"/>
          <w:sz w:val="24"/>
          <w:szCs w:val="24"/>
        </w:rPr>
        <w:footnoteReference w:id="6"/>
      </w:r>
      <w:r w:rsidRPr="003F6AF9">
        <w:rPr>
          <w:rFonts w:ascii="Arial Narrow" w:hAnsi="Arial Narrow"/>
          <w:color w:val="4F81BD" w:themeColor="accent1"/>
          <w:sz w:val="24"/>
          <w:szCs w:val="24"/>
        </w:rPr>
        <w:t>:</w:t>
      </w:r>
      <w:r w:rsidR="004C4D33">
        <w:rPr>
          <w:rFonts w:ascii="Arial Narrow" w:hAnsi="Arial Narrow"/>
          <w:color w:val="4F81BD" w:themeColor="accent1"/>
          <w:sz w:val="24"/>
          <w:szCs w:val="24"/>
        </w:rPr>
        <w:t xml:space="preserve"> </w:t>
      </w:r>
      <w:r w:rsidR="00933D54">
        <w:rPr>
          <w:rFonts w:ascii="Arial Narrow" w:hAnsi="Arial Narrow"/>
          <w:color w:val="4F81BD" w:themeColor="accent1"/>
          <w:sz w:val="24"/>
          <w:szCs w:val="24"/>
        </w:rPr>
        <w:t xml:space="preserve">(a) </w:t>
      </w:r>
      <w:r w:rsidRPr="004C4D33">
        <w:rPr>
          <w:rFonts w:ascii="Arial Narrow" w:hAnsi="Arial Narrow"/>
          <w:i/>
          <w:iCs/>
          <w:color w:val="4F81BD" w:themeColor="accent1"/>
          <w:sz w:val="24"/>
          <w:szCs w:val="24"/>
        </w:rPr>
        <w:t>Nota dominante</w:t>
      </w:r>
      <w:r w:rsidRPr="003F6AF9">
        <w:rPr>
          <w:rFonts w:ascii="Arial Narrow" w:hAnsi="Arial Narrow"/>
          <w:b/>
          <w:bCs/>
          <w:color w:val="4F81BD" w:themeColor="accent1"/>
          <w:sz w:val="24"/>
          <w:szCs w:val="24"/>
        </w:rPr>
        <w:t xml:space="preserve"> </w:t>
      </w:r>
      <w:r w:rsidRPr="003F6AF9">
        <w:rPr>
          <w:rFonts w:ascii="Arial Narrow" w:hAnsi="Arial Narrow"/>
          <w:color w:val="4F81BD" w:themeColor="accent1"/>
          <w:sz w:val="24"/>
          <w:szCs w:val="24"/>
        </w:rPr>
        <w:t>(</w:t>
      </w:r>
      <w:proofErr w:type="spellStart"/>
      <w:r w:rsidRPr="004C4D33">
        <w:rPr>
          <w:rFonts w:ascii="Arial Narrow" w:hAnsi="Arial Narrow"/>
          <w:i/>
          <w:iCs/>
          <w:color w:val="4F81BD" w:themeColor="accent1"/>
          <w:sz w:val="24"/>
          <w:szCs w:val="24"/>
        </w:rPr>
        <w:t>keynote</w:t>
      </w:r>
      <w:proofErr w:type="spellEnd"/>
      <w:r w:rsidRPr="003F6AF9">
        <w:rPr>
          <w:rFonts w:ascii="Arial Narrow" w:hAnsi="Arial Narrow"/>
          <w:color w:val="4F81BD" w:themeColor="accent1"/>
          <w:sz w:val="24"/>
          <w:szCs w:val="24"/>
        </w:rPr>
        <w:t xml:space="preserve">), por analogía con la música, en la que una tónica </w:t>
      </w:r>
      <w:r w:rsidRPr="003F6AF9">
        <w:rPr>
          <w:rFonts w:ascii="Arial Narrow" w:hAnsi="Arial Narrow"/>
          <w:color w:val="4F81BD" w:themeColor="accent1"/>
          <w:sz w:val="24"/>
          <w:szCs w:val="24"/>
        </w:rPr>
        <w:lastRenderedPageBreak/>
        <w:t>identifica la tonalidad fundamental de una composición,</w:t>
      </w:r>
      <w:r w:rsidR="00815160">
        <w:rPr>
          <w:rFonts w:ascii="Arial Narrow" w:hAnsi="Arial Narrow"/>
          <w:color w:val="4F81BD" w:themeColor="accent1"/>
          <w:sz w:val="24"/>
          <w:szCs w:val="24"/>
        </w:rPr>
        <w:t xml:space="preserve"> alrededor de la cual se modula.</w:t>
      </w:r>
      <w:r w:rsidRPr="003F6AF9">
        <w:rPr>
          <w:rFonts w:ascii="Arial Narrow" w:hAnsi="Arial Narrow"/>
          <w:color w:val="4F81BD" w:themeColor="accent1"/>
          <w:sz w:val="24"/>
          <w:szCs w:val="24"/>
        </w:rPr>
        <w:t xml:space="preserve"> En un paisaje</w:t>
      </w:r>
      <w:r w:rsidR="00815160">
        <w:rPr>
          <w:rFonts w:ascii="Arial Narrow" w:hAnsi="Arial Narrow"/>
          <w:color w:val="4F81BD" w:themeColor="accent1"/>
          <w:sz w:val="24"/>
          <w:szCs w:val="24"/>
        </w:rPr>
        <w:t>,</w:t>
      </w:r>
      <w:r w:rsidRPr="003F6AF9">
        <w:rPr>
          <w:rFonts w:ascii="Arial Narrow" w:hAnsi="Arial Narrow"/>
          <w:color w:val="4F81BD" w:themeColor="accent1"/>
          <w:sz w:val="24"/>
          <w:szCs w:val="24"/>
        </w:rPr>
        <w:t xml:space="preserve"> viene dada por su geografía y clima: agua, viento, bosques, llanuras, pájaros, insectos y animales</w:t>
      </w:r>
      <w:r>
        <w:rPr>
          <w:rFonts w:ascii="Arial Narrow" w:hAnsi="Arial Narrow"/>
          <w:color w:val="4F81BD" w:themeColor="accent1"/>
          <w:sz w:val="24"/>
          <w:szCs w:val="24"/>
        </w:rPr>
        <w:t>;</w:t>
      </w:r>
      <w:r w:rsidRPr="003F6AF9">
        <w:rPr>
          <w:rFonts w:ascii="Arial Narrow" w:hAnsi="Arial Narrow"/>
          <w:color w:val="4F81BD" w:themeColor="accent1"/>
          <w:sz w:val="24"/>
          <w:szCs w:val="24"/>
        </w:rPr>
        <w:t xml:space="preserve"> </w:t>
      </w:r>
      <w:r w:rsidR="00933D54">
        <w:rPr>
          <w:rFonts w:ascii="Arial Narrow" w:hAnsi="Arial Narrow"/>
          <w:color w:val="4F81BD" w:themeColor="accent1"/>
          <w:sz w:val="24"/>
          <w:szCs w:val="24"/>
        </w:rPr>
        <w:t xml:space="preserve">(b) </w:t>
      </w:r>
      <w:r w:rsidRPr="00933D54">
        <w:rPr>
          <w:rFonts w:ascii="Arial Narrow" w:hAnsi="Arial Narrow"/>
          <w:bCs/>
          <w:color w:val="4F81BD" w:themeColor="accent1"/>
          <w:sz w:val="24"/>
          <w:szCs w:val="24"/>
        </w:rPr>
        <w:t>señales sonoras</w:t>
      </w:r>
      <w:r w:rsidRPr="003F6AF9">
        <w:rPr>
          <w:rFonts w:ascii="Arial Narrow" w:hAnsi="Arial Narrow"/>
          <w:color w:val="4F81BD" w:themeColor="accent1"/>
          <w:sz w:val="24"/>
          <w:szCs w:val="24"/>
        </w:rPr>
        <w:t xml:space="preserve"> (</w:t>
      </w:r>
      <w:proofErr w:type="spellStart"/>
      <w:r w:rsidRPr="00933D54">
        <w:rPr>
          <w:rFonts w:ascii="Arial Narrow" w:hAnsi="Arial Narrow"/>
          <w:i/>
          <w:iCs/>
          <w:color w:val="4F81BD" w:themeColor="accent1"/>
          <w:sz w:val="24"/>
          <w:szCs w:val="24"/>
        </w:rPr>
        <w:t>signals</w:t>
      </w:r>
      <w:proofErr w:type="spellEnd"/>
      <w:r w:rsidRPr="003F6AF9">
        <w:rPr>
          <w:rFonts w:ascii="Arial Narrow" w:hAnsi="Arial Narrow"/>
          <w:color w:val="4F81BD" w:themeColor="accent1"/>
          <w:sz w:val="24"/>
          <w:szCs w:val="24"/>
        </w:rPr>
        <w:t>), sonidos de primer plano, con los que se intenta llamar la atención: serían figura en vez de fondo</w:t>
      </w:r>
      <w:r w:rsidR="00933D54">
        <w:rPr>
          <w:rFonts w:ascii="Arial Narrow" w:hAnsi="Arial Narrow"/>
          <w:color w:val="4F81BD" w:themeColor="accent1"/>
          <w:sz w:val="24"/>
          <w:szCs w:val="24"/>
        </w:rPr>
        <w:t>; (c) m</w:t>
      </w:r>
      <w:r w:rsidRPr="00933D54">
        <w:rPr>
          <w:rFonts w:ascii="Arial Narrow" w:hAnsi="Arial Narrow"/>
          <w:color w:val="4F81BD" w:themeColor="accent1"/>
          <w:sz w:val="24"/>
          <w:szCs w:val="24"/>
        </w:rPr>
        <w:t>arcas sonoras</w:t>
      </w:r>
      <w:r w:rsidRPr="003F6AF9">
        <w:rPr>
          <w:rFonts w:ascii="Arial Narrow" w:hAnsi="Arial Narrow"/>
          <w:color w:val="4F81BD" w:themeColor="accent1"/>
          <w:sz w:val="24"/>
          <w:szCs w:val="24"/>
        </w:rPr>
        <w:t xml:space="preserve"> (</w:t>
      </w:r>
      <w:proofErr w:type="spellStart"/>
      <w:r w:rsidRPr="00933D54">
        <w:rPr>
          <w:rFonts w:ascii="Arial Narrow" w:hAnsi="Arial Narrow"/>
          <w:i/>
          <w:iCs/>
          <w:color w:val="4F81BD" w:themeColor="accent1"/>
          <w:sz w:val="24"/>
          <w:szCs w:val="24"/>
        </w:rPr>
        <w:t>soundmarks</w:t>
      </w:r>
      <w:proofErr w:type="spellEnd"/>
      <w:r w:rsidRPr="003F6AF9">
        <w:rPr>
          <w:rFonts w:ascii="Arial Narrow" w:hAnsi="Arial Narrow"/>
          <w:color w:val="4F81BD" w:themeColor="accent1"/>
          <w:sz w:val="24"/>
          <w:szCs w:val="24"/>
        </w:rPr>
        <w:t>) hitos</w:t>
      </w:r>
      <w:r w:rsidR="00933D54">
        <w:rPr>
          <w:rFonts w:ascii="Arial Narrow" w:hAnsi="Arial Narrow"/>
          <w:color w:val="4F81BD" w:themeColor="accent1"/>
          <w:sz w:val="24"/>
          <w:szCs w:val="24"/>
        </w:rPr>
        <w:t xml:space="preserve"> o </w:t>
      </w:r>
      <w:r w:rsidRPr="003F6AF9">
        <w:rPr>
          <w:rFonts w:ascii="Arial Narrow" w:hAnsi="Arial Narrow"/>
          <w:color w:val="4F81BD" w:themeColor="accent1"/>
          <w:sz w:val="24"/>
          <w:szCs w:val="24"/>
        </w:rPr>
        <w:t>mojones</w:t>
      </w:r>
      <w:r w:rsidR="00933D54">
        <w:rPr>
          <w:rFonts w:ascii="Arial Narrow" w:hAnsi="Arial Narrow"/>
          <w:color w:val="4F81BD" w:themeColor="accent1"/>
          <w:sz w:val="24"/>
          <w:szCs w:val="24"/>
        </w:rPr>
        <w:t>:</w:t>
      </w:r>
      <w:r w:rsidRPr="003F6AF9">
        <w:rPr>
          <w:rFonts w:ascii="Arial Narrow" w:hAnsi="Arial Narrow"/>
          <w:color w:val="4F81BD" w:themeColor="accent1"/>
          <w:sz w:val="24"/>
          <w:szCs w:val="24"/>
        </w:rPr>
        <w:t xml:space="preserve"> los sonidos especialmente considerados por una comunidad y sus visitantes, que los consideran únicos</w:t>
      </w:r>
      <w:r w:rsidR="00933D54">
        <w:rPr>
          <w:rFonts w:ascii="Arial Narrow" w:hAnsi="Arial Narrow"/>
          <w:color w:val="4F81BD" w:themeColor="accent1"/>
          <w:sz w:val="24"/>
          <w:szCs w:val="24"/>
        </w:rPr>
        <w:t>; (d)</w:t>
      </w:r>
      <w:r w:rsidRPr="003F6AF9">
        <w:rPr>
          <w:rFonts w:ascii="Arial Narrow" w:hAnsi="Arial Narrow"/>
          <w:color w:val="4F81BD" w:themeColor="accent1"/>
          <w:sz w:val="24"/>
          <w:szCs w:val="24"/>
        </w:rPr>
        <w:t xml:space="preserve"> </w:t>
      </w:r>
      <w:r w:rsidR="00933D54">
        <w:rPr>
          <w:rFonts w:ascii="Arial Narrow" w:hAnsi="Arial Narrow"/>
          <w:color w:val="4F81BD" w:themeColor="accent1"/>
          <w:sz w:val="24"/>
          <w:szCs w:val="24"/>
        </w:rPr>
        <w:t>s</w:t>
      </w:r>
      <w:r w:rsidRPr="00933D54">
        <w:rPr>
          <w:rFonts w:ascii="Arial Narrow" w:hAnsi="Arial Narrow"/>
          <w:color w:val="4F81BD" w:themeColor="accent1"/>
          <w:sz w:val="24"/>
          <w:szCs w:val="24"/>
        </w:rPr>
        <w:t>onidos arquetípicos:</w:t>
      </w:r>
      <w:r w:rsidRPr="003F6AF9">
        <w:rPr>
          <w:rFonts w:ascii="Arial Narrow" w:hAnsi="Arial Narrow"/>
          <w:b/>
          <w:bCs/>
          <w:color w:val="4F81BD" w:themeColor="accent1"/>
          <w:sz w:val="24"/>
          <w:szCs w:val="24"/>
        </w:rPr>
        <w:t xml:space="preserve"> </w:t>
      </w:r>
      <w:r w:rsidRPr="003F6AF9">
        <w:rPr>
          <w:rFonts w:ascii="Arial Narrow" w:hAnsi="Arial Narrow"/>
          <w:color w:val="4F81BD" w:themeColor="accent1"/>
          <w:sz w:val="24"/>
          <w:szCs w:val="24"/>
        </w:rPr>
        <w:t xml:space="preserve">los que hemos heredado de la </w:t>
      </w:r>
      <w:r w:rsidR="00933D54">
        <w:rPr>
          <w:rFonts w:ascii="Arial Narrow" w:hAnsi="Arial Narrow"/>
          <w:color w:val="4F81BD" w:themeColor="accent1"/>
          <w:sz w:val="24"/>
          <w:szCs w:val="24"/>
        </w:rPr>
        <w:t>A</w:t>
      </w:r>
      <w:r w:rsidRPr="003F6AF9">
        <w:rPr>
          <w:rFonts w:ascii="Arial Narrow" w:hAnsi="Arial Narrow"/>
          <w:color w:val="4F81BD" w:themeColor="accent1"/>
          <w:sz w:val="24"/>
          <w:szCs w:val="24"/>
        </w:rPr>
        <w:t xml:space="preserve">ntigüedad </w:t>
      </w:r>
      <w:r w:rsidR="00933D54" w:rsidRPr="003F6AF9">
        <w:rPr>
          <w:rFonts w:ascii="Arial Narrow" w:hAnsi="Arial Narrow"/>
          <w:color w:val="4F81BD" w:themeColor="accent1"/>
          <w:sz w:val="24"/>
          <w:szCs w:val="24"/>
        </w:rPr>
        <w:t>o</w:t>
      </w:r>
      <w:r w:rsidRPr="003F6AF9">
        <w:rPr>
          <w:rFonts w:ascii="Arial Narrow" w:hAnsi="Arial Narrow"/>
          <w:color w:val="4F81BD" w:themeColor="accent1"/>
          <w:sz w:val="24"/>
          <w:szCs w:val="24"/>
        </w:rPr>
        <w:t xml:space="preserve"> la </w:t>
      </w:r>
      <w:r w:rsidR="00933D54">
        <w:rPr>
          <w:rFonts w:ascii="Arial Narrow" w:hAnsi="Arial Narrow"/>
          <w:color w:val="4F81BD" w:themeColor="accent1"/>
          <w:sz w:val="24"/>
          <w:szCs w:val="24"/>
        </w:rPr>
        <w:t>P</w:t>
      </w:r>
      <w:r w:rsidRPr="003F6AF9">
        <w:rPr>
          <w:rFonts w:ascii="Arial Narrow" w:hAnsi="Arial Narrow"/>
          <w:color w:val="4F81BD" w:themeColor="accent1"/>
          <w:sz w:val="24"/>
          <w:szCs w:val="24"/>
        </w:rPr>
        <w:t>rehistoria.</w:t>
      </w:r>
      <w:r>
        <w:rPr>
          <w:rFonts w:ascii="Arial Narrow" w:hAnsi="Arial Narrow"/>
          <w:color w:val="4F81BD" w:themeColor="accent1"/>
          <w:sz w:val="24"/>
          <w:szCs w:val="24"/>
        </w:rPr>
        <w:t xml:space="preserve"> Teniendo en cuenta todos estos elementos, podemos identificar paisajes sonoros existentes, </w:t>
      </w:r>
      <w:proofErr w:type="spellStart"/>
      <w:r>
        <w:rPr>
          <w:rFonts w:ascii="Arial Narrow" w:hAnsi="Arial Narrow"/>
          <w:color w:val="4F81BD" w:themeColor="accent1"/>
          <w:sz w:val="24"/>
          <w:szCs w:val="24"/>
        </w:rPr>
        <w:t>re-construirlos</w:t>
      </w:r>
      <w:proofErr w:type="spellEnd"/>
      <w:r>
        <w:rPr>
          <w:rFonts w:ascii="Arial Narrow" w:hAnsi="Arial Narrow"/>
          <w:color w:val="4F81BD" w:themeColor="accent1"/>
          <w:sz w:val="24"/>
          <w:szCs w:val="24"/>
        </w:rPr>
        <w:t xml:space="preserve"> si ya no existen </w:t>
      </w:r>
      <w:r w:rsidR="00933D54">
        <w:rPr>
          <w:rFonts w:ascii="Arial Narrow" w:hAnsi="Arial Narrow"/>
          <w:color w:val="4F81BD" w:themeColor="accent1"/>
          <w:sz w:val="24"/>
          <w:szCs w:val="24"/>
        </w:rPr>
        <w:t>o</w:t>
      </w:r>
      <w:r>
        <w:rPr>
          <w:rFonts w:ascii="Arial Narrow" w:hAnsi="Arial Narrow"/>
          <w:color w:val="4F81BD" w:themeColor="accent1"/>
          <w:sz w:val="24"/>
          <w:szCs w:val="24"/>
        </w:rPr>
        <w:t xml:space="preserve"> inventarlos.</w:t>
      </w:r>
    </w:p>
    <w:p w14:paraId="32809AE9" w14:textId="77777777" w:rsidR="00933D54" w:rsidRDefault="000F2F16" w:rsidP="000F2F16">
      <w:pPr>
        <w:spacing w:line="360" w:lineRule="auto"/>
        <w:jc w:val="both"/>
        <w:rPr>
          <w:rFonts w:ascii="Arial Narrow" w:hAnsi="Arial Narrow"/>
          <w:b/>
          <w:color w:val="548DD4" w:themeColor="text2" w:themeTint="99"/>
          <w:sz w:val="24"/>
          <w:szCs w:val="24"/>
          <w:u w:val="single"/>
        </w:rPr>
      </w:pPr>
      <w:r w:rsidRPr="003F6AF9">
        <w:rPr>
          <w:rFonts w:ascii="Arial Narrow" w:hAnsi="Arial Narrow"/>
          <w:b/>
          <w:color w:val="548DD4" w:themeColor="text2" w:themeTint="99"/>
          <w:sz w:val="24"/>
          <w:szCs w:val="24"/>
        </w:rPr>
        <w:t xml:space="preserve">d.-Los elementos de </w:t>
      </w:r>
      <w:r w:rsidRPr="00933D54">
        <w:rPr>
          <w:rFonts w:ascii="Arial Narrow" w:hAnsi="Arial Narrow"/>
          <w:b/>
          <w:color w:val="548DD4" w:themeColor="text2" w:themeTint="99"/>
          <w:sz w:val="24"/>
          <w:szCs w:val="24"/>
        </w:rPr>
        <w:t>la teoría de la percepción sonora</w:t>
      </w:r>
    </w:p>
    <w:p w14:paraId="76E8AC10" w14:textId="5A5CB757" w:rsidR="000F2F16" w:rsidRPr="003F6AF9" w:rsidRDefault="00815160" w:rsidP="000F2F16">
      <w:pPr>
        <w:spacing w:line="360" w:lineRule="auto"/>
        <w:jc w:val="both"/>
        <w:rPr>
          <w:rStyle w:val="eacep1"/>
          <w:rFonts w:ascii="Arial Narrow" w:hAnsi="Arial Narrow"/>
          <w:color w:val="4F81BD" w:themeColor="accent1"/>
          <w:sz w:val="24"/>
          <w:szCs w:val="24"/>
          <w:u w:val="single"/>
        </w:rPr>
      </w:pPr>
      <w:r w:rsidRPr="00815160">
        <w:rPr>
          <w:rFonts w:ascii="Arial Narrow" w:hAnsi="Arial Narrow"/>
          <w:color w:val="548DD4" w:themeColor="text2" w:themeTint="99"/>
          <w:sz w:val="24"/>
          <w:szCs w:val="24"/>
        </w:rPr>
        <w:t xml:space="preserve">Siguiendo </w:t>
      </w:r>
      <w:r>
        <w:rPr>
          <w:rFonts w:ascii="Arial Narrow" w:hAnsi="Arial Narrow"/>
          <w:color w:val="548DD4" w:themeColor="text2" w:themeTint="99"/>
          <w:sz w:val="24"/>
          <w:szCs w:val="24"/>
        </w:rPr>
        <w:t xml:space="preserve">también a </w:t>
      </w:r>
      <w:r w:rsidR="000F2F16" w:rsidRPr="00933D54">
        <w:rPr>
          <w:rStyle w:val="eacep1"/>
          <w:rFonts w:ascii="Arial Narrow" w:eastAsia="Arial Unicode MS" w:hAnsi="Arial Narrow" w:cs="Arial Unicode MS"/>
          <w:bCs/>
          <w:color w:val="4F81BD" w:themeColor="accent1"/>
          <w:sz w:val="24"/>
          <w:szCs w:val="24"/>
        </w:rPr>
        <w:t xml:space="preserve">Murray </w:t>
      </w:r>
      <w:proofErr w:type="spellStart"/>
      <w:r w:rsidR="000F2F16" w:rsidRPr="00933D54">
        <w:rPr>
          <w:rStyle w:val="eacep1"/>
          <w:rFonts w:ascii="Arial Narrow" w:eastAsia="Arial Unicode MS" w:hAnsi="Arial Narrow" w:cs="Arial Unicode MS"/>
          <w:bCs/>
          <w:color w:val="4F81BD" w:themeColor="accent1"/>
          <w:sz w:val="24"/>
          <w:szCs w:val="24"/>
        </w:rPr>
        <w:t>Schafer</w:t>
      </w:r>
      <w:proofErr w:type="spellEnd"/>
      <w:r w:rsidR="000F2F16" w:rsidRPr="003F6AF9">
        <w:rPr>
          <w:rStyle w:val="Refdenotaalpie"/>
          <w:rFonts w:ascii="Arial Narrow" w:eastAsia="Arial Unicode MS" w:hAnsi="Arial Narrow" w:cs="Arial Unicode MS"/>
          <w:b/>
          <w:color w:val="4F81BD" w:themeColor="accent1"/>
          <w:sz w:val="24"/>
          <w:szCs w:val="24"/>
        </w:rPr>
        <w:footnoteReference w:id="7"/>
      </w:r>
      <w:r w:rsidR="000F2F16">
        <w:rPr>
          <w:rStyle w:val="eacep1"/>
          <w:rFonts w:ascii="Arial Narrow" w:eastAsia="Arial Unicode MS" w:hAnsi="Arial Narrow" w:cs="Arial Unicode MS"/>
          <w:color w:val="4F81BD" w:themeColor="accent1"/>
          <w:sz w:val="24"/>
        </w:rPr>
        <w:t xml:space="preserve">, </w:t>
      </w:r>
      <w:r w:rsidR="000F2F16" w:rsidRPr="003F6AF9">
        <w:rPr>
          <w:rStyle w:val="eacep1"/>
          <w:rFonts w:ascii="Arial Narrow" w:eastAsia="Arial Unicode MS" w:hAnsi="Arial Narrow" w:cs="Arial Unicode MS"/>
          <w:color w:val="4F81BD" w:themeColor="accent1"/>
          <w:sz w:val="24"/>
          <w:szCs w:val="24"/>
        </w:rPr>
        <w:t>distingue</w:t>
      </w:r>
      <w:r w:rsidR="000F2F16">
        <w:rPr>
          <w:rStyle w:val="eacep1"/>
          <w:rFonts w:ascii="Arial Narrow" w:eastAsia="Arial Unicode MS" w:hAnsi="Arial Narrow" w:cs="Arial Unicode MS"/>
          <w:color w:val="4F81BD" w:themeColor="accent1"/>
          <w:sz w:val="24"/>
        </w:rPr>
        <w:t xml:space="preserve"> entre</w:t>
      </w:r>
      <w:r w:rsidR="000F2F16" w:rsidRPr="003F6AF9">
        <w:rPr>
          <w:rStyle w:val="eacep1"/>
          <w:rFonts w:ascii="Arial Narrow" w:eastAsia="Arial Unicode MS" w:hAnsi="Arial Narrow" w:cs="Arial Unicode MS"/>
          <w:color w:val="4F81BD" w:themeColor="accent1"/>
          <w:sz w:val="24"/>
          <w:szCs w:val="24"/>
        </w:rPr>
        <w:t>:</w:t>
      </w:r>
    </w:p>
    <w:p w14:paraId="530F836C" w14:textId="6C4B6111" w:rsidR="00933D54" w:rsidRDefault="00933D54" w:rsidP="000F2F16">
      <w:pPr>
        <w:spacing w:line="360" w:lineRule="auto"/>
        <w:jc w:val="both"/>
        <w:rPr>
          <w:rFonts w:ascii="Arial Narrow" w:hAnsi="Arial Narrow"/>
          <w:b/>
          <w:bCs/>
          <w:color w:val="4F81BD" w:themeColor="accent1"/>
          <w:sz w:val="24"/>
          <w:szCs w:val="24"/>
          <w:u w:val="single"/>
        </w:rPr>
      </w:pPr>
      <w:r>
        <w:rPr>
          <w:rFonts w:ascii="Arial Narrow" w:hAnsi="Arial Narrow"/>
          <w:color w:val="4F81BD" w:themeColor="accent1"/>
          <w:sz w:val="24"/>
          <w:szCs w:val="24"/>
        </w:rPr>
        <w:t>a</w:t>
      </w:r>
      <w:r w:rsidR="000F2F16" w:rsidRPr="00933D54">
        <w:rPr>
          <w:rFonts w:ascii="Arial Narrow" w:hAnsi="Arial Narrow"/>
          <w:color w:val="4F81BD" w:themeColor="accent1"/>
          <w:sz w:val="24"/>
          <w:szCs w:val="24"/>
        </w:rPr>
        <w:t>.- Figura/ fondo/ campo</w:t>
      </w:r>
    </w:p>
    <w:p w14:paraId="571DC817" w14:textId="66F734F4" w:rsidR="000F2F16" w:rsidRPr="003F6AF9" w:rsidRDefault="000F2F16" w:rsidP="000F2F16">
      <w:pPr>
        <w:spacing w:line="360" w:lineRule="auto"/>
        <w:jc w:val="both"/>
        <w:rPr>
          <w:rFonts w:ascii="Arial Narrow" w:hAnsi="Arial Narrow"/>
          <w:bCs/>
          <w:color w:val="4F81BD" w:themeColor="accent1"/>
          <w:sz w:val="24"/>
          <w:szCs w:val="24"/>
        </w:rPr>
      </w:pPr>
      <w:r>
        <w:rPr>
          <w:rFonts w:ascii="Arial Narrow" w:hAnsi="Arial Narrow"/>
          <w:color w:val="4F81BD" w:themeColor="accent1"/>
          <w:sz w:val="24"/>
          <w:szCs w:val="24"/>
        </w:rPr>
        <w:t>P</w:t>
      </w:r>
      <w:r w:rsidRPr="003F6AF9">
        <w:rPr>
          <w:rFonts w:ascii="Arial Narrow" w:hAnsi="Arial Narrow"/>
          <w:color w:val="4F81BD" w:themeColor="accent1"/>
          <w:sz w:val="24"/>
          <w:szCs w:val="24"/>
        </w:rPr>
        <w:t xml:space="preserve">roporcionan un armazón para organizar </w:t>
      </w:r>
      <w:r>
        <w:rPr>
          <w:rFonts w:ascii="Arial Narrow" w:hAnsi="Arial Narrow"/>
          <w:color w:val="4F81BD" w:themeColor="accent1"/>
          <w:sz w:val="24"/>
          <w:szCs w:val="24"/>
        </w:rPr>
        <w:t xml:space="preserve">nuestra </w:t>
      </w:r>
      <w:r w:rsidRPr="003F6AF9">
        <w:rPr>
          <w:rFonts w:ascii="Arial Narrow" w:hAnsi="Arial Narrow"/>
          <w:color w:val="4F81BD" w:themeColor="accent1"/>
          <w:sz w:val="24"/>
          <w:szCs w:val="24"/>
        </w:rPr>
        <w:t>experiencia</w:t>
      </w:r>
      <w:r>
        <w:rPr>
          <w:rFonts w:ascii="Arial Narrow" w:hAnsi="Arial Narrow"/>
          <w:color w:val="4F81BD" w:themeColor="accent1"/>
          <w:sz w:val="24"/>
          <w:szCs w:val="24"/>
        </w:rPr>
        <w:t xml:space="preserve"> espacial, p</w:t>
      </w:r>
      <w:r w:rsidRPr="003F6AF9">
        <w:rPr>
          <w:rFonts w:ascii="Arial Narrow" w:hAnsi="Arial Narrow"/>
          <w:color w:val="4F81BD" w:themeColor="accent1"/>
          <w:sz w:val="24"/>
          <w:szCs w:val="24"/>
        </w:rPr>
        <w:t>or lo tanto, son un material muy utilizado a la hora de crear composiciones sonoras.</w:t>
      </w:r>
      <w:r>
        <w:rPr>
          <w:rFonts w:ascii="Arial Narrow" w:hAnsi="Arial Narrow"/>
          <w:bCs/>
          <w:color w:val="4F81BD" w:themeColor="accent1"/>
          <w:sz w:val="24"/>
          <w:szCs w:val="24"/>
        </w:rPr>
        <w:t xml:space="preserve"> </w:t>
      </w:r>
      <w:r w:rsidRPr="003F6AF9">
        <w:rPr>
          <w:rFonts w:ascii="Arial Narrow" w:hAnsi="Arial Narrow"/>
          <w:bCs/>
          <w:color w:val="4F81BD" w:themeColor="accent1"/>
          <w:sz w:val="24"/>
          <w:szCs w:val="24"/>
        </w:rPr>
        <w:t xml:space="preserve">Conceptos extraídos de la psicología de la </w:t>
      </w:r>
      <w:r w:rsidRPr="00933D54">
        <w:rPr>
          <w:rFonts w:ascii="Arial Narrow" w:hAnsi="Arial Narrow"/>
          <w:i/>
          <w:iCs/>
          <w:color w:val="4F81BD" w:themeColor="accent1"/>
          <w:sz w:val="24"/>
          <w:szCs w:val="24"/>
        </w:rPr>
        <w:t>Gestalt</w:t>
      </w:r>
      <w:r w:rsidRPr="003F6AF9">
        <w:rPr>
          <w:rFonts w:ascii="Arial Narrow" w:hAnsi="Arial Narrow"/>
          <w:bCs/>
          <w:color w:val="4F81BD" w:themeColor="accent1"/>
          <w:sz w:val="24"/>
          <w:szCs w:val="24"/>
        </w:rPr>
        <w:t xml:space="preserve"> de la percepción visual, tienen su equivalente en el mundo aural. </w:t>
      </w:r>
      <w:r w:rsidRPr="003F6AF9">
        <w:rPr>
          <w:rFonts w:ascii="Arial Narrow" w:hAnsi="Arial Narrow"/>
          <w:color w:val="4F81BD" w:themeColor="accent1"/>
          <w:sz w:val="24"/>
          <w:szCs w:val="24"/>
        </w:rPr>
        <w:t xml:space="preserve">Cuando hablamos de sonido, </w:t>
      </w:r>
      <w:r w:rsidRPr="003F6AF9">
        <w:rPr>
          <w:rFonts w:ascii="Arial Narrow" w:hAnsi="Arial Narrow"/>
          <w:bCs/>
          <w:color w:val="4F81BD" w:themeColor="accent1"/>
          <w:sz w:val="24"/>
          <w:szCs w:val="24"/>
        </w:rPr>
        <w:t xml:space="preserve">la </w:t>
      </w:r>
      <w:r w:rsidR="00933D54">
        <w:rPr>
          <w:rFonts w:ascii="Arial Narrow" w:hAnsi="Arial Narrow"/>
          <w:bCs/>
          <w:i/>
          <w:iCs/>
          <w:color w:val="4F81BD" w:themeColor="accent1"/>
          <w:sz w:val="24"/>
          <w:szCs w:val="24"/>
        </w:rPr>
        <w:t>f</w:t>
      </w:r>
      <w:r w:rsidRPr="00933D54">
        <w:rPr>
          <w:rFonts w:ascii="Arial Narrow" w:hAnsi="Arial Narrow"/>
          <w:bCs/>
          <w:i/>
          <w:iCs/>
          <w:color w:val="4F81BD" w:themeColor="accent1"/>
          <w:sz w:val="24"/>
          <w:szCs w:val="24"/>
        </w:rPr>
        <w:t>igura</w:t>
      </w:r>
      <w:r>
        <w:rPr>
          <w:rFonts w:ascii="Arial Narrow" w:hAnsi="Arial Narrow"/>
          <w:b/>
          <w:color w:val="4F81BD" w:themeColor="accent1"/>
          <w:sz w:val="24"/>
          <w:szCs w:val="24"/>
        </w:rPr>
        <w:t xml:space="preserve"> </w:t>
      </w:r>
      <w:r w:rsidRPr="003F6AF9">
        <w:rPr>
          <w:rFonts w:ascii="Arial Narrow" w:hAnsi="Arial Narrow"/>
          <w:color w:val="4F81BD" w:themeColor="accent1"/>
          <w:sz w:val="24"/>
          <w:szCs w:val="24"/>
        </w:rPr>
        <w:t>corresponde</w:t>
      </w:r>
      <w:r>
        <w:rPr>
          <w:rFonts w:ascii="Arial Narrow" w:hAnsi="Arial Narrow"/>
          <w:color w:val="4F81BD" w:themeColor="accent1"/>
          <w:sz w:val="24"/>
          <w:szCs w:val="24"/>
        </w:rPr>
        <w:t>ría</w:t>
      </w:r>
      <w:r w:rsidRPr="003F6AF9">
        <w:rPr>
          <w:rFonts w:ascii="Arial Narrow" w:hAnsi="Arial Narrow"/>
          <w:color w:val="4F81BD" w:themeColor="accent1"/>
          <w:sz w:val="24"/>
          <w:szCs w:val="24"/>
        </w:rPr>
        <w:t xml:space="preserve"> </w:t>
      </w:r>
      <w:r>
        <w:rPr>
          <w:rFonts w:ascii="Arial Narrow" w:hAnsi="Arial Narrow"/>
          <w:color w:val="4F81BD" w:themeColor="accent1"/>
          <w:sz w:val="24"/>
          <w:szCs w:val="24"/>
        </w:rPr>
        <w:t>a la señal sonora; el</w:t>
      </w:r>
      <w:r w:rsidRPr="003F6AF9">
        <w:rPr>
          <w:rFonts w:ascii="Arial Narrow" w:hAnsi="Arial Narrow"/>
          <w:bCs/>
          <w:color w:val="4F81BD" w:themeColor="accent1"/>
          <w:sz w:val="24"/>
          <w:szCs w:val="24"/>
        </w:rPr>
        <w:t xml:space="preserve"> </w:t>
      </w:r>
      <w:r w:rsidR="00933D54">
        <w:rPr>
          <w:rFonts w:ascii="Arial Narrow" w:hAnsi="Arial Narrow"/>
          <w:bCs/>
          <w:i/>
          <w:iCs/>
          <w:color w:val="4F81BD" w:themeColor="accent1"/>
          <w:sz w:val="24"/>
          <w:szCs w:val="24"/>
        </w:rPr>
        <w:t>fondo</w:t>
      </w:r>
      <w:r>
        <w:rPr>
          <w:rFonts w:ascii="Arial Narrow" w:hAnsi="Arial Narrow"/>
          <w:color w:val="4F81BD" w:themeColor="accent1"/>
          <w:sz w:val="24"/>
          <w:szCs w:val="24"/>
        </w:rPr>
        <w:t>, al</w:t>
      </w:r>
      <w:r w:rsidRPr="003F6AF9">
        <w:rPr>
          <w:rFonts w:ascii="Arial Narrow" w:hAnsi="Arial Narrow"/>
          <w:color w:val="4F81BD" w:themeColor="accent1"/>
          <w:sz w:val="24"/>
          <w:szCs w:val="24"/>
        </w:rPr>
        <w:t xml:space="preserve"> sonido ambiente alrededor de ellas, que muchas veces son notas dominantes</w:t>
      </w:r>
      <w:r w:rsidRPr="003F6AF9">
        <w:rPr>
          <w:rFonts w:ascii="Arial Narrow" w:hAnsi="Arial Narrow"/>
          <w:bCs/>
          <w:color w:val="4F81BD" w:themeColor="accent1"/>
          <w:sz w:val="24"/>
          <w:szCs w:val="24"/>
        </w:rPr>
        <w:t xml:space="preserve"> y el </w:t>
      </w:r>
      <w:r w:rsidRPr="00933D54">
        <w:rPr>
          <w:rFonts w:ascii="Arial Narrow" w:hAnsi="Arial Narrow"/>
          <w:bCs/>
          <w:i/>
          <w:iCs/>
          <w:color w:val="4F81BD" w:themeColor="accent1"/>
          <w:sz w:val="24"/>
          <w:szCs w:val="24"/>
        </w:rPr>
        <w:t>campo</w:t>
      </w:r>
      <w:r>
        <w:rPr>
          <w:rFonts w:ascii="Arial Narrow" w:hAnsi="Arial Narrow"/>
          <w:b/>
          <w:color w:val="4F81BD" w:themeColor="accent1"/>
          <w:sz w:val="24"/>
          <w:szCs w:val="24"/>
        </w:rPr>
        <w:t xml:space="preserve">, </w:t>
      </w:r>
      <w:r w:rsidRPr="003E6350">
        <w:rPr>
          <w:rFonts w:ascii="Arial Narrow" w:hAnsi="Arial Narrow"/>
          <w:color w:val="4F81BD" w:themeColor="accent1"/>
          <w:sz w:val="24"/>
          <w:szCs w:val="24"/>
        </w:rPr>
        <w:t>al</w:t>
      </w:r>
      <w:r w:rsidRPr="003F6AF9">
        <w:rPr>
          <w:rFonts w:ascii="Arial Narrow" w:hAnsi="Arial Narrow"/>
          <w:color w:val="4F81BD" w:themeColor="accent1"/>
          <w:sz w:val="24"/>
          <w:szCs w:val="24"/>
        </w:rPr>
        <w:t xml:space="preserve"> lugar d</w:t>
      </w:r>
      <w:r>
        <w:rPr>
          <w:rFonts w:ascii="Arial Narrow" w:hAnsi="Arial Narrow"/>
          <w:color w:val="4F81BD" w:themeColor="accent1"/>
          <w:sz w:val="24"/>
          <w:szCs w:val="24"/>
        </w:rPr>
        <w:t xml:space="preserve">onde todos los sonidos ocurren, es decir, el </w:t>
      </w:r>
      <w:r w:rsidRPr="003F6AF9">
        <w:rPr>
          <w:rFonts w:ascii="Arial Narrow" w:hAnsi="Arial Narrow"/>
          <w:color w:val="4F81BD" w:themeColor="accent1"/>
          <w:sz w:val="24"/>
          <w:szCs w:val="24"/>
        </w:rPr>
        <w:t>paisaje sonoro</w:t>
      </w:r>
      <w:r>
        <w:rPr>
          <w:rFonts w:ascii="Arial Narrow" w:hAnsi="Arial Narrow"/>
          <w:color w:val="4F81BD" w:themeColor="accent1"/>
          <w:sz w:val="24"/>
          <w:szCs w:val="24"/>
        </w:rPr>
        <w:t xml:space="preserve"> propiamente dicho</w:t>
      </w:r>
      <w:r w:rsidRPr="003F6AF9">
        <w:rPr>
          <w:rFonts w:ascii="Arial Narrow" w:hAnsi="Arial Narrow"/>
          <w:color w:val="4F81BD" w:themeColor="accent1"/>
          <w:sz w:val="24"/>
          <w:szCs w:val="24"/>
        </w:rPr>
        <w:t xml:space="preserve">. </w:t>
      </w:r>
      <w:r>
        <w:rPr>
          <w:rFonts w:ascii="Arial Narrow" w:hAnsi="Arial Narrow"/>
          <w:color w:val="4F81BD" w:themeColor="accent1"/>
          <w:sz w:val="24"/>
          <w:szCs w:val="24"/>
        </w:rPr>
        <w:t>No son categorías universales, y su percepción depende de factores culturales, estados de ánimo y relación personal con el sonido expresado (si nos resulta o no familiar)</w:t>
      </w:r>
      <w:r w:rsidR="00933D54">
        <w:rPr>
          <w:rFonts w:ascii="Arial Narrow" w:hAnsi="Arial Narrow"/>
          <w:color w:val="4F81BD" w:themeColor="accent1"/>
          <w:sz w:val="24"/>
          <w:szCs w:val="24"/>
        </w:rPr>
        <w:t>.</w:t>
      </w:r>
      <w:r>
        <w:rPr>
          <w:rFonts w:ascii="Arial Narrow" w:hAnsi="Arial Narrow"/>
          <w:color w:val="4F81BD" w:themeColor="accent1"/>
          <w:sz w:val="24"/>
          <w:szCs w:val="24"/>
        </w:rPr>
        <w:t xml:space="preserve"> </w:t>
      </w:r>
    </w:p>
    <w:p w14:paraId="1C312E19" w14:textId="77777777" w:rsidR="00933D54" w:rsidRDefault="00933D54" w:rsidP="000F2F16">
      <w:pPr>
        <w:spacing w:line="360" w:lineRule="auto"/>
        <w:jc w:val="both"/>
        <w:rPr>
          <w:rFonts w:ascii="Arial Narrow" w:hAnsi="Arial Narrow"/>
          <w:color w:val="4F81BD" w:themeColor="accent1"/>
          <w:sz w:val="24"/>
          <w:szCs w:val="24"/>
        </w:rPr>
      </w:pPr>
      <w:r w:rsidRPr="00933D54">
        <w:rPr>
          <w:rFonts w:ascii="Arial Narrow" w:hAnsi="Arial Narrow"/>
          <w:color w:val="4F81BD" w:themeColor="accent1"/>
          <w:sz w:val="24"/>
          <w:szCs w:val="24"/>
        </w:rPr>
        <w:t>b</w:t>
      </w:r>
      <w:r w:rsidR="000F2F16" w:rsidRPr="00933D54">
        <w:rPr>
          <w:rFonts w:ascii="Arial Narrow" w:hAnsi="Arial Narrow"/>
          <w:color w:val="4F81BD" w:themeColor="accent1"/>
          <w:sz w:val="24"/>
          <w:szCs w:val="24"/>
        </w:rPr>
        <w:t>.- Perspectiva/ Dinámicas</w:t>
      </w:r>
    </w:p>
    <w:p w14:paraId="2C91F1F3" w14:textId="376E43F0" w:rsidR="000F2F16" w:rsidRPr="003F6AF9" w:rsidRDefault="000F2F16" w:rsidP="000F2F16">
      <w:pPr>
        <w:spacing w:line="360" w:lineRule="auto"/>
        <w:jc w:val="both"/>
        <w:rPr>
          <w:rFonts w:ascii="Arial Narrow" w:hAnsi="Arial Narrow"/>
          <w:b/>
          <w:bCs/>
          <w:color w:val="4F81BD" w:themeColor="accent1"/>
          <w:sz w:val="24"/>
          <w:szCs w:val="24"/>
          <w:u w:val="single"/>
        </w:rPr>
      </w:pPr>
      <w:r w:rsidRPr="002A2054">
        <w:rPr>
          <w:rFonts w:ascii="Arial Narrow" w:hAnsi="Arial Narrow"/>
          <w:bCs/>
          <w:color w:val="4F81BD" w:themeColor="accent1"/>
          <w:sz w:val="24"/>
          <w:szCs w:val="24"/>
        </w:rPr>
        <w:t>El compositor del material sonoro puede mover metafóricamente el sonido desde cualquier plano en el horizonte a un plano cercano,</w:t>
      </w:r>
      <w:r>
        <w:rPr>
          <w:rFonts w:ascii="Arial Narrow" w:hAnsi="Arial Narrow"/>
          <w:b/>
          <w:bCs/>
          <w:color w:val="4F81BD" w:themeColor="accent1"/>
          <w:sz w:val="24"/>
          <w:szCs w:val="24"/>
        </w:rPr>
        <w:t xml:space="preserve"> </w:t>
      </w:r>
      <w:r>
        <w:rPr>
          <w:rFonts w:ascii="Arial Narrow" w:hAnsi="Arial Narrow"/>
          <w:bCs/>
          <w:color w:val="4F81BD" w:themeColor="accent1"/>
          <w:sz w:val="24"/>
          <w:szCs w:val="24"/>
        </w:rPr>
        <w:t xml:space="preserve">modificando así la percepción espacial. </w:t>
      </w:r>
    </w:p>
    <w:p w14:paraId="2E596D71" w14:textId="77777777" w:rsidR="00933D54" w:rsidRPr="00933D54" w:rsidRDefault="00933D54" w:rsidP="000F2F16">
      <w:pPr>
        <w:spacing w:line="360" w:lineRule="auto"/>
        <w:jc w:val="both"/>
        <w:rPr>
          <w:rFonts w:ascii="Arial Narrow" w:hAnsi="Arial Narrow"/>
          <w:color w:val="4F81BD" w:themeColor="accent1"/>
          <w:sz w:val="24"/>
          <w:szCs w:val="24"/>
        </w:rPr>
      </w:pPr>
      <w:r w:rsidRPr="00933D54">
        <w:rPr>
          <w:rFonts w:ascii="Arial Narrow" w:hAnsi="Arial Narrow"/>
          <w:color w:val="4F81BD" w:themeColor="accent1"/>
          <w:sz w:val="24"/>
          <w:szCs w:val="24"/>
        </w:rPr>
        <w:t>c.-</w:t>
      </w:r>
      <w:r w:rsidR="000F2F16" w:rsidRPr="00933D54">
        <w:rPr>
          <w:rFonts w:ascii="Arial Narrow" w:hAnsi="Arial Narrow"/>
          <w:color w:val="4F81BD" w:themeColor="accent1"/>
          <w:sz w:val="24"/>
          <w:szCs w:val="24"/>
        </w:rPr>
        <w:t xml:space="preserve"> Detalles y texturas</w:t>
      </w:r>
    </w:p>
    <w:p w14:paraId="75FBB7B6" w14:textId="23363EFB" w:rsidR="000F2F16" w:rsidRPr="003F6AF9" w:rsidRDefault="000F2F16" w:rsidP="000F2F16">
      <w:pPr>
        <w:spacing w:line="360" w:lineRule="auto"/>
        <w:jc w:val="both"/>
        <w:rPr>
          <w:rFonts w:ascii="Arial Narrow" w:hAnsi="Arial Narrow"/>
          <w:b/>
          <w:bCs/>
          <w:color w:val="4F81BD" w:themeColor="accent1"/>
          <w:sz w:val="24"/>
          <w:szCs w:val="24"/>
          <w:u w:val="single"/>
        </w:rPr>
      </w:pPr>
      <w:r w:rsidRPr="00B63BC5">
        <w:rPr>
          <w:rFonts w:ascii="Arial Narrow" w:hAnsi="Arial Narrow"/>
          <w:bCs/>
          <w:color w:val="4F81BD" w:themeColor="accent1"/>
          <w:sz w:val="24"/>
          <w:szCs w:val="24"/>
        </w:rPr>
        <w:t>Cuando hablamos de sonidos, las texturas pueden definirse</w:t>
      </w:r>
      <w:r>
        <w:rPr>
          <w:rFonts w:ascii="Arial Narrow" w:hAnsi="Arial Narrow"/>
          <w:b/>
          <w:bCs/>
          <w:color w:val="4F81BD" w:themeColor="accent1"/>
          <w:sz w:val="24"/>
          <w:szCs w:val="24"/>
        </w:rPr>
        <w:t xml:space="preserve"> </w:t>
      </w:r>
      <w:r w:rsidRPr="003F6AF9">
        <w:rPr>
          <w:rFonts w:ascii="Arial Narrow" w:hAnsi="Arial Narrow"/>
          <w:color w:val="4F81BD" w:themeColor="accent1"/>
          <w:sz w:val="24"/>
          <w:szCs w:val="24"/>
        </w:rPr>
        <w:t>como la suma de incontables detalles</w:t>
      </w:r>
      <w:r>
        <w:rPr>
          <w:rFonts w:ascii="Arial Narrow" w:hAnsi="Arial Narrow"/>
          <w:color w:val="4F81BD" w:themeColor="accent1"/>
          <w:sz w:val="24"/>
          <w:szCs w:val="24"/>
        </w:rPr>
        <w:t>.</w:t>
      </w:r>
      <w:r w:rsidRPr="00B63BC5">
        <w:rPr>
          <w:rFonts w:ascii="Arial Narrow" w:hAnsi="Arial Narrow"/>
          <w:color w:val="4F81BD" w:themeColor="accent1"/>
          <w:sz w:val="24"/>
          <w:szCs w:val="24"/>
        </w:rPr>
        <w:t xml:space="preserve"> </w:t>
      </w:r>
      <w:r w:rsidRPr="003F6AF9">
        <w:rPr>
          <w:rFonts w:ascii="Arial Narrow" w:hAnsi="Arial Narrow"/>
          <w:color w:val="4F81BD" w:themeColor="accent1"/>
          <w:sz w:val="24"/>
          <w:szCs w:val="24"/>
        </w:rPr>
        <w:t xml:space="preserve">El sonido </w:t>
      </w:r>
      <w:r>
        <w:rPr>
          <w:rFonts w:ascii="Arial Narrow" w:hAnsi="Arial Narrow"/>
          <w:color w:val="4F81BD" w:themeColor="accent1"/>
          <w:sz w:val="24"/>
          <w:szCs w:val="24"/>
        </w:rPr>
        <w:t>final</w:t>
      </w:r>
      <w:r w:rsidRPr="003F6AF9">
        <w:rPr>
          <w:rFonts w:ascii="Arial Narrow" w:hAnsi="Arial Narrow"/>
          <w:color w:val="4F81BD" w:themeColor="accent1"/>
          <w:sz w:val="24"/>
          <w:szCs w:val="24"/>
        </w:rPr>
        <w:t xml:space="preserve"> de una textura no es simplemente la suma de sonidos individuales: es </w:t>
      </w:r>
      <w:r w:rsidR="00933D54">
        <w:rPr>
          <w:rFonts w:ascii="Arial Narrow" w:hAnsi="Arial Narrow"/>
          <w:color w:val="4F81BD" w:themeColor="accent1"/>
          <w:sz w:val="24"/>
          <w:szCs w:val="24"/>
        </w:rPr>
        <w:t>“algo diferente”</w:t>
      </w:r>
      <w:r w:rsidRPr="003F6AF9">
        <w:rPr>
          <w:rFonts w:ascii="Arial Narrow" w:hAnsi="Arial Narrow"/>
          <w:color w:val="4F81BD" w:themeColor="accent1"/>
          <w:sz w:val="24"/>
          <w:szCs w:val="24"/>
        </w:rPr>
        <w:t xml:space="preserve">. Y </w:t>
      </w:r>
      <w:r w:rsidR="00933D54" w:rsidRPr="003F6AF9">
        <w:rPr>
          <w:rFonts w:ascii="Arial Narrow" w:hAnsi="Arial Narrow"/>
          <w:color w:val="4F81BD" w:themeColor="accent1"/>
          <w:sz w:val="24"/>
          <w:szCs w:val="24"/>
        </w:rPr>
        <w:t>por qué</w:t>
      </w:r>
      <w:r w:rsidRPr="003F6AF9">
        <w:rPr>
          <w:rFonts w:ascii="Arial Narrow" w:hAnsi="Arial Narrow"/>
          <w:color w:val="4F81BD" w:themeColor="accent1"/>
          <w:sz w:val="24"/>
          <w:szCs w:val="24"/>
        </w:rPr>
        <w:t xml:space="preserve"> no es lo mismo sino algo diferente</w:t>
      </w:r>
      <w:r w:rsidR="00933D54">
        <w:rPr>
          <w:rFonts w:ascii="Arial Narrow" w:hAnsi="Arial Narrow"/>
          <w:color w:val="4F81BD" w:themeColor="accent1"/>
          <w:sz w:val="24"/>
          <w:szCs w:val="24"/>
        </w:rPr>
        <w:t>,</w:t>
      </w:r>
      <w:r w:rsidRPr="003F6AF9">
        <w:rPr>
          <w:rFonts w:ascii="Arial Narrow" w:hAnsi="Arial Narrow"/>
          <w:color w:val="4F81BD" w:themeColor="accent1"/>
          <w:sz w:val="24"/>
          <w:szCs w:val="24"/>
        </w:rPr>
        <w:t xml:space="preserve"> es un</w:t>
      </w:r>
      <w:r w:rsidR="00933D54">
        <w:rPr>
          <w:rFonts w:ascii="Arial Narrow" w:hAnsi="Arial Narrow"/>
          <w:color w:val="4F81BD" w:themeColor="accent1"/>
          <w:sz w:val="24"/>
          <w:szCs w:val="24"/>
        </w:rPr>
        <w:t>a</w:t>
      </w:r>
      <w:r w:rsidRPr="003F6AF9">
        <w:rPr>
          <w:rFonts w:ascii="Arial Narrow" w:hAnsi="Arial Narrow"/>
          <w:color w:val="4F81BD" w:themeColor="accent1"/>
          <w:sz w:val="24"/>
          <w:szCs w:val="24"/>
        </w:rPr>
        <w:t xml:space="preserve"> </w:t>
      </w:r>
      <w:proofErr w:type="gramStart"/>
      <w:r w:rsidRPr="003F6AF9">
        <w:rPr>
          <w:rFonts w:ascii="Arial Narrow" w:hAnsi="Arial Narrow"/>
          <w:color w:val="4F81BD" w:themeColor="accent1"/>
          <w:sz w:val="24"/>
          <w:szCs w:val="24"/>
        </w:rPr>
        <w:t>de  las</w:t>
      </w:r>
      <w:proofErr w:type="gramEnd"/>
      <w:r w:rsidRPr="003F6AF9">
        <w:rPr>
          <w:rFonts w:ascii="Arial Narrow" w:hAnsi="Arial Narrow"/>
          <w:color w:val="4F81BD" w:themeColor="accent1"/>
          <w:sz w:val="24"/>
          <w:szCs w:val="24"/>
        </w:rPr>
        <w:t xml:space="preserve"> ilusiones aurales más intrigantes. En una textura de ancha banda, es decir, que incluye sonidos con frecuencias de </w:t>
      </w:r>
      <w:r w:rsidRPr="003F6AF9">
        <w:rPr>
          <w:rFonts w:ascii="Arial Narrow" w:hAnsi="Arial Narrow"/>
          <w:color w:val="4F81BD" w:themeColor="accent1"/>
          <w:sz w:val="24"/>
          <w:szCs w:val="24"/>
        </w:rPr>
        <w:lastRenderedPageBreak/>
        <w:t>rangos muy diferentes, hay también otras i</w:t>
      </w:r>
      <w:r>
        <w:rPr>
          <w:rFonts w:ascii="Arial Narrow" w:hAnsi="Arial Narrow"/>
          <w:color w:val="4F81BD" w:themeColor="accent1"/>
          <w:sz w:val="24"/>
          <w:szCs w:val="24"/>
        </w:rPr>
        <w:t>lusiones aurales: a menudo</w:t>
      </w:r>
      <w:r w:rsidRPr="003F6AF9">
        <w:rPr>
          <w:rFonts w:ascii="Arial Narrow" w:hAnsi="Arial Narrow"/>
          <w:color w:val="4F81BD" w:themeColor="accent1"/>
          <w:sz w:val="24"/>
          <w:szCs w:val="24"/>
        </w:rPr>
        <w:t xml:space="preserve"> sonidos </w:t>
      </w:r>
      <w:r>
        <w:rPr>
          <w:rFonts w:ascii="Arial Narrow" w:hAnsi="Arial Narrow"/>
          <w:color w:val="4F81BD" w:themeColor="accent1"/>
          <w:sz w:val="24"/>
          <w:szCs w:val="24"/>
        </w:rPr>
        <w:t xml:space="preserve">sin relación con el </w:t>
      </w:r>
      <w:r w:rsidR="00933D54">
        <w:rPr>
          <w:rFonts w:ascii="Arial Narrow" w:hAnsi="Arial Narrow"/>
          <w:color w:val="4F81BD" w:themeColor="accent1"/>
          <w:sz w:val="24"/>
          <w:szCs w:val="24"/>
        </w:rPr>
        <w:t>material grabado</w:t>
      </w:r>
      <w:r>
        <w:rPr>
          <w:rFonts w:ascii="Arial Narrow" w:hAnsi="Arial Narrow"/>
          <w:color w:val="4F81BD" w:themeColor="accent1"/>
          <w:sz w:val="24"/>
          <w:szCs w:val="24"/>
        </w:rPr>
        <w:t xml:space="preserve"> </w:t>
      </w:r>
      <w:r w:rsidRPr="003F6AF9">
        <w:rPr>
          <w:rFonts w:ascii="Arial Narrow" w:hAnsi="Arial Narrow"/>
          <w:color w:val="4F81BD" w:themeColor="accent1"/>
          <w:sz w:val="24"/>
          <w:szCs w:val="24"/>
        </w:rPr>
        <w:t xml:space="preserve">son escuchados. </w:t>
      </w:r>
    </w:p>
    <w:p w14:paraId="46C94C5D" w14:textId="51E1882D" w:rsidR="00933D54" w:rsidRDefault="000F2F16" w:rsidP="000F2F16">
      <w:pPr>
        <w:pStyle w:val="Textoindependiente2"/>
        <w:spacing w:line="360" w:lineRule="auto"/>
        <w:jc w:val="both"/>
        <w:rPr>
          <w:rFonts w:ascii="Arial Narrow" w:hAnsi="Arial Narrow"/>
          <w:color w:val="4F81BD" w:themeColor="accent1"/>
          <w:sz w:val="24"/>
          <w:szCs w:val="24"/>
        </w:rPr>
      </w:pPr>
      <w:r w:rsidRPr="00933D54">
        <w:rPr>
          <w:rFonts w:ascii="Arial Narrow" w:hAnsi="Arial Narrow"/>
          <w:color w:val="4F81BD" w:themeColor="accent1"/>
          <w:sz w:val="24"/>
          <w:szCs w:val="24"/>
        </w:rPr>
        <w:t>d.</w:t>
      </w:r>
      <w:r w:rsidR="00933D54" w:rsidRPr="00933D54">
        <w:rPr>
          <w:rFonts w:ascii="Arial Narrow" w:hAnsi="Arial Narrow"/>
          <w:color w:val="4F81BD" w:themeColor="accent1"/>
          <w:sz w:val="24"/>
          <w:szCs w:val="24"/>
        </w:rPr>
        <w:t xml:space="preserve">- </w:t>
      </w:r>
      <w:r w:rsidRPr="00933D54">
        <w:rPr>
          <w:rFonts w:ascii="Arial Narrow" w:hAnsi="Arial Narrow"/>
          <w:color w:val="4F81BD" w:themeColor="accent1"/>
          <w:sz w:val="24"/>
          <w:szCs w:val="24"/>
        </w:rPr>
        <w:t>Simbolismo</w:t>
      </w:r>
    </w:p>
    <w:p w14:paraId="54C3C969" w14:textId="5432111F" w:rsidR="000F2F16" w:rsidRPr="003F6AF9" w:rsidRDefault="000F2F16" w:rsidP="000F2F16">
      <w:pPr>
        <w:pStyle w:val="Textoindependiente2"/>
        <w:spacing w:line="360" w:lineRule="auto"/>
        <w:jc w:val="both"/>
        <w:rPr>
          <w:rFonts w:ascii="Arial Narrow" w:hAnsi="Arial Narrow"/>
          <w:b/>
          <w:bCs/>
          <w:color w:val="4F81BD" w:themeColor="accent1"/>
          <w:sz w:val="24"/>
          <w:szCs w:val="24"/>
          <w:u w:val="single"/>
        </w:rPr>
      </w:pPr>
      <w:r w:rsidRPr="003F6AF9">
        <w:rPr>
          <w:rFonts w:ascii="Arial Narrow" w:hAnsi="Arial Narrow"/>
          <w:color w:val="4F81BD" w:themeColor="accent1"/>
          <w:sz w:val="24"/>
        </w:rPr>
        <w:t xml:space="preserve">Los sonidos del ambiente tienen diferentes significados. No son sólo eventos acústicos aislados: deben ser considerados como </w:t>
      </w:r>
      <w:r w:rsidRPr="00933D54">
        <w:rPr>
          <w:rFonts w:ascii="Arial Narrow" w:hAnsi="Arial Narrow"/>
          <w:bCs/>
          <w:i/>
          <w:iCs/>
          <w:color w:val="4F81BD" w:themeColor="accent1"/>
          <w:sz w:val="24"/>
        </w:rPr>
        <w:t>signos</w:t>
      </w:r>
      <w:r w:rsidRPr="00B63BC5">
        <w:rPr>
          <w:rFonts w:ascii="Arial Narrow" w:hAnsi="Arial Narrow"/>
          <w:b/>
          <w:color w:val="4F81BD" w:themeColor="accent1"/>
          <w:sz w:val="24"/>
        </w:rPr>
        <w:t>,</w:t>
      </w:r>
      <w:r w:rsidRPr="003F6AF9">
        <w:rPr>
          <w:rFonts w:ascii="Arial Narrow" w:hAnsi="Arial Narrow"/>
          <w:color w:val="4F81BD" w:themeColor="accent1"/>
          <w:sz w:val="24"/>
        </w:rPr>
        <w:t xml:space="preserve"> </w:t>
      </w:r>
      <w:r>
        <w:rPr>
          <w:rFonts w:ascii="Arial Narrow" w:hAnsi="Arial Narrow"/>
          <w:color w:val="4F81BD" w:themeColor="accent1"/>
          <w:sz w:val="24"/>
        </w:rPr>
        <w:t xml:space="preserve">es decir, indicadores de algo; </w:t>
      </w:r>
      <w:r w:rsidRPr="00933D54">
        <w:rPr>
          <w:rFonts w:ascii="Arial Narrow" w:hAnsi="Arial Narrow"/>
          <w:bCs/>
          <w:i/>
          <w:iCs/>
          <w:color w:val="4F81BD" w:themeColor="accent1"/>
          <w:sz w:val="24"/>
        </w:rPr>
        <w:t>señales</w:t>
      </w:r>
      <w:r>
        <w:rPr>
          <w:rFonts w:ascii="Arial Narrow" w:hAnsi="Arial Narrow"/>
          <w:color w:val="4F81BD" w:themeColor="accent1"/>
          <w:sz w:val="24"/>
        </w:rPr>
        <w:t>, es decir, con un significado específico</w:t>
      </w:r>
      <w:r w:rsidRPr="003F6AF9">
        <w:rPr>
          <w:rFonts w:ascii="Arial Narrow" w:hAnsi="Arial Narrow"/>
          <w:color w:val="4F81BD" w:themeColor="accent1"/>
          <w:sz w:val="24"/>
        </w:rPr>
        <w:t xml:space="preserve"> y </w:t>
      </w:r>
      <w:r w:rsidRPr="00933D54">
        <w:rPr>
          <w:rFonts w:ascii="Arial Narrow" w:hAnsi="Arial Narrow"/>
          <w:bCs/>
          <w:i/>
          <w:iCs/>
          <w:color w:val="4F81BD" w:themeColor="accent1"/>
          <w:sz w:val="24"/>
        </w:rPr>
        <w:t>símbolos</w:t>
      </w:r>
      <w:r>
        <w:rPr>
          <w:rFonts w:ascii="Arial Narrow" w:hAnsi="Arial Narrow"/>
          <w:color w:val="4F81BD" w:themeColor="accent1"/>
          <w:sz w:val="24"/>
        </w:rPr>
        <w:t xml:space="preserve">: un material sonoro es simbólico si despierta en nosotros emociones o pensamientos. Proceden del inconsciente humano, son independientes de la cultura, y pueden identificarse con los </w:t>
      </w:r>
      <w:r w:rsidRPr="00933D54">
        <w:rPr>
          <w:rFonts w:ascii="Arial Narrow" w:hAnsi="Arial Narrow"/>
          <w:bCs/>
          <w:i/>
          <w:iCs/>
          <w:color w:val="4F81BD" w:themeColor="accent1"/>
          <w:sz w:val="24"/>
        </w:rPr>
        <w:t>arquetipos</w:t>
      </w:r>
      <w:r>
        <w:rPr>
          <w:rFonts w:ascii="Arial Narrow" w:hAnsi="Arial Narrow"/>
          <w:color w:val="4F81BD" w:themeColor="accent1"/>
          <w:sz w:val="24"/>
        </w:rPr>
        <w:t xml:space="preserve"> de Jung</w:t>
      </w:r>
    </w:p>
    <w:p w14:paraId="7612AA91" w14:textId="77777777" w:rsidR="000F2F16" w:rsidRPr="003F6AF9" w:rsidRDefault="000F2F16" w:rsidP="000F2F16">
      <w:pPr>
        <w:spacing w:line="360" w:lineRule="auto"/>
        <w:jc w:val="both"/>
        <w:rPr>
          <w:rFonts w:ascii="Arial Narrow" w:hAnsi="Arial Narrow"/>
          <w:color w:val="4F81BD" w:themeColor="accent1"/>
          <w:sz w:val="24"/>
          <w:szCs w:val="24"/>
        </w:rPr>
      </w:pPr>
      <w:r w:rsidRPr="003F6AF9">
        <w:rPr>
          <w:rFonts w:ascii="Arial Narrow" w:hAnsi="Arial Narrow"/>
          <w:color w:val="4F81BD" w:themeColor="accent1"/>
          <w:sz w:val="24"/>
          <w:szCs w:val="24"/>
        </w:rPr>
        <w:t>Estos aspectos llevan a construir varios tipos de espacios sonoros imaginarios:</w:t>
      </w:r>
    </w:p>
    <w:p w14:paraId="45266C52" w14:textId="1FC7A5E2" w:rsidR="00815160" w:rsidRDefault="000F2F16" w:rsidP="000F2F16">
      <w:pPr>
        <w:pStyle w:val="Prrafodelista"/>
        <w:numPr>
          <w:ilvl w:val="0"/>
          <w:numId w:val="4"/>
        </w:numPr>
        <w:spacing w:line="360" w:lineRule="auto"/>
        <w:jc w:val="both"/>
        <w:rPr>
          <w:rFonts w:ascii="Arial Narrow" w:hAnsi="Arial Narrow"/>
          <w:color w:val="4F81BD" w:themeColor="accent1"/>
          <w:sz w:val="24"/>
          <w:szCs w:val="24"/>
        </w:rPr>
      </w:pPr>
      <w:r w:rsidRPr="003F6AF9">
        <w:rPr>
          <w:rFonts w:ascii="Arial Narrow" w:hAnsi="Arial Narrow"/>
          <w:color w:val="4F81BD" w:themeColor="accent1"/>
          <w:sz w:val="24"/>
          <w:szCs w:val="24"/>
        </w:rPr>
        <w:t xml:space="preserve">Espacio de </w:t>
      </w:r>
      <w:r w:rsidRPr="00933D54">
        <w:rPr>
          <w:rFonts w:ascii="Arial Narrow" w:hAnsi="Arial Narrow"/>
          <w:color w:val="4F81BD" w:themeColor="accent1"/>
          <w:sz w:val="24"/>
          <w:szCs w:val="24"/>
        </w:rPr>
        <w:t xml:space="preserve">objetos irreales dentro de un espacio real </w:t>
      </w:r>
    </w:p>
    <w:p w14:paraId="6E165223" w14:textId="5C3B8A5D" w:rsidR="00815160" w:rsidRDefault="00815160" w:rsidP="000F2F16">
      <w:pPr>
        <w:pStyle w:val="Prrafodelista"/>
        <w:numPr>
          <w:ilvl w:val="0"/>
          <w:numId w:val="4"/>
        </w:numPr>
        <w:spacing w:line="360" w:lineRule="auto"/>
        <w:jc w:val="both"/>
        <w:rPr>
          <w:rFonts w:ascii="Arial Narrow" w:hAnsi="Arial Narrow"/>
          <w:color w:val="4F81BD" w:themeColor="accent1"/>
          <w:sz w:val="24"/>
          <w:szCs w:val="24"/>
        </w:rPr>
      </w:pPr>
      <w:r>
        <w:rPr>
          <w:rFonts w:ascii="Arial Narrow" w:hAnsi="Arial Narrow"/>
          <w:color w:val="4F81BD" w:themeColor="accent1"/>
          <w:sz w:val="24"/>
          <w:szCs w:val="24"/>
        </w:rPr>
        <w:t xml:space="preserve">Espacio </w:t>
      </w:r>
      <w:r w:rsidR="000F2F16" w:rsidRPr="003F6AF9">
        <w:rPr>
          <w:rFonts w:ascii="Arial Narrow" w:hAnsi="Arial Narrow"/>
          <w:color w:val="4F81BD" w:themeColor="accent1"/>
          <w:sz w:val="24"/>
          <w:szCs w:val="24"/>
        </w:rPr>
        <w:t xml:space="preserve">de </w:t>
      </w:r>
      <w:r w:rsidR="000F2F16" w:rsidRPr="00933D54">
        <w:rPr>
          <w:rFonts w:ascii="Arial Narrow" w:hAnsi="Arial Narrow"/>
          <w:color w:val="4F81BD" w:themeColor="accent1"/>
          <w:sz w:val="24"/>
          <w:szCs w:val="24"/>
        </w:rPr>
        <w:t>objetos reales dentro de un espacio irreal</w:t>
      </w:r>
      <w:r w:rsidR="000F2F16" w:rsidRPr="003F6AF9">
        <w:rPr>
          <w:rFonts w:ascii="Arial Narrow" w:hAnsi="Arial Narrow"/>
          <w:color w:val="4F81BD" w:themeColor="accent1"/>
          <w:sz w:val="24"/>
          <w:szCs w:val="24"/>
        </w:rPr>
        <w:t xml:space="preserve"> </w:t>
      </w:r>
    </w:p>
    <w:p w14:paraId="695A0C70" w14:textId="77777777" w:rsidR="000F2F16" w:rsidRDefault="00815160" w:rsidP="000F2F16">
      <w:pPr>
        <w:pStyle w:val="Prrafodelista"/>
        <w:numPr>
          <w:ilvl w:val="0"/>
          <w:numId w:val="4"/>
        </w:numPr>
        <w:spacing w:line="360" w:lineRule="auto"/>
        <w:jc w:val="both"/>
        <w:rPr>
          <w:rFonts w:ascii="Arial Narrow" w:hAnsi="Arial Narrow"/>
          <w:color w:val="4F81BD" w:themeColor="accent1"/>
          <w:sz w:val="24"/>
          <w:szCs w:val="24"/>
        </w:rPr>
      </w:pPr>
      <w:r>
        <w:rPr>
          <w:rFonts w:ascii="Arial Narrow" w:hAnsi="Arial Narrow"/>
          <w:color w:val="4F81BD" w:themeColor="accent1"/>
          <w:sz w:val="24"/>
          <w:szCs w:val="24"/>
        </w:rPr>
        <w:t>E</w:t>
      </w:r>
      <w:r w:rsidR="000F2F16" w:rsidRPr="003F6AF9">
        <w:rPr>
          <w:rFonts w:ascii="Arial Narrow" w:hAnsi="Arial Narrow"/>
          <w:color w:val="4F81BD" w:themeColor="accent1"/>
          <w:sz w:val="24"/>
          <w:szCs w:val="24"/>
        </w:rPr>
        <w:t xml:space="preserve">spacio “surreal”, es decir, </w:t>
      </w:r>
      <w:r w:rsidR="000F2F16" w:rsidRPr="00933D54">
        <w:rPr>
          <w:rFonts w:ascii="Arial Narrow" w:hAnsi="Arial Narrow"/>
          <w:color w:val="4F81BD" w:themeColor="accent1"/>
          <w:sz w:val="24"/>
          <w:szCs w:val="24"/>
        </w:rPr>
        <w:t>formado por objetos y espacios reales,</w:t>
      </w:r>
      <w:r w:rsidR="000F2F16" w:rsidRPr="003F6AF9">
        <w:rPr>
          <w:rFonts w:ascii="Arial Narrow" w:hAnsi="Arial Narrow"/>
          <w:color w:val="4F81BD" w:themeColor="accent1"/>
          <w:sz w:val="24"/>
          <w:szCs w:val="24"/>
        </w:rPr>
        <w:t xml:space="preserve"> que no están juntos ni relacionados entre sí normalmente.</w:t>
      </w:r>
    </w:p>
    <w:p w14:paraId="3E9C0B1D" w14:textId="77777777" w:rsidR="00815160" w:rsidRPr="003F6AF9" w:rsidRDefault="00815160" w:rsidP="000F2F16">
      <w:pPr>
        <w:pStyle w:val="Prrafodelista"/>
        <w:numPr>
          <w:ilvl w:val="0"/>
          <w:numId w:val="4"/>
        </w:numPr>
        <w:spacing w:line="360" w:lineRule="auto"/>
        <w:jc w:val="both"/>
        <w:rPr>
          <w:rFonts w:ascii="Arial Narrow" w:hAnsi="Arial Narrow"/>
          <w:color w:val="4F81BD" w:themeColor="accent1"/>
          <w:sz w:val="24"/>
          <w:szCs w:val="24"/>
        </w:rPr>
      </w:pPr>
      <w:r>
        <w:rPr>
          <w:rFonts w:ascii="Arial Narrow" w:hAnsi="Arial Narrow"/>
          <w:color w:val="4F81BD" w:themeColor="accent1"/>
          <w:sz w:val="24"/>
          <w:szCs w:val="24"/>
        </w:rPr>
        <w:t>Objetos irreales dentro de un espacio irreal.</w:t>
      </w:r>
    </w:p>
    <w:p w14:paraId="03633CFE" w14:textId="77777777" w:rsidR="000A6A7E" w:rsidRDefault="000A6A7E" w:rsidP="0012235C">
      <w:pPr>
        <w:spacing w:line="360" w:lineRule="auto"/>
        <w:jc w:val="both"/>
        <w:rPr>
          <w:rFonts w:ascii="Arial Narrow" w:hAnsi="Arial Narrow"/>
          <w:b/>
          <w:color w:val="4F81BD" w:themeColor="accent1"/>
          <w:sz w:val="24"/>
          <w:szCs w:val="24"/>
        </w:rPr>
      </w:pPr>
      <w:proofErr w:type="spellStart"/>
      <w:r w:rsidRPr="000A6A7E">
        <w:rPr>
          <w:rFonts w:ascii="Arial Narrow" w:hAnsi="Arial Narrow"/>
          <w:b/>
          <w:color w:val="4F81BD" w:themeColor="accent1"/>
          <w:sz w:val="24"/>
          <w:szCs w:val="24"/>
        </w:rPr>
        <w:t>Espacialización</w:t>
      </w:r>
      <w:proofErr w:type="spellEnd"/>
      <w:r w:rsidRPr="000A6A7E">
        <w:rPr>
          <w:rFonts w:ascii="Arial Narrow" w:hAnsi="Arial Narrow"/>
          <w:b/>
          <w:color w:val="4F81BD" w:themeColor="accent1"/>
          <w:sz w:val="24"/>
          <w:szCs w:val="24"/>
        </w:rPr>
        <w:t xml:space="preserve"> del sonido</w:t>
      </w:r>
    </w:p>
    <w:p w14:paraId="11278D81" w14:textId="0EB148FE" w:rsidR="000A6A7E" w:rsidRPr="003738E3" w:rsidRDefault="000A6A7E" w:rsidP="003738E3">
      <w:pPr>
        <w:spacing w:line="360" w:lineRule="auto"/>
        <w:jc w:val="both"/>
        <w:rPr>
          <w:rStyle w:val="eacep1"/>
          <w:rFonts w:ascii="Arial Narrow" w:eastAsia="Arial Unicode MS" w:hAnsi="Arial Narrow" w:cs="Arial Unicode MS"/>
          <w:color w:val="4F81BD" w:themeColor="accent1"/>
          <w:sz w:val="24"/>
          <w:szCs w:val="24"/>
        </w:rPr>
      </w:pPr>
      <w:r w:rsidRPr="003738E3">
        <w:rPr>
          <w:rFonts w:ascii="Arial Narrow" w:hAnsi="Arial Narrow"/>
          <w:color w:val="4F81BD" w:themeColor="accent1"/>
          <w:sz w:val="24"/>
          <w:szCs w:val="24"/>
        </w:rPr>
        <w:t xml:space="preserve">Todos </w:t>
      </w:r>
      <w:r w:rsidR="000F2F16">
        <w:rPr>
          <w:rFonts w:ascii="Arial Narrow" w:hAnsi="Arial Narrow"/>
          <w:color w:val="4F81BD" w:themeColor="accent1"/>
          <w:sz w:val="24"/>
          <w:szCs w:val="24"/>
        </w:rPr>
        <w:t xml:space="preserve">los proyectos artísticos de los que queremos </w:t>
      </w:r>
      <w:r w:rsidR="00933D54">
        <w:rPr>
          <w:rFonts w:ascii="Arial Narrow" w:hAnsi="Arial Narrow"/>
          <w:color w:val="4F81BD" w:themeColor="accent1"/>
          <w:sz w:val="24"/>
          <w:szCs w:val="24"/>
        </w:rPr>
        <w:t>hablar</w:t>
      </w:r>
      <w:r w:rsidR="000F2F16">
        <w:rPr>
          <w:rFonts w:ascii="Arial Narrow" w:hAnsi="Arial Narrow"/>
          <w:color w:val="4F81BD" w:themeColor="accent1"/>
          <w:sz w:val="24"/>
          <w:szCs w:val="24"/>
        </w:rPr>
        <w:t xml:space="preserve"> </w:t>
      </w:r>
      <w:r w:rsidRPr="003738E3">
        <w:rPr>
          <w:rFonts w:ascii="Arial Narrow" w:hAnsi="Arial Narrow"/>
          <w:color w:val="4F81BD" w:themeColor="accent1"/>
          <w:sz w:val="24"/>
          <w:szCs w:val="24"/>
        </w:rPr>
        <w:t xml:space="preserve">comparten una intención de aprovechamiento de la direccionalidad del sonido con fines estéticos, que sólo ha sido posible a partir de las evoluciones tecnológicas que permiten </w:t>
      </w:r>
      <w:proofErr w:type="spellStart"/>
      <w:r w:rsidRPr="003738E3">
        <w:rPr>
          <w:rFonts w:ascii="Arial Narrow" w:hAnsi="Arial Narrow"/>
          <w:color w:val="4F81BD" w:themeColor="accent1"/>
          <w:sz w:val="24"/>
          <w:szCs w:val="24"/>
        </w:rPr>
        <w:t>espacializar</w:t>
      </w:r>
      <w:proofErr w:type="spellEnd"/>
      <w:r w:rsidRPr="003738E3">
        <w:rPr>
          <w:rFonts w:ascii="Arial Narrow" w:hAnsi="Arial Narrow"/>
          <w:color w:val="4F81BD" w:themeColor="accent1"/>
          <w:sz w:val="24"/>
          <w:szCs w:val="24"/>
        </w:rPr>
        <w:t xml:space="preserve"> el sonido. Las </w:t>
      </w:r>
      <w:r w:rsidRPr="003E3A94">
        <w:rPr>
          <w:rFonts w:ascii="Arial Narrow" w:hAnsi="Arial Narrow"/>
          <w:bCs/>
          <w:i/>
          <w:iCs/>
          <w:color w:val="4F81BD" w:themeColor="accent1"/>
          <w:sz w:val="24"/>
          <w:szCs w:val="24"/>
        </w:rPr>
        <w:t>grabaciones estereofónicas</w:t>
      </w:r>
      <w:r w:rsidRPr="003738E3">
        <w:rPr>
          <w:rFonts w:ascii="Arial Narrow" w:hAnsi="Arial Narrow"/>
          <w:color w:val="4F81BD" w:themeColor="accent1"/>
          <w:sz w:val="24"/>
          <w:szCs w:val="24"/>
        </w:rPr>
        <w:t xml:space="preserve">, en las que </w:t>
      </w:r>
      <w:r w:rsidRPr="003738E3">
        <w:rPr>
          <w:rStyle w:val="eacep1"/>
          <w:rFonts w:ascii="Arial Narrow" w:eastAsia="Arial Unicode MS" w:hAnsi="Arial Narrow" w:cs="Arial Unicode MS"/>
          <w:color w:val="4F81BD" w:themeColor="accent1"/>
          <w:sz w:val="24"/>
          <w:szCs w:val="24"/>
        </w:rPr>
        <w:t xml:space="preserve">el sonido se puede situar en cualquier punto de la línea imaginaria entre los dos altavoces o las </w:t>
      </w:r>
      <w:r w:rsidRPr="003E3A94">
        <w:rPr>
          <w:rStyle w:val="eacep1"/>
          <w:rFonts w:ascii="Arial Narrow" w:eastAsia="Arial Unicode MS" w:hAnsi="Arial Narrow" w:cs="Arial Unicode MS"/>
          <w:bCs/>
          <w:i/>
          <w:iCs/>
          <w:color w:val="4F81BD" w:themeColor="accent1"/>
          <w:sz w:val="24"/>
          <w:szCs w:val="24"/>
        </w:rPr>
        <w:t>multicanal</w:t>
      </w:r>
      <w:r w:rsidRPr="003738E3">
        <w:rPr>
          <w:rStyle w:val="eacep1"/>
          <w:rFonts w:ascii="Arial Narrow" w:eastAsia="Arial Unicode MS" w:hAnsi="Arial Narrow" w:cs="Arial Unicode MS"/>
          <w:b/>
          <w:color w:val="4F81BD" w:themeColor="accent1"/>
          <w:sz w:val="24"/>
          <w:szCs w:val="24"/>
        </w:rPr>
        <w:t>,</w:t>
      </w:r>
      <w:r w:rsidRPr="003738E3">
        <w:rPr>
          <w:rStyle w:val="eacep1"/>
          <w:rFonts w:ascii="Arial Narrow" w:eastAsia="Arial Unicode MS" w:hAnsi="Arial Narrow" w:cs="Arial Unicode MS"/>
          <w:color w:val="4F81BD" w:themeColor="accent1"/>
          <w:sz w:val="24"/>
          <w:szCs w:val="24"/>
        </w:rPr>
        <w:t xml:space="preserve"> </w:t>
      </w:r>
      <w:r w:rsidR="003738E3" w:rsidRPr="003738E3">
        <w:rPr>
          <w:rStyle w:val="eacep1"/>
          <w:rFonts w:ascii="Arial Narrow" w:eastAsia="Arial Unicode MS" w:hAnsi="Arial Narrow" w:cs="Arial Unicode MS"/>
          <w:color w:val="4F81BD" w:themeColor="accent1"/>
          <w:sz w:val="24"/>
          <w:szCs w:val="24"/>
        </w:rPr>
        <w:t xml:space="preserve">en las </w:t>
      </w:r>
      <w:r w:rsidRPr="003738E3">
        <w:rPr>
          <w:rStyle w:val="eacep1"/>
          <w:rFonts w:ascii="Arial Narrow" w:eastAsia="Arial Unicode MS" w:hAnsi="Arial Narrow" w:cs="Arial Unicode MS"/>
          <w:color w:val="4F81BD" w:themeColor="accent1"/>
          <w:sz w:val="24"/>
          <w:szCs w:val="24"/>
        </w:rPr>
        <w:t>se graban canales adicionales para enriquecer el campo sonoro</w:t>
      </w:r>
      <w:r w:rsidR="003738E3">
        <w:rPr>
          <w:rStyle w:val="eacep1"/>
          <w:rFonts w:ascii="Arial Narrow" w:eastAsia="Arial Unicode MS" w:hAnsi="Arial Narrow" w:cs="Arial Unicode MS"/>
          <w:color w:val="4F81BD" w:themeColor="accent1"/>
          <w:sz w:val="24"/>
          <w:szCs w:val="24"/>
        </w:rPr>
        <w:t xml:space="preserve"> </w:t>
      </w:r>
      <w:r w:rsidR="003738E3" w:rsidRPr="003738E3">
        <w:rPr>
          <w:rStyle w:val="eacep1"/>
          <w:rFonts w:ascii="Arial Narrow" w:eastAsia="Arial Unicode MS" w:hAnsi="Arial Narrow" w:cs="Arial Unicode MS"/>
          <w:color w:val="4F81BD" w:themeColor="accent1"/>
          <w:sz w:val="24"/>
          <w:szCs w:val="24"/>
        </w:rPr>
        <w:t xml:space="preserve">para conseguir lo que se denomina un </w:t>
      </w:r>
      <w:r w:rsidR="003738E3" w:rsidRPr="003E3A94">
        <w:rPr>
          <w:rStyle w:val="eacep1"/>
          <w:rFonts w:ascii="Arial Narrow" w:eastAsia="Arial Unicode MS" w:hAnsi="Arial Narrow" w:cs="Arial Unicode MS"/>
          <w:bCs/>
          <w:i/>
          <w:iCs/>
          <w:color w:val="4F81BD" w:themeColor="accent1"/>
          <w:sz w:val="24"/>
          <w:szCs w:val="24"/>
        </w:rPr>
        <w:t>sonido envolvente</w:t>
      </w:r>
      <w:r w:rsidR="003738E3">
        <w:rPr>
          <w:rStyle w:val="eacep1"/>
          <w:rFonts w:ascii="Arial Narrow" w:eastAsia="Arial Unicode MS" w:hAnsi="Arial Narrow" w:cs="Arial Unicode MS"/>
          <w:color w:val="4F81BD" w:themeColor="accent1"/>
          <w:sz w:val="24"/>
          <w:szCs w:val="24"/>
        </w:rPr>
        <w:t xml:space="preserve"> que rodea a la audiencia (una de sus aplicaciones más generalizada es la sonorización cinematográfica</w:t>
      </w:r>
      <w:r w:rsidR="003738E3" w:rsidRPr="003738E3">
        <w:rPr>
          <w:rStyle w:val="eacep1"/>
          <w:rFonts w:ascii="Arial Narrow" w:eastAsia="Arial Unicode MS" w:hAnsi="Arial Narrow" w:cs="Arial Unicode MS"/>
          <w:color w:val="4F81BD" w:themeColor="accent1"/>
          <w:sz w:val="24"/>
          <w:szCs w:val="24"/>
        </w:rPr>
        <w:t>); l</w:t>
      </w:r>
      <w:r w:rsidRPr="003738E3">
        <w:rPr>
          <w:rStyle w:val="eacep1"/>
          <w:rFonts w:ascii="Arial Narrow" w:eastAsia="Arial Unicode MS" w:hAnsi="Arial Narrow" w:cs="Arial Unicode MS"/>
          <w:color w:val="4F81BD" w:themeColor="accent1"/>
          <w:sz w:val="24"/>
          <w:szCs w:val="24"/>
        </w:rPr>
        <w:t xml:space="preserve">as </w:t>
      </w:r>
      <w:r w:rsidRPr="003E3A94">
        <w:rPr>
          <w:rStyle w:val="eacep1"/>
          <w:rFonts w:ascii="Arial Narrow" w:eastAsia="Arial Unicode MS" w:hAnsi="Arial Narrow" w:cs="Arial Unicode MS"/>
          <w:bCs/>
          <w:i/>
          <w:iCs/>
          <w:color w:val="4F81BD" w:themeColor="accent1"/>
          <w:sz w:val="24"/>
          <w:szCs w:val="24"/>
        </w:rPr>
        <w:t xml:space="preserve">grabaciones </w:t>
      </w:r>
      <w:proofErr w:type="spellStart"/>
      <w:r w:rsidRPr="003E3A94">
        <w:rPr>
          <w:rStyle w:val="eacep1"/>
          <w:rFonts w:ascii="Arial Narrow" w:eastAsia="Arial Unicode MS" w:hAnsi="Arial Narrow" w:cs="Arial Unicode MS"/>
          <w:bCs/>
          <w:i/>
          <w:iCs/>
          <w:color w:val="4F81BD" w:themeColor="accent1"/>
          <w:sz w:val="24"/>
          <w:szCs w:val="24"/>
        </w:rPr>
        <w:t>binaurales</w:t>
      </w:r>
      <w:proofErr w:type="spellEnd"/>
      <w:r w:rsidRPr="003738E3">
        <w:rPr>
          <w:rStyle w:val="eacep1"/>
          <w:rFonts w:ascii="Arial Narrow" w:eastAsia="Arial Unicode MS" w:hAnsi="Arial Narrow" w:cs="Arial Unicode MS"/>
          <w:color w:val="4F81BD" w:themeColor="accent1"/>
          <w:sz w:val="24"/>
          <w:szCs w:val="24"/>
        </w:rPr>
        <w:t xml:space="preserve">, </w:t>
      </w:r>
      <w:r w:rsidR="003738E3" w:rsidRPr="003738E3">
        <w:rPr>
          <w:rStyle w:val="eacep1"/>
          <w:rFonts w:ascii="Arial Narrow" w:eastAsia="Arial Unicode MS" w:hAnsi="Arial Narrow" w:cs="Arial Unicode MS"/>
          <w:color w:val="4F81BD" w:themeColor="accent1"/>
          <w:sz w:val="24"/>
          <w:szCs w:val="24"/>
        </w:rPr>
        <w:t>utilizadas por alguno de los artistas que veremos, realizadas</w:t>
      </w:r>
      <w:r w:rsidRPr="003738E3">
        <w:rPr>
          <w:rStyle w:val="eacep1"/>
          <w:rFonts w:ascii="Arial Narrow" w:eastAsia="Arial Unicode MS" w:hAnsi="Arial Narrow" w:cs="Arial Unicode MS"/>
          <w:color w:val="4F81BD" w:themeColor="accent1"/>
          <w:sz w:val="24"/>
          <w:szCs w:val="24"/>
        </w:rPr>
        <w:t xml:space="preserve"> con un sistema de micrófonos que imitan la disposición física de los</w:t>
      </w:r>
      <w:r w:rsidR="003738E3" w:rsidRPr="003738E3">
        <w:rPr>
          <w:rStyle w:val="eacep1"/>
          <w:rFonts w:ascii="Arial Narrow" w:eastAsia="Arial Unicode MS" w:hAnsi="Arial Narrow" w:cs="Arial Unicode MS"/>
          <w:color w:val="4F81BD" w:themeColor="accent1"/>
          <w:sz w:val="24"/>
          <w:szCs w:val="24"/>
        </w:rPr>
        <w:t xml:space="preserve"> órganos auditivos en el hombre y que d</w:t>
      </w:r>
      <w:r w:rsidRPr="003738E3">
        <w:rPr>
          <w:rStyle w:val="eacep1"/>
          <w:rFonts w:ascii="Arial Narrow" w:eastAsia="Arial Unicode MS" w:hAnsi="Arial Narrow" w:cs="Arial Unicode MS"/>
          <w:color w:val="4F81BD" w:themeColor="accent1"/>
          <w:sz w:val="24"/>
          <w:szCs w:val="24"/>
        </w:rPr>
        <w:t xml:space="preserve">eben ser escuchadas con auriculares para mantener el efecto deseado, </w:t>
      </w:r>
      <w:r w:rsidR="003738E3">
        <w:rPr>
          <w:rStyle w:val="eacep1"/>
          <w:rFonts w:ascii="Arial Narrow" w:eastAsia="Arial Unicode MS" w:hAnsi="Arial Narrow" w:cs="Arial Unicode MS"/>
          <w:color w:val="4F81BD" w:themeColor="accent1"/>
          <w:sz w:val="24"/>
          <w:szCs w:val="24"/>
        </w:rPr>
        <w:t xml:space="preserve">o los sistemas que reproducen de forma artificial lo que obtendríamos con una grabación de este tipo, (llamados </w:t>
      </w:r>
      <w:r w:rsidR="003738E3" w:rsidRPr="003E3A94">
        <w:rPr>
          <w:rStyle w:val="eacep1"/>
          <w:rFonts w:ascii="Arial Narrow" w:eastAsia="Arial Unicode MS" w:hAnsi="Arial Narrow" w:cs="Arial Unicode MS"/>
          <w:i/>
          <w:iCs/>
          <w:color w:val="4F81BD" w:themeColor="accent1"/>
          <w:sz w:val="24"/>
          <w:szCs w:val="24"/>
        </w:rPr>
        <w:t xml:space="preserve">HTRF </w:t>
      </w:r>
      <w:proofErr w:type="spellStart"/>
      <w:r w:rsidR="003738E3" w:rsidRPr="003E3A94">
        <w:rPr>
          <w:rStyle w:val="eacep1"/>
          <w:rFonts w:ascii="Arial Narrow" w:eastAsia="Arial Unicode MS" w:hAnsi="Arial Narrow" w:cs="Arial Unicode MS"/>
          <w:i/>
          <w:iCs/>
          <w:color w:val="4F81BD" w:themeColor="accent1"/>
          <w:sz w:val="24"/>
          <w:szCs w:val="24"/>
        </w:rPr>
        <w:t>based</w:t>
      </w:r>
      <w:proofErr w:type="spellEnd"/>
      <w:r w:rsidR="003738E3" w:rsidRPr="003E3A94">
        <w:rPr>
          <w:rStyle w:val="eacep1"/>
          <w:rFonts w:ascii="Arial Narrow" w:eastAsia="Arial Unicode MS" w:hAnsi="Arial Narrow" w:cs="Arial Unicode MS"/>
          <w:i/>
          <w:iCs/>
          <w:color w:val="4F81BD" w:themeColor="accent1"/>
          <w:sz w:val="24"/>
          <w:szCs w:val="24"/>
        </w:rPr>
        <w:t xml:space="preserve"> </w:t>
      </w:r>
      <w:proofErr w:type="spellStart"/>
      <w:r w:rsidR="003738E3" w:rsidRPr="003E3A94">
        <w:rPr>
          <w:rStyle w:val="eacep1"/>
          <w:rFonts w:ascii="Arial Narrow" w:eastAsia="Arial Unicode MS" w:hAnsi="Arial Narrow" w:cs="Arial Unicode MS"/>
          <w:i/>
          <w:iCs/>
          <w:color w:val="4F81BD" w:themeColor="accent1"/>
          <w:sz w:val="24"/>
          <w:szCs w:val="24"/>
        </w:rPr>
        <w:t>spacial</w:t>
      </w:r>
      <w:proofErr w:type="spellEnd"/>
      <w:r w:rsidR="003738E3" w:rsidRPr="003E3A94">
        <w:rPr>
          <w:rStyle w:val="eacep1"/>
          <w:rFonts w:ascii="Arial Narrow" w:eastAsia="Arial Unicode MS" w:hAnsi="Arial Narrow" w:cs="Arial Unicode MS"/>
          <w:i/>
          <w:iCs/>
          <w:color w:val="4F81BD" w:themeColor="accent1"/>
          <w:sz w:val="24"/>
          <w:szCs w:val="24"/>
        </w:rPr>
        <w:t xml:space="preserve"> audio </w:t>
      </w:r>
      <w:proofErr w:type="spellStart"/>
      <w:r w:rsidR="003738E3" w:rsidRPr="003E3A94">
        <w:rPr>
          <w:rStyle w:val="eacep1"/>
          <w:rFonts w:ascii="Arial Narrow" w:eastAsia="Arial Unicode MS" w:hAnsi="Arial Narrow" w:cs="Arial Unicode MS"/>
          <w:i/>
          <w:iCs/>
          <w:color w:val="4F81BD" w:themeColor="accent1"/>
          <w:sz w:val="24"/>
          <w:szCs w:val="24"/>
        </w:rPr>
        <w:t>systems</w:t>
      </w:r>
      <w:proofErr w:type="spellEnd"/>
      <w:r w:rsidR="003738E3">
        <w:rPr>
          <w:rStyle w:val="eacep1"/>
          <w:rFonts w:ascii="Arial Narrow" w:eastAsia="Arial Unicode MS" w:hAnsi="Arial Narrow" w:cs="Arial Unicode MS"/>
          <w:color w:val="4F81BD" w:themeColor="accent1"/>
          <w:sz w:val="24"/>
          <w:szCs w:val="24"/>
        </w:rPr>
        <w:t xml:space="preserve">), son algunos de los sistemas más conocidos para situar el sonido en el espacio, pero también hay otros </w:t>
      </w:r>
      <w:r w:rsidR="00F009FF">
        <w:rPr>
          <w:rStyle w:val="eacep1"/>
          <w:rFonts w:ascii="Arial Narrow" w:eastAsia="Arial Unicode MS" w:hAnsi="Arial Narrow" w:cs="Arial Unicode MS"/>
          <w:color w:val="4F81BD" w:themeColor="accent1"/>
          <w:sz w:val="24"/>
          <w:szCs w:val="24"/>
        </w:rPr>
        <w:t>sistemas que utilizan dispositivos informáticos (</w:t>
      </w:r>
      <w:proofErr w:type="spellStart"/>
      <w:r w:rsidR="00F009FF">
        <w:rPr>
          <w:rStyle w:val="eacep1"/>
          <w:rFonts w:ascii="Arial Narrow" w:eastAsia="Arial Unicode MS" w:hAnsi="Arial Narrow" w:cs="Arial Unicode MS"/>
          <w:color w:val="4F81BD" w:themeColor="accent1"/>
          <w:sz w:val="24"/>
          <w:szCs w:val="24"/>
        </w:rPr>
        <w:t>PDAs</w:t>
      </w:r>
      <w:proofErr w:type="spellEnd"/>
      <w:r w:rsidR="00F009FF">
        <w:rPr>
          <w:rStyle w:val="eacep1"/>
          <w:rFonts w:ascii="Arial Narrow" w:eastAsia="Arial Unicode MS" w:hAnsi="Arial Narrow" w:cs="Arial Unicode MS"/>
          <w:color w:val="4F81BD" w:themeColor="accent1"/>
          <w:sz w:val="24"/>
          <w:szCs w:val="24"/>
        </w:rPr>
        <w:t>, teléfonos móviles..) y de geo-localización (GPS</w:t>
      </w:r>
      <w:r w:rsidR="003E3A94">
        <w:rPr>
          <w:rStyle w:val="Refdenotaalpie"/>
          <w:rFonts w:ascii="Arial Narrow" w:eastAsia="Arial Unicode MS" w:hAnsi="Arial Narrow" w:cs="Arial Unicode MS"/>
          <w:color w:val="4F81BD" w:themeColor="accent1"/>
          <w:sz w:val="24"/>
          <w:szCs w:val="24"/>
        </w:rPr>
        <w:footnoteReference w:id="8"/>
      </w:r>
      <w:r w:rsidR="00F009FF">
        <w:rPr>
          <w:rStyle w:val="eacep1"/>
          <w:rFonts w:ascii="Arial Narrow" w:eastAsia="Arial Unicode MS" w:hAnsi="Arial Narrow" w:cs="Arial Unicode MS"/>
          <w:color w:val="4F81BD" w:themeColor="accent1"/>
          <w:sz w:val="24"/>
          <w:szCs w:val="24"/>
        </w:rPr>
        <w:t xml:space="preserve">), a través de tecnologías móviles e inalámbricas, que tratan de </w:t>
      </w:r>
      <w:proofErr w:type="spellStart"/>
      <w:r w:rsidR="00F009FF">
        <w:rPr>
          <w:rStyle w:val="eacep1"/>
          <w:rFonts w:ascii="Arial Narrow" w:eastAsia="Arial Unicode MS" w:hAnsi="Arial Narrow" w:cs="Arial Unicode MS"/>
          <w:color w:val="4F81BD" w:themeColor="accent1"/>
          <w:sz w:val="24"/>
          <w:szCs w:val="24"/>
        </w:rPr>
        <w:t>re-</w:t>
      </w:r>
      <w:r w:rsidR="00F009FF">
        <w:rPr>
          <w:rStyle w:val="eacep1"/>
          <w:rFonts w:ascii="Arial Narrow" w:eastAsia="Arial Unicode MS" w:hAnsi="Arial Narrow" w:cs="Arial Unicode MS"/>
          <w:color w:val="4F81BD" w:themeColor="accent1"/>
          <w:sz w:val="24"/>
          <w:szCs w:val="24"/>
        </w:rPr>
        <w:lastRenderedPageBreak/>
        <w:t>semantizar</w:t>
      </w:r>
      <w:proofErr w:type="spellEnd"/>
      <w:r w:rsidR="00F009FF">
        <w:rPr>
          <w:rStyle w:val="eacep1"/>
          <w:rFonts w:ascii="Arial Narrow" w:eastAsia="Arial Unicode MS" w:hAnsi="Arial Narrow" w:cs="Arial Unicode MS"/>
          <w:color w:val="4F81BD" w:themeColor="accent1"/>
          <w:sz w:val="24"/>
          <w:szCs w:val="24"/>
        </w:rPr>
        <w:t xml:space="preserve"> los espacios físicos de la comunicación y </w:t>
      </w:r>
      <w:proofErr w:type="spellStart"/>
      <w:r w:rsidR="00F009FF">
        <w:rPr>
          <w:rStyle w:val="eacep1"/>
          <w:rFonts w:ascii="Arial Narrow" w:eastAsia="Arial Unicode MS" w:hAnsi="Arial Narrow" w:cs="Arial Unicode MS"/>
          <w:color w:val="4F81BD" w:themeColor="accent1"/>
          <w:sz w:val="24"/>
          <w:szCs w:val="24"/>
        </w:rPr>
        <w:t>re-definir</w:t>
      </w:r>
      <w:proofErr w:type="spellEnd"/>
      <w:r w:rsidR="00F009FF">
        <w:rPr>
          <w:rStyle w:val="eacep1"/>
          <w:rFonts w:ascii="Arial Narrow" w:eastAsia="Arial Unicode MS" w:hAnsi="Arial Narrow" w:cs="Arial Unicode MS"/>
          <w:color w:val="4F81BD" w:themeColor="accent1"/>
          <w:sz w:val="24"/>
          <w:szCs w:val="24"/>
        </w:rPr>
        <w:t xml:space="preserve"> las interacciones personales en los espacios comunes. </w:t>
      </w:r>
    </w:p>
    <w:p w14:paraId="356C4E4D" w14:textId="77777777" w:rsidR="00025828" w:rsidRPr="00025828" w:rsidRDefault="000F2F16" w:rsidP="00025828">
      <w:pPr>
        <w:spacing w:line="360" w:lineRule="auto"/>
        <w:jc w:val="both"/>
        <w:rPr>
          <w:rFonts w:ascii="Arial Narrow" w:hAnsi="Arial Narrow"/>
          <w:color w:val="4F81BD" w:themeColor="accent1"/>
          <w:sz w:val="24"/>
          <w:szCs w:val="24"/>
        </w:rPr>
      </w:pPr>
      <w:r>
        <w:rPr>
          <w:rFonts w:ascii="Arial Narrow" w:hAnsi="Arial Narrow"/>
          <w:color w:val="4F81BD" w:themeColor="accent1"/>
          <w:sz w:val="24"/>
          <w:szCs w:val="24"/>
        </w:rPr>
        <w:t xml:space="preserve">Además de este aprovechamiento de la direccionalidad del sonido, las características fundamentales </w:t>
      </w:r>
      <w:r w:rsidR="00815160">
        <w:rPr>
          <w:rFonts w:ascii="Arial Narrow" w:hAnsi="Arial Narrow"/>
          <w:color w:val="4F81BD" w:themeColor="accent1"/>
          <w:sz w:val="24"/>
          <w:szCs w:val="24"/>
        </w:rPr>
        <w:t>del trabajo de los artistas de</w:t>
      </w:r>
      <w:r>
        <w:rPr>
          <w:rFonts w:ascii="Arial Narrow" w:hAnsi="Arial Narrow"/>
          <w:color w:val="4F81BD" w:themeColor="accent1"/>
          <w:sz w:val="24"/>
          <w:szCs w:val="24"/>
        </w:rPr>
        <w:t xml:space="preserve"> que hablaremos son:</w:t>
      </w:r>
    </w:p>
    <w:p w14:paraId="1704C1E8" w14:textId="77777777" w:rsidR="00025828" w:rsidRPr="00244BED" w:rsidRDefault="00025828" w:rsidP="00025828">
      <w:pPr>
        <w:numPr>
          <w:ilvl w:val="0"/>
          <w:numId w:val="4"/>
        </w:numPr>
        <w:spacing w:line="360" w:lineRule="auto"/>
        <w:jc w:val="both"/>
        <w:rPr>
          <w:rFonts w:ascii="Arial Narrow" w:hAnsi="Arial Narrow"/>
          <w:b/>
          <w:sz w:val="24"/>
          <w:szCs w:val="24"/>
          <w:u w:val="single"/>
        </w:rPr>
      </w:pPr>
      <w:r w:rsidRPr="003E3A94">
        <w:rPr>
          <w:rFonts w:ascii="Arial Narrow" w:hAnsi="Arial Narrow"/>
          <w:color w:val="4F81BD" w:themeColor="accent1"/>
          <w:sz w:val="24"/>
          <w:szCs w:val="24"/>
        </w:rPr>
        <w:t xml:space="preserve">El sonido </w:t>
      </w:r>
      <w:r w:rsidR="000F2F16" w:rsidRPr="003E3A94">
        <w:rPr>
          <w:rFonts w:ascii="Arial Narrow" w:hAnsi="Arial Narrow"/>
          <w:color w:val="4F81BD" w:themeColor="accent1"/>
          <w:sz w:val="24"/>
          <w:szCs w:val="24"/>
        </w:rPr>
        <w:t>es</w:t>
      </w:r>
      <w:r w:rsidRPr="003E3A94">
        <w:rPr>
          <w:rFonts w:ascii="Arial Narrow" w:hAnsi="Arial Narrow"/>
          <w:color w:val="4F81BD" w:themeColor="accent1"/>
          <w:sz w:val="24"/>
          <w:szCs w:val="24"/>
        </w:rPr>
        <w:t xml:space="preserve"> </w:t>
      </w:r>
      <w:r w:rsidR="000F2F16" w:rsidRPr="003E3A94">
        <w:rPr>
          <w:rFonts w:ascii="Arial Narrow" w:hAnsi="Arial Narrow"/>
          <w:color w:val="4F81BD" w:themeColor="accent1"/>
          <w:sz w:val="24"/>
          <w:szCs w:val="24"/>
        </w:rPr>
        <w:t>el</w:t>
      </w:r>
      <w:r w:rsidRPr="003E3A94">
        <w:rPr>
          <w:rFonts w:ascii="Arial Narrow" w:hAnsi="Arial Narrow"/>
          <w:color w:val="4F81BD" w:themeColor="accent1"/>
          <w:sz w:val="24"/>
          <w:szCs w:val="24"/>
        </w:rPr>
        <w:t xml:space="preserve"> elemento fundamental</w:t>
      </w:r>
      <w:r w:rsidRPr="00F009FF">
        <w:rPr>
          <w:rFonts w:ascii="Arial Narrow" w:hAnsi="Arial Narrow"/>
          <w:color w:val="4F81BD" w:themeColor="accent1"/>
          <w:sz w:val="24"/>
          <w:szCs w:val="24"/>
        </w:rPr>
        <w:t xml:space="preserve"> de la percepción del espacio, o transformador de esa percepción</w:t>
      </w:r>
      <w:r w:rsidRPr="00244BED">
        <w:rPr>
          <w:rFonts w:ascii="Arial Narrow" w:hAnsi="Arial Narrow"/>
          <w:sz w:val="24"/>
          <w:szCs w:val="24"/>
        </w:rPr>
        <w:t>.</w:t>
      </w:r>
    </w:p>
    <w:p w14:paraId="2C8FA445" w14:textId="77777777" w:rsidR="00025828" w:rsidRPr="00025828" w:rsidRDefault="00025828" w:rsidP="00025828">
      <w:pPr>
        <w:numPr>
          <w:ilvl w:val="0"/>
          <w:numId w:val="4"/>
        </w:numPr>
        <w:spacing w:line="360" w:lineRule="auto"/>
        <w:jc w:val="both"/>
        <w:rPr>
          <w:rFonts w:ascii="Arial Narrow" w:hAnsi="Arial Narrow"/>
          <w:color w:val="4F81BD" w:themeColor="accent1"/>
          <w:sz w:val="24"/>
          <w:szCs w:val="24"/>
        </w:rPr>
      </w:pPr>
      <w:r w:rsidRPr="003E3A94">
        <w:rPr>
          <w:rFonts w:ascii="Arial Narrow" w:hAnsi="Arial Narrow"/>
          <w:color w:val="4F81BD" w:themeColor="accent1"/>
          <w:sz w:val="24"/>
          <w:szCs w:val="24"/>
        </w:rPr>
        <w:t xml:space="preserve">No </w:t>
      </w:r>
      <w:r w:rsidR="000F2F16" w:rsidRPr="003E3A94">
        <w:rPr>
          <w:rFonts w:ascii="Arial Narrow" w:hAnsi="Arial Narrow"/>
          <w:color w:val="4F81BD" w:themeColor="accent1"/>
          <w:sz w:val="24"/>
          <w:szCs w:val="24"/>
        </w:rPr>
        <w:t>se trata de</w:t>
      </w:r>
      <w:r w:rsidRPr="003E3A94">
        <w:rPr>
          <w:rFonts w:ascii="Arial Narrow" w:hAnsi="Arial Narrow"/>
          <w:color w:val="4F81BD" w:themeColor="accent1"/>
          <w:sz w:val="24"/>
          <w:szCs w:val="24"/>
        </w:rPr>
        <w:t xml:space="preserve"> esculturas sonoras,</w:t>
      </w:r>
      <w:r w:rsidRPr="00025828">
        <w:rPr>
          <w:rFonts w:ascii="Arial Narrow" w:hAnsi="Arial Narrow"/>
          <w:color w:val="4F81BD" w:themeColor="accent1"/>
          <w:sz w:val="24"/>
          <w:szCs w:val="24"/>
        </w:rPr>
        <w:t xml:space="preserve"> porque el espacio transformado por el sonido se extiende más allá de los límites del propio objeto escultórico: </w:t>
      </w:r>
      <w:r w:rsidR="000F2F16">
        <w:rPr>
          <w:rFonts w:ascii="Arial Narrow" w:hAnsi="Arial Narrow"/>
          <w:color w:val="4F81BD" w:themeColor="accent1"/>
          <w:sz w:val="24"/>
          <w:szCs w:val="24"/>
        </w:rPr>
        <w:t>se trataría</w:t>
      </w:r>
      <w:r w:rsidRPr="00025828">
        <w:rPr>
          <w:rFonts w:ascii="Arial Narrow" w:hAnsi="Arial Narrow"/>
          <w:color w:val="4F81BD" w:themeColor="accent1"/>
          <w:sz w:val="24"/>
          <w:szCs w:val="24"/>
        </w:rPr>
        <w:t xml:space="preserve"> más bien </w:t>
      </w:r>
      <w:r w:rsidR="000F2F16">
        <w:rPr>
          <w:rFonts w:ascii="Arial Narrow" w:hAnsi="Arial Narrow"/>
          <w:color w:val="4F81BD" w:themeColor="accent1"/>
          <w:sz w:val="24"/>
          <w:szCs w:val="24"/>
        </w:rPr>
        <w:t xml:space="preserve">de una </w:t>
      </w:r>
      <w:r w:rsidRPr="003E3A94">
        <w:rPr>
          <w:rFonts w:ascii="Arial Narrow" w:hAnsi="Arial Narrow"/>
          <w:color w:val="4F81BD" w:themeColor="accent1"/>
          <w:sz w:val="24"/>
          <w:szCs w:val="24"/>
        </w:rPr>
        <w:t>escultura expandida.</w:t>
      </w:r>
      <w:r w:rsidRPr="00025828">
        <w:rPr>
          <w:rFonts w:ascii="Arial Narrow" w:hAnsi="Arial Narrow"/>
          <w:color w:val="4F81BD" w:themeColor="accent1"/>
          <w:sz w:val="24"/>
          <w:szCs w:val="24"/>
        </w:rPr>
        <w:t xml:space="preserve">  Por ello </w:t>
      </w:r>
      <w:r w:rsidR="000F2F16">
        <w:rPr>
          <w:rFonts w:ascii="Arial Narrow" w:hAnsi="Arial Narrow"/>
          <w:color w:val="4F81BD" w:themeColor="accent1"/>
          <w:sz w:val="24"/>
          <w:szCs w:val="24"/>
        </w:rPr>
        <w:t>podemos elegir el concepto</w:t>
      </w:r>
      <w:r w:rsidRPr="00025828">
        <w:rPr>
          <w:rFonts w:ascii="Arial Narrow" w:hAnsi="Arial Narrow"/>
          <w:color w:val="4F81BD" w:themeColor="accent1"/>
          <w:sz w:val="24"/>
          <w:szCs w:val="24"/>
        </w:rPr>
        <w:t xml:space="preserve"> </w:t>
      </w:r>
      <w:r w:rsidR="00815160" w:rsidRPr="003E3A94">
        <w:rPr>
          <w:rFonts w:ascii="Arial Narrow" w:hAnsi="Arial Narrow"/>
          <w:bCs/>
          <w:i/>
          <w:iCs/>
          <w:color w:val="4F81BD" w:themeColor="accent1"/>
          <w:sz w:val="24"/>
          <w:szCs w:val="24"/>
        </w:rPr>
        <w:t>instalación</w:t>
      </w:r>
      <w:r w:rsidR="00815160">
        <w:rPr>
          <w:rFonts w:ascii="Arial Narrow" w:hAnsi="Arial Narrow"/>
          <w:color w:val="4F81BD" w:themeColor="accent1"/>
          <w:sz w:val="24"/>
          <w:szCs w:val="24"/>
        </w:rPr>
        <w:t>.</w:t>
      </w:r>
      <w:r w:rsidRPr="00025828">
        <w:rPr>
          <w:rFonts w:ascii="Arial Narrow" w:hAnsi="Arial Narrow"/>
          <w:color w:val="4F81BD" w:themeColor="accent1"/>
          <w:sz w:val="24"/>
          <w:szCs w:val="24"/>
        </w:rPr>
        <w:t xml:space="preserve"> El espacio así transformado puede ser un espacio expositivo, el espacio urbano, espacio público, </w:t>
      </w:r>
      <w:r w:rsidR="00815160">
        <w:rPr>
          <w:rFonts w:ascii="Arial Narrow" w:hAnsi="Arial Narrow"/>
          <w:color w:val="4F81BD" w:themeColor="accent1"/>
          <w:sz w:val="24"/>
          <w:szCs w:val="24"/>
        </w:rPr>
        <w:t xml:space="preserve">espacio </w:t>
      </w:r>
      <w:r w:rsidRPr="00025828">
        <w:rPr>
          <w:rFonts w:ascii="Arial Narrow" w:hAnsi="Arial Narrow"/>
          <w:color w:val="4F81BD" w:themeColor="accent1"/>
          <w:sz w:val="24"/>
          <w:szCs w:val="24"/>
        </w:rPr>
        <w:t>privado…</w:t>
      </w:r>
    </w:p>
    <w:p w14:paraId="1D9DAD61" w14:textId="77777777" w:rsidR="00025828" w:rsidRPr="00025828" w:rsidRDefault="00025828" w:rsidP="00025828">
      <w:pPr>
        <w:numPr>
          <w:ilvl w:val="0"/>
          <w:numId w:val="4"/>
        </w:numPr>
        <w:spacing w:line="360" w:lineRule="auto"/>
        <w:jc w:val="both"/>
        <w:rPr>
          <w:rFonts w:ascii="Arial Narrow" w:hAnsi="Arial Narrow"/>
          <w:color w:val="4F81BD" w:themeColor="accent1"/>
          <w:sz w:val="24"/>
          <w:szCs w:val="24"/>
        </w:rPr>
      </w:pPr>
      <w:r w:rsidRPr="00025828">
        <w:rPr>
          <w:rFonts w:ascii="Arial Narrow" w:hAnsi="Arial Narrow"/>
          <w:color w:val="4F81BD" w:themeColor="accent1"/>
          <w:sz w:val="24"/>
          <w:szCs w:val="24"/>
        </w:rPr>
        <w:t>Puede tratarse o no, de piezas</w:t>
      </w:r>
      <w:r w:rsidRPr="003E3A94">
        <w:rPr>
          <w:rFonts w:ascii="Arial Narrow" w:hAnsi="Arial Narrow"/>
          <w:color w:val="4F81BD" w:themeColor="accent1"/>
          <w:sz w:val="24"/>
          <w:szCs w:val="24"/>
        </w:rPr>
        <w:t xml:space="preserve"> interactivas</w:t>
      </w:r>
      <w:r w:rsidRPr="00025828">
        <w:rPr>
          <w:rFonts w:ascii="Arial Narrow" w:hAnsi="Arial Narrow"/>
          <w:color w:val="4F81BD" w:themeColor="accent1"/>
          <w:sz w:val="24"/>
          <w:szCs w:val="24"/>
        </w:rPr>
        <w:t xml:space="preserve">. Entendemos por interactivas aquellas en las que el espectador, por medio de una interfaz, tiene la posibilidad de modificar el desarrollo de los eventos, y es invitado a ello. </w:t>
      </w:r>
    </w:p>
    <w:p w14:paraId="45113290" w14:textId="064257AD" w:rsidR="00025828" w:rsidRDefault="00025828" w:rsidP="00025828">
      <w:pPr>
        <w:numPr>
          <w:ilvl w:val="0"/>
          <w:numId w:val="4"/>
        </w:numPr>
        <w:spacing w:line="360" w:lineRule="auto"/>
        <w:jc w:val="both"/>
        <w:rPr>
          <w:rFonts w:ascii="Arial Narrow" w:hAnsi="Arial Narrow"/>
          <w:color w:val="4F81BD" w:themeColor="accent1"/>
          <w:sz w:val="24"/>
          <w:szCs w:val="24"/>
        </w:rPr>
      </w:pPr>
      <w:r w:rsidRPr="00025828">
        <w:rPr>
          <w:rFonts w:ascii="Arial Narrow" w:hAnsi="Arial Narrow"/>
          <w:color w:val="4F81BD" w:themeColor="accent1"/>
          <w:sz w:val="24"/>
          <w:szCs w:val="24"/>
        </w:rPr>
        <w:t xml:space="preserve">Puede tratarse de piezas </w:t>
      </w:r>
      <w:r w:rsidRPr="003E3A94">
        <w:rPr>
          <w:rFonts w:ascii="Arial Narrow" w:hAnsi="Arial Narrow"/>
          <w:color w:val="4F81BD" w:themeColor="accent1"/>
          <w:sz w:val="24"/>
          <w:szCs w:val="24"/>
        </w:rPr>
        <w:t>inmersivas</w:t>
      </w:r>
      <w:r w:rsidRPr="00025828">
        <w:rPr>
          <w:rFonts w:ascii="Arial Narrow" w:hAnsi="Arial Narrow"/>
          <w:color w:val="4F81BD" w:themeColor="accent1"/>
          <w:sz w:val="24"/>
          <w:szCs w:val="24"/>
        </w:rPr>
        <w:t xml:space="preserve">, desde un punto de vista perceptivo o fenomenológico, </w:t>
      </w:r>
      <w:r w:rsidR="003E3A94" w:rsidRPr="00025828">
        <w:rPr>
          <w:rFonts w:ascii="Arial Narrow" w:hAnsi="Arial Narrow"/>
          <w:color w:val="4F81BD" w:themeColor="accent1"/>
          <w:sz w:val="24"/>
          <w:szCs w:val="24"/>
        </w:rPr>
        <w:t>o</w:t>
      </w:r>
      <w:r w:rsidRPr="00025828">
        <w:rPr>
          <w:rFonts w:ascii="Arial Narrow" w:hAnsi="Arial Narrow"/>
          <w:color w:val="4F81BD" w:themeColor="accent1"/>
          <w:sz w:val="24"/>
          <w:szCs w:val="24"/>
        </w:rPr>
        <w:t xml:space="preserve"> también desde un punto de vista narrativo. </w:t>
      </w:r>
    </w:p>
    <w:p w14:paraId="3FCD8D5D" w14:textId="02E1F46C" w:rsidR="00521952" w:rsidRPr="00521952" w:rsidRDefault="00521952" w:rsidP="00F009FF">
      <w:pPr>
        <w:spacing w:line="360" w:lineRule="auto"/>
        <w:jc w:val="both"/>
        <w:rPr>
          <w:rFonts w:ascii="Arial Narrow" w:hAnsi="Arial Narrow"/>
          <w:b/>
          <w:color w:val="4F81BD" w:themeColor="accent1"/>
          <w:sz w:val="24"/>
          <w:szCs w:val="24"/>
        </w:rPr>
      </w:pPr>
      <w:r w:rsidRPr="00521952">
        <w:rPr>
          <w:rFonts w:ascii="Arial Narrow" w:hAnsi="Arial Narrow"/>
          <w:b/>
          <w:color w:val="4F81BD" w:themeColor="accent1"/>
          <w:sz w:val="24"/>
          <w:szCs w:val="24"/>
        </w:rPr>
        <w:t>Hacia una clasificación</w:t>
      </w:r>
    </w:p>
    <w:p w14:paraId="2F9F0E65" w14:textId="77777777" w:rsidR="003E3A94" w:rsidRDefault="00F009FF" w:rsidP="00745E86">
      <w:pPr>
        <w:spacing w:line="360" w:lineRule="auto"/>
        <w:jc w:val="both"/>
        <w:rPr>
          <w:rFonts w:ascii="Arial Narrow" w:hAnsi="Arial Narrow"/>
          <w:b/>
          <w:color w:val="4F81BD" w:themeColor="accent1"/>
          <w:sz w:val="24"/>
          <w:szCs w:val="24"/>
        </w:rPr>
      </w:pPr>
      <w:r>
        <w:rPr>
          <w:rFonts w:ascii="Arial Narrow" w:hAnsi="Arial Narrow"/>
          <w:b/>
          <w:color w:val="4F81BD" w:themeColor="accent1"/>
          <w:sz w:val="24"/>
          <w:szCs w:val="24"/>
        </w:rPr>
        <w:t xml:space="preserve">1.- </w:t>
      </w:r>
      <w:r w:rsidR="00521952" w:rsidRPr="00745E86">
        <w:rPr>
          <w:rFonts w:ascii="Arial Narrow" w:hAnsi="Arial Narrow"/>
          <w:b/>
          <w:color w:val="4F81BD" w:themeColor="accent1"/>
          <w:sz w:val="24"/>
          <w:szCs w:val="24"/>
        </w:rPr>
        <w:t>Composición de paisajes sonoros</w:t>
      </w:r>
    </w:p>
    <w:p w14:paraId="4BB4F476" w14:textId="2716A94D" w:rsidR="00521952" w:rsidRPr="00745E86" w:rsidRDefault="00521952" w:rsidP="00745E86">
      <w:pPr>
        <w:spacing w:line="360" w:lineRule="auto"/>
        <w:jc w:val="both"/>
        <w:rPr>
          <w:rFonts w:ascii="Arial Narrow" w:hAnsi="Arial Narrow"/>
          <w:color w:val="4F81BD" w:themeColor="accent1"/>
          <w:sz w:val="24"/>
          <w:szCs w:val="24"/>
        </w:rPr>
      </w:pPr>
      <w:r w:rsidRPr="00B23549">
        <w:rPr>
          <w:rFonts w:ascii="Arial Narrow" w:hAnsi="Arial Narrow"/>
          <w:color w:val="4F81BD" w:themeColor="accent1"/>
          <w:sz w:val="24"/>
          <w:szCs w:val="24"/>
        </w:rPr>
        <w:t xml:space="preserve">Los proyectos realizados dentro de este </w:t>
      </w:r>
      <w:r w:rsidR="003E3A94" w:rsidRPr="00B23549">
        <w:rPr>
          <w:rFonts w:ascii="Arial Narrow" w:hAnsi="Arial Narrow"/>
          <w:color w:val="4F81BD" w:themeColor="accent1"/>
          <w:sz w:val="24"/>
          <w:szCs w:val="24"/>
        </w:rPr>
        <w:t>terreno</w:t>
      </w:r>
      <w:r w:rsidR="00FA5C2E" w:rsidRPr="00B23549">
        <w:rPr>
          <w:rFonts w:ascii="Arial Narrow" w:hAnsi="Arial Narrow"/>
          <w:color w:val="4F81BD" w:themeColor="accent1"/>
          <w:sz w:val="24"/>
          <w:szCs w:val="24"/>
        </w:rPr>
        <w:t xml:space="preserve"> están ligados a la noción de </w:t>
      </w:r>
      <w:r w:rsidR="00FA5C2E" w:rsidRPr="003E3A94">
        <w:rPr>
          <w:rFonts w:ascii="Arial Narrow" w:hAnsi="Arial Narrow"/>
          <w:i/>
          <w:iCs/>
          <w:color w:val="4F81BD" w:themeColor="accent1"/>
          <w:sz w:val="24"/>
          <w:szCs w:val="24"/>
        </w:rPr>
        <w:t>identidad sonora</w:t>
      </w:r>
      <w:r w:rsidR="000F2F16" w:rsidRPr="00B23549">
        <w:rPr>
          <w:rFonts w:ascii="Arial Narrow" w:hAnsi="Arial Narrow"/>
          <w:color w:val="4F81BD" w:themeColor="accent1"/>
          <w:sz w:val="24"/>
          <w:szCs w:val="24"/>
        </w:rPr>
        <w:t>, como conjunto de sonidos que configu</w:t>
      </w:r>
      <w:r w:rsidR="00B23549" w:rsidRPr="00B23549">
        <w:rPr>
          <w:rFonts w:ascii="Arial Narrow" w:hAnsi="Arial Narrow"/>
          <w:color w:val="4F81BD" w:themeColor="accent1"/>
          <w:sz w:val="24"/>
          <w:szCs w:val="24"/>
        </w:rPr>
        <w:t xml:space="preserve">ran la impronta de un lugar y </w:t>
      </w:r>
      <w:r w:rsidR="000F2F16" w:rsidRPr="00B23549">
        <w:rPr>
          <w:rFonts w:ascii="Arial Narrow" w:hAnsi="Arial Narrow"/>
          <w:color w:val="4F81BD" w:themeColor="accent1"/>
          <w:sz w:val="24"/>
          <w:szCs w:val="24"/>
        </w:rPr>
        <w:t>lo hace</w:t>
      </w:r>
      <w:r w:rsidR="00B23549" w:rsidRPr="00B23549">
        <w:rPr>
          <w:rFonts w:ascii="Arial Narrow" w:hAnsi="Arial Narrow"/>
          <w:color w:val="4F81BD" w:themeColor="accent1"/>
          <w:sz w:val="24"/>
          <w:szCs w:val="24"/>
        </w:rPr>
        <w:t>n</w:t>
      </w:r>
      <w:r w:rsidR="000F2F16" w:rsidRPr="00B23549">
        <w:rPr>
          <w:rFonts w:ascii="Arial Narrow" w:hAnsi="Arial Narrow"/>
          <w:color w:val="4F81BD" w:themeColor="accent1"/>
          <w:sz w:val="24"/>
          <w:szCs w:val="24"/>
        </w:rPr>
        <w:t xml:space="preserve"> único e </w:t>
      </w:r>
      <w:r w:rsidR="000F2F16" w:rsidRPr="003E3A94">
        <w:rPr>
          <w:rFonts w:ascii="Arial Narrow" w:hAnsi="Arial Narrow"/>
          <w:bCs/>
          <w:i/>
          <w:iCs/>
          <w:color w:val="4F81BD" w:themeColor="accent1"/>
          <w:sz w:val="24"/>
          <w:szCs w:val="24"/>
        </w:rPr>
        <w:t>irrepetible</w:t>
      </w:r>
      <w:r w:rsidR="00B23549">
        <w:rPr>
          <w:rFonts w:ascii="Arial Narrow" w:hAnsi="Arial Narrow"/>
          <w:b/>
          <w:color w:val="4F81BD" w:themeColor="accent1"/>
          <w:sz w:val="24"/>
          <w:szCs w:val="24"/>
        </w:rPr>
        <w:t xml:space="preserve">. </w:t>
      </w:r>
      <w:r w:rsidR="00B23549">
        <w:rPr>
          <w:rFonts w:ascii="Arial Narrow" w:hAnsi="Arial Narrow"/>
          <w:color w:val="4F81BD" w:themeColor="accent1"/>
          <w:sz w:val="24"/>
          <w:szCs w:val="24"/>
        </w:rPr>
        <w:t>P</w:t>
      </w:r>
      <w:r w:rsidR="00F009FF">
        <w:rPr>
          <w:rFonts w:ascii="Arial Narrow" w:hAnsi="Arial Narrow"/>
          <w:color w:val="4F81BD" w:themeColor="accent1"/>
          <w:sz w:val="24"/>
          <w:szCs w:val="24"/>
        </w:rPr>
        <w:t>odemos distinguir varias tendencias</w:t>
      </w:r>
      <w:r w:rsidR="00B23549">
        <w:rPr>
          <w:rFonts w:ascii="Arial Narrow" w:hAnsi="Arial Narrow"/>
          <w:color w:val="4F81BD" w:themeColor="accent1"/>
          <w:sz w:val="24"/>
          <w:szCs w:val="24"/>
        </w:rPr>
        <w:t>:</w:t>
      </w:r>
    </w:p>
    <w:p w14:paraId="78133E3D" w14:textId="1C71A1B4" w:rsidR="00521952" w:rsidRPr="00745E86" w:rsidRDefault="00521952" w:rsidP="00745E86">
      <w:pPr>
        <w:spacing w:line="360" w:lineRule="auto"/>
        <w:jc w:val="both"/>
        <w:rPr>
          <w:rFonts w:ascii="Arial Narrow" w:hAnsi="Arial Narrow"/>
          <w:color w:val="4F81BD" w:themeColor="accent1"/>
          <w:sz w:val="24"/>
          <w:szCs w:val="24"/>
        </w:rPr>
      </w:pPr>
      <w:r w:rsidRPr="00745E86">
        <w:rPr>
          <w:rFonts w:ascii="Arial Narrow" w:hAnsi="Arial Narrow"/>
          <w:color w:val="4F81BD" w:themeColor="accent1"/>
          <w:sz w:val="24"/>
          <w:szCs w:val="24"/>
        </w:rPr>
        <w:t xml:space="preserve">a.- </w:t>
      </w:r>
      <w:r w:rsidRPr="003E3A94">
        <w:rPr>
          <w:rFonts w:ascii="Arial Narrow" w:hAnsi="Arial Narrow"/>
          <w:color w:val="4F81BD" w:themeColor="accent1"/>
          <w:sz w:val="24"/>
          <w:szCs w:val="24"/>
        </w:rPr>
        <w:t xml:space="preserve">Ligados a la noción de identidad y ecología sonora, </w:t>
      </w:r>
      <w:r w:rsidRPr="00745E86">
        <w:rPr>
          <w:rFonts w:ascii="Arial Narrow" w:hAnsi="Arial Narrow"/>
          <w:color w:val="4F81BD" w:themeColor="accent1"/>
          <w:sz w:val="24"/>
          <w:szCs w:val="24"/>
        </w:rPr>
        <w:t xml:space="preserve">herederos del legado de </w:t>
      </w:r>
      <w:r w:rsidRPr="003E3A94">
        <w:rPr>
          <w:rFonts w:ascii="Arial Narrow" w:hAnsi="Arial Narrow"/>
          <w:bCs/>
          <w:color w:val="4F81BD" w:themeColor="accent1"/>
          <w:sz w:val="24"/>
          <w:szCs w:val="24"/>
        </w:rPr>
        <w:t xml:space="preserve">Murray </w:t>
      </w:r>
      <w:proofErr w:type="spellStart"/>
      <w:r w:rsidRPr="003E3A94">
        <w:rPr>
          <w:rFonts w:ascii="Arial Narrow" w:hAnsi="Arial Narrow"/>
          <w:bCs/>
          <w:color w:val="4F81BD" w:themeColor="accent1"/>
          <w:sz w:val="24"/>
          <w:szCs w:val="24"/>
        </w:rPr>
        <w:t>Schafer</w:t>
      </w:r>
      <w:proofErr w:type="spellEnd"/>
      <w:r w:rsidRPr="003E3A94">
        <w:rPr>
          <w:rFonts w:ascii="Arial Narrow" w:hAnsi="Arial Narrow"/>
          <w:bCs/>
          <w:color w:val="4F81BD" w:themeColor="accent1"/>
          <w:sz w:val="24"/>
          <w:szCs w:val="24"/>
        </w:rPr>
        <w:t>,</w:t>
      </w:r>
      <w:r w:rsidRPr="00745E86">
        <w:rPr>
          <w:rFonts w:ascii="Arial Narrow" w:hAnsi="Arial Narrow"/>
          <w:color w:val="4F81BD" w:themeColor="accent1"/>
          <w:sz w:val="24"/>
          <w:szCs w:val="24"/>
        </w:rPr>
        <w:t xml:space="preserve"> y su </w:t>
      </w:r>
      <w:r w:rsidRPr="005961B9">
        <w:rPr>
          <w:rFonts w:ascii="Arial Narrow" w:hAnsi="Arial Narrow"/>
          <w:bCs/>
          <w:i/>
          <w:iCs/>
          <w:color w:val="4F81BD" w:themeColor="accent1"/>
          <w:sz w:val="24"/>
          <w:szCs w:val="24"/>
        </w:rPr>
        <w:t xml:space="preserve">WSP: </w:t>
      </w:r>
      <w:proofErr w:type="spellStart"/>
      <w:r w:rsidRPr="005961B9">
        <w:rPr>
          <w:rFonts w:ascii="Arial Narrow" w:hAnsi="Arial Narrow"/>
          <w:bCs/>
          <w:i/>
          <w:iCs/>
          <w:color w:val="4F81BD" w:themeColor="accent1"/>
          <w:sz w:val="24"/>
          <w:szCs w:val="24"/>
        </w:rPr>
        <w:t>World</w:t>
      </w:r>
      <w:proofErr w:type="spellEnd"/>
      <w:r w:rsidRPr="005961B9">
        <w:rPr>
          <w:rFonts w:ascii="Arial Narrow" w:hAnsi="Arial Narrow"/>
          <w:bCs/>
          <w:i/>
          <w:iCs/>
          <w:color w:val="4F81BD" w:themeColor="accent1"/>
          <w:sz w:val="24"/>
          <w:szCs w:val="24"/>
        </w:rPr>
        <w:t xml:space="preserve"> </w:t>
      </w:r>
      <w:proofErr w:type="spellStart"/>
      <w:r w:rsidRPr="005961B9">
        <w:rPr>
          <w:rFonts w:ascii="Arial Narrow" w:hAnsi="Arial Narrow"/>
          <w:bCs/>
          <w:i/>
          <w:iCs/>
          <w:color w:val="4F81BD" w:themeColor="accent1"/>
          <w:sz w:val="24"/>
          <w:szCs w:val="24"/>
        </w:rPr>
        <w:t>Soundscape</w:t>
      </w:r>
      <w:proofErr w:type="spellEnd"/>
      <w:r w:rsidRPr="005961B9">
        <w:rPr>
          <w:rFonts w:ascii="Arial Narrow" w:hAnsi="Arial Narrow"/>
          <w:bCs/>
          <w:i/>
          <w:iCs/>
          <w:color w:val="4F81BD" w:themeColor="accent1"/>
          <w:sz w:val="24"/>
          <w:szCs w:val="24"/>
        </w:rPr>
        <w:t xml:space="preserve"> Project</w:t>
      </w:r>
      <w:r w:rsidR="00B23549" w:rsidRPr="005961B9">
        <w:rPr>
          <w:rStyle w:val="Refdenotaalpie"/>
          <w:rFonts w:ascii="Arial Narrow" w:hAnsi="Arial Narrow"/>
          <w:color w:val="4F81BD" w:themeColor="accent1"/>
          <w:sz w:val="24"/>
          <w:szCs w:val="24"/>
        </w:rPr>
        <w:footnoteReference w:id="9"/>
      </w:r>
      <w:r w:rsidRPr="005961B9">
        <w:rPr>
          <w:rFonts w:ascii="Arial Narrow" w:hAnsi="Arial Narrow"/>
          <w:color w:val="4F81BD" w:themeColor="accent1"/>
          <w:sz w:val="24"/>
          <w:szCs w:val="24"/>
        </w:rPr>
        <w:t>,</w:t>
      </w:r>
      <w:r w:rsidR="005961B9">
        <w:rPr>
          <w:rFonts w:ascii="Arial Narrow" w:hAnsi="Arial Narrow"/>
          <w:color w:val="4F81BD" w:themeColor="accent1"/>
          <w:sz w:val="24"/>
          <w:szCs w:val="24"/>
        </w:rPr>
        <w:t xml:space="preserve"> </w:t>
      </w:r>
      <w:r w:rsidRPr="00745E86">
        <w:rPr>
          <w:rFonts w:ascii="Arial Narrow" w:hAnsi="Arial Narrow"/>
          <w:color w:val="4F81BD" w:themeColor="accent1"/>
          <w:sz w:val="24"/>
          <w:szCs w:val="24"/>
        </w:rPr>
        <w:t xml:space="preserve">el proyecto </w:t>
      </w:r>
      <w:r w:rsidR="005961B9">
        <w:rPr>
          <w:rFonts w:ascii="Arial Narrow" w:hAnsi="Arial Narrow"/>
          <w:color w:val="4F81BD" w:themeColor="accent1"/>
          <w:sz w:val="24"/>
          <w:szCs w:val="24"/>
        </w:rPr>
        <w:t xml:space="preserve">ha sido </w:t>
      </w:r>
      <w:r w:rsidRPr="00745E86">
        <w:rPr>
          <w:rFonts w:ascii="Arial Narrow" w:hAnsi="Arial Narrow"/>
          <w:color w:val="4F81BD" w:themeColor="accent1"/>
          <w:sz w:val="24"/>
          <w:szCs w:val="24"/>
        </w:rPr>
        <w:t xml:space="preserve">continuado por </w:t>
      </w:r>
      <w:r w:rsidRPr="005961B9">
        <w:rPr>
          <w:rFonts w:ascii="Arial Narrow" w:hAnsi="Arial Narrow"/>
          <w:bCs/>
          <w:color w:val="4F81BD" w:themeColor="accent1"/>
          <w:sz w:val="24"/>
          <w:szCs w:val="24"/>
        </w:rPr>
        <w:t xml:space="preserve">Barry </w:t>
      </w:r>
      <w:proofErr w:type="spellStart"/>
      <w:r w:rsidRPr="005961B9">
        <w:rPr>
          <w:rFonts w:ascii="Arial Narrow" w:hAnsi="Arial Narrow"/>
          <w:bCs/>
          <w:color w:val="4F81BD" w:themeColor="accent1"/>
          <w:sz w:val="24"/>
          <w:szCs w:val="24"/>
        </w:rPr>
        <w:t>Truax</w:t>
      </w:r>
      <w:proofErr w:type="spellEnd"/>
      <w:r w:rsidR="00B23549" w:rsidRPr="005961B9">
        <w:rPr>
          <w:rStyle w:val="Refdenotaalpie"/>
          <w:rFonts w:ascii="Arial Narrow" w:hAnsi="Arial Narrow"/>
          <w:bCs/>
          <w:color w:val="4F81BD" w:themeColor="accent1"/>
          <w:sz w:val="24"/>
          <w:szCs w:val="24"/>
        </w:rPr>
        <w:footnoteReference w:id="10"/>
      </w:r>
      <w:r w:rsidRPr="005961B9">
        <w:rPr>
          <w:rFonts w:ascii="Arial Narrow" w:hAnsi="Arial Narrow"/>
          <w:bCs/>
          <w:color w:val="4F81BD" w:themeColor="accent1"/>
          <w:sz w:val="24"/>
          <w:szCs w:val="24"/>
        </w:rPr>
        <w:t>,</w:t>
      </w:r>
      <w:r w:rsidRPr="00745E86">
        <w:rPr>
          <w:rFonts w:ascii="Arial Narrow" w:hAnsi="Arial Narrow"/>
          <w:color w:val="4F81BD" w:themeColor="accent1"/>
          <w:sz w:val="24"/>
          <w:szCs w:val="24"/>
        </w:rPr>
        <w:t xml:space="preserve"> que amplía la noción de </w:t>
      </w:r>
      <w:proofErr w:type="spellStart"/>
      <w:r w:rsidRPr="005961B9">
        <w:rPr>
          <w:rFonts w:ascii="Arial Narrow" w:hAnsi="Arial Narrow"/>
          <w:bCs/>
          <w:color w:val="4F81BD" w:themeColor="accent1"/>
          <w:sz w:val="24"/>
          <w:szCs w:val="24"/>
        </w:rPr>
        <w:t>S</w:t>
      </w:r>
      <w:r w:rsidR="00F009FF" w:rsidRPr="005961B9">
        <w:rPr>
          <w:rFonts w:ascii="Arial Narrow" w:hAnsi="Arial Narrow"/>
          <w:bCs/>
          <w:color w:val="4F81BD" w:themeColor="accent1"/>
          <w:sz w:val="24"/>
          <w:szCs w:val="24"/>
        </w:rPr>
        <w:t>c</w:t>
      </w:r>
      <w:r w:rsidRPr="005961B9">
        <w:rPr>
          <w:rFonts w:ascii="Arial Narrow" w:hAnsi="Arial Narrow"/>
          <w:bCs/>
          <w:color w:val="4F81BD" w:themeColor="accent1"/>
          <w:sz w:val="24"/>
          <w:szCs w:val="24"/>
        </w:rPr>
        <w:t>hafer</w:t>
      </w:r>
      <w:proofErr w:type="spellEnd"/>
      <w:r w:rsidRPr="00745E86">
        <w:rPr>
          <w:rFonts w:ascii="Arial Narrow" w:hAnsi="Arial Narrow"/>
          <w:color w:val="4F81BD" w:themeColor="accent1"/>
          <w:sz w:val="24"/>
          <w:szCs w:val="24"/>
        </w:rPr>
        <w:t xml:space="preserve"> y habla de composición de paisajes sonoros con la posibilidad de transformarlos, con la única condición de que se mantenga la identidad del lugar. En España destaca el trabajo de </w:t>
      </w:r>
      <w:proofErr w:type="spellStart"/>
      <w:r w:rsidRPr="005961B9">
        <w:rPr>
          <w:rFonts w:ascii="Arial Narrow" w:hAnsi="Arial Narrow"/>
          <w:bCs/>
          <w:color w:val="4F81BD" w:themeColor="accent1"/>
          <w:sz w:val="24"/>
          <w:szCs w:val="24"/>
        </w:rPr>
        <w:t>Escoitar</w:t>
      </w:r>
      <w:proofErr w:type="spellEnd"/>
      <w:r w:rsidR="009F219E">
        <w:rPr>
          <w:rStyle w:val="Refdenotaalpie"/>
          <w:rFonts w:ascii="Arial Narrow" w:hAnsi="Arial Narrow"/>
          <w:b/>
          <w:color w:val="4F81BD" w:themeColor="accent1"/>
          <w:sz w:val="24"/>
          <w:szCs w:val="24"/>
        </w:rPr>
        <w:footnoteReference w:id="11"/>
      </w:r>
      <w:r w:rsidRPr="00745E86">
        <w:rPr>
          <w:rFonts w:ascii="Arial Narrow" w:hAnsi="Arial Narrow"/>
          <w:color w:val="4F81BD" w:themeColor="accent1"/>
          <w:sz w:val="24"/>
          <w:szCs w:val="24"/>
        </w:rPr>
        <w:t xml:space="preserve">, asociación sin ánimo de lucro con sede en Vigo que ha desarrollado un </w:t>
      </w:r>
      <w:r w:rsidRPr="005961B9">
        <w:rPr>
          <w:rFonts w:ascii="Arial Narrow" w:hAnsi="Arial Narrow"/>
          <w:color w:val="4F81BD" w:themeColor="accent1"/>
          <w:sz w:val="24"/>
          <w:szCs w:val="24"/>
        </w:rPr>
        <w:t xml:space="preserve">software </w:t>
      </w:r>
      <w:r w:rsidRPr="00745E86">
        <w:rPr>
          <w:rFonts w:ascii="Arial Narrow" w:hAnsi="Arial Narrow"/>
          <w:color w:val="4F81BD" w:themeColor="accent1"/>
          <w:sz w:val="24"/>
          <w:szCs w:val="24"/>
        </w:rPr>
        <w:t xml:space="preserve">basado en las aplicaciones de </w:t>
      </w:r>
      <w:r w:rsidRPr="005961B9">
        <w:rPr>
          <w:rFonts w:ascii="Arial Narrow" w:hAnsi="Arial Narrow"/>
          <w:i/>
          <w:iCs/>
          <w:color w:val="4F81BD" w:themeColor="accent1"/>
          <w:sz w:val="24"/>
          <w:szCs w:val="24"/>
        </w:rPr>
        <w:t>Google-</w:t>
      </w:r>
      <w:proofErr w:type="spellStart"/>
      <w:r w:rsidRPr="005961B9">
        <w:rPr>
          <w:rFonts w:ascii="Arial Narrow" w:hAnsi="Arial Narrow"/>
          <w:i/>
          <w:iCs/>
          <w:color w:val="4F81BD" w:themeColor="accent1"/>
          <w:sz w:val="24"/>
          <w:szCs w:val="24"/>
        </w:rPr>
        <w:t>maps</w:t>
      </w:r>
      <w:proofErr w:type="spellEnd"/>
      <w:r w:rsidRPr="00745E86">
        <w:rPr>
          <w:rFonts w:ascii="Arial Narrow" w:hAnsi="Arial Narrow"/>
          <w:color w:val="4F81BD" w:themeColor="accent1"/>
          <w:sz w:val="24"/>
          <w:szCs w:val="24"/>
        </w:rPr>
        <w:t xml:space="preserve">, que permite a cualquier </w:t>
      </w:r>
      <w:r w:rsidRPr="00745E86">
        <w:rPr>
          <w:rFonts w:ascii="Arial Narrow" w:hAnsi="Arial Narrow"/>
          <w:color w:val="4F81BD" w:themeColor="accent1"/>
          <w:sz w:val="24"/>
          <w:szCs w:val="24"/>
        </w:rPr>
        <w:lastRenderedPageBreak/>
        <w:t>usuario publicar en la red un paisaje sonoro, situándolo exactamente en el lugar geográfico donde fue creado. Además, realizan labor de difusión d</w:t>
      </w:r>
      <w:r w:rsidR="009F219E">
        <w:rPr>
          <w:rFonts w:ascii="Arial Narrow" w:hAnsi="Arial Narrow"/>
          <w:color w:val="4F81BD" w:themeColor="accent1"/>
          <w:sz w:val="24"/>
          <w:szCs w:val="24"/>
        </w:rPr>
        <w:t xml:space="preserve">el concepto de paisaje sonoro, </w:t>
      </w:r>
      <w:r w:rsidRPr="00745E86">
        <w:rPr>
          <w:rFonts w:ascii="Arial Narrow" w:hAnsi="Arial Narrow"/>
          <w:color w:val="4F81BD" w:themeColor="accent1"/>
          <w:sz w:val="24"/>
          <w:szCs w:val="24"/>
        </w:rPr>
        <w:t xml:space="preserve">ecología sonora </w:t>
      </w:r>
      <w:r w:rsidR="009F219E">
        <w:rPr>
          <w:rFonts w:ascii="Arial Narrow" w:hAnsi="Arial Narrow"/>
          <w:color w:val="4F81BD" w:themeColor="accent1"/>
          <w:sz w:val="24"/>
          <w:szCs w:val="24"/>
        </w:rPr>
        <w:t>y tecnologías del control social por medio del sonido, realizando,</w:t>
      </w:r>
      <w:r w:rsidRPr="00745E86">
        <w:rPr>
          <w:rFonts w:ascii="Arial Narrow" w:hAnsi="Arial Narrow"/>
          <w:color w:val="4F81BD" w:themeColor="accent1"/>
          <w:sz w:val="24"/>
          <w:szCs w:val="24"/>
        </w:rPr>
        <w:t xml:space="preserve"> talleres, </w:t>
      </w:r>
      <w:r w:rsidR="009F219E">
        <w:rPr>
          <w:rFonts w:ascii="Arial Narrow" w:hAnsi="Arial Narrow"/>
          <w:color w:val="4F81BD" w:themeColor="accent1"/>
          <w:sz w:val="24"/>
          <w:szCs w:val="24"/>
        </w:rPr>
        <w:t xml:space="preserve">acciones, </w:t>
      </w:r>
      <w:r w:rsidRPr="00745E86">
        <w:rPr>
          <w:rFonts w:ascii="Arial Narrow" w:hAnsi="Arial Narrow"/>
          <w:color w:val="4F81BD" w:themeColor="accent1"/>
          <w:sz w:val="24"/>
          <w:szCs w:val="24"/>
        </w:rPr>
        <w:t>exposiciones y publicaciones on-line.</w:t>
      </w:r>
    </w:p>
    <w:p w14:paraId="15478F2B" w14:textId="4AE5FC07" w:rsidR="00521952" w:rsidRPr="00745E86" w:rsidRDefault="00521952" w:rsidP="00745E86">
      <w:pPr>
        <w:spacing w:line="360" w:lineRule="auto"/>
        <w:jc w:val="both"/>
        <w:rPr>
          <w:rFonts w:ascii="Arial Narrow" w:hAnsi="Arial Narrow"/>
          <w:color w:val="4F81BD" w:themeColor="accent1"/>
          <w:sz w:val="24"/>
          <w:szCs w:val="24"/>
          <w:u w:val="single"/>
        </w:rPr>
      </w:pPr>
      <w:r w:rsidRPr="00745E86">
        <w:rPr>
          <w:rFonts w:ascii="Arial Narrow" w:hAnsi="Arial Narrow"/>
          <w:color w:val="4F81BD" w:themeColor="accent1"/>
          <w:sz w:val="24"/>
          <w:szCs w:val="24"/>
        </w:rPr>
        <w:t xml:space="preserve">b.- </w:t>
      </w:r>
      <w:r w:rsidRPr="005961B9">
        <w:rPr>
          <w:rFonts w:ascii="Arial Narrow" w:hAnsi="Arial Narrow"/>
          <w:color w:val="4F81BD" w:themeColor="accent1"/>
          <w:sz w:val="24"/>
          <w:szCs w:val="24"/>
        </w:rPr>
        <w:t>Produciendo discursos poéticos y metafóricos que acentúan el vínculo intimidad reflexión.</w:t>
      </w:r>
      <w:r w:rsidR="005961B9">
        <w:rPr>
          <w:rFonts w:ascii="Arial Narrow" w:hAnsi="Arial Narrow"/>
          <w:color w:val="4F81BD" w:themeColor="accent1"/>
          <w:sz w:val="24"/>
          <w:szCs w:val="24"/>
        </w:rPr>
        <w:t xml:space="preserve"> </w:t>
      </w:r>
      <w:r w:rsidRPr="00745E86">
        <w:rPr>
          <w:rFonts w:ascii="Arial Narrow" w:hAnsi="Arial Narrow"/>
          <w:color w:val="4F81BD" w:themeColor="accent1"/>
          <w:sz w:val="24"/>
          <w:szCs w:val="24"/>
        </w:rPr>
        <w:t xml:space="preserve">Estos discursos, muy vinculados con prácticas poéticas y narrativas suelen hacerse utilizando la </w:t>
      </w:r>
      <w:r w:rsidRPr="005961B9">
        <w:rPr>
          <w:rFonts w:ascii="Arial Narrow" w:hAnsi="Arial Narrow"/>
          <w:color w:val="4F81BD" w:themeColor="accent1"/>
          <w:sz w:val="24"/>
          <w:szCs w:val="24"/>
        </w:rPr>
        <w:t xml:space="preserve">tecnología </w:t>
      </w:r>
      <w:proofErr w:type="spellStart"/>
      <w:r w:rsidRPr="005961B9">
        <w:rPr>
          <w:rFonts w:ascii="Arial Narrow" w:hAnsi="Arial Narrow"/>
          <w:color w:val="4F81BD" w:themeColor="accent1"/>
          <w:sz w:val="24"/>
          <w:szCs w:val="24"/>
        </w:rPr>
        <w:t>binaural</w:t>
      </w:r>
      <w:proofErr w:type="spellEnd"/>
      <w:r w:rsidRPr="005961B9">
        <w:rPr>
          <w:rFonts w:ascii="Arial Narrow" w:hAnsi="Arial Narrow"/>
          <w:color w:val="4F81BD" w:themeColor="accent1"/>
          <w:sz w:val="24"/>
          <w:szCs w:val="24"/>
        </w:rPr>
        <w:t>,</w:t>
      </w:r>
      <w:r w:rsidRPr="00745E86">
        <w:rPr>
          <w:rFonts w:ascii="Arial Narrow" w:hAnsi="Arial Narrow"/>
          <w:color w:val="4F81BD" w:themeColor="accent1"/>
          <w:sz w:val="24"/>
          <w:szCs w:val="24"/>
        </w:rPr>
        <w:t xml:space="preserve"> para, invitar al participante a recorrer el espacio que antes hizo el artista, viéndolo a través de sus ojos, y evocando auralmente situaciones que no existen. Al ser experimentados por medio de auriculares, crean la sensación de intimidad y cercanía. Destacan los paseos sonoros </w:t>
      </w:r>
      <w:r w:rsidRPr="00B15CED">
        <w:rPr>
          <w:rFonts w:ascii="Arial Narrow" w:hAnsi="Arial Narrow"/>
          <w:color w:val="4F81BD" w:themeColor="accent1"/>
          <w:sz w:val="24"/>
          <w:szCs w:val="24"/>
        </w:rPr>
        <w:t xml:space="preserve">de </w:t>
      </w:r>
      <w:r w:rsidRPr="005961B9">
        <w:rPr>
          <w:rFonts w:ascii="Arial Narrow" w:hAnsi="Arial Narrow"/>
          <w:bCs/>
          <w:color w:val="4F81BD" w:themeColor="accent1"/>
          <w:sz w:val="24"/>
          <w:szCs w:val="24"/>
        </w:rPr>
        <w:t>Janet Cardiff</w:t>
      </w:r>
      <w:r w:rsidR="00B15CED" w:rsidRPr="00B15CED">
        <w:rPr>
          <w:rStyle w:val="Refdenotaalpie"/>
          <w:rFonts w:ascii="Arial Narrow" w:hAnsi="Arial Narrow"/>
          <w:b/>
          <w:color w:val="4F81BD" w:themeColor="accent1"/>
          <w:sz w:val="24"/>
          <w:szCs w:val="24"/>
        </w:rPr>
        <w:footnoteReference w:id="12"/>
      </w:r>
      <w:r w:rsidRPr="00B15CED">
        <w:rPr>
          <w:rFonts w:ascii="Arial Narrow" w:hAnsi="Arial Narrow"/>
          <w:color w:val="4F81BD" w:themeColor="accent1"/>
          <w:sz w:val="24"/>
          <w:szCs w:val="24"/>
        </w:rPr>
        <w:t>,</w:t>
      </w:r>
      <w:r w:rsidRPr="00745E86">
        <w:rPr>
          <w:rFonts w:ascii="Arial Narrow" w:hAnsi="Arial Narrow"/>
          <w:color w:val="4F81BD" w:themeColor="accent1"/>
          <w:sz w:val="24"/>
          <w:szCs w:val="24"/>
        </w:rPr>
        <w:t xml:space="preserve"> que se presentan </w:t>
      </w:r>
      <w:r w:rsidR="00F009FF">
        <w:rPr>
          <w:rFonts w:ascii="Arial Narrow" w:hAnsi="Arial Narrow"/>
          <w:color w:val="4F81BD" w:themeColor="accent1"/>
          <w:sz w:val="24"/>
          <w:szCs w:val="24"/>
        </w:rPr>
        <w:t xml:space="preserve">en forma de </w:t>
      </w:r>
      <w:proofErr w:type="gramStart"/>
      <w:r w:rsidRPr="00745E86">
        <w:rPr>
          <w:rFonts w:ascii="Arial Narrow" w:hAnsi="Arial Narrow"/>
          <w:color w:val="4F81BD" w:themeColor="accent1"/>
          <w:sz w:val="24"/>
          <w:szCs w:val="24"/>
        </w:rPr>
        <w:t>audio-guía</w:t>
      </w:r>
      <w:proofErr w:type="gramEnd"/>
      <w:r w:rsidRPr="00745E86">
        <w:rPr>
          <w:rFonts w:ascii="Arial Narrow" w:hAnsi="Arial Narrow"/>
          <w:color w:val="4F81BD" w:themeColor="accent1"/>
          <w:sz w:val="24"/>
          <w:szCs w:val="24"/>
        </w:rPr>
        <w:t xml:space="preserve"> </w:t>
      </w:r>
    </w:p>
    <w:p w14:paraId="754C1266" w14:textId="11303AFD" w:rsidR="00521952" w:rsidRPr="00745E86" w:rsidRDefault="00521952" w:rsidP="00745E86">
      <w:pPr>
        <w:spacing w:line="360" w:lineRule="auto"/>
        <w:jc w:val="both"/>
        <w:rPr>
          <w:rFonts w:ascii="Arial Narrow" w:hAnsi="Arial Narrow"/>
          <w:color w:val="4F81BD" w:themeColor="accent1"/>
          <w:sz w:val="24"/>
          <w:szCs w:val="24"/>
        </w:rPr>
      </w:pPr>
      <w:r w:rsidRPr="00B55490">
        <w:rPr>
          <w:rFonts w:ascii="Arial Narrow" w:hAnsi="Arial Narrow"/>
          <w:color w:val="4F81BD" w:themeColor="accent1"/>
          <w:sz w:val="24"/>
          <w:szCs w:val="24"/>
        </w:rPr>
        <w:t xml:space="preserve">c.- </w:t>
      </w:r>
      <w:proofErr w:type="spellStart"/>
      <w:r w:rsidRPr="00B55490">
        <w:rPr>
          <w:rFonts w:ascii="Arial Narrow" w:hAnsi="Arial Narrow"/>
          <w:color w:val="4F81BD" w:themeColor="accent1"/>
          <w:sz w:val="24"/>
          <w:szCs w:val="24"/>
        </w:rPr>
        <w:t>Re-situar</w:t>
      </w:r>
      <w:proofErr w:type="spellEnd"/>
      <w:r w:rsidRPr="00B55490">
        <w:rPr>
          <w:rFonts w:ascii="Arial Narrow" w:hAnsi="Arial Narrow"/>
          <w:color w:val="4F81BD" w:themeColor="accent1"/>
          <w:sz w:val="24"/>
          <w:szCs w:val="24"/>
        </w:rPr>
        <w:t xml:space="preserve"> los sonidos grabados en </w:t>
      </w:r>
      <w:proofErr w:type="gramStart"/>
      <w:r w:rsidRPr="00B55490">
        <w:rPr>
          <w:rFonts w:ascii="Arial Narrow" w:hAnsi="Arial Narrow"/>
          <w:color w:val="4F81BD" w:themeColor="accent1"/>
          <w:sz w:val="24"/>
          <w:szCs w:val="24"/>
        </w:rPr>
        <w:t>un  ambiente</w:t>
      </w:r>
      <w:proofErr w:type="gramEnd"/>
      <w:r w:rsidRPr="00B55490">
        <w:rPr>
          <w:rFonts w:ascii="Arial Narrow" w:hAnsi="Arial Narrow"/>
          <w:color w:val="4F81BD" w:themeColor="accent1"/>
          <w:sz w:val="24"/>
          <w:szCs w:val="24"/>
        </w:rPr>
        <w:t xml:space="preserve">, que lo caracterizan, en un nuevo contexto: </w:t>
      </w:r>
      <w:r w:rsidRPr="00B55490">
        <w:rPr>
          <w:rFonts w:ascii="Arial Narrow" w:hAnsi="Arial Narrow"/>
          <w:bCs/>
          <w:color w:val="4F81BD" w:themeColor="accent1"/>
          <w:sz w:val="24"/>
          <w:szCs w:val="24"/>
        </w:rPr>
        <w:t>Bill Fontana</w:t>
      </w:r>
      <w:r w:rsidR="00B15CED" w:rsidRPr="00B55490">
        <w:rPr>
          <w:rStyle w:val="Refdenotaalpie"/>
          <w:rFonts w:ascii="Arial Narrow" w:hAnsi="Arial Narrow"/>
          <w:b/>
          <w:color w:val="4F81BD" w:themeColor="accent1"/>
          <w:sz w:val="24"/>
          <w:szCs w:val="24"/>
        </w:rPr>
        <w:footnoteReference w:id="13"/>
      </w:r>
      <w:r w:rsidRPr="00B55490">
        <w:rPr>
          <w:rFonts w:ascii="Arial Narrow" w:hAnsi="Arial Narrow"/>
          <w:color w:val="4F81BD" w:themeColor="accent1"/>
          <w:sz w:val="24"/>
          <w:szCs w:val="24"/>
        </w:rPr>
        <w:t>.</w:t>
      </w:r>
      <w:r w:rsidRPr="00745E86">
        <w:rPr>
          <w:rFonts w:ascii="Arial Narrow" w:hAnsi="Arial Narrow"/>
          <w:color w:val="4F81BD" w:themeColor="accent1"/>
          <w:sz w:val="24"/>
          <w:szCs w:val="24"/>
        </w:rPr>
        <w:t xml:space="preserve"> Las obras de este artista norteamericano, que él define como </w:t>
      </w:r>
      <w:r w:rsidR="00B55490" w:rsidRPr="00B55490">
        <w:rPr>
          <w:rFonts w:ascii="Arial Narrow" w:hAnsi="Arial Narrow"/>
          <w:i/>
          <w:iCs/>
          <w:color w:val="4F81BD" w:themeColor="accent1"/>
          <w:sz w:val="24"/>
          <w:szCs w:val="24"/>
        </w:rPr>
        <w:t>e</w:t>
      </w:r>
      <w:r w:rsidRPr="00B55490">
        <w:rPr>
          <w:rFonts w:ascii="Arial Narrow" w:hAnsi="Arial Narrow"/>
          <w:i/>
          <w:iCs/>
          <w:color w:val="4F81BD" w:themeColor="accent1"/>
          <w:sz w:val="24"/>
          <w:szCs w:val="24"/>
        </w:rPr>
        <w:t xml:space="preserve">sculturas </w:t>
      </w:r>
      <w:r w:rsidR="00B55490" w:rsidRPr="00B55490">
        <w:rPr>
          <w:rFonts w:ascii="Arial Narrow" w:hAnsi="Arial Narrow"/>
          <w:i/>
          <w:iCs/>
          <w:color w:val="4F81BD" w:themeColor="accent1"/>
          <w:sz w:val="24"/>
          <w:szCs w:val="24"/>
        </w:rPr>
        <w:t>s</w:t>
      </w:r>
      <w:r w:rsidRPr="00B55490">
        <w:rPr>
          <w:rFonts w:ascii="Arial Narrow" w:hAnsi="Arial Narrow"/>
          <w:i/>
          <w:iCs/>
          <w:color w:val="4F81BD" w:themeColor="accent1"/>
          <w:sz w:val="24"/>
          <w:szCs w:val="24"/>
        </w:rPr>
        <w:t>onoras</w:t>
      </w:r>
      <w:r w:rsidRPr="00745E86">
        <w:rPr>
          <w:rFonts w:ascii="Arial Narrow" w:hAnsi="Arial Narrow"/>
          <w:color w:val="4F81BD" w:themeColor="accent1"/>
          <w:sz w:val="24"/>
          <w:szCs w:val="24"/>
        </w:rPr>
        <w:t xml:space="preserve">, se caracterizan por la </w:t>
      </w:r>
      <w:proofErr w:type="spellStart"/>
      <w:r w:rsidRPr="00745E86">
        <w:rPr>
          <w:rFonts w:ascii="Arial Narrow" w:hAnsi="Arial Narrow"/>
          <w:color w:val="4F81BD" w:themeColor="accent1"/>
          <w:sz w:val="24"/>
          <w:szCs w:val="24"/>
        </w:rPr>
        <w:t>re-contextualización</w:t>
      </w:r>
      <w:proofErr w:type="spellEnd"/>
      <w:r w:rsidRPr="00745E86">
        <w:rPr>
          <w:rFonts w:ascii="Arial Narrow" w:hAnsi="Arial Narrow"/>
          <w:color w:val="4F81BD" w:themeColor="accent1"/>
          <w:sz w:val="24"/>
          <w:szCs w:val="24"/>
        </w:rPr>
        <w:t xml:space="preserve"> de ambientes sonoros grabados en un lugar, en otro. Siempre se trata de lugares públicos, exterior de edificios </w:t>
      </w:r>
      <w:proofErr w:type="spellStart"/>
      <w:r w:rsidRPr="00745E86">
        <w:rPr>
          <w:rFonts w:ascii="Arial Narrow" w:hAnsi="Arial Narrow"/>
          <w:color w:val="4F81BD" w:themeColor="accent1"/>
          <w:sz w:val="24"/>
          <w:szCs w:val="24"/>
        </w:rPr>
        <w:t>ó</w:t>
      </w:r>
      <w:proofErr w:type="spellEnd"/>
      <w:r w:rsidRPr="00745E86">
        <w:rPr>
          <w:rFonts w:ascii="Arial Narrow" w:hAnsi="Arial Narrow"/>
          <w:color w:val="4F81BD" w:themeColor="accent1"/>
          <w:sz w:val="24"/>
          <w:szCs w:val="24"/>
        </w:rPr>
        <w:t xml:space="preserve"> monumentos, porque lo que le interesa es la interacción de sus “esculturas” con situaciones cotidianas, y la tensión que se crea con esta interacción. </w:t>
      </w:r>
      <w:r w:rsidRPr="00B55490">
        <w:rPr>
          <w:rFonts w:ascii="Arial Narrow" w:hAnsi="Arial Narrow"/>
          <w:i/>
          <w:iCs/>
          <w:color w:val="4F81BD" w:themeColor="accent1"/>
          <w:sz w:val="24"/>
          <w:szCs w:val="24"/>
        </w:rPr>
        <w:t>“</w:t>
      </w:r>
      <w:proofErr w:type="spellStart"/>
      <w:r w:rsidRPr="00B55490">
        <w:rPr>
          <w:rFonts w:ascii="Arial Narrow" w:hAnsi="Arial Narrow"/>
          <w:i/>
          <w:iCs/>
          <w:color w:val="4F81BD" w:themeColor="accent1"/>
          <w:sz w:val="24"/>
          <w:szCs w:val="24"/>
        </w:rPr>
        <w:t>Sound</w:t>
      </w:r>
      <w:proofErr w:type="spellEnd"/>
      <w:r w:rsidRPr="00B55490">
        <w:rPr>
          <w:rFonts w:ascii="Arial Narrow" w:hAnsi="Arial Narrow"/>
          <w:i/>
          <w:iCs/>
          <w:color w:val="4F81BD" w:themeColor="accent1"/>
          <w:sz w:val="24"/>
          <w:szCs w:val="24"/>
        </w:rPr>
        <w:t xml:space="preserve"> Island”</w:t>
      </w:r>
      <w:r w:rsidRPr="00745E86">
        <w:rPr>
          <w:rFonts w:ascii="Arial Narrow" w:hAnsi="Arial Narrow"/>
          <w:color w:val="4F81BD" w:themeColor="accent1"/>
          <w:sz w:val="24"/>
          <w:szCs w:val="24"/>
        </w:rPr>
        <w:t xml:space="preserve"> (1994), fue instalada en el Arco de Triunfo en París. Altavoces colocados en la fachada del monumento emitían sonido ambiente grabado en las costas de Normandía. El resultado era el </w:t>
      </w:r>
      <w:r w:rsidRPr="00B55490">
        <w:rPr>
          <w:rFonts w:ascii="Arial Narrow" w:hAnsi="Arial Narrow"/>
          <w:i/>
          <w:iCs/>
          <w:color w:val="4F81BD" w:themeColor="accent1"/>
          <w:sz w:val="24"/>
          <w:szCs w:val="24"/>
        </w:rPr>
        <w:t>ruido blanco</w:t>
      </w:r>
      <w:r w:rsidRPr="00B55490">
        <w:rPr>
          <w:rStyle w:val="Refdenotaalpie"/>
          <w:rFonts w:ascii="Arial Narrow" w:hAnsi="Arial Narrow"/>
          <w:color w:val="4F81BD" w:themeColor="accent1"/>
          <w:sz w:val="24"/>
          <w:szCs w:val="24"/>
        </w:rPr>
        <w:footnoteReference w:id="14"/>
      </w:r>
      <w:r w:rsidRPr="00745E86">
        <w:rPr>
          <w:rFonts w:ascii="Arial Narrow" w:hAnsi="Arial Narrow"/>
          <w:color w:val="4F81BD" w:themeColor="accent1"/>
          <w:sz w:val="24"/>
          <w:szCs w:val="24"/>
          <w:u w:val="single"/>
        </w:rPr>
        <w:t xml:space="preserve"> </w:t>
      </w:r>
      <w:r w:rsidRPr="00745E86">
        <w:rPr>
          <w:rFonts w:ascii="Arial Narrow" w:hAnsi="Arial Narrow"/>
          <w:color w:val="4F81BD" w:themeColor="accent1"/>
          <w:sz w:val="24"/>
          <w:szCs w:val="24"/>
        </w:rPr>
        <w:t xml:space="preserve">del agua, que enmascaraba el de los </w:t>
      </w:r>
      <w:r w:rsidR="00F009FF">
        <w:rPr>
          <w:rFonts w:ascii="Arial Narrow" w:hAnsi="Arial Narrow"/>
          <w:color w:val="4F81BD" w:themeColor="accent1"/>
          <w:sz w:val="24"/>
          <w:szCs w:val="24"/>
        </w:rPr>
        <w:t xml:space="preserve">coches, </w:t>
      </w:r>
      <w:r w:rsidRPr="00745E86">
        <w:rPr>
          <w:rFonts w:ascii="Arial Narrow" w:hAnsi="Arial Narrow"/>
          <w:color w:val="4F81BD" w:themeColor="accent1"/>
          <w:sz w:val="24"/>
          <w:szCs w:val="24"/>
        </w:rPr>
        <w:t>por la riqueza de frecuencias que tiene, transformando la experiencia aural del intenso tráfico que tiene ese lugar, y por tanto la percepción general del espacio.</w:t>
      </w:r>
    </w:p>
    <w:p w14:paraId="026AD296" w14:textId="77777777" w:rsidR="00521952" w:rsidRPr="00745E86" w:rsidRDefault="00521952" w:rsidP="00745E86">
      <w:pPr>
        <w:spacing w:line="360" w:lineRule="auto"/>
        <w:jc w:val="both"/>
        <w:rPr>
          <w:rFonts w:ascii="Arial Narrow" w:hAnsi="Arial Narrow"/>
          <w:b/>
          <w:color w:val="4F81BD" w:themeColor="accent1"/>
          <w:sz w:val="24"/>
          <w:szCs w:val="24"/>
        </w:rPr>
      </w:pPr>
      <w:r w:rsidRPr="00745E86">
        <w:rPr>
          <w:rFonts w:ascii="Arial Narrow" w:hAnsi="Arial Narrow"/>
          <w:b/>
          <w:color w:val="4F81BD" w:themeColor="accent1"/>
          <w:sz w:val="24"/>
          <w:szCs w:val="24"/>
        </w:rPr>
        <w:t xml:space="preserve"> </w:t>
      </w:r>
      <w:r w:rsidR="00143F47">
        <w:rPr>
          <w:rFonts w:ascii="Arial Narrow" w:hAnsi="Arial Narrow"/>
          <w:b/>
          <w:color w:val="4F81BD" w:themeColor="accent1"/>
          <w:sz w:val="24"/>
          <w:szCs w:val="24"/>
        </w:rPr>
        <w:t>2- Esculturas expandidas</w:t>
      </w:r>
    </w:p>
    <w:p w14:paraId="571D7DF6" w14:textId="46222EC1" w:rsidR="00521952" w:rsidRPr="00745E86" w:rsidRDefault="00521952" w:rsidP="00745E86">
      <w:pPr>
        <w:spacing w:line="360" w:lineRule="auto"/>
        <w:jc w:val="both"/>
        <w:rPr>
          <w:rFonts w:ascii="Arial Narrow" w:hAnsi="Arial Narrow"/>
          <w:color w:val="4F81BD" w:themeColor="accent1"/>
          <w:sz w:val="24"/>
          <w:szCs w:val="24"/>
          <w:u w:val="single"/>
        </w:rPr>
      </w:pPr>
      <w:r w:rsidRPr="00B55490">
        <w:rPr>
          <w:rFonts w:ascii="Arial Narrow" w:hAnsi="Arial Narrow"/>
          <w:color w:val="4F81BD" w:themeColor="accent1"/>
          <w:sz w:val="24"/>
          <w:szCs w:val="24"/>
        </w:rPr>
        <w:t xml:space="preserve">a.- Trabajando con conceptos de percepción espacial: Max </w:t>
      </w:r>
      <w:proofErr w:type="spellStart"/>
      <w:r w:rsidRPr="00B55490">
        <w:rPr>
          <w:rFonts w:ascii="Arial Narrow" w:hAnsi="Arial Narrow"/>
          <w:color w:val="4F81BD" w:themeColor="accent1"/>
          <w:sz w:val="24"/>
          <w:szCs w:val="24"/>
        </w:rPr>
        <w:t>Neuhaus</w:t>
      </w:r>
      <w:proofErr w:type="spellEnd"/>
      <w:r w:rsidR="00B15CED" w:rsidRPr="00B55490">
        <w:rPr>
          <w:rStyle w:val="Refdenotaalpie"/>
          <w:rFonts w:ascii="Arial Narrow" w:hAnsi="Arial Narrow"/>
          <w:color w:val="4F81BD" w:themeColor="accent1"/>
          <w:sz w:val="24"/>
          <w:szCs w:val="24"/>
        </w:rPr>
        <w:footnoteReference w:id="15"/>
      </w:r>
      <w:r w:rsidR="00B55490">
        <w:rPr>
          <w:rFonts w:ascii="Arial Narrow" w:hAnsi="Arial Narrow"/>
          <w:color w:val="4F81BD" w:themeColor="accent1"/>
          <w:sz w:val="24"/>
          <w:szCs w:val="24"/>
        </w:rPr>
        <w:t>,</w:t>
      </w:r>
      <w:r w:rsidRPr="00B55490">
        <w:rPr>
          <w:rFonts w:ascii="Arial Narrow" w:hAnsi="Arial Narrow"/>
          <w:color w:val="4F81BD" w:themeColor="accent1"/>
          <w:sz w:val="24"/>
          <w:szCs w:val="24"/>
        </w:rPr>
        <w:t xml:space="preserve"> </w:t>
      </w:r>
      <w:r w:rsidRPr="00B55490">
        <w:rPr>
          <w:rFonts w:ascii="Arial Narrow" w:hAnsi="Arial Narrow"/>
          <w:i/>
          <w:iCs/>
          <w:color w:val="4F81BD" w:themeColor="accent1"/>
          <w:sz w:val="24"/>
          <w:szCs w:val="24"/>
        </w:rPr>
        <w:t>Lugares y Momentos</w:t>
      </w:r>
      <w:r w:rsidRPr="00815160">
        <w:rPr>
          <w:rFonts w:ascii="Arial Narrow" w:hAnsi="Arial Narrow"/>
          <w:color w:val="4F81BD" w:themeColor="accent1"/>
          <w:sz w:val="24"/>
          <w:szCs w:val="24"/>
        </w:rPr>
        <w:t>. La</w:t>
      </w:r>
      <w:r w:rsidRPr="00745E86">
        <w:rPr>
          <w:rFonts w:ascii="Arial Narrow" w:hAnsi="Arial Narrow"/>
          <w:color w:val="4F81BD" w:themeColor="accent1"/>
          <w:sz w:val="24"/>
          <w:szCs w:val="24"/>
        </w:rPr>
        <w:t xml:space="preserve"> esencia de su creación de </w:t>
      </w:r>
      <w:r w:rsidR="00143F47">
        <w:rPr>
          <w:rFonts w:ascii="Arial Narrow" w:hAnsi="Arial Narrow"/>
          <w:color w:val="4F81BD" w:themeColor="accent1"/>
          <w:sz w:val="24"/>
          <w:szCs w:val="24"/>
        </w:rPr>
        <w:t>sus</w:t>
      </w:r>
      <w:r w:rsidR="00143F47" w:rsidRPr="00B55490">
        <w:rPr>
          <w:rFonts w:ascii="Arial Narrow" w:hAnsi="Arial Narrow"/>
          <w:i/>
          <w:iCs/>
          <w:color w:val="4F81BD" w:themeColor="accent1"/>
          <w:sz w:val="24"/>
          <w:szCs w:val="24"/>
        </w:rPr>
        <w:t xml:space="preserve"> </w:t>
      </w:r>
      <w:r w:rsidR="00B55490" w:rsidRPr="00B55490">
        <w:rPr>
          <w:rFonts w:ascii="Arial Narrow" w:hAnsi="Arial Narrow"/>
          <w:i/>
          <w:iCs/>
          <w:color w:val="4F81BD" w:themeColor="accent1"/>
          <w:sz w:val="24"/>
          <w:szCs w:val="24"/>
        </w:rPr>
        <w:t>lugares</w:t>
      </w:r>
      <w:r w:rsidRPr="00B55490">
        <w:rPr>
          <w:rFonts w:ascii="Arial Narrow" w:hAnsi="Arial Narrow"/>
          <w:i/>
          <w:iCs/>
          <w:color w:val="4F81BD" w:themeColor="accent1"/>
          <w:sz w:val="24"/>
          <w:szCs w:val="24"/>
        </w:rPr>
        <w:t xml:space="preserve"> </w:t>
      </w:r>
      <w:r w:rsidRPr="00745E86">
        <w:rPr>
          <w:rFonts w:ascii="Arial Narrow" w:hAnsi="Arial Narrow"/>
          <w:color w:val="4F81BD" w:themeColor="accent1"/>
          <w:sz w:val="24"/>
          <w:szCs w:val="24"/>
        </w:rPr>
        <w:t>(places), reside en la naturaleza de los sonidos que intro</w:t>
      </w:r>
      <w:r w:rsidR="00143F47">
        <w:rPr>
          <w:rFonts w:ascii="Arial Narrow" w:hAnsi="Arial Narrow"/>
          <w:color w:val="4F81BD" w:themeColor="accent1"/>
          <w:sz w:val="24"/>
          <w:szCs w:val="24"/>
        </w:rPr>
        <w:t>duce en un determinado contexto</w:t>
      </w:r>
      <w:r w:rsidRPr="00745E86">
        <w:rPr>
          <w:rFonts w:ascii="Arial Narrow" w:hAnsi="Arial Narrow"/>
          <w:color w:val="4F81BD" w:themeColor="accent1"/>
          <w:sz w:val="24"/>
          <w:szCs w:val="24"/>
        </w:rPr>
        <w:t xml:space="preserve">, </w:t>
      </w:r>
      <w:r w:rsidR="00B15CED">
        <w:rPr>
          <w:rFonts w:ascii="Arial Narrow" w:hAnsi="Arial Narrow"/>
          <w:color w:val="4F81BD" w:themeColor="accent1"/>
          <w:sz w:val="24"/>
          <w:szCs w:val="24"/>
        </w:rPr>
        <w:t xml:space="preserve">y </w:t>
      </w:r>
      <w:r w:rsidRPr="00745E86">
        <w:rPr>
          <w:rFonts w:ascii="Arial Narrow" w:hAnsi="Arial Narrow"/>
          <w:color w:val="4F81BD" w:themeColor="accent1"/>
          <w:sz w:val="24"/>
          <w:szCs w:val="24"/>
        </w:rPr>
        <w:t>en cómo se relacionan con lo que uno espera de ese lugar</w:t>
      </w:r>
      <w:r w:rsidR="00143F47">
        <w:rPr>
          <w:rFonts w:ascii="Arial Narrow" w:hAnsi="Arial Narrow"/>
          <w:color w:val="4F81BD" w:themeColor="accent1"/>
          <w:sz w:val="24"/>
          <w:szCs w:val="24"/>
        </w:rPr>
        <w:t>.</w:t>
      </w:r>
      <w:r w:rsidRPr="00745E86">
        <w:rPr>
          <w:rFonts w:ascii="Arial Narrow" w:hAnsi="Arial Narrow"/>
          <w:color w:val="4F81BD" w:themeColor="accent1"/>
          <w:sz w:val="24"/>
          <w:szCs w:val="24"/>
        </w:rPr>
        <w:t xml:space="preserve"> En esta forma artística, el sonido es una herramienta sutil que sirve para obtener una nueva percepción del espacio</w:t>
      </w:r>
      <w:r w:rsidR="00143F47">
        <w:rPr>
          <w:rFonts w:ascii="Arial Narrow" w:hAnsi="Arial Narrow"/>
          <w:color w:val="4F81BD" w:themeColor="accent1"/>
          <w:sz w:val="24"/>
          <w:szCs w:val="24"/>
        </w:rPr>
        <w:t xml:space="preserve">: </w:t>
      </w:r>
      <w:r w:rsidR="00143F47" w:rsidRPr="00745E86">
        <w:rPr>
          <w:rFonts w:ascii="Arial Narrow" w:hAnsi="Arial Narrow"/>
          <w:color w:val="4F81BD" w:themeColor="accent1"/>
          <w:sz w:val="24"/>
          <w:szCs w:val="24"/>
        </w:rPr>
        <w:t xml:space="preserve">el nuevo </w:t>
      </w:r>
      <w:r w:rsidR="00B55490" w:rsidRPr="00B55490">
        <w:rPr>
          <w:rFonts w:ascii="Arial Narrow" w:hAnsi="Arial Narrow"/>
          <w:i/>
          <w:iCs/>
          <w:color w:val="4F81BD" w:themeColor="accent1"/>
          <w:sz w:val="24"/>
          <w:szCs w:val="24"/>
        </w:rPr>
        <w:t>lugar</w:t>
      </w:r>
      <w:r w:rsidRPr="00745E86">
        <w:rPr>
          <w:rFonts w:ascii="Arial Narrow" w:hAnsi="Arial Narrow"/>
          <w:color w:val="4F81BD" w:themeColor="accent1"/>
          <w:sz w:val="24"/>
          <w:szCs w:val="24"/>
        </w:rPr>
        <w:t xml:space="preserve">. En estos lugares imaginarios que construye, cuando el espectador entra por primera vez al espacio, no está claro que el sonido esté allí. Pero cuando </w:t>
      </w:r>
      <w:r w:rsidRPr="00745E86">
        <w:rPr>
          <w:rFonts w:ascii="Arial Narrow" w:hAnsi="Arial Narrow"/>
          <w:color w:val="4F81BD" w:themeColor="accent1"/>
          <w:sz w:val="24"/>
          <w:szCs w:val="24"/>
        </w:rPr>
        <w:lastRenderedPageBreak/>
        <w:t>comienzas a enfocar desde el punto de vista sonoro</w:t>
      </w:r>
      <w:r w:rsidR="00B15CED">
        <w:rPr>
          <w:rFonts w:ascii="Arial Narrow" w:hAnsi="Arial Narrow"/>
          <w:color w:val="4F81BD" w:themeColor="accent1"/>
          <w:sz w:val="24"/>
          <w:szCs w:val="24"/>
        </w:rPr>
        <w:t>, es decir, se cambia la perspectiva</w:t>
      </w:r>
      <w:r w:rsidRPr="00745E86">
        <w:rPr>
          <w:rFonts w:ascii="Arial Narrow" w:hAnsi="Arial Narrow"/>
          <w:color w:val="4F81BD" w:themeColor="accent1"/>
          <w:sz w:val="24"/>
          <w:szCs w:val="24"/>
        </w:rPr>
        <w:t xml:space="preserve">, ocurre un cambio de escala, </w:t>
      </w:r>
      <w:proofErr w:type="gramStart"/>
      <w:r w:rsidRPr="00745E86">
        <w:rPr>
          <w:rFonts w:ascii="Arial Narrow" w:hAnsi="Arial Narrow"/>
          <w:color w:val="4F81BD" w:themeColor="accent1"/>
          <w:sz w:val="24"/>
          <w:szCs w:val="24"/>
        </w:rPr>
        <w:t>y</w:t>
      </w:r>
      <w:proofErr w:type="gramEnd"/>
      <w:r w:rsidRPr="00745E86">
        <w:rPr>
          <w:rFonts w:ascii="Arial Narrow" w:hAnsi="Arial Narrow"/>
          <w:color w:val="4F81BD" w:themeColor="accent1"/>
          <w:sz w:val="24"/>
          <w:szCs w:val="24"/>
        </w:rPr>
        <w:t xml:space="preserve"> por consiguiente, un cambio de percepción del espacio. Sus </w:t>
      </w:r>
      <w:r w:rsidR="00B55490" w:rsidRPr="00B55490">
        <w:rPr>
          <w:rFonts w:ascii="Arial Narrow" w:hAnsi="Arial Narrow"/>
          <w:i/>
          <w:iCs/>
          <w:color w:val="4F81BD" w:themeColor="accent1"/>
          <w:sz w:val="24"/>
          <w:szCs w:val="24"/>
        </w:rPr>
        <w:t>momentos</w:t>
      </w:r>
      <w:r w:rsidR="00B55490" w:rsidRPr="00B55490">
        <w:rPr>
          <w:rFonts w:ascii="Arial Narrow" w:hAnsi="Arial Narrow"/>
          <w:color w:val="4F81BD" w:themeColor="accent1"/>
          <w:sz w:val="24"/>
          <w:szCs w:val="24"/>
        </w:rPr>
        <w:t xml:space="preserve"> o</w:t>
      </w:r>
      <w:r w:rsidRPr="00745E86">
        <w:rPr>
          <w:rFonts w:ascii="Arial Narrow" w:hAnsi="Arial Narrow"/>
          <w:color w:val="4F81BD" w:themeColor="accent1"/>
          <w:sz w:val="24"/>
          <w:szCs w:val="24"/>
        </w:rPr>
        <w:t xml:space="preserve"> </w:t>
      </w:r>
      <w:r w:rsidR="00B55490">
        <w:rPr>
          <w:rFonts w:ascii="Arial Narrow" w:hAnsi="Arial Narrow"/>
          <w:i/>
          <w:iCs/>
          <w:color w:val="4F81BD" w:themeColor="accent1"/>
          <w:sz w:val="24"/>
          <w:szCs w:val="24"/>
        </w:rPr>
        <w:t>p</w:t>
      </w:r>
      <w:r w:rsidRPr="00B55490">
        <w:rPr>
          <w:rFonts w:ascii="Arial Narrow" w:hAnsi="Arial Narrow"/>
          <w:i/>
          <w:iCs/>
          <w:color w:val="4F81BD" w:themeColor="accent1"/>
          <w:sz w:val="24"/>
          <w:szCs w:val="24"/>
        </w:rPr>
        <w:t xml:space="preserve">iezas </w:t>
      </w:r>
      <w:r w:rsidR="00B55490">
        <w:rPr>
          <w:rFonts w:ascii="Arial Narrow" w:hAnsi="Arial Narrow"/>
          <w:i/>
          <w:iCs/>
          <w:color w:val="4F81BD" w:themeColor="accent1"/>
          <w:sz w:val="24"/>
          <w:szCs w:val="24"/>
        </w:rPr>
        <w:t>t</w:t>
      </w:r>
      <w:r w:rsidRPr="00B55490">
        <w:rPr>
          <w:rFonts w:ascii="Arial Narrow" w:hAnsi="Arial Narrow"/>
          <w:i/>
          <w:iCs/>
          <w:color w:val="4F81BD" w:themeColor="accent1"/>
          <w:sz w:val="24"/>
          <w:szCs w:val="24"/>
        </w:rPr>
        <w:t>emporales</w:t>
      </w:r>
      <w:r w:rsidRPr="00745E86">
        <w:rPr>
          <w:rFonts w:ascii="Arial Narrow" w:hAnsi="Arial Narrow"/>
          <w:color w:val="4F81BD" w:themeColor="accent1"/>
          <w:sz w:val="24"/>
          <w:szCs w:val="24"/>
        </w:rPr>
        <w:t xml:space="preserve"> (</w:t>
      </w:r>
      <w:r w:rsidRPr="00B55490">
        <w:rPr>
          <w:rFonts w:ascii="Arial Narrow" w:hAnsi="Arial Narrow"/>
          <w:i/>
          <w:iCs/>
          <w:color w:val="4F81BD" w:themeColor="accent1"/>
          <w:sz w:val="24"/>
          <w:szCs w:val="24"/>
        </w:rPr>
        <w:t xml:space="preserve">Time </w:t>
      </w:r>
      <w:proofErr w:type="spellStart"/>
      <w:r w:rsidRPr="00B55490">
        <w:rPr>
          <w:rFonts w:ascii="Arial Narrow" w:hAnsi="Arial Narrow"/>
          <w:i/>
          <w:iCs/>
          <w:color w:val="4F81BD" w:themeColor="accent1"/>
          <w:sz w:val="24"/>
          <w:szCs w:val="24"/>
        </w:rPr>
        <w:t>or</w:t>
      </w:r>
      <w:proofErr w:type="spellEnd"/>
      <w:r w:rsidRPr="00B55490">
        <w:rPr>
          <w:rFonts w:ascii="Arial Narrow" w:hAnsi="Arial Narrow"/>
          <w:i/>
          <w:iCs/>
          <w:color w:val="4F81BD" w:themeColor="accent1"/>
          <w:sz w:val="24"/>
          <w:szCs w:val="24"/>
        </w:rPr>
        <w:t xml:space="preserve"> </w:t>
      </w:r>
      <w:proofErr w:type="spellStart"/>
      <w:r w:rsidRPr="00B55490">
        <w:rPr>
          <w:rFonts w:ascii="Arial Narrow" w:hAnsi="Arial Narrow"/>
          <w:i/>
          <w:iCs/>
          <w:color w:val="4F81BD" w:themeColor="accent1"/>
          <w:sz w:val="24"/>
          <w:szCs w:val="24"/>
        </w:rPr>
        <w:t>Moment</w:t>
      </w:r>
      <w:proofErr w:type="spellEnd"/>
      <w:r w:rsidRPr="00B55490">
        <w:rPr>
          <w:rFonts w:ascii="Arial Narrow" w:hAnsi="Arial Narrow"/>
          <w:i/>
          <w:iCs/>
          <w:color w:val="4F81BD" w:themeColor="accent1"/>
          <w:sz w:val="24"/>
          <w:szCs w:val="24"/>
        </w:rPr>
        <w:t xml:space="preserve"> </w:t>
      </w:r>
      <w:proofErr w:type="spellStart"/>
      <w:r w:rsidRPr="00B55490">
        <w:rPr>
          <w:rFonts w:ascii="Arial Narrow" w:hAnsi="Arial Narrow"/>
          <w:i/>
          <w:iCs/>
          <w:color w:val="4F81BD" w:themeColor="accent1"/>
          <w:sz w:val="24"/>
          <w:szCs w:val="24"/>
        </w:rPr>
        <w:t>Pieces</w:t>
      </w:r>
      <w:proofErr w:type="spellEnd"/>
      <w:r w:rsidRPr="00745E86">
        <w:rPr>
          <w:rFonts w:ascii="Arial Narrow" w:hAnsi="Arial Narrow"/>
          <w:color w:val="4F81BD" w:themeColor="accent1"/>
          <w:sz w:val="24"/>
          <w:szCs w:val="24"/>
        </w:rPr>
        <w:t xml:space="preserve">), adoptan la forma de señales sonoras comunitarias (campana, por ejemplo). En vez de ser un sonido que se introduce repentinamente (ataque) y después desaparece, el sonido se invierte, es decir, crece gradualmente y al llegar a su punto máximo desaparece, dejando tras de sí una sensación de silencio, una </w:t>
      </w:r>
      <w:proofErr w:type="spellStart"/>
      <w:r w:rsidRPr="00B55490">
        <w:rPr>
          <w:rFonts w:ascii="Arial Narrow" w:hAnsi="Arial Narrow"/>
          <w:i/>
          <w:iCs/>
          <w:color w:val="4F81BD" w:themeColor="accent1"/>
          <w:sz w:val="24"/>
          <w:szCs w:val="24"/>
        </w:rPr>
        <w:t>post-imagen</w:t>
      </w:r>
      <w:proofErr w:type="spellEnd"/>
      <w:r w:rsidRPr="00B55490">
        <w:rPr>
          <w:rFonts w:ascii="Arial Narrow" w:hAnsi="Arial Narrow"/>
          <w:i/>
          <w:iCs/>
          <w:color w:val="4F81BD" w:themeColor="accent1"/>
          <w:sz w:val="24"/>
          <w:szCs w:val="24"/>
        </w:rPr>
        <w:t xml:space="preserve"> aural</w:t>
      </w:r>
      <w:r w:rsidRPr="00745E86">
        <w:rPr>
          <w:rFonts w:ascii="Arial Narrow" w:hAnsi="Arial Narrow"/>
          <w:color w:val="4F81BD" w:themeColor="accent1"/>
          <w:sz w:val="24"/>
          <w:szCs w:val="24"/>
        </w:rPr>
        <w:t xml:space="preserve"> superpuesta a los sonidos habituales del entorno, como una imagen de reconstrucción de la memoria aural, compartida por t</w:t>
      </w:r>
      <w:r w:rsidR="00143F47">
        <w:rPr>
          <w:rFonts w:ascii="Arial Narrow" w:hAnsi="Arial Narrow"/>
          <w:color w:val="4F81BD" w:themeColor="accent1"/>
          <w:sz w:val="24"/>
          <w:szCs w:val="24"/>
        </w:rPr>
        <w:t>odos los que la han escuchado,</w:t>
      </w:r>
      <w:r w:rsidRPr="00745E86">
        <w:rPr>
          <w:rFonts w:ascii="Arial Narrow" w:hAnsi="Arial Narrow"/>
          <w:color w:val="4F81BD" w:themeColor="accent1"/>
          <w:sz w:val="24"/>
          <w:szCs w:val="24"/>
        </w:rPr>
        <w:t xml:space="preserve"> engendrada por la desaparición del sonido.</w:t>
      </w:r>
    </w:p>
    <w:p w14:paraId="21762C6D" w14:textId="2EDE8C41" w:rsidR="00A30EAB" w:rsidRPr="00A30EAB" w:rsidRDefault="00521952" w:rsidP="00745E86">
      <w:pPr>
        <w:spacing w:line="360" w:lineRule="auto"/>
        <w:jc w:val="both"/>
        <w:rPr>
          <w:rFonts w:ascii="Arial Narrow" w:hAnsi="Arial Narrow"/>
          <w:color w:val="4F81BD" w:themeColor="accent1"/>
          <w:sz w:val="24"/>
          <w:szCs w:val="24"/>
        </w:rPr>
      </w:pPr>
      <w:r w:rsidRPr="00B55490">
        <w:rPr>
          <w:rFonts w:ascii="Arial Narrow" w:hAnsi="Arial Narrow"/>
          <w:color w:val="4F81BD" w:themeColor="accent1"/>
          <w:sz w:val="24"/>
          <w:szCs w:val="24"/>
        </w:rPr>
        <w:t xml:space="preserve">b.- Haciendo visible lo invisible: Christina </w:t>
      </w:r>
      <w:proofErr w:type="spellStart"/>
      <w:r w:rsidRPr="00B55490">
        <w:rPr>
          <w:rFonts w:ascii="Arial Narrow" w:hAnsi="Arial Narrow"/>
          <w:color w:val="4F81BD" w:themeColor="accent1"/>
          <w:sz w:val="24"/>
          <w:szCs w:val="24"/>
        </w:rPr>
        <w:t>Kubisch</w:t>
      </w:r>
      <w:proofErr w:type="spellEnd"/>
      <w:r w:rsidR="00B15CED" w:rsidRPr="00B55490">
        <w:rPr>
          <w:rStyle w:val="Refdenotaalpie"/>
          <w:rFonts w:ascii="Arial Narrow" w:hAnsi="Arial Narrow"/>
          <w:bCs/>
          <w:color w:val="4F81BD" w:themeColor="accent1"/>
          <w:sz w:val="24"/>
          <w:szCs w:val="24"/>
        </w:rPr>
        <w:footnoteReference w:id="16"/>
      </w:r>
      <w:r w:rsidR="00B55490">
        <w:rPr>
          <w:rFonts w:ascii="Arial Narrow" w:hAnsi="Arial Narrow"/>
          <w:color w:val="4F81BD" w:themeColor="accent1"/>
          <w:sz w:val="24"/>
          <w:szCs w:val="24"/>
        </w:rPr>
        <w:t>.</w:t>
      </w:r>
      <w:r w:rsidRPr="00745E86">
        <w:rPr>
          <w:rFonts w:ascii="Arial Narrow" w:hAnsi="Arial Narrow"/>
          <w:color w:val="4F81BD" w:themeColor="accent1"/>
          <w:sz w:val="24"/>
          <w:szCs w:val="24"/>
        </w:rPr>
        <w:t xml:space="preserve"> Trabaja con la transmisión electromagnética del sonido. Sus instalaciones consisten en una serie de cables eléctricos instalados en interiores y exteriores, que, o bien siguen las formas de la arquitectura, o forman una estructura geométrica en el espacio. Las composiciones generadas por la mezcla de sonidos electrónicos, naturales o </w:t>
      </w:r>
      <w:proofErr w:type="gramStart"/>
      <w:r w:rsidRPr="00B55490">
        <w:rPr>
          <w:rFonts w:ascii="Arial Narrow" w:hAnsi="Arial Narrow"/>
          <w:color w:val="4F81BD" w:themeColor="accent1"/>
          <w:sz w:val="24"/>
          <w:szCs w:val="24"/>
        </w:rPr>
        <w:t>instrumentales,</w:t>
      </w:r>
      <w:proofErr w:type="gramEnd"/>
      <w:r w:rsidRPr="00745E86">
        <w:rPr>
          <w:rFonts w:ascii="Arial Narrow" w:hAnsi="Arial Narrow"/>
          <w:color w:val="4F81BD" w:themeColor="accent1"/>
          <w:sz w:val="24"/>
          <w:szCs w:val="24"/>
        </w:rPr>
        <w:t xml:space="preserve"> se amplifican y son recibidas por los asistentes a la instalación con la ayuda de auriculares inalámbricos, con los que pueden ajustar el rango de recepción de esos campos electromagnéticos. Moviéndose en el espacio, el participante puede “mezclar” las diferentes composiciones, o entrar en zonas de silencio, a las que no </w:t>
      </w:r>
      <w:r w:rsidR="00B55490">
        <w:rPr>
          <w:rFonts w:ascii="Arial Narrow" w:hAnsi="Arial Narrow"/>
          <w:color w:val="4F81BD" w:themeColor="accent1"/>
          <w:sz w:val="24"/>
          <w:szCs w:val="24"/>
        </w:rPr>
        <w:t>llega la</w:t>
      </w:r>
      <w:r w:rsidR="00A30EAB">
        <w:rPr>
          <w:rFonts w:ascii="Arial Narrow" w:hAnsi="Arial Narrow"/>
          <w:color w:val="4F81BD" w:themeColor="accent1"/>
          <w:sz w:val="24"/>
          <w:szCs w:val="24"/>
        </w:rPr>
        <w:t xml:space="preserve"> </w:t>
      </w:r>
      <w:r w:rsidRPr="00745E86">
        <w:rPr>
          <w:rFonts w:ascii="Arial Narrow" w:hAnsi="Arial Narrow"/>
          <w:color w:val="4F81BD" w:themeColor="accent1"/>
          <w:sz w:val="24"/>
          <w:szCs w:val="24"/>
        </w:rPr>
        <w:t>señal</w:t>
      </w:r>
      <w:r w:rsidR="00A30EAB">
        <w:rPr>
          <w:rFonts w:ascii="Arial Narrow" w:hAnsi="Arial Narrow"/>
          <w:color w:val="4F81BD" w:themeColor="accent1"/>
          <w:sz w:val="24"/>
          <w:szCs w:val="24"/>
        </w:rPr>
        <w:t xml:space="preserve"> </w:t>
      </w:r>
      <w:r w:rsidRPr="00745E86">
        <w:rPr>
          <w:rFonts w:ascii="Arial Narrow" w:hAnsi="Arial Narrow"/>
          <w:color w:val="4F81BD" w:themeColor="accent1"/>
          <w:sz w:val="24"/>
          <w:szCs w:val="24"/>
        </w:rPr>
        <w:t>sonora. Su intención es que “el sonido sea difundido de una manera diferente que en la clási</w:t>
      </w:r>
      <w:r w:rsidR="008A1DA0">
        <w:rPr>
          <w:rFonts w:ascii="Arial Narrow" w:hAnsi="Arial Narrow"/>
          <w:color w:val="4F81BD" w:themeColor="accent1"/>
          <w:sz w:val="24"/>
          <w:szCs w:val="24"/>
        </w:rPr>
        <w:t xml:space="preserve">ca situación </w:t>
      </w:r>
      <w:proofErr w:type="spellStart"/>
      <w:r w:rsidR="008A1DA0">
        <w:rPr>
          <w:rFonts w:ascii="Arial Narrow" w:hAnsi="Arial Narrow"/>
          <w:color w:val="4F81BD" w:themeColor="accent1"/>
          <w:sz w:val="24"/>
          <w:szCs w:val="24"/>
        </w:rPr>
        <w:t>concertística</w:t>
      </w:r>
      <w:proofErr w:type="spellEnd"/>
      <w:r w:rsidR="008A1DA0">
        <w:rPr>
          <w:rFonts w:ascii="Arial Narrow" w:hAnsi="Arial Narrow"/>
          <w:color w:val="4F81BD" w:themeColor="accent1"/>
          <w:sz w:val="24"/>
          <w:szCs w:val="24"/>
        </w:rPr>
        <w:t>”.</w:t>
      </w:r>
      <w:r w:rsidR="008A1DA0">
        <w:rPr>
          <w:rStyle w:val="Refdenotaalpie"/>
          <w:rFonts w:ascii="Arial Narrow" w:hAnsi="Arial Narrow"/>
          <w:color w:val="4F81BD" w:themeColor="accent1"/>
          <w:sz w:val="24"/>
          <w:szCs w:val="24"/>
        </w:rPr>
        <w:footnoteReference w:id="17"/>
      </w:r>
    </w:p>
    <w:p w14:paraId="4D9304D9" w14:textId="2AB753E9" w:rsidR="00521952" w:rsidRPr="00745E86" w:rsidRDefault="00521952" w:rsidP="00745E86">
      <w:pPr>
        <w:spacing w:line="360" w:lineRule="auto"/>
        <w:jc w:val="both"/>
        <w:rPr>
          <w:rFonts w:ascii="Arial Narrow" w:hAnsi="Arial Narrow"/>
          <w:color w:val="4F81BD" w:themeColor="accent1"/>
          <w:sz w:val="24"/>
          <w:szCs w:val="24"/>
        </w:rPr>
      </w:pPr>
      <w:r w:rsidRPr="00B55490">
        <w:rPr>
          <w:rFonts w:ascii="Arial Narrow" w:hAnsi="Arial Narrow"/>
          <w:color w:val="4F81BD" w:themeColor="accent1"/>
          <w:sz w:val="24"/>
          <w:szCs w:val="24"/>
        </w:rPr>
        <w:t xml:space="preserve">c.- Alvin </w:t>
      </w:r>
      <w:proofErr w:type="spellStart"/>
      <w:r w:rsidRPr="00B55490">
        <w:rPr>
          <w:rFonts w:ascii="Arial Narrow" w:hAnsi="Arial Narrow"/>
          <w:color w:val="4F81BD" w:themeColor="accent1"/>
          <w:sz w:val="24"/>
          <w:szCs w:val="24"/>
        </w:rPr>
        <w:t>Lucier</w:t>
      </w:r>
      <w:proofErr w:type="spellEnd"/>
      <w:r w:rsidRPr="00B55490">
        <w:rPr>
          <w:rFonts w:ascii="Arial Narrow" w:hAnsi="Arial Narrow"/>
          <w:color w:val="4F81BD" w:themeColor="accent1"/>
          <w:sz w:val="24"/>
          <w:szCs w:val="24"/>
        </w:rPr>
        <w:t>, resonancias y reverberacio</w:t>
      </w:r>
      <w:r w:rsidR="008A1DA0" w:rsidRPr="00B55490">
        <w:rPr>
          <w:rFonts w:ascii="Arial Narrow" w:hAnsi="Arial Narrow"/>
          <w:color w:val="4F81BD" w:themeColor="accent1"/>
          <w:sz w:val="24"/>
          <w:szCs w:val="24"/>
        </w:rPr>
        <w:t>nes como material artístico</w:t>
      </w:r>
      <w:r w:rsidR="008A1DA0" w:rsidRPr="00B55490">
        <w:rPr>
          <w:rStyle w:val="Refdenotaalpie"/>
          <w:rFonts w:ascii="Arial Narrow" w:hAnsi="Arial Narrow"/>
          <w:color w:val="4F81BD" w:themeColor="accent1"/>
          <w:sz w:val="24"/>
          <w:szCs w:val="24"/>
        </w:rPr>
        <w:footnoteReference w:id="18"/>
      </w:r>
      <w:r w:rsidR="00B55490">
        <w:rPr>
          <w:rFonts w:ascii="Arial Narrow" w:hAnsi="Arial Narrow"/>
          <w:color w:val="4F81BD" w:themeColor="accent1"/>
          <w:sz w:val="24"/>
          <w:szCs w:val="24"/>
        </w:rPr>
        <w:t>.</w:t>
      </w:r>
      <w:r w:rsidR="008A1DA0">
        <w:rPr>
          <w:rFonts w:ascii="Arial Narrow" w:hAnsi="Arial Narrow"/>
          <w:color w:val="4F81BD" w:themeColor="accent1"/>
          <w:sz w:val="24"/>
          <w:szCs w:val="24"/>
        </w:rPr>
        <w:t xml:space="preserve"> </w:t>
      </w:r>
      <w:r w:rsidRPr="008A1DA0">
        <w:rPr>
          <w:rFonts w:ascii="Arial Narrow" w:hAnsi="Arial Narrow"/>
          <w:color w:val="4F81BD" w:themeColor="accent1"/>
          <w:sz w:val="24"/>
          <w:szCs w:val="24"/>
        </w:rPr>
        <w:t>Durante</w:t>
      </w:r>
      <w:r w:rsidRPr="00745E86">
        <w:rPr>
          <w:rFonts w:ascii="Arial Narrow" w:hAnsi="Arial Narrow"/>
          <w:color w:val="4F81BD" w:themeColor="accent1"/>
          <w:sz w:val="24"/>
          <w:szCs w:val="24"/>
        </w:rPr>
        <w:t xml:space="preserve"> años ha investigado las características de resonancia de habitaciones, recipientes, túneles, en los que ha escondido radios, magnetófonos y juguetes accionados por pilas, en un trabajo de alteración del sonido por las características del entorno. El protagonista es el espacio: se expresa a sí mismo mediante la reverberación de un objeto sonoro, cuya característica sonora sólo es un añadido a nuestra experiencia del entorno. Por lo tanto, se invierte la comprensión tradicional de pensar que la reverberación es un añadido de las cualidades sonoras del objeto.</w:t>
      </w:r>
    </w:p>
    <w:p w14:paraId="1C2DDBF7" w14:textId="5DDAB2FB" w:rsidR="00521952" w:rsidRPr="00745E86" w:rsidRDefault="00521952" w:rsidP="00745E86">
      <w:pPr>
        <w:spacing w:line="360" w:lineRule="auto"/>
        <w:jc w:val="both"/>
        <w:rPr>
          <w:rFonts w:ascii="Arial Narrow" w:hAnsi="Arial Narrow"/>
          <w:color w:val="4F81BD" w:themeColor="accent1"/>
          <w:sz w:val="24"/>
          <w:szCs w:val="24"/>
        </w:rPr>
      </w:pPr>
      <w:r w:rsidRPr="00B55490">
        <w:rPr>
          <w:rFonts w:ascii="Arial Narrow" w:hAnsi="Arial Narrow"/>
          <w:color w:val="4F81BD" w:themeColor="accent1"/>
          <w:sz w:val="24"/>
          <w:szCs w:val="24"/>
        </w:rPr>
        <w:t xml:space="preserve">d.- Cuerpo como lugar de recepción de resonancias Bernhard </w:t>
      </w:r>
      <w:proofErr w:type="spellStart"/>
      <w:r w:rsidRPr="00B55490">
        <w:rPr>
          <w:rFonts w:ascii="Arial Narrow" w:hAnsi="Arial Narrow"/>
          <w:color w:val="4F81BD" w:themeColor="accent1"/>
          <w:sz w:val="24"/>
          <w:szCs w:val="24"/>
        </w:rPr>
        <w:t>Leitner</w:t>
      </w:r>
      <w:proofErr w:type="spellEnd"/>
      <w:r w:rsidR="008A1DA0" w:rsidRPr="00B55490">
        <w:rPr>
          <w:rStyle w:val="Refdenotaalpie"/>
          <w:rFonts w:ascii="Arial Narrow" w:hAnsi="Arial Narrow"/>
          <w:color w:val="4F81BD" w:themeColor="accent1"/>
          <w:sz w:val="24"/>
          <w:szCs w:val="24"/>
        </w:rPr>
        <w:footnoteReference w:id="19"/>
      </w:r>
      <w:r w:rsidRPr="00B55490">
        <w:rPr>
          <w:rFonts w:ascii="Arial Narrow" w:hAnsi="Arial Narrow"/>
          <w:color w:val="4F81BD" w:themeColor="accent1"/>
          <w:sz w:val="24"/>
          <w:szCs w:val="24"/>
        </w:rPr>
        <w:t>.</w:t>
      </w:r>
      <w:r w:rsidR="00B55490">
        <w:rPr>
          <w:rFonts w:ascii="Arial Narrow" w:hAnsi="Arial Narrow"/>
          <w:color w:val="4F81BD" w:themeColor="accent1"/>
          <w:sz w:val="24"/>
          <w:szCs w:val="24"/>
        </w:rPr>
        <w:t xml:space="preserve"> </w:t>
      </w:r>
      <w:r w:rsidRPr="00745E86">
        <w:rPr>
          <w:rFonts w:ascii="Arial Narrow" w:hAnsi="Arial Narrow"/>
          <w:color w:val="4F81BD" w:themeColor="accent1"/>
          <w:sz w:val="24"/>
          <w:szCs w:val="24"/>
        </w:rPr>
        <w:t xml:space="preserve">Arquitecto de formación, sus trabajos consisten en esculpir el espacio por medio de sonido. Utiliza para ello dispositivos que le permiten “dibujar” en el espacio tridimensional sonidos que se van moviendo a lo largo de </w:t>
      </w:r>
      <w:r w:rsidRPr="00745E86">
        <w:rPr>
          <w:rFonts w:ascii="Arial Narrow" w:hAnsi="Arial Narrow"/>
          <w:color w:val="4F81BD" w:themeColor="accent1"/>
          <w:sz w:val="24"/>
          <w:szCs w:val="24"/>
        </w:rPr>
        <w:lastRenderedPageBreak/>
        <w:t xml:space="preserve">líneas imaginarias, cuyos movimientos producen diferentes sensaciones en el oyente, dependiendo de la velocidad, dirección, intensidad… Estas líneas imaginarias dibujan un entorno arquitectónico virtual en torno al espectador/oyente. Sus obras </w:t>
      </w:r>
      <w:proofErr w:type="gramStart"/>
      <w:r w:rsidRPr="00745E86">
        <w:rPr>
          <w:rFonts w:ascii="Arial Narrow" w:hAnsi="Arial Narrow"/>
          <w:color w:val="4F81BD" w:themeColor="accent1"/>
          <w:sz w:val="24"/>
          <w:szCs w:val="24"/>
        </w:rPr>
        <w:t>hacen especial hincapié</w:t>
      </w:r>
      <w:proofErr w:type="gramEnd"/>
      <w:r w:rsidRPr="00745E86">
        <w:rPr>
          <w:rFonts w:ascii="Arial Narrow" w:hAnsi="Arial Narrow"/>
          <w:color w:val="4F81BD" w:themeColor="accent1"/>
          <w:sz w:val="24"/>
          <w:szCs w:val="24"/>
        </w:rPr>
        <w:t xml:space="preserve"> en cómo escuchamos con todo el cuerpo: el cuerpo como instrumento acústico autónomo. </w:t>
      </w:r>
    </w:p>
    <w:p w14:paraId="265C521F" w14:textId="77777777" w:rsidR="00521952" w:rsidRPr="00745E86" w:rsidRDefault="00521952" w:rsidP="00745E86">
      <w:pPr>
        <w:spacing w:line="360" w:lineRule="auto"/>
        <w:jc w:val="both"/>
        <w:rPr>
          <w:rFonts w:ascii="Arial Narrow" w:hAnsi="Arial Narrow"/>
          <w:b/>
          <w:color w:val="4F81BD" w:themeColor="accent1"/>
          <w:sz w:val="24"/>
          <w:szCs w:val="24"/>
        </w:rPr>
      </w:pPr>
      <w:r w:rsidRPr="00745E86">
        <w:rPr>
          <w:rFonts w:ascii="Arial Narrow" w:hAnsi="Arial Narrow"/>
          <w:b/>
          <w:color w:val="4F81BD" w:themeColor="accent1"/>
          <w:sz w:val="24"/>
          <w:szCs w:val="24"/>
        </w:rPr>
        <w:t>3.-Instalaciones interactivas sonoras: “instrumento expandido” en el espacio</w:t>
      </w:r>
    </w:p>
    <w:p w14:paraId="3EC73C5D" w14:textId="20953C2D" w:rsidR="00521952" w:rsidRPr="00745E86" w:rsidRDefault="00521952" w:rsidP="00745E86">
      <w:pPr>
        <w:spacing w:line="360" w:lineRule="auto"/>
        <w:jc w:val="both"/>
        <w:rPr>
          <w:rFonts w:ascii="Arial Narrow" w:hAnsi="Arial Narrow"/>
          <w:color w:val="4F81BD" w:themeColor="accent1"/>
          <w:sz w:val="24"/>
          <w:szCs w:val="24"/>
        </w:rPr>
      </w:pPr>
      <w:r w:rsidRPr="00745E86">
        <w:rPr>
          <w:rFonts w:ascii="Arial Narrow" w:hAnsi="Arial Narrow"/>
          <w:color w:val="4F81BD" w:themeColor="accent1"/>
          <w:sz w:val="24"/>
          <w:szCs w:val="24"/>
        </w:rPr>
        <w:t xml:space="preserve">Utilizan el espacio como instrumento que nuestra presencia </w:t>
      </w:r>
      <w:proofErr w:type="spellStart"/>
      <w:r w:rsidRPr="00745E86">
        <w:rPr>
          <w:rFonts w:ascii="Arial Narrow" w:hAnsi="Arial Narrow"/>
          <w:color w:val="4F81BD" w:themeColor="accent1"/>
          <w:sz w:val="24"/>
          <w:szCs w:val="24"/>
        </w:rPr>
        <w:t>ó</w:t>
      </w:r>
      <w:proofErr w:type="spellEnd"/>
      <w:r w:rsidRPr="00745E86">
        <w:rPr>
          <w:rFonts w:ascii="Arial Narrow" w:hAnsi="Arial Narrow"/>
          <w:color w:val="4F81BD" w:themeColor="accent1"/>
          <w:sz w:val="24"/>
          <w:szCs w:val="24"/>
        </w:rPr>
        <w:t xml:space="preserve"> movimientos pone en funcionamiento. Puede ser sólo sonoro </w:t>
      </w:r>
      <w:proofErr w:type="spellStart"/>
      <w:r w:rsidRPr="00745E86">
        <w:rPr>
          <w:rFonts w:ascii="Arial Narrow" w:hAnsi="Arial Narrow"/>
          <w:color w:val="4F81BD" w:themeColor="accent1"/>
          <w:sz w:val="24"/>
          <w:szCs w:val="24"/>
        </w:rPr>
        <w:t>ó</w:t>
      </w:r>
      <w:proofErr w:type="spellEnd"/>
      <w:r w:rsidRPr="00745E86">
        <w:rPr>
          <w:rFonts w:ascii="Arial Narrow" w:hAnsi="Arial Narrow"/>
          <w:color w:val="4F81BD" w:themeColor="accent1"/>
          <w:sz w:val="24"/>
          <w:szCs w:val="24"/>
        </w:rPr>
        <w:t xml:space="preserve"> tener una correspondencia visual. </w:t>
      </w:r>
      <w:proofErr w:type="spellStart"/>
      <w:r w:rsidRPr="00A961DA">
        <w:rPr>
          <w:rFonts w:ascii="Arial Narrow" w:hAnsi="Arial Narrow"/>
          <w:i/>
          <w:iCs/>
          <w:color w:val="4F81BD" w:themeColor="accent1"/>
          <w:sz w:val="24"/>
          <w:szCs w:val="24"/>
        </w:rPr>
        <w:t>Sound</w:t>
      </w:r>
      <w:proofErr w:type="spellEnd"/>
      <w:r w:rsidRPr="00A961DA">
        <w:rPr>
          <w:rFonts w:ascii="Arial Narrow" w:hAnsi="Arial Narrow"/>
          <w:i/>
          <w:iCs/>
          <w:color w:val="4F81BD" w:themeColor="accent1"/>
          <w:sz w:val="24"/>
          <w:szCs w:val="24"/>
        </w:rPr>
        <w:t xml:space="preserve"> = </w:t>
      </w:r>
      <w:proofErr w:type="spellStart"/>
      <w:r w:rsidRPr="00A961DA">
        <w:rPr>
          <w:rFonts w:ascii="Arial Narrow" w:hAnsi="Arial Narrow"/>
          <w:i/>
          <w:iCs/>
          <w:color w:val="4F81BD" w:themeColor="accent1"/>
          <w:sz w:val="24"/>
          <w:szCs w:val="24"/>
        </w:rPr>
        <w:t>Space</w:t>
      </w:r>
      <w:proofErr w:type="spellEnd"/>
      <w:r w:rsidRPr="00A961DA">
        <w:rPr>
          <w:rFonts w:ascii="Arial Narrow" w:hAnsi="Arial Narrow"/>
          <w:i/>
          <w:iCs/>
          <w:color w:val="4F81BD" w:themeColor="accent1"/>
          <w:sz w:val="24"/>
          <w:szCs w:val="24"/>
        </w:rPr>
        <w:t>,</w:t>
      </w:r>
      <w:r w:rsidRPr="00745E86">
        <w:rPr>
          <w:rFonts w:ascii="Arial Narrow" w:hAnsi="Arial Narrow"/>
          <w:color w:val="4F81BD" w:themeColor="accent1"/>
          <w:sz w:val="24"/>
          <w:szCs w:val="24"/>
        </w:rPr>
        <w:t xml:space="preserve"> de</w:t>
      </w:r>
      <w:r w:rsidRPr="00745E86">
        <w:rPr>
          <w:rFonts w:ascii="Arial Narrow" w:hAnsi="Arial Narrow"/>
          <w:b/>
          <w:color w:val="4F81BD" w:themeColor="accent1"/>
          <w:sz w:val="24"/>
          <w:szCs w:val="24"/>
        </w:rPr>
        <w:t xml:space="preserve"> </w:t>
      </w:r>
      <w:proofErr w:type="spellStart"/>
      <w:r w:rsidRPr="00A961DA">
        <w:rPr>
          <w:rFonts w:ascii="Arial Narrow" w:hAnsi="Arial Narrow"/>
          <w:bCs/>
          <w:color w:val="4F81BD" w:themeColor="accent1"/>
          <w:sz w:val="24"/>
          <w:szCs w:val="24"/>
        </w:rPr>
        <w:t>Rolf</w:t>
      </w:r>
      <w:proofErr w:type="spellEnd"/>
      <w:r w:rsidRPr="00A961DA">
        <w:rPr>
          <w:rFonts w:ascii="Arial Narrow" w:hAnsi="Arial Narrow"/>
          <w:bCs/>
          <w:color w:val="4F81BD" w:themeColor="accent1"/>
          <w:sz w:val="24"/>
          <w:szCs w:val="24"/>
        </w:rPr>
        <w:t xml:space="preserve"> </w:t>
      </w:r>
      <w:proofErr w:type="spellStart"/>
      <w:r w:rsidRPr="00A961DA">
        <w:rPr>
          <w:rFonts w:ascii="Arial Narrow" w:hAnsi="Arial Narrow"/>
          <w:bCs/>
          <w:color w:val="4F81BD" w:themeColor="accent1"/>
          <w:sz w:val="24"/>
          <w:szCs w:val="24"/>
        </w:rPr>
        <w:t>Gehlhaar</w:t>
      </w:r>
      <w:proofErr w:type="spellEnd"/>
      <w:r w:rsidRPr="00745E86">
        <w:rPr>
          <w:rFonts w:ascii="Arial Narrow" w:hAnsi="Arial Narrow"/>
          <w:b/>
          <w:color w:val="4F81BD" w:themeColor="accent1"/>
          <w:sz w:val="24"/>
          <w:szCs w:val="24"/>
        </w:rPr>
        <w:t>.</w:t>
      </w:r>
      <w:r w:rsidR="002B0285">
        <w:rPr>
          <w:rStyle w:val="Refdenotaalpie"/>
          <w:rFonts w:ascii="Arial Narrow" w:hAnsi="Arial Narrow"/>
          <w:b/>
          <w:color w:val="4F81BD" w:themeColor="accent1"/>
          <w:sz w:val="24"/>
          <w:szCs w:val="24"/>
        </w:rPr>
        <w:footnoteReference w:id="20"/>
      </w:r>
      <w:r w:rsidRPr="00745E86">
        <w:rPr>
          <w:rFonts w:ascii="Arial Narrow" w:hAnsi="Arial Narrow"/>
          <w:color w:val="4F81BD" w:themeColor="accent1"/>
          <w:sz w:val="24"/>
          <w:szCs w:val="24"/>
        </w:rPr>
        <w:t xml:space="preserve"> Es un instrumento musical electrónico que es tocado por una o varias personas mediante su movimiento en un espacio vacío. Consiste en un sistema de sensores ultrasónicos de </w:t>
      </w:r>
      <w:proofErr w:type="gramStart"/>
      <w:r w:rsidRPr="00A961DA">
        <w:rPr>
          <w:rFonts w:ascii="Arial Narrow" w:hAnsi="Arial Narrow"/>
          <w:i/>
          <w:iCs/>
          <w:color w:val="4F81BD" w:themeColor="accent1"/>
          <w:sz w:val="24"/>
          <w:szCs w:val="24"/>
        </w:rPr>
        <w:t>eco-locación</w:t>
      </w:r>
      <w:proofErr w:type="gramEnd"/>
      <w:r w:rsidRPr="00A961DA">
        <w:rPr>
          <w:rFonts w:ascii="Arial Narrow" w:hAnsi="Arial Narrow"/>
          <w:i/>
          <w:iCs/>
          <w:color w:val="4F81BD" w:themeColor="accent1"/>
          <w:sz w:val="24"/>
          <w:szCs w:val="24"/>
        </w:rPr>
        <w:t xml:space="preserve"> </w:t>
      </w:r>
      <w:r w:rsidRPr="00745E86">
        <w:rPr>
          <w:rFonts w:ascii="Arial Narrow" w:hAnsi="Arial Narrow"/>
          <w:color w:val="4F81BD" w:themeColor="accent1"/>
          <w:sz w:val="24"/>
          <w:szCs w:val="24"/>
        </w:rPr>
        <w:t xml:space="preserve">que registra la posición y movimiento de las personas en el espacio, y está conectado a un ordenador y un sintetizador o </w:t>
      </w:r>
      <w:proofErr w:type="spellStart"/>
      <w:r w:rsidRPr="00745E86">
        <w:rPr>
          <w:rFonts w:ascii="Arial Narrow" w:hAnsi="Arial Narrow"/>
          <w:color w:val="4F81BD" w:themeColor="accent1"/>
          <w:sz w:val="24"/>
          <w:szCs w:val="24"/>
        </w:rPr>
        <w:t>sampler</w:t>
      </w:r>
      <w:proofErr w:type="spellEnd"/>
      <w:r w:rsidRPr="00745E86">
        <w:rPr>
          <w:rFonts w:ascii="Arial Narrow" w:hAnsi="Arial Narrow"/>
          <w:color w:val="4F81BD" w:themeColor="accent1"/>
          <w:sz w:val="24"/>
          <w:szCs w:val="24"/>
        </w:rPr>
        <w:t xml:space="preserve"> que produce los sonidos. El efecto que produce es como si nuestro cuerpo fuese un instrumento que se despliega en el espacio para producir sonidos.</w:t>
      </w:r>
    </w:p>
    <w:p w14:paraId="3FDFA44C" w14:textId="77777777" w:rsidR="00A961DA" w:rsidRDefault="001503E3" w:rsidP="00745E86">
      <w:pPr>
        <w:spacing w:line="360" w:lineRule="auto"/>
        <w:jc w:val="both"/>
        <w:rPr>
          <w:rFonts w:ascii="Arial Narrow" w:hAnsi="Arial Narrow"/>
          <w:b/>
          <w:color w:val="4F81BD" w:themeColor="accent1"/>
          <w:sz w:val="24"/>
          <w:szCs w:val="24"/>
        </w:rPr>
      </w:pPr>
      <w:r>
        <w:rPr>
          <w:rFonts w:ascii="Arial Narrow" w:hAnsi="Arial Narrow"/>
          <w:b/>
          <w:color w:val="4F81BD" w:themeColor="accent1"/>
          <w:sz w:val="24"/>
          <w:szCs w:val="24"/>
        </w:rPr>
        <w:t>4.-</w:t>
      </w:r>
      <w:r w:rsidR="00521952" w:rsidRPr="00745E86">
        <w:rPr>
          <w:rFonts w:ascii="Arial Narrow" w:hAnsi="Arial Narrow"/>
          <w:b/>
          <w:color w:val="4F81BD" w:themeColor="accent1"/>
          <w:sz w:val="24"/>
          <w:szCs w:val="24"/>
        </w:rPr>
        <w:t>Live cinema</w:t>
      </w:r>
      <w:r w:rsidR="00521952" w:rsidRPr="00745E86">
        <w:rPr>
          <w:rStyle w:val="Refdenotaalpie"/>
          <w:rFonts w:ascii="Arial Narrow" w:hAnsi="Arial Narrow"/>
          <w:b/>
          <w:color w:val="4F81BD" w:themeColor="accent1"/>
          <w:sz w:val="24"/>
          <w:szCs w:val="24"/>
        </w:rPr>
        <w:footnoteReference w:id="21"/>
      </w:r>
      <w:r w:rsidR="00A961DA">
        <w:rPr>
          <w:rFonts w:ascii="Arial Narrow" w:hAnsi="Arial Narrow"/>
          <w:b/>
          <w:color w:val="4F81BD" w:themeColor="accent1"/>
          <w:sz w:val="24"/>
          <w:szCs w:val="24"/>
        </w:rPr>
        <w:t>.</w:t>
      </w:r>
    </w:p>
    <w:p w14:paraId="7C639219" w14:textId="44E5D315" w:rsidR="00521952" w:rsidRPr="00745E86" w:rsidRDefault="00521952" w:rsidP="00745E86">
      <w:pPr>
        <w:spacing w:line="360" w:lineRule="auto"/>
        <w:jc w:val="both"/>
        <w:rPr>
          <w:rFonts w:ascii="Arial Narrow" w:hAnsi="Arial Narrow"/>
          <w:b/>
          <w:color w:val="4F81BD" w:themeColor="accent1"/>
          <w:sz w:val="24"/>
          <w:szCs w:val="24"/>
        </w:rPr>
      </w:pPr>
      <w:r w:rsidRPr="00745E86">
        <w:rPr>
          <w:rFonts w:ascii="Arial Narrow" w:hAnsi="Arial Narrow"/>
          <w:color w:val="4F81BD" w:themeColor="accent1"/>
          <w:sz w:val="24"/>
          <w:szCs w:val="24"/>
        </w:rPr>
        <w:t xml:space="preserve">En algunos casos, la generación de audiovisuales a tiempo real se hace considerando el espacio de proyección como algo más que una pantalla, como en el caso de </w:t>
      </w:r>
      <w:r w:rsidRPr="00A961DA">
        <w:rPr>
          <w:rFonts w:ascii="Arial Narrow" w:hAnsi="Arial Narrow"/>
          <w:i/>
          <w:iCs/>
          <w:color w:val="4F81BD" w:themeColor="accent1"/>
          <w:sz w:val="24"/>
          <w:szCs w:val="24"/>
        </w:rPr>
        <w:t>“</w:t>
      </w:r>
      <w:proofErr w:type="spellStart"/>
      <w:r w:rsidRPr="00A961DA">
        <w:rPr>
          <w:rFonts w:ascii="Arial Narrow" w:hAnsi="Arial Narrow"/>
          <w:i/>
          <w:iCs/>
          <w:color w:val="4F81BD" w:themeColor="accent1"/>
          <w:sz w:val="24"/>
          <w:szCs w:val="24"/>
        </w:rPr>
        <w:t>Apparition</w:t>
      </w:r>
      <w:proofErr w:type="spellEnd"/>
      <w:r w:rsidRPr="00A961DA">
        <w:rPr>
          <w:rFonts w:ascii="Arial Narrow" w:hAnsi="Arial Narrow"/>
          <w:i/>
          <w:iCs/>
          <w:color w:val="4F81BD" w:themeColor="accent1"/>
          <w:sz w:val="24"/>
          <w:szCs w:val="24"/>
        </w:rPr>
        <w:t>”</w:t>
      </w:r>
      <w:r w:rsidR="002B0285" w:rsidRPr="00A961DA">
        <w:rPr>
          <w:rStyle w:val="Refdenotaalpie"/>
          <w:rFonts w:ascii="Arial Narrow" w:hAnsi="Arial Narrow"/>
          <w:i/>
          <w:iCs/>
          <w:color w:val="4F81BD" w:themeColor="accent1"/>
          <w:sz w:val="24"/>
          <w:szCs w:val="24"/>
        </w:rPr>
        <w:footnoteReference w:id="22"/>
      </w:r>
      <w:r w:rsidRPr="00A961DA">
        <w:rPr>
          <w:rFonts w:ascii="Arial Narrow" w:hAnsi="Arial Narrow"/>
          <w:i/>
          <w:iCs/>
          <w:color w:val="4F81BD" w:themeColor="accent1"/>
          <w:sz w:val="24"/>
          <w:szCs w:val="24"/>
        </w:rPr>
        <w:t xml:space="preserve">, </w:t>
      </w:r>
      <w:r w:rsidRPr="00745E86">
        <w:rPr>
          <w:rFonts w:ascii="Arial Narrow" w:hAnsi="Arial Narrow"/>
          <w:color w:val="4F81BD" w:themeColor="accent1"/>
          <w:sz w:val="24"/>
          <w:szCs w:val="24"/>
        </w:rPr>
        <w:t xml:space="preserve">de </w:t>
      </w:r>
      <w:r w:rsidRPr="00A961DA">
        <w:rPr>
          <w:rFonts w:ascii="Arial Narrow" w:hAnsi="Arial Narrow"/>
          <w:bCs/>
          <w:color w:val="4F81BD" w:themeColor="accent1"/>
          <w:sz w:val="24"/>
          <w:szCs w:val="24"/>
        </w:rPr>
        <w:t>Klaus Obermaier</w:t>
      </w:r>
      <w:r w:rsidRPr="00745E86">
        <w:rPr>
          <w:rFonts w:ascii="Arial Narrow" w:hAnsi="Arial Narrow"/>
          <w:color w:val="4F81BD" w:themeColor="accent1"/>
          <w:sz w:val="24"/>
          <w:szCs w:val="24"/>
        </w:rPr>
        <w:t>, en la que los visuales se proyectan sobre el cuerpo de los bailarines y también sobre un gran fondo. Los movimientos de los bailarines afectaban la velocidad y aspecto de los visuales. En otros casos, las proyecciones se realizan sobre superficies que rompen la tradición de la pantalla, produciendo una mayor sensación de inmersión: proyecciones de vídeos sobre cortinas de agua, con la utilización del sonido producido por el agua al caer, sobre superficies esféricas, sobre pantallas de humo que aparecen de forma intermitente…</w:t>
      </w:r>
    </w:p>
    <w:p w14:paraId="2B555290" w14:textId="77777777" w:rsidR="00A961DA" w:rsidRDefault="001503E3" w:rsidP="00A30EAB">
      <w:pPr>
        <w:spacing w:line="480" w:lineRule="auto"/>
        <w:jc w:val="both"/>
        <w:rPr>
          <w:rFonts w:ascii="Arial Narrow" w:hAnsi="Arial Narrow"/>
          <w:b/>
          <w:color w:val="4F81BD" w:themeColor="accent1"/>
          <w:sz w:val="24"/>
          <w:szCs w:val="24"/>
        </w:rPr>
      </w:pPr>
      <w:r w:rsidRPr="00A30EAB">
        <w:rPr>
          <w:rFonts w:ascii="Arial Narrow" w:hAnsi="Arial Narrow"/>
          <w:b/>
          <w:color w:val="4F81BD" w:themeColor="accent1"/>
          <w:sz w:val="24"/>
          <w:szCs w:val="24"/>
        </w:rPr>
        <w:t>5.-</w:t>
      </w:r>
      <w:r w:rsidR="00521952" w:rsidRPr="00A30EAB">
        <w:rPr>
          <w:rFonts w:ascii="Arial Narrow" w:hAnsi="Arial Narrow"/>
          <w:b/>
          <w:color w:val="4F81BD" w:themeColor="accent1"/>
          <w:sz w:val="24"/>
          <w:szCs w:val="24"/>
        </w:rPr>
        <w:t xml:space="preserve">Instalaciones sonoras que utilizan el entorno como interfaz. Uso de </w:t>
      </w:r>
      <w:r w:rsidR="00521952" w:rsidRPr="00A961DA">
        <w:rPr>
          <w:rFonts w:ascii="Arial Narrow" w:hAnsi="Arial Narrow"/>
          <w:b/>
          <w:i/>
          <w:iCs/>
          <w:color w:val="4F81BD" w:themeColor="accent1"/>
          <w:sz w:val="24"/>
          <w:szCs w:val="24"/>
        </w:rPr>
        <w:t>locative media</w:t>
      </w:r>
      <w:r w:rsidR="00521952" w:rsidRPr="00A30EAB">
        <w:rPr>
          <w:rFonts w:ascii="Arial Narrow" w:hAnsi="Arial Narrow"/>
          <w:b/>
          <w:color w:val="4F81BD" w:themeColor="accent1"/>
          <w:sz w:val="24"/>
          <w:szCs w:val="24"/>
        </w:rPr>
        <w:t>.</w:t>
      </w:r>
      <w:r w:rsidRPr="00A30EAB">
        <w:rPr>
          <w:rFonts w:ascii="Arial Narrow" w:hAnsi="Arial Narrow"/>
          <w:b/>
          <w:color w:val="4F81BD" w:themeColor="accent1"/>
          <w:sz w:val="24"/>
          <w:szCs w:val="24"/>
        </w:rPr>
        <w:t xml:space="preserve"> </w:t>
      </w:r>
    </w:p>
    <w:p w14:paraId="12E8D2E1" w14:textId="3A0D6B24" w:rsidR="00521952" w:rsidRPr="00A30EAB" w:rsidRDefault="00A30EAB" w:rsidP="00A30EAB">
      <w:pPr>
        <w:spacing w:line="480" w:lineRule="auto"/>
        <w:jc w:val="both"/>
        <w:rPr>
          <w:rFonts w:ascii="Arial Narrow" w:hAnsi="Arial Narrow"/>
          <w:sz w:val="24"/>
          <w:szCs w:val="24"/>
        </w:rPr>
      </w:pPr>
      <w:r w:rsidRPr="00A30EAB">
        <w:rPr>
          <w:rFonts w:ascii="Arial Narrow" w:hAnsi="Arial Narrow"/>
          <w:color w:val="4F81BD" w:themeColor="accent1"/>
          <w:sz w:val="24"/>
          <w:szCs w:val="24"/>
        </w:rPr>
        <w:lastRenderedPageBreak/>
        <w:t>En torno al 2003, comenzaron a generarse las prácticas artísticas que se agrupaban bajo este término</w:t>
      </w:r>
      <w:r w:rsidRPr="00A30EAB">
        <w:rPr>
          <w:rStyle w:val="Refdenotaalpie"/>
          <w:rFonts w:ascii="Arial Narrow" w:hAnsi="Arial Narrow"/>
          <w:color w:val="4F81BD" w:themeColor="accent1"/>
          <w:sz w:val="24"/>
          <w:szCs w:val="24"/>
        </w:rPr>
        <w:footnoteReference w:id="23"/>
      </w:r>
      <w:r w:rsidR="00815160">
        <w:rPr>
          <w:rFonts w:ascii="Arial Narrow" w:hAnsi="Arial Narrow"/>
          <w:color w:val="4F81BD" w:themeColor="accent1"/>
          <w:sz w:val="24"/>
          <w:szCs w:val="24"/>
        </w:rPr>
        <w:t xml:space="preserve">. </w:t>
      </w:r>
      <w:r w:rsidRPr="00A30EAB">
        <w:rPr>
          <w:rFonts w:ascii="Arial Narrow" w:hAnsi="Arial Narrow"/>
          <w:color w:val="4F81BD" w:themeColor="accent1"/>
          <w:sz w:val="24"/>
          <w:szCs w:val="24"/>
        </w:rPr>
        <w:t>Se puede decir que surgen como reacción crítica a la desmaterialización, desmovilización y pérdida de contextos políticos y geográficos, que normalmente se asocia con la red de Internet, y las teorías que las defienden. Con la utilización de dispositivos informáticos (</w:t>
      </w:r>
      <w:proofErr w:type="spellStart"/>
      <w:r w:rsidRPr="00A30EAB">
        <w:rPr>
          <w:rFonts w:ascii="Arial Narrow" w:hAnsi="Arial Narrow"/>
          <w:color w:val="4F81BD" w:themeColor="accent1"/>
          <w:sz w:val="24"/>
          <w:szCs w:val="24"/>
        </w:rPr>
        <w:t>PDAs</w:t>
      </w:r>
      <w:proofErr w:type="spellEnd"/>
      <w:r w:rsidRPr="00A30EAB">
        <w:rPr>
          <w:rFonts w:ascii="Arial Narrow" w:hAnsi="Arial Narrow"/>
          <w:color w:val="4F81BD" w:themeColor="accent1"/>
          <w:sz w:val="24"/>
          <w:szCs w:val="24"/>
        </w:rPr>
        <w:t>, Teléfonos Móviles</w:t>
      </w:r>
      <w:r w:rsidR="00AE4FC7" w:rsidRPr="00A30EAB">
        <w:rPr>
          <w:rFonts w:ascii="Arial Narrow" w:hAnsi="Arial Narrow"/>
          <w:color w:val="4F81BD" w:themeColor="accent1"/>
          <w:sz w:val="24"/>
          <w:szCs w:val="24"/>
        </w:rPr>
        <w:t>...)</w:t>
      </w:r>
      <w:r w:rsidRPr="00A30EAB">
        <w:rPr>
          <w:rFonts w:ascii="Arial Narrow" w:hAnsi="Arial Narrow"/>
          <w:color w:val="4F81BD" w:themeColor="accent1"/>
          <w:sz w:val="24"/>
          <w:szCs w:val="24"/>
        </w:rPr>
        <w:t>, de localización (GPS</w:t>
      </w:r>
      <w:r w:rsidRPr="00A30EAB">
        <w:rPr>
          <w:rStyle w:val="Refdenotaalpie"/>
          <w:rFonts w:ascii="Arial Narrow" w:hAnsi="Arial Narrow"/>
          <w:color w:val="4F81BD" w:themeColor="accent1"/>
          <w:sz w:val="24"/>
          <w:szCs w:val="24"/>
        </w:rPr>
        <w:footnoteReference w:id="24"/>
      </w:r>
      <w:r w:rsidRPr="00A30EAB">
        <w:rPr>
          <w:rFonts w:ascii="Arial Narrow" w:hAnsi="Arial Narrow"/>
          <w:color w:val="4F81BD" w:themeColor="accent1"/>
          <w:sz w:val="24"/>
          <w:szCs w:val="24"/>
        </w:rPr>
        <w:t xml:space="preserve">), a través de tecnologías móviles e inalámbricas, tratan de </w:t>
      </w:r>
      <w:r w:rsidR="00AE4FC7">
        <w:rPr>
          <w:rFonts w:ascii="Arial Narrow" w:hAnsi="Arial Narrow"/>
          <w:color w:val="4F81BD" w:themeColor="accent1"/>
          <w:sz w:val="24"/>
          <w:szCs w:val="24"/>
        </w:rPr>
        <w:t xml:space="preserve">dar nuevos significados a </w:t>
      </w:r>
      <w:r w:rsidRPr="00A30EAB">
        <w:rPr>
          <w:rFonts w:ascii="Arial Narrow" w:hAnsi="Arial Narrow"/>
          <w:color w:val="4F81BD" w:themeColor="accent1"/>
          <w:sz w:val="24"/>
          <w:szCs w:val="24"/>
        </w:rPr>
        <w:t xml:space="preserve">los espacios físicos de la comunicación y </w:t>
      </w:r>
      <w:proofErr w:type="spellStart"/>
      <w:r w:rsidRPr="00A30EAB">
        <w:rPr>
          <w:rFonts w:ascii="Arial Narrow" w:hAnsi="Arial Narrow"/>
          <w:color w:val="4F81BD" w:themeColor="accent1"/>
          <w:sz w:val="24"/>
          <w:szCs w:val="24"/>
        </w:rPr>
        <w:t>re-definir</w:t>
      </w:r>
      <w:proofErr w:type="spellEnd"/>
      <w:r w:rsidRPr="00A30EAB">
        <w:rPr>
          <w:rFonts w:ascii="Arial Narrow" w:hAnsi="Arial Narrow"/>
          <w:color w:val="4F81BD" w:themeColor="accent1"/>
          <w:sz w:val="24"/>
          <w:szCs w:val="24"/>
        </w:rPr>
        <w:t xml:space="preserve"> las interacciones </w:t>
      </w:r>
      <w:r w:rsidR="00AE4FC7">
        <w:rPr>
          <w:rFonts w:ascii="Arial Narrow" w:hAnsi="Arial Narrow"/>
          <w:color w:val="4F81BD" w:themeColor="accent1"/>
          <w:sz w:val="24"/>
          <w:szCs w:val="24"/>
        </w:rPr>
        <w:t>personales</w:t>
      </w:r>
      <w:r w:rsidRPr="00A30EAB">
        <w:rPr>
          <w:rFonts w:ascii="Arial Narrow" w:hAnsi="Arial Narrow"/>
          <w:color w:val="4F81BD" w:themeColor="accent1"/>
          <w:sz w:val="24"/>
          <w:szCs w:val="24"/>
        </w:rPr>
        <w:t>.</w:t>
      </w:r>
      <w:r>
        <w:rPr>
          <w:rFonts w:ascii="Arial Narrow" w:hAnsi="Arial Narrow"/>
          <w:sz w:val="24"/>
          <w:szCs w:val="24"/>
        </w:rPr>
        <w:t xml:space="preserve"> </w:t>
      </w:r>
      <w:r w:rsidRPr="00A30EAB">
        <w:rPr>
          <w:rFonts w:ascii="Arial Narrow" w:hAnsi="Arial Narrow"/>
          <w:color w:val="4F81BD" w:themeColor="accent1"/>
          <w:sz w:val="24"/>
          <w:szCs w:val="24"/>
        </w:rPr>
        <w:t xml:space="preserve">Bajo la definición, </w:t>
      </w:r>
      <w:r w:rsidRPr="00F17AAF">
        <w:rPr>
          <w:rFonts w:ascii="Arial Narrow" w:hAnsi="Arial Narrow"/>
          <w:color w:val="4F81BD" w:themeColor="accent1"/>
          <w:sz w:val="24"/>
          <w:szCs w:val="24"/>
        </w:rPr>
        <w:t xml:space="preserve">de </w:t>
      </w:r>
      <w:r w:rsidRPr="00A961DA">
        <w:rPr>
          <w:rFonts w:ascii="Arial Narrow" w:hAnsi="Arial Narrow"/>
          <w:i/>
          <w:iCs/>
          <w:color w:val="4F81BD" w:themeColor="accent1"/>
          <w:sz w:val="24"/>
          <w:szCs w:val="24"/>
        </w:rPr>
        <w:t xml:space="preserve">Locative Audio, </w:t>
      </w:r>
      <w:r w:rsidRPr="00A30EAB">
        <w:rPr>
          <w:rFonts w:ascii="Arial Narrow" w:hAnsi="Arial Narrow"/>
          <w:color w:val="4F81BD" w:themeColor="accent1"/>
          <w:sz w:val="24"/>
          <w:szCs w:val="24"/>
        </w:rPr>
        <w:t xml:space="preserve">que podríamos traducir como </w:t>
      </w:r>
      <w:r w:rsidRPr="00A961DA">
        <w:rPr>
          <w:rFonts w:ascii="Arial Narrow" w:hAnsi="Arial Narrow"/>
          <w:i/>
          <w:iCs/>
          <w:color w:val="4F81BD" w:themeColor="accent1"/>
          <w:sz w:val="24"/>
          <w:szCs w:val="24"/>
        </w:rPr>
        <w:t xml:space="preserve">Audio Locativo, </w:t>
      </w:r>
      <w:r w:rsidRPr="00A30EAB">
        <w:rPr>
          <w:rFonts w:ascii="Arial Narrow" w:hAnsi="Arial Narrow"/>
          <w:color w:val="4F81BD" w:themeColor="accent1"/>
          <w:sz w:val="24"/>
          <w:szCs w:val="24"/>
        </w:rPr>
        <w:t>se incluye a todas las propuestas que intentan</w:t>
      </w:r>
      <w:r w:rsidRPr="00A961DA">
        <w:rPr>
          <w:rFonts w:ascii="Arial Narrow" w:hAnsi="Arial Narrow"/>
          <w:color w:val="4F81BD" w:themeColor="accent1"/>
          <w:sz w:val="24"/>
          <w:szCs w:val="24"/>
        </w:rPr>
        <w:t xml:space="preserve"> aumentar la percepción del</w:t>
      </w:r>
      <w:r w:rsidRPr="00A961DA">
        <w:rPr>
          <w:rFonts w:ascii="Arial Narrow" w:hAnsi="Arial Narrow"/>
          <w:b/>
          <w:color w:val="4F81BD" w:themeColor="accent1"/>
          <w:sz w:val="24"/>
          <w:szCs w:val="24"/>
        </w:rPr>
        <w:t xml:space="preserve"> </w:t>
      </w:r>
      <w:r w:rsidRPr="00A961DA">
        <w:rPr>
          <w:rFonts w:ascii="Arial Narrow" w:hAnsi="Arial Narrow"/>
          <w:color w:val="4F81BD" w:themeColor="accent1"/>
          <w:sz w:val="24"/>
          <w:szCs w:val="24"/>
        </w:rPr>
        <w:t>entorno</w:t>
      </w:r>
      <w:r w:rsidRPr="00A30EAB">
        <w:rPr>
          <w:rFonts w:ascii="Arial Narrow" w:hAnsi="Arial Narrow"/>
          <w:color w:val="4F81BD" w:themeColor="accent1"/>
          <w:sz w:val="24"/>
          <w:szCs w:val="24"/>
        </w:rPr>
        <w:t xml:space="preserve"> con paisajes sonoros, utilizando para ello dispositivos móviles. Es un terreno en vías de expansión, cuyo crecimiento lo hace al mismo tiempo que la “tecnología portable”: </w:t>
      </w:r>
      <w:proofErr w:type="spellStart"/>
      <w:r w:rsidRPr="00A30EAB">
        <w:rPr>
          <w:rFonts w:ascii="Arial Narrow" w:hAnsi="Arial Narrow"/>
          <w:color w:val="4F81BD" w:themeColor="accent1"/>
          <w:sz w:val="24"/>
          <w:szCs w:val="24"/>
        </w:rPr>
        <w:t>PDAs</w:t>
      </w:r>
      <w:proofErr w:type="spellEnd"/>
      <w:r w:rsidRPr="00A30EAB">
        <w:rPr>
          <w:rFonts w:ascii="Arial Narrow" w:hAnsi="Arial Narrow"/>
          <w:color w:val="4F81BD" w:themeColor="accent1"/>
          <w:sz w:val="24"/>
          <w:szCs w:val="24"/>
        </w:rPr>
        <w:t xml:space="preserve">, </w:t>
      </w:r>
      <w:r w:rsidR="00A961DA">
        <w:rPr>
          <w:rFonts w:ascii="Arial Narrow" w:hAnsi="Arial Narrow"/>
          <w:color w:val="4F81BD" w:themeColor="accent1"/>
          <w:sz w:val="24"/>
          <w:szCs w:val="24"/>
        </w:rPr>
        <w:t>t</w:t>
      </w:r>
      <w:r w:rsidRPr="00A30EAB">
        <w:rPr>
          <w:rFonts w:ascii="Arial Narrow" w:hAnsi="Arial Narrow"/>
          <w:color w:val="4F81BD" w:themeColor="accent1"/>
          <w:sz w:val="24"/>
          <w:szCs w:val="24"/>
        </w:rPr>
        <w:t xml:space="preserve">eléfonos </w:t>
      </w:r>
      <w:r w:rsidR="00A961DA">
        <w:rPr>
          <w:rFonts w:ascii="Arial Narrow" w:hAnsi="Arial Narrow"/>
          <w:color w:val="4F81BD" w:themeColor="accent1"/>
          <w:sz w:val="24"/>
          <w:szCs w:val="24"/>
        </w:rPr>
        <w:t>m</w:t>
      </w:r>
      <w:r w:rsidRPr="00A30EAB">
        <w:rPr>
          <w:rFonts w:ascii="Arial Narrow" w:hAnsi="Arial Narrow"/>
          <w:color w:val="4F81BD" w:themeColor="accent1"/>
          <w:sz w:val="24"/>
          <w:szCs w:val="24"/>
        </w:rPr>
        <w:t>óviles</w:t>
      </w:r>
      <w:r w:rsidR="000558E7">
        <w:rPr>
          <w:rFonts w:ascii="Arial Narrow" w:hAnsi="Arial Narrow"/>
          <w:color w:val="4F81BD" w:themeColor="accent1"/>
          <w:sz w:val="24"/>
          <w:szCs w:val="24"/>
        </w:rPr>
        <w:t xml:space="preserve">. </w:t>
      </w:r>
      <w:r w:rsidR="00521952" w:rsidRPr="00A30EAB">
        <w:rPr>
          <w:rFonts w:ascii="Arial Narrow" w:hAnsi="Arial Narrow"/>
          <w:color w:val="4F81BD" w:themeColor="accent1"/>
          <w:sz w:val="24"/>
          <w:szCs w:val="24"/>
        </w:rPr>
        <w:t xml:space="preserve">Estos </w:t>
      </w:r>
      <w:r w:rsidR="00521952" w:rsidRPr="00745E86">
        <w:rPr>
          <w:rFonts w:ascii="Arial Narrow" w:hAnsi="Arial Narrow"/>
          <w:color w:val="4F81BD" w:themeColor="accent1"/>
          <w:sz w:val="24"/>
          <w:szCs w:val="24"/>
        </w:rPr>
        <w:t xml:space="preserve">proyectos se realizan con la ayuda de tecnología que permite ampliar el espacio de percepción. Un ejemplo es </w:t>
      </w:r>
      <w:proofErr w:type="spellStart"/>
      <w:r w:rsidR="00521952" w:rsidRPr="00A961DA">
        <w:rPr>
          <w:rFonts w:ascii="Arial Narrow" w:eastAsia="Times New Roman" w:hAnsi="Arial Narrow"/>
          <w:i/>
          <w:iCs/>
          <w:color w:val="4F81BD" w:themeColor="accent1"/>
          <w:sz w:val="24"/>
          <w:szCs w:val="24"/>
          <w:lang w:eastAsia="es-ES"/>
        </w:rPr>
        <w:t>Tactical</w:t>
      </w:r>
      <w:proofErr w:type="spellEnd"/>
      <w:r w:rsidR="00521952" w:rsidRPr="00A961DA">
        <w:rPr>
          <w:rFonts w:ascii="Arial Narrow" w:eastAsia="Times New Roman" w:hAnsi="Arial Narrow"/>
          <w:i/>
          <w:iCs/>
          <w:color w:val="4F81BD" w:themeColor="accent1"/>
          <w:sz w:val="24"/>
          <w:szCs w:val="24"/>
          <w:lang w:eastAsia="es-ES"/>
        </w:rPr>
        <w:t xml:space="preserve"> </w:t>
      </w:r>
      <w:proofErr w:type="spellStart"/>
      <w:r w:rsidR="00521952" w:rsidRPr="00A961DA">
        <w:rPr>
          <w:rFonts w:ascii="Arial Narrow" w:eastAsia="Times New Roman" w:hAnsi="Arial Narrow"/>
          <w:i/>
          <w:iCs/>
          <w:color w:val="4F81BD" w:themeColor="accent1"/>
          <w:sz w:val="24"/>
          <w:szCs w:val="24"/>
          <w:lang w:eastAsia="es-ES"/>
        </w:rPr>
        <w:t>Sound</w:t>
      </w:r>
      <w:proofErr w:type="spellEnd"/>
      <w:r w:rsidR="00521952" w:rsidRPr="00A961DA">
        <w:rPr>
          <w:rFonts w:ascii="Arial Narrow" w:eastAsia="Times New Roman" w:hAnsi="Arial Narrow"/>
          <w:i/>
          <w:iCs/>
          <w:color w:val="4F81BD" w:themeColor="accent1"/>
          <w:sz w:val="24"/>
          <w:szCs w:val="24"/>
          <w:lang w:eastAsia="es-ES"/>
        </w:rPr>
        <w:t xml:space="preserve"> Garden (TSG)</w:t>
      </w:r>
      <w:r w:rsidR="00A961DA">
        <w:rPr>
          <w:rFonts w:ascii="Arial Narrow" w:eastAsia="Times New Roman" w:hAnsi="Arial Narrow"/>
          <w:i/>
          <w:iCs/>
          <w:color w:val="4F81BD" w:themeColor="accent1"/>
          <w:sz w:val="24"/>
          <w:szCs w:val="24"/>
          <w:lang w:eastAsia="es-ES"/>
        </w:rPr>
        <w:t>.</w:t>
      </w:r>
      <w:r w:rsidR="001503E3" w:rsidRPr="00A961DA">
        <w:rPr>
          <w:rStyle w:val="Refdenotaalpie"/>
          <w:rFonts w:ascii="Arial Narrow" w:eastAsia="Times New Roman" w:hAnsi="Arial Narrow"/>
          <w:color w:val="4F81BD" w:themeColor="accent1"/>
          <w:sz w:val="24"/>
          <w:szCs w:val="24"/>
          <w:lang w:eastAsia="es-ES"/>
        </w:rPr>
        <w:footnoteReference w:id="25"/>
      </w:r>
      <w:r w:rsidR="00521952" w:rsidRPr="00745E86">
        <w:rPr>
          <w:rFonts w:ascii="Arial Narrow" w:eastAsia="Times New Roman" w:hAnsi="Arial Narrow"/>
          <w:color w:val="4F81BD" w:themeColor="accent1"/>
          <w:sz w:val="24"/>
          <w:szCs w:val="24"/>
          <w:lang w:eastAsia="es-ES"/>
        </w:rPr>
        <w:t xml:space="preserve"> Es una plataforma en código abierto, concebida para “cultivar jardines sonoros” en las ciudades contemporáneas. Utilizando el impacto de tecnologías como el </w:t>
      </w:r>
      <w:proofErr w:type="spellStart"/>
      <w:r w:rsidR="00521952" w:rsidRPr="00A961DA">
        <w:rPr>
          <w:rFonts w:ascii="Arial Narrow" w:eastAsia="Times New Roman" w:hAnsi="Arial Narrow"/>
          <w:i/>
          <w:iCs/>
          <w:color w:val="4F81BD" w:themeColor="accent1"/>
          <w:sz w:val="24"/>
          <w:szCs w:val="24"/>
          <w:lang w:eastAsia="es-ES"/>
        </w:rPr>
        <w:t>Ipod</w:t>
      </w:r>
      <w:proofErr w:type="spellEnd"/>
      <w:r w:rsidR="00521952" w:rsidRPr="00745E86">
        <w:rPr>
          <w:rFonts w:ascii="Arial Narrow" w:eastAsia="Times New Roman" w:hAnsi="Arial Narrow"/>
          <w:color w:val="4F81BD" w:themeColor="accent1"/>
          <w:sz w:val="24"/>
          <w:szCs w:val="24"/>
          <w:lang w:eastAsia="es-ES"/>
        </w:rPr>
        <w:t>, el proyecto investiga las gradaciones entre lo público y lo privado en el espacio público. Permite a cualquiera que viva dentro de un espacio</w:t>
      </w:r>
      <w:r w:rsidR="00521952" w:rsidRPr="00A961DA">
        <w:rPr>
          <w:rFonts w:ascii="Arial Narrow" w:eastAsia="Times New Roman" w:hAnsi="Arial Narrow"/>
          <w:i/>
          <w:iCs/>
          <w:color w:val="4F81BD" w:themeColor="accent1"/>
          <w:sz w:val="24"/>
          <w:szCs w:val="24"/>
          <w:lang w:eastAsia="es-ES"/>
        </w:rPr>
        <w:t xml:space="preserve"> </w:t>
      </w:r>
      <w:proofErr w:type="spellStart"/>
      <w:r w:rsidR="00521952" w:rsidRPr="00A961DA">
        <w:rPr>
          <w:rFonts w:ascii="Arial Narrow" w:eastAsia="Times New Roman" w:hAnsi="Arial Narrow"/>
          <w:i/>
          <w:iCs/>
          <w:color w:val="4F81BD" w:themeColor="accent1"/>
          <w:sz w:val="24"/>
          <w:szCs w:val="24"/>
          <w:lang w:eastAsia="es-ES"/>
        </w:rPr>
        <w:t>WiFi</w:t>
      </w:r>
      <w:proofErr w:type="spellEnd"/>
      <w:r w:rsidR="00521952" w:rsidRPr="00745E86">
        <w:rPr>
          <w:rFonts w:ascii="Arial Narrow" w:eastAsia="Times New Roman" w:hAnsi="Arial Narrow"/>
          <w:color w:val="4F81BD" w:themeColor="accent1"/>
          <w:sz w:val="24"/>
          <w:szCs w:val="24"/>
          <w:lang w:eastAsia="es-ES"/>
        </w:rPr>
        <w:t xml:space="preserve"> instalar un jardín sonoro para uso público. Utili</w:t>
      </w:r>
      <w:r w:rsidR="00AE4FC7">
        <w:rPr>
          <w:rFonts w:ascii="Arial Narrow" w:eastAsia="Times New Roman" w:hAnsi="Arial Narrow"/>
          <w:color w:val="4F81BD" w:themeColor="accent1"/>
          <w:sz w:val="24"/>
          <w:szCs w:val="24"/>
          <w:lang w:eastAsia="es-ES"/>
        </w:rPr>
        <w:t>zando una tecnología que permite</w:t>
      </w:r>
      <w:r w:rsidR="00521952" w:rsidRPr="00745E86">
        <w:rPr>
          <w:rFonts w:ascii="Arial Narrow" w:eastAsia="Times New Roman" w:hAnsi="Arial Narrow"/>
          <w:color w:val="4F81BD" w:themeColor="accent1"/>
          <w:sz w:val="24"/>
          <w:szCs w:val="24"/>
          <w:lang w:eastAsia="es-ES"/>
        </w:rPr>
        <w:t xml:space="preserve"> detectar estas redes </w:t>
      </w:r>
      <w:proofErr w:type="spellStart"/>
      <w:r w:rsidR="00521952" w:rsidRPr="00A961DA">
        <w:rPr>
          <w:rFonts w:ascii="Arial Narrow" w:eastAsia="Times New Roman" w:hAnsi="Arial Narrow"/>
          <w:i/>
          <w:iCs/>
          <w:color w:val="4F81BD" w:themeColor="accent1"/>
          <w:sz w:val="24"/>
          <w:szCs w:val="24"/>
          <w:lang w:eastAsia="es-ES"/>
        </w:rPr>
        <w:t>WiFi</w:t>
      </w:r>
      <w:proofErr w:type="spellEnd"/>
      <w:r w:rsidR="00521952" w:rsidRPr="00745E86">
        <w:rPr>
          <w:rFonts w:ascii="Arial Narrow" w:eastAsia="Times New Roman" w:hAnsi="Arial Narrow"/>
          <w:color w:val="4F81BD" w:themeColor="accent1"/>
          <w:sz w:val="24"/>
          <w:szCs w:val="24"/>
          <w:lang w:eastAsia="es-ES"/>
        </w:rPr>
        <w:t xml:space="preserve"> (bien sea laptop, </w:t>
      </w:r>
      <w:proofErr w:type="spellStart"/>
      <w:r w:rsidR="00521952" w:rsidRPr="00745E86">
        <w:rPr>
          <w:rFonts w:ascii="Arial Narrow" w:eastAsia="Times New Roman" w:hAnsi="Arial Narrow"/>
          <w:color w:val="4F81BD" w:themeColor="accent1"/>
          <w:sz w:val="24"/>
          <w:szCs w:val="24"/>
          <w:lang w:eastAsia="es-ES"/>
        </w:rPr>
        <w:t>PDAs</w:t>
      </w:r>
      <w:proofErr w:type="spellEnd"/>
      <w:r w:rsidR="00521952" w:rsidRPr="00745E86">
        <w:rPr>
          <w:rFonts w:ascii="Arial Narrow" w:eastAsia="Times New Roman" w:hAnsi="Arial Narrow"/>
          <w:color w:val="4F81BD" w:themeColor="accent1"/>
          <w:sz w:val="24"/>
          <w:szCs w:val="24"/>
          <w:lang w:eastAsia="es-ES"/>
        </w:rPr>
        <w:t xml:space="preserve"> </w:t>
      </w:r>
      <w:proofErr w:type="spellStart"/>
      <w:r w:rsidR="00521952" w:rsidRPr="00745E86">
        <w:rPr>
          <w:rFonts w:ascii="Arial Narrow" w:eastAsia="Times New Roman" w:hAnsi="Arial Narrow"/>
          <w:color w:val="4F81BD" w:themeColor="accent1"/>
          <w:sz w:val="24"/>
          <w:szCs w:val="24"/>
          <w:lang w:eastAsia="es-ES"/>
        </w:rPr>
        <w:t>ó</w:t>
      </w:r>
      <w:proofErr w:type="spellEnd"/>
      <w:r w:rsidR="00521952" w:rsidRPr="00745E86">
        <w:rPr>
          <w:rFonts w:ascii="Arial Narrow" w:eastAsia="Times New Roman" w:hAnsi="Arial Narrow"/>
          <w:color w:val="4F81BD" w:themeColor="accent1"/>
          <w:sz w:val="24"/>
          <w:szCs w:val="24"/>
          <w:lang w:eastAsia="es-ES"/>
        </w:rPr>
        <w:t xml:space="preserve"> teléfono móvil), los participantes “plantan” sonidos. Estos son </w:t>
      </w:r>
      <w:r w:rsidR="00AE4FC7">
        <w:rPr>
          <w:rFonts w:ascii="Arial Narrow" w:eastAsia="Times New Roman" w:hAnsi="Arial Narrow"/>
          <w:color w:val="4F81BD" w:themeColor="accent1"/>
          <w:sz w:val="24"/>
          <w:szCs w:val="24"/>
          <w:lang w:eastAsia="es-ES"/>
        </w:rPr>
        <w:t>colocados (</w:t>
      </w:r>
      <w:r w:rsidR="00521952" w:rsidRPr="00A961DA">
        <w:rPr>
          <w:rFonts w:ascii="Arial Narrow" w:eastAsia="Times New Roman" w:hAnsi="Arial Narrow"/>
          <w:i/>
          <w:iCs/>
          <w:color w:val="4F81BD" w:themeColor="accent1"/>
          <w:sz w:val="24"/>
          <w:szCs w:val="24"/>
          <w:lang w:eastAsia="es-ES"/>
        </w:rPr>
        <w:t>mapeados</w:t>
      </w:r>
      <w:r w:rsidR="00AE4FC7" w:rsidRPr="00A961DA">
        <w:rPr>
          <w:rFonts w:ascii="Arial Narrow" w:eastAsia="Times New Roman" w:hAnsi="Arial Narrow"/>
          <w:i/>
          <w:iCs/>
          <w:color w:val="4F81BD" w:themeColor="accent1"/>
          <w:sz w:val="24"/>
          <w:szCs w:val="24"/>
          <w:lang w:eastAsia="es-ES"/>
        </w:rPr>
        <w:t xml:space="preserve"> </w:t>
      </w:r>
      <w:r w:rsidR="00AE4FC7">
        <w:rPr>
          <w:rFonts w:ascii="Arial Narrow" w:eastAsia="Times New Roman" w:hAnsi="Arial Narrow"/>
          <w:color w:val="4F81BD" w:themeColor="accent1"/>
          <w:sz w:val="24"/>
          <w:szCs w:val="24"/>
          <w:lang w:eastAsia="es-ES"/>
        </w:rPr>
        <w:t xml:space="preserve">es el término </w:t>
      </w:r>
      <w:r w:rsidR="00A961DA">
        <w:rPr>
          <w:rFonts w:ascii="Arial Narrow" w:eastAsia="Times New Roman" w:hAnsi="Arial Narrow"/>
          <w:color w:val="4F81BD" w:themeColor="accent1"/>
          <w:sz w:val="24"/>
          <w:szCs w:val="24"/>
          <w:lang w:eastAsia="es-ES"/>
        </w:rPr>
        <w:t xml:space="preserve">técnico) </w:t>
      </w:r>
      <w:r w:rsidR="00A961DA" w:rsidRPr="00745E86">
        <w:rPr>
          <w:rFonts w:ascii="Arial Narrow" w:eastAsia="Times New Roman" w:hAnsi="Arial Narrow"/>
          <w:color w:val="4F81BD" w:themeColor="accent1"/>
          <w:sz w:val="24"/>
          <w:szCs w:val="24"/>
          <w:lang w:eastAsia="es-ES"/>
        </w:rPr>
        <w:t>en</w:t>
      </w:r>
      <w:r w:rsidR="00521952" w:rsidRPr="00745E86">
        <w:rPr>
          <w:rFonts w:ascii="Arial Narrow" w:eastAsia="Times New Roman" w:hAnsi="Arial Narrow"/>
          <w:color w:val="4F81BD" w:themeColor="accent1"/>
          <w:sz w:val="24"/>
          <w:szCs w:val="24"/>
          <w:lang w:eastAsia="es-ES"/>
        </w:rPr>
        <w:t xml:space="preserve"> las coordenadas de un lugar físico por medio de un hardware que sitúa espacialmente los sonidos, dándole unas coordenadas x, y, z específicas. Este paisaje sonoro construido de forma pública se superpone, por tanto, al lugar específico. Con auriculares conectados al aparato utilizado (laptop, PDA, teléfono móvil), los participantes van moviéndose por “jardines sonoros virtuales” según se mueven por la ciudad.</w:t>
      </w:r>
      <w:r w:rsidR="00521952" w:rsidRPr="00745E86">
        <w:rPr>
          <w:rFonts w:ascii="Arial Narrow" w:eastAsia="Times New Roman" w:hAnsi="Arial Narrow"/>
          <w:color w:val="4F81BD" w:themeColor="accent1"/>
          <w:sz w:val="24"/>
          <w:szCs w:val="24"/>
          <w:u w:val="single"/>
          <w:lang w:eastAsia="es-ES"/>
        </w:rPr>
        <w:t xml:space="preserve"> </w:t>
      </w:r>
    </w:p>
    <w:p w14:paraId="08EEB6B7" w14:textId="77777777" w:rsidR="00521952" w:rsidRPr="00A961DA" w:rsidRDefault="0034380A" w:rsidP="00143F47">
      <w:pPr>
        <w:spacing w:before="100" w:beforeAutospacing="1" w:after="100" w:afterAutospacing="1" w:line="360" w:lineRule="auto"/>
        <w:jc w:val="both"/>
        <w:rPr>
          <w:rFonts w:ascii="Arial Narrow" w:hAnsi="Arial Narrow"/>
          <w:color w:val="4F81BD" w:themeColor="accent1"/>
          <w:sz w:val="24"/>
          <w:szCs w:val="24"/>
        </w:rPr>
      </w:pPr>
      <w:r w:rsidRPr="00A961DA">
        <w:rPr>
          <w:rFonts w:ascii="Arial Narrow" w:hAnsi="Arial Narrow"/>
          <w:b/>
          <w:color w:val="4F81BD" w:themeColor="accent1"/>
          <w:sz w:val="24"/>
          <w:szCs w:val="24"/>
        </w:rPr>
        <w:lastRenderedPageBreak/>
        <w:t>6.- R</w:t>
      </w:r>
      <w:r w:rsidR="00581740" w:rsidRPr="00A961DA">
        <w:rPr>
          <w:rFonts w:ascii="Arial Narrow" w:hAnsi="Arial Narrow"/>
          <w:b/>
          <w:color w:val="4F81BD" w:themeColor="accent1"/>
          <w:sz w:val="24"/>
          <w:szCs w:val="24"/>
        </w:rPr>
        <w:t xml:space="preserve">ealidad </w:t>
      </w:r>
      <w:r w:rsidR="00521952" w:rsidRPr="00A961DA">
        <w:rPr>
          <w:rFonts w:ascii="Arial Narrow" w:hAnsi="Arial Narrow"/>
          <w:b/>
          <w:color w:val="4F81BD" w:themeColor="accent1"/>
          <w:sz w:val="24"/>
          <w:szCs w:val="24"/>
        </w:rPr>
        <w:t>aumentada</w:t>
      </w:r>
      <w:r w:rsidR="00521952" w:rsidRPr="00A961DA">
        <w:rPr>
          <w:rFonts w:ascii="Arial Narrow" w:hAnsi="Arial Narrow"/>
          <w:color w:val="4F81BD" w:themeColor="accent1"/>
          <w:sz w:val="24"/>
          <w:szCs w:val="24"/>
        </w:rPr>
        <w:t xml:space="preserve"> </w:t>
      </w:r>
    </w:p>
    <w:p w14:paraId="48E44E11" w14:textId="77777777" w:rsidR="0034380A" w:rsidRPr="0034380A" w:rsidRDefault="0034380A" w:rsidP="0034380A">
      <w:pPr>
        <w:shd w:val="clear" w:color="auto" w:fill="FFFFFF"/>
        <w:spacing w:after="144" w:line="360" w:lineRule="auto"/>
        <w:jc w:val="both"/>
        <w:rPr>
          <w:rFonts w:ascii="Arial Narrow" w:hAnsi="Arial Narrow"/>
          <w:color w:val="4F81BD" w:themeColor="accent1"/>
          <w:sz w:val="24"/>
          <w:szCs w:val="24"/>
        </w:rPr>
      </w:pPr>
      <w:r w:rsidRPr="0034380A">
        <w:rPr>
          <w:rFonts w:ascii="Arial Narrow" w:hAnsi="Arial Narrow"/>
          <w:color w:val="4F81BD" w:themeColor="accent1"/>
          <w:sz w:val="24"/>
          <w:szCs w:val="24"/>
        </w:rPr>
        <w:t xml:space="preserve">La </w:t>
      </w:r>
      <w:r w:rsidRPr="00A961DA">
        <w:rPr>
          <w:rFonts w:ascii="Arial Narrow" w:hAnsi="Arial Narrow"/>
          <w:i/>
          <w:iCs/>
          <w:color w:val="4F81BD" w:themeColor="accent1"/>
          <w:sz w:val="24"/>
          <w:szCs w:val="24"/>
        </w:rPr>
        <w:t>Realidad aumentada</w:t>
      </w:r>
      <w:r w:rsidRPr="0034380A">
        <w:rPr>
          <w:rFonts w:ascii="Arial Narrow" w:hAnsi="Arial Narrow"/>
          <w:color w:val="4F81BD" w:themeColor="accent1"/>
          <w:sz w:val="24"/>
          <w:szCs w:val="24"/>
        </w:rPr>
        <w:t xml:space="preserve"> consiste en un conjunto de dispositivos que añaden información virtual a la información física ya existente. Esta es la principal diferencia con la </w:t>
      </w:r>
      <w:r w:rsidRPr="00A961DA">
        <w:rPr>
          <w:rFonts w:ascii="Arial Narrow" w:hAnsi="Arial Narrow"/>
          <w:i/>
          <w:iCs/>
          <w:color w:val="4F81BD" w:themeColor="accent1"/>
          <w:sz w:val="24"/>
          <w:szCs w:val="24"/>
        </w:rPr>
        <w:t>realidad virtual</w:t>
      </w:r>
      <w:r w:rsidRPr="0034380A">
        <w:rPr>
          <w:rFonts w:ascii="Arial Narrow" w:hAnsi="Arial Narrow"/>
          <w:color w:val="4F81BD" w:themeColor="accent1"/>
          <w:sz w:val="24"/>
          <w:szCs w:val="24"/>
        </w:rPr>
        <w:t xml:space="preserve">, puesto que no sustituye la realidad física, sino que sobreimprime los datos informáticos al mundo real. También se puede llamar </w:t>
      </w:r>
      <w:r w:rsidRPr="00A961DA">
        <w:rPr>
          <w:rFonts w:ascii="Arial Narrow" w:hAnsi="Arial Narrow"/>
          <w:i/>
          <w:iCs/>
          <w:color w:val="4F81BD" w:themeColor="accent1"/>
          <w:sz w:val="24"/>
          <w:szCs w:val="24"/>
        </w:rPr>
        <w:t>Realidad Mezclada.</w:t>
      </w:r>
    </w:p>
    <w:p w14:paraId="7993B5DE" w14:textId="5FCF4224" w:rsidR="00521952" w:rsidRDefault="00521952" w:rsidP="00143F47">
      <w:pPr>
        <w:spacing w:before="100" w:beforeAutospacing="1" w:after="100" w:afterAutospacing="1" w:line="360" w:lineRule="auto"/>
        <w:jc w:val="both"/>
        <w:rPr>
          <w:rFonts w:ascii="Arial Narrow" w:hAnsi="Arial Narrow"/>
          <w:color w:val="4F81BD" w:themeColor="accent1"/>
          <w:sz w:val="24"/>
          <w:szCs w:val="24"/>
        </w:rPr>
      </w:pPr>
      <w:r w:rsidRPr="00143F47">
        <w:rPr>
          <w:rFonts w:ascii="Arial Narrow" w:hAnsi="Arial Narrow"/>
          <w:color w:val="4F81BD" w:themeColor="accent1"/>
          <w:sz w:val="24"/>
          <w:szCs w:val="24"/>
        </w:rPr>
        <w:t xml:space="preserve">La mayor parte de los proyectos de realidad aumentada incorporan objetos gráficos, pero comienza a haber algunos en los que la información añadida es sonora. </w:t>
      </w:r>
      <w:r w:rsidRPr="00A961DA">
        <w:rPr>
          <w:rFonts w:ascii="Arial Narrow" w:hAnsi="Arial Narrow"/>
          <w:bCs/>
          <w:color w:val="4F81BD" w:themeColor="accent1"/>
          <w:sz w:val="24"/>
          <w:szCs w:val="24"/>
        </w:rPr>
        <w:t xml:space="preserve">Paul </w:t>
      </w:r>
      <w:proofErr w:type="spellStart"/>
      <w:r w:rsidRPr="00A961DA">
        <w:rPr>
          <w:rFonts w:ascii="Arial Narrow" w:hAnsi="Arial Narrow"/>
          <w:bCs/>
          <w:color w:val="4F81BD" w:themeColor="accent1"/>
          <w:sz w:val="24"/>
          <w:szCs w:val="24"/>
        </w:rPr>
        <w:t>Sermon</w:t>
      </w:r>
      <w:proofErr w:type="spellEnd"/>
      <w:r w:rsidRPr="00143F47">
        <w:rPr>
          <w:rFonts w:ascii="Arial Narrow" w:hAnsi="Arial Narrow"/>
          <w:color w:val="4F81BD" w:themeColor="accent1"/>
          <w:sz w:val="24"/>
          <w:szCs w:val="24"/>
        </w:rPr>
        <w:t xml:space="preserve">, artista que trabaja con el concepto de </w:t>
      </w:r>
      <w:r w:rsidRPr="00A961DA">
        <w:rPr>
          <w:rFonts w:ascii="Arial Narrow" w:hAnsi="Arial Narrow"/>
          <w:bCs/>
          <w:i/>
          <w:iCs/>
          <w:color w:val="4F81BD" w:themeColor="accent1"/>
          <w:sz w:val="24"/>
          <w:szCs w:val="24"/>
        </w:rPr>
        <w:t>telepresencia</w:t>
      </w:r>
      <w:r w:rsidRPr="00F17AAF">
        <w:rPr>
          <w:rFonts w:ascii="Arial Narrow" w:hAnsi="Arial Narrow"/>
          <w:b/>
          <w:color w:val="4F81BD" w:themeColor="accent1"/>
          <w:sz w:val="24"/>
          <w:szCs w:val="24"/>
        </w:rPr>
        <w:t>,</w:t>
      </w:r>
      <w:r w:rsidRPr="00143F47">
        <w:rPr>
          <w:rFonts w:ascii="Arial Narrow" w:hAnsi="Arial Narrow"/>
          <w:color w:val="4F81BD" w:themeColor="accent1"/>
          <w:sz w:val="24"/>
          <w:szCs w:val="24"/>
        </w:rPr>
        <w:t xml:space="preserve"> ha concebido su proyecto </w:t>
      </w:r>
      <w:proofErr w:type="spellStart"/>
      <w:r w:rsidRPr="00A961DA">
        <w:rPr>
          <w:rFonts w:ascii="Arial Narrow" w:hAnsi="Arial Narrow"/>
          <w:i/>
          <w:iCs/>
          <w:color w:val="4F81BD" w:themeColor="accent1"/>
          <w:sz w:val="24"/>
          <w:szCs w:val="24"/>
          <w:u w:val="single"/>
        </w:rPr>
        <w:t>Hidden</w:t>
      </w:r>
      <w:proofErr w:type="spellEnd"/>
      <w:r w:rsidRPr="00A961DA">
        <w:rPr>
          <w:rFonts w:ascii="Arial Narrow" w:hAnsi="Arial Narrow"/>
          <w:i/>
          <w:iCs/>
          <w:color w:val="4F81BD" w:themeColor="accent1"/>
          <w:sz w:val="24"/>
          <w:szCs w:val="24"/>
          <w:u w:val="single"/>
        </w:rPr>
        <w:t xml:space="preserve"> </w:t>
      </w:r>
      <w:proofErr w:type="spellStart"/>
      <w:r w:rsidRPr="00A961DA">
        <w:rPr>
          <w:rFonts w:ascii="Arial Narrow" w:hAnsi="Arial Narrow"/>
          <w:i/>
          <w:iCs/>
          <w:color w:val="4F81BD" w:themeColor="accent1"/>
          <w:sz w:val="24"/>
          <w:szCs w:val="24"/>
          <w:u w:val="single"/>
        </w:rPr>
        <w:t>Voices</w:t>
      </w:r>
      <w:proofErr w:type="spellEnd"/>
      <w:r w:rsidRPr="00A961DA">
        <w:rPr>
          <w:rFonts w:ascii="Arial Narrow" w:hAnsi="Arial Narrow"/>
          <w:i/>
          <w:iCs/>
          <w:color w:val="4F81BD" w:themeColor="accent1"/>
          <w:sz w:val="24"/>
          <w:szCs w:val="24"/>
          <w:u w:val="single"/>
        </w:rPr>
        <w:t xml:space="preserve">: </w:t>
      </w:r>
      <w:proofErr w:type="spellStart"/>
      <w:r w:rsidRPr="00A961DA">
        <w:rPr>
          <w:rFonts w:ascii="Arial Narrow" w:hAnsi="Arial Narrow"/>
          <w:i/>
          <w:iCs/>
          <w:color w:val="4F81BD" w:themeColor="accent1"/>
          <w:sz w:val="24"/>
          <w:szCs w:val="24"/>
          <w:u w:val="single"/>
        </w:rPr>
        <w:t>Memoryscape</w:t>
      </w:r>
      <w:proofErr w:type="spellEnd"/>
      <w:r w:rsidR="005F7B21" w:rsidRPr="00A961DA">
        <w:rPr>
          <w:rStyle w:val="Refdenotaalpie"/>
          <w:rFonts w:ascii="Arial Narrow" w:hAnsi="Arial Narrow"/>
          <w:i/>
          <w:iCs/>
          <w:color w:val="4F81BD" w:themeColor="accent1"/>
          <w:sz w:val="24"/>
          <w:szCs w:val="24"/>
          <w:u w:val="single"/>
        </w:rPr>
        <w:footnoteReference w:id="26"/>
      </w:r>
      <w:r w:rsidRPr="00143F47">
        <w:rPr>
          <w:rFonts w:ascii="Arial Narrow" w:hAnsi="Arial Narrow"/>
          <w:color w:val="4F81BD" w:themeColor="accent1"/>
          <w:sz w:val="24"/>
          <w:szCs w:val="24"/>
        </w:rPr>
        <w:t xml:space="preserve"> como un </w:t>
      </w:r>
      <w:r w:rsidRPr="00A961DA">
        <w:rPr>
          <w:rFonts w:ascii="Arial Narrow" w:hAnsi="Arial Narrow"/>
          <w:i/>
          <w:iCs/>
          <w:color w:val="4F81BD" w:themeColor="accent1"/>
          <w:sz w:val="24"/>
          <w:szCs w:val="24"/>
        </w:rPr>
        <w:t>paisaje mediático aumentado</w:t>
      </w:r>
      <w:r w:rsidRPr="00143F47">
        <w:rPr>
          <w:rFonts w:ascii="Arial Narrow" w:hAnsi="Arial Narrow"/>
          <w:color w:val="4F81BD" w:themeColor="accent1"/>
          <w:sz w:val="24"/>
          <w:szCs w:val="24"/>
        </w:rPr>
        <w:t xml:space="preserve"> (</w:t>
      </w:r>
      <w:proofErr w:type="spellStart"/>
      <w:r w:rsidRPr="00A961DA">
        <w:rPr>
          <w:rFonts w:ascii="Arial Narrow" w:hAnsi="Arial Narrow"/>
          <w:i/>
          <w:iCs/>
          <w:color w:val="4F81BD" w:themeColor="accent1"/>
          <w:sz w:val="24"/>
          <w:szCs w:val="24"/>
        </w:rPr>
        <w:t>augmented</w:t>
      </w:r>
      <w:proofErr w:type="spellEnd"/>
      <w:r w:rsidRPr="00A961DA">
        <w:rPr>
          <w:rFonts w:ascii="Arial Narrow" w:hAnsi="Arial Narrow"/>
          <w:i/>
          <w:iCs/>
          <w:color w:val="4F81BD" w:themeColor="accent1"/>
          <w:sz w:val="24"/>
          <w:szCs w:val="24"/>
        </w:rPr>
        <w:t xml:space="preserve"> </w:t>
      </w:r>
      <w:proofErr w:type="spellStart"/>
      <w:r w:rsidRPr="00A961DA">
        <w:rPr>
          <w:rFonts w:ascii="Arial Narrow" w:hAnsi="Arial Narrow"/>
          <w:i/>
          <w:iCs/>
          <w:color w:val="4F81BD" w:themeColor="accent1"/>
          <w:sz w:val="24"/>
          <w:szCs w:val="24"/>
        </w:rPr>
        <w:t>mediascape</w:t>
      </w:r>
      <w:proofErr w:type="spellEnd"/>
      <w:r w:rsidRPr="00143F47">
        <w:rPr>
          <w:rFonts w:ascii="Arial Narrow" w:hAnsi="Arial Narrow"/>
          <w:color w:val="4F81BD" w:themeColor="accent1"/>
          <w:sz w:val="24"/>
          <w:szCs w:val="24"/>
        </w:rPr>
        <w:t xml:space="preserve">) en un parque para niños en </w:t>
      </w:r>
      <w:proofErr w:type="spellStart"/>
      <w:r w:rsidRPr="00143F47">
        <w:rPr>
          <w:rFonts w:ascii="Arial Narrow" w:hAnsi="Arial Narrow"/>
          <w:color w:val="4F81BD" w:themeColor="accent1"/>
          <w:sz w:val="24"/>
          <w:szCs w:val="24"/>
        </w:rPr>
        <w:t>Taipei</w:t>
      </w:r>
      <w:proofErr w:type="spellEnd"/>
      <w:r w:rsidRPr="00143F47">
        <w:rPr>
          <w:rFonts w:ascii="Arial Narrow" w:hAnsi="Arial Narrow"/>
          <w:color w:val="4F81BD" w:themeColor="accent1"/>
          <w:sz w:val="24"/>
          <w:szCs w:val="24"/>
        </w:rPr>
        <w:t xml:space="preserve">. A los asistentes al parque se les da un mapa que detalla los lugares en los que se encuentran la información digital, sonora, que consiste en narraciones de recuerdos de otras personas asociadas a esos lugares. Se trata de aumentar la realidad actual del parque con </w:t>
      </w:r>
      <w:r w:rsidR="00A961DA" w:rsidRPr="00A961DA">
        <w:rPr>
          <w:rFonts w:ascii="Arial Narrow" w:hAnsi="Arial Narrow"/>
          <w:color w:val="4F81BD" w:themeColor="accent1"/>
          <w:sz w:val="24"/>
          <w:szCs w:val="24"/>
        </w:rPr>
        <w:t>la Memoria</w:t>
      </w:r>
      <w:r w:rsidRPr="00A961DA">
        <w:rPr>
          <w:rFonts w:ascii="Arial Narrow" w:hAnsi="Arial Narrow"/>
          <w:color w:val="4F81BD" w:themeColor="accent1"/>
          <w:sz w:val="24"/>
          <w:szCs w:val="24"/>
        </w:rPr>
        <w:t xml:space="preserve"> colectiva</w:t>
      </w:r>
      <w:r w:rsidRPr="00143F47">
        <w:rPr>
          <w:rFonts w:ascii="Arial Narrow" w:hAnsi="Arial Narrow"/>
          <w:color w:val="4F81BD" w:themeColor="accent1"/>
          <w:sz w:val="24"/>
          <w:szCs w:val="24"/>
        </w:rPr>
        <w:t xml:space="preserve"> narrada, junto con video clips proyectados en el interior del túnel del tren infantil, que muestran imágenes del pasado del parque. Para experimentarlo, es necesario el uso de auriculares y </w:t>
      </w:r>
      <w:proofErr w:type="spellStart"/>
      <w:r w:rsidRPr="00143F47">
        <w:rPr>
          <w:rFonts w:ascii="Arial Narrow" w:hAnsi="Arial Narrow"/>
          <w:color w:val="4F81BD" w:themeColor="accent1"/>
          <w:sz w:val="24"/>
          <w:szCs w:val="24"/>
        </w:rPr>
        <w:t>PDAs</w:t>
      </w:r>
      <w:proofErr w:type="spellEnd"/>
      <w:r w:rsidRPr="00143F47">
        <w:rPr>
          <w:rFonts w:ascii="Arial Narrow" w:hAnsi="Arial Narrow"/>
          <w:color w:val="4F81BD" w:themeColor="accent1"/>
          <w:sz w:val="24"/>
          <w:szCs w:val="24"/>
        </w:rPr>
        <w:t xml:space="preserve"> que incorporan un receptor de</w:t>
      </w:r>
      <w:r w:rsidR="0034380A">
        <w:rPr>
          <w:rFonts w:ascii="Arial Narrow" w:hAnsi="Arial Narrow"/>
          <w:color w:val="4F81BD" w:themeColor="accent1"/>
          <w:sz w:val="24"/>
          <w:szCs w:val="24"/>
        </w:rPr>
        <w:t xml:space="preserve"> GPS</w:t>
      </w:r>
      <w:r w:rsidRPr="00143F47">
        <w:rPr>
          <w:rFonts w:ascii="Arial Narrow" w:hAnsi="Arial Narrow"/>
          <w:color w:val="4F81BD" w:themeColor="accent1"/>
          <w:sz w:val="24"/>
          <w:szCs w:val="24"/>
        </w:rPr>
        <w:t>, que es el que lo vincula con el espacio geográfico.</w:t>
      </w:r>
    </w:p>
    <w:p w14:paraId="32B501BB" w14:textId="77777777" w:rsidR="00F13BAB" w:rsidRPr="00F13BAB" w:rsidRDefault="00F13BAB" w:rsidP="001F3B10">
      <w:pPr>
        <w:spacing w:before="100" w:beforeAutospacing="1" w:after="100" w:afterAutospacing="1" w:line="360" w:lineRule="auto"/>
        <w:jc w:val="both"/>
        <w:rPr>
          <w:rFonts w:ascii="Arial Narrow" w:hAnsi="Arial Narrow"/>
          <w:b/>
          <w:color w:val="4F81BD" w:themeColor="accent1"/>
          <w:sz w:val="24"/>
          <w:szCs w:val="24"/>
        </w:rPr>
      </w:pPr>
      <w:r w:rsidRPr="00F13BAB">
        <w:rPr>
          <w:rFonts w:ascii="Arial Narrow" w:hAnsi="Arial Narrow"/>
          <w:b/>
          <w:color w:val="4F81BD" w:themeColor="accent1"/>
          <w:sz w:val="24"/>
          <w:szCs w:val="24"/>
        </w:rPr>
        <w:t>Conclusiones</w:t>
      </w:r>
    </w:p>
    <w:p w14:paraId="651034FA" w14:textId="77777777" w:rsidR="00F13BAB" w:rsidRDefault="00F13BAB" w:rsidP="001F3B10">
      <w:pPr>
        <w:pStyle w:val="Textoindependiente"/>
        <w:spacing w:before="100" w:beforeAutospacing="1" w:after="100" w:afterAutospacing="1"/>
        <w:rPr>
          <w:color w:val="4F81BD" w:themeColor="accent1"/>
          <w:sz w:val="24"/>
        </w:rPr>
      </w:pPr>
      <w:r w:rsidRPr="00F13BAB">
        <w:rPr>
          <w:color w:val="4F81BD" w:themeColor="accent1"/>
          <w:sz w:val="24"/>
        </w:rPr>
        <w:t>Hemos descubierto, de nuevo, el papel inmersivo del sonido gracias a las “tecnologías de presencia”: podemos volver a recuperar la atención sonora. Podemos cerrar los ojos y experimentar el mundo: el hombre acústico, que comienza a cuidar la esfera sonora que le rodea.  La inclusión de las nuevas tecnologías en nuestra vida cotidiana nos está colocando en un nuevo ecosistema, y diseñando los elementos de este nuevo ecosistema para crear un entorno más consciente y reflexivo, estaremos creando una nueva realidad. El uso de una tecnología nos añade extensiones que expanden nuestros cuerpos, nuestras fronteras habituales y por tanto nos obliga a desarrollar ciertas capacidades. ...</w:t>
      </w:r>
    </w:p>
    <w:p w14:paraId="39CD570D" w14:textId="5CE9073B" w:rsidR="00F13BAB" w:rsidRPr="00F13BAB" w:rsidRDefault="00F13BAB" w:rsidP="001F3B10">
      <w:pPr>
        <w:pStyle w:val="Textoindependiente"/>
        <w:spacing w:before="100" w:beforeAutospacing="1" w:after="100" w:afterAutospacing="1"/>
        <w:rPr>
          <w:color w:val="4F81BD" w:themeColor="accent1"/>
          <w:sz w:val="24"/>
        </w:rPr>
      </w:pPr>
      <w:r w:rsidRPr="00F13BAB">
        <w:rPr>
          <w:color w:val="4F81BD" w:themeColor="accent1"/>
          <w:sz w:val="24"/>
        </w:rPr>
        <w:t>Mediante el uso de las tecnologías, el arte puede introducirnos en nuevas formas de percepción</w:t>
      </w:r>
      <w:r>
        <w:rPr>
          <w:color w:val="4F81BD" w:themeColor="accent1"/>
          <w:sz w:val="24"/>
        </w:rPr>
        <w:t>. N</w:t>
      </w:r>
      <w:r w:rsidRPr="00F13BAB">
        <w:rPr>
          <w:color w:val="4F81BD" w:themeColor="accent1"/>
          <w:sz w:val="24"/>
        </w:rPr>
        <w:t xml:space="preserve">o es muy aventurado considerar la posibilidad de diseñar la acústica urbana, no silenciando los </w:t>
      </w:r>
      <w:r w:rsidRPr="00F13BAB">
        <w:rPr>
          <w:color w:val="4F81BD" w:themeColor="accent1"/>
          <w:sz w:val="24"/>
        </w:rPr>
        <w:lastRenderedPageBreak/>
        <w:t xml:space="preserve">“ruidos indeseados”, sino </w:t>
      </w:r>
      <w:r w:rsidR="0076654B" w:rsidRPr="0076654B">
        <w:rPr>
          <w:i/>
          <w:iCs/>
          <w:color w:val="4F81BD" w:themeColor="accent1"/>
          <w:sz w:val="24"/>
        </w:rPr>
        <w:t>componiendo</w:t>
      </w:r>
      <w:r w:rsidRPr="00F13BAB">
        <w:rPr>
          <w:color w:val="4F81BD" w:themeColor="accent1"/>
          <w:sz w:val="24"/>
        </w:rPr>
        <w:t xml:space="preserve"> mediante la superposición de sonidos (teniendo en cuenta que unas frecuencias enmascaran a otras), nuestra banda sonora diaria. </w:t>
      </w:r>
    </w:p>
    <w:p w14:paraId="15916DB5" w14:textId="3E0BAA64" w:rsidR="00F13BAB" w:rsidRPr="00F13BAB" w:rsidRDefault="00F13BAB" w:rsidP="001F3B10">
      <w:pPr>
        <w:spacing w:before="100" w:beforeAutospacing="1" w:after="100" w:afterAutospacing="1" w:line="360" w:lineRule="auto"/>
        <w:jc w:val="both"/>
        <w:rPr>
          <w:rFonts w:ascii="Arial Narrow" w:hAnsi="Arial Narrow"/>
          <w:color w:val="4F81BD" w:themeColor="accent1"/>
          <w:sz w:val="24"/>
          <w:szCs w:val="24"/>
        </w:rPr>
      </w:pPr>
      <w:r w:rsidRPr="00F13BAB">
        <w:rPr>
          <w:rFonts w:ascii="Arial Narrow" w:hAnsi="Arial Narrow"/>
          <w:color w:val="4F81BD" w:themeColor="accent1"/>
          <w:sz w:val="24"/>
          <w:szCs w:val="24"/>
        </w:rPr>
        <w:t xml:space="preserve">Las </w:t>
      </w:r>
      <w:proofErr w:type="gramStart"/>
      <w:r w:rsidRPr="00A961DA">
        <w:rPr>
          <w:rFonts w:ascii="Arial Narrow" w:hAnsi="Arial Narrow"/>
          <w:color w:val="4F81BD" w:themeColor="accent1"/>
          <w:sz w:val="24"/>
          <w:szCs w:val="24"/>
        </w:rPr>
        <w:t xml:space="preserve">prácticas </w:t>
      </w:r>
      <w:r w:rsidRPr="00A961DA">
        <w:rPr>
          <w:rFonts w:ascii="Arial Narrow" w:hAnsi="Arial Narrow"/>
          <w:i/>
          <w:iCs/>
          <w:color w:val="4F81BD" w:themeColor="accent1"/>
          <w:sz w:val="24"/>
          <w:szCs w:val="24"/>
        </w:rPr>
        <w:t>intermedia</w:t>
      </w:r>
      <w:proofErr w:type="gramEnd"/>
      <w:r>
        <w:rPr>
          <w:rStyle w:val="Refdenotaalpie"/>
          <w:rFonts w:ascii="Arial Narrow" w:hAnsi="Arial Narrow"/>
          <w:b/>
          <w:color w:val="4F81BD" w:themeColor="accent1"/>
          <w:sz w:val="24"/>
          <w:szCs w:val="24"/>
        </w:rPr>
        <w:footnoteReference w:id="27"/>
      </w:r>
      <w:r w:rsidRPr="00F13BAB">
        <w:rPr>
          <w:rFonts w:ascii="Arial Narrow" w:hAnsi="Arial Narrow"/>
          <w:color w:val="4F81BD" w:themeColor="accent1"/>
          <w:sz w:val="24"/>
          <w:szCs w:val="24"/>
        </w:rPr>
        <w:t xml:space="preserve"> que utilizan el sonido </w:t>
      </w:r>
      <w:proofErr w:type="spellStart"/>
      <w:r w:rsidRPr="00F13BAB">
        <w:rPr>
          <w:rFonts w:ascii="Arial Narrow" w:hAnsi="Arial Narrow"/>
          <w:color w:val="4F81BD" w:themeColor="accent1"/>
          <w:sz w:val="24"/>
          <w:szCs w:val="24"/>
        </w:rPr>
        <w:t>espacializado</w:t>
      </w:r>
      <w:proofErr w:type="spellEnd"/>
      <w:r w:rsidRPr="00F13BAB">
        <w:rPr>
          <w:rFonts w:ascii="Arial Narrow" w:hAnsi="Arial Narrow"/>
          <w:color w:val="4F81BD" w:themeColor="accent1"/>
          <w:sz w:val="24"/>
          <w:szCs w:val="24"/>
        </w:rPr>
        <w:t xml:space="preserve"> pueden crear metáforas que expandan el campo habitual de percepción espacial. Por la correlación que hemos visto, tienen con nuestra forma de entender y conceptualizar, pueden crear nue</w:t>
      </w:r>
      <w:r w:rsidR="0034380A">
        <w:rPr>
          <w:rFonts w:ascii="Arial Narrow" w:hAnsi="Arial Narrow"/>
          <w:color w:val="4F81BD" w:themeColor="accent1"/>
          <w:sz w:val="24"/>
          <w:szCs w:val="24"/>
        </w:rPr>
        <w:t>vas coherencias:</w:t>
      </w:r>
      <w:r w:rsidR="00532E85">
        <w:rPr>
          <w:rFonts w:ascii="Arial Narrow" w:hAnsi="Arial Narrow"/>
          <w:color w:val="4F81BD" w:themeColor="accent1"/>
          <w:sz w:val="24"/>
          <w:szCs w:val="24"/>
        </w:rPr>
        <w:t xml:space="preserve"> las de la</w:t>
      </w:r>
      <w:r w:rsidR="0034380A">
        <w:rPr>
          <w:rFonts w:ascii="Arial Narrow" w:hAnsi="Arial Narrow"/>
          <w:color w:val="4F81BD" w:themeColor="accent1"/>
          <w:sz w:val="24"/>
          <w:szCs w:val="24"/>
        </w:rPr>
        <w:t xml:space="preserve"> </w:t>
      </w:r>
      <w:r w:rsidR="0034380A" w:rsidRPr="00A961DA">
        <w:rPr>
          <w:rFonts w:ascii="Arial Narrow" w:hAnsi="Arial Narrow"/>
          <w:bCs/>
          <w:i/>
          <w:iCs/>
          <w:color w:val="4F81BD" w:themeColor="accent1"/>
          <w:sz w:val="24"/>
          <w:szCs w:val="24"/>
        </w:rPr>
        <w:t>racionalidad imaginativa</w:t>
      </w:r>
      <w:r w:rsidRPr="00F13BAB">
        <w:rPr>
          <w:rFonts w:ascii="Arial Narrow" w:hAnsi="Arial Narrow"/>
          <w:b/>
          <w:color w:val="4F81BD" w:themeColor="accent1"/>
          <w:sz w:val="24"/>
          <w:szCs w:val="24"/>
        </w:rPr>
        <w:t>.</w:t>
      </w:r>
    </w:p>
    <w:p w14:paraId="072A8662" w14:textId="77777777" w:rsidR="00F13BAB" w:rsidRPr="00244BED" w:rsidRDefault="00F13BAB" w:rsidP="00F13BAB">
      <w:pPr>
        <w:pStyle w:val="Textoindependiente"/>
        <w:spacing w:line="480" w:lineRule="auto"/>
        <w:rPr>
          <w:sz w:val="24"/>
        </w:rPr>
      </w:pPr>
    </w:p>
    <w:p w14:paraId="057217F9" w14:textId="77777777" w:rsidR="00521952" w:rsidRPr="00025828" w:rsidRDefault="00521952" w:rsidP="00521952">
      <w:pPr>
        <w:spacing w:line="360" w:lineRule="auto"/>
        <w:jc w:val="both"/>
        <w:rPr>
          <w:rFonts w:ascii="Arial Narrow" w:hAnsi="Arial Narrow"/>
          <w:color w:val="4F81BD" w:themeColor="accent1"/>
          <w:sz w:val="24"/>
          <w:szCs w:val="24"/>
        </w:rPr>
      </w:pPr>
    </w:p>
    <w:p w14:paraId="050E720B" w14:textId="77777777" w:rsidR="00025828" w:rsidRPr="0012235C" w:rsidRDefault="00025828" w:rsidP="0012235C">
      <w:pPr>
        <w:spacing w:line="360" w:lineRule="auto"/>
        <w:jc w:val="both"/>
        <w:rPr>
          <w:rFonts w:ascii="Arial Narrow" w:hAnsi="Arial Narrow"/>
          <w:color w:val="548DD4" w:themeColor="text2" w:themeTint="99"/>
          <w:sz w:val="24"/>
          <w:szCs w:val="24"/>
        </w:rPr>
      </w:pPr>
    </w:p>
    <w:sectPr w:rsidR="00025828" w:rsidRPr="0012235C" w:rsidSect="008D4F5F">
      <w:footerReference w:type="default" r:id="rId8"/>
      <w:pgSz w:w="11906" w:h="16838"/>
      <w:pgMar w:top="962" w:right="1701" w:bottom="1417" w:left="1701" w:header="708" w:footer="57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A3ECE2" w14:textId="77777777" w:rsidR="007C3FB2" w:rsidRDefault="007C3FB2" w:rsidP="00842568">
      <w:pPr>
        <w:spacing w:after="0" w:line="240" w:lineRule="auto"/>
      </w:pPr>
      <w:r>
        <w:separator/>
      </w:r>
    </w:p>
  </w:endnote>
  <w:endnote w:type="continuationSeparator" w:id="0">
    <w:p w14:paraId="10F059FA" w14:textId="77777777" w:rsidR="007C3FB2" w:rsidRDefault="007C3FB2" w:rsidP="008425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rebuchet MS">
    <w:panose1 w:val="020B0603020202020204"/>
    <w:charset w:val="00"/>
    <w:family w:val="swiss"/>
    <w:pitch w:val="variable"/>
    <w:sig w:usb0="00000287" w:usb1="00000003"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022937"/>
      <w:docPartObj>
        <w:docPartGallery w:val="Page Numbers (Bottom of Page)"/>
        <w:docPartUnique/>
      </w:docPartObj>
    </w:sdtPr>
    <w:sdtContent>
      <w:p w14:paraId="64F6449A" w14:textId="77777777" w:rsidR="0034380A" w:rsidRDefault="00000000">
        <w:pPr>
          <w:pStyle w:val="Piedepgina"/>
          <w:jc w:val="center"/>
        </w:pPr>
        <w:r>
          <w:fldChar w:fldCharType="begin"/>
        </w:r>
        <w:r>
          <w:instrText xml:space="preserve"> PAGE   \* MERGEFORMAT </w:instrText>
        </w:r>
        <w:r>
          <w:fldChar w:fldCharType="separate"/>
        </w:r>
        <w:r w:rsidR="00F17AAF">
          <w:rPr>
            <w:noProof/>
          </w:rPr>
          <w:t>13</w:t>
        </w:r>
        <w:r>
          <w:rPr>
            <w:noProof/>
          </w:rPr>
          <w:fldChar w:fldCharType="end"/>
        </w:r>
      </w:p>
    </w:sdtContent>
  </w:sdt>
  <w:p w14:paraId="56B2C081" w14:textId="77777777" w:rsidR="0034380A" w:rsidRDefault="0034380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2628BB" w14:textId="77777777" w:rsidR="007C3FB2" w:rsidRDefault="007C3FB2" w:rsidP="00842568">
      <w:pPr>
        <w:spacing w:after="0" w:line="240" w:lineRule="auto"/>
      </w:pPr>
      <w:r>
        <w:separator/>
      </w:r>
    </w:p>
  </w:footnote>
  <w:footnote w:type="continuationSeparator" w:id="0">
    <w:p w14:paraId="34B9D924" w14:textId="77777777" w:rsidR="007C3FB2" w:rsidRDefault="007C3FB2" w:rsidP="00842568">
      <w:pPr>
        <w:spacing w:after="0" w:line="240" w:lineRule="auto"/>
      </w:pPr>
      <w:r>
        <w:continuationSeparator/>
      </w:r>
    </w:p>
  </w:footnote>
  <w:footnote w:id="1">
    <w:p w14:paraId="22F2DFAA" w14:textId="77777777" w:rsidR="0034380A" w:rsidRPr="00E11907" w:rsidRDefault="0034380A" w:rsidP="00B430F6">
      <w:pPr>
        <w:spacing w:line="240" w:lineRule="auto"/>
        <w:jc w:val="both"/>
        <w:rPr>
          <w:rFonts w:ascii="Arial Narrow" w:hAnsi="Arial Narrow"/>
          <w:color w:val="548DD4" w:themeColor="text2" w:themeTint="99"/>
          <w:sz w:val="18"/>
          <w:szCs w:val="18"/>
        </w:rPr>
      </w:pPr>
      <w:r w:rsidRPr="00E11907">
        <w:rPr>
          <w:rStyle w:val="Refdenotaalpie"/>
          <w:color w:val="548DD4" w:themeColor="text2" w:themeTint="99"/>
          <w:sz w:val="18"/>
          <w:szCs w:val="18"/>
        </w:rPr>
        <w:footnoteRef/>
      </w:r>
      <w:r w:rsidRPr="00E11907">
        <w:rPr>
          <w:color w:val="548DD4" w:themeColor="text2" w:themeTint="99"/>
          <w:sz w:val="18"/>
          <w:szCs w:val="18"/>
          <w:lang w:val="en-US"/>
        </w:rPr>
        <w:t xml:space="preserve"> </w:t>
      </w:r>
      <w:r w:rsidRPr="00E11907">
        <w:rPr>
          <w:rFonts w:ascii="Arial Narrow" w:hAnsi="Arial Narrow"/>
          <w:color w:val="548DD4" w:themeColor="text2" w:themeTint="99"/>
          <w:sz w:val="18"/>
          <w:szCs w:val="18"/>
          <w:lang w:val="en-US"/>
        </w:rPr>
        <w:t xml:space="preserve">Marshal MC LUHAN y B.R. POWERS. </w:t>
      </w:r>
      <w:r w:rsidRPr="00E11907">
        <w:rPr>
          <w:rFonts w:ascii="Arial Narrow" w:hAnsi="Arial Narrow"/>
          <w:i/>
          <w:color w:val="548DD4" w:themeColor="text2" w:themeTint="99"/>
          <w:sz w:val="18"/>
          <w:szCs w:val="18"/>
        </w:rPr>
        <w:t>La aldea global</w:t>
      </w:r>
      <w:r w:rsidRPr="00E11907">
        <w:rPr>
          <w:rFonts w:ascii="Arial Narrow" w:hAnsi="Arial Narrow"/>
          <w:color w:val="548DD4" w:themeColor="text2" w:themeTint="99"/>
          <w:sz w:val="18"/>
          <w:szCs w:val="18"/>
        </w:rPr>
        <w:t xml:space="preserve">. </w:t>
      </w:r>
      <w:proofErr w:type="spellStart"/>
      <w:proofErr w:type="gramStart"/>
      <w:r w:rsidRPr="00E11907">
        <w:rPr>
          <w:rFonts w:ascii="Arial Narrow" w:hAnsi="Arial Narrow"/>
          <w:color w:val="548DD4" w:themeColor="text2" w:themeTint="99"/>
          <w:sz w:val="18"/>
          <w:szCs w:val="18"/>
        </w:rPr>
        <w:t>Ed.Gedisa</w:t>
      </w:r>
      <w:proofErr w:type="spellEnd"/>
      <w:proofErr w:type="gramEnd"/>
      <w:r w:rsidRPr="00E11907">
        <w:rPr>
          <w:rFonts w:ascii="Arial Narrow" w:hAnsi="Arial Narrow"/>
          <w:color w:val="548DD4" w:themeColor="text2" w:themeTint="99"/>
          <w:sz w:val="18"/>
          <w:szCs w:val="18"/>
        </w:rPr>
        <w:t>. Barcelona,1993.</w:t>
      </w:r>
    </w:p>
    <w:p w14:paraId="5A7B3015" w14:textId="77777777" w:rsidR="0034380A" w:rsidRDefault="0034380A" w:rsidP="00B430F6">
      <w:pPr>
        <w:pStyle w:val="Textonotapie"/>
      </w:pPr>
    </w:p>
  </w:footnote>
  <w:footnote w:id="2">
    <w:p w14:paraId="42F07FBA" w14:textId="77777777" w:rsidR="0034380A" w:rsidRPr="00A30EAB" w:rsidRDefault="0034380A" w:rsidP="00A30EAB">
      <w:pPr>
        <w:pStyle w:val="Textonotapie"/>
        <w:spacing w:line="240" w:lineRule="auto"/>
        <w:rPr>
          <w:rFonts w:ascii="Arial Narrow" w:hAnsi="Arial Narrow"/>
          <w:color w:val="4F81BD" w:themeColor="accent1"/>
          <w:sz w:val="18"/>
          <w:szCs w:val="18"/>
        </w:rPr>
      </w:pPr>
      <w:r w:rsidRPr="00A30EAB">
        <w:rPr>
          <w:rStyle w:val="Refdenotaalpie"/>
          <w:rFonts w:ascii="Arial Narrow" w:hAnsi="Arial Narrow"/>
          <w:color w:val="4F81BD" w:themeColor="accent1"/>
          <w:sz w:val="18"/>
          <w:szCs w:val="18"/>
        </w:rPr>
        <w:footnoteRef/>
      </w:r>
      <w:r w:rsidRPr="00A30EAB">
        <w:rPr>
          <w:rFonts w:ascii="Arial Narrow" w:hAnsi="Arial Narrow"/>
          <w:color w:val="4F81BD" w:themeColor="accent1"/>
          <w:sz w:val="18"/>
          <w:szCs w:val="18"/>
        </w:rPr>
        <w:t xml:space="preserve"> La música concreta es un tipo de composición musical realizada mediante la grabación de sonidos musicales o no, su posterior manipulación y combinación formando una composición sonoro-musical. Se origina con las prácticas de Pierre </w:t>
      </w:r>
      <w:proofErr w:type="spellStart"/>
      <w:r w:rsidRPr="00A30EAB">
        <w:rPr>
          <w:rFonts w:ascii="Arial Narrow" w:hAnsi="Arial Narrow"/>
          <w:color w:val="4F81BD" w:themeColor="accent1"/>
          <w:sz w:val="18"/>
          <w:szCs w:val="18"/>
        </w:rPr>
        <w:t>Schaeffer</w:t>
      </w:r>
      <w:proofErr w:type="spellEnd"/>
      <w:r w:rsidRPr="00A30EAB">
        <w:rPr>
          <w:rFonts w:ascii="Arial Narrow" w:hAnsi="Arial Narrow"/>
          <w:color w:val="4F81BD" w:themeColor="accent1"/>
          <w:sz w:val="18"/>
          <w:szCs w:val="18"/>
        </w:rPr>
        <w:t xml:space="preserve"> en los estudios de la Radiodifusión Francesa en 1948.</w:t>
      </w:r>
    </w:p>
  </w:footnote>
  <w:footnote w:id="3">
    <w:p w14:paraId="1F60E434" w14:textId="77777777" w:rsidR="0034380A" w:rsidRPr="00A30EAB" w:rsidRDefault="0034380A" w:rsidP="00A30EAB">
      <w:pPr>
        <w:spacing w:line="240" w:lineRule="auto"/>
        <w:jc w:val="both"/>
        <w:rPr>
          <w:rFonts w:ascii="Arial Narrow" w:hAnsi="Arial Narrow"/>
          <w:color w:val="4F81BD" w:themeColor="accent1"/>
          <w:sz w:val="18"/>
          <w:szCs w:val="18"/>
          <w:lang w:val="en-US"/>
        </w:rPr>
      </w:pPr>
      <w:r w:rsidRPr="00A30EAB">
        <w:rPr>
          <w:rStyle w:val="Refdenotaalpie"/>
          <w:rFonts w:ascii="Arial Narrow" w:hAnsi="Arial Narrow"/>
          <w:color w:val="4F81BD" w:themeColor="accent1"/>
          <w:sz w:val="18"/>
          <w:szCs w:val="18"/>
        </w:rPr>
        <w:footnoteRef/>
      </w:r>
      <w:r w:rsidRPr="00A30EAB">
        <w:rPr>
          <w:rFonts w:ascii="Arial Narrow" w:hAnsi="Arial Narrow"/>
          <w:color w:val="4F81BD" w:themeColor="accent1"/>
          <w:sz w:val="18"/>
          <w:szCs w:val="18"/>
          <w:lang w:val="en-US"/>
        </w:rPr>
        <w:t xml:space="preserve"> </w:t>
      </w:r>
      <w:r w:rsidRPr="00A30EAB">
        <w:rPr>
          <w:rFonts w:ascii="Arial Narrow" w:hAnsi="Arial Narrow"/>
          <w:color w:val="4F81BD" w:themeColor="accent1"/>
          <w:sz w:val="18"/>
          <w:szCs w:val="18"/>
          <w:lang w:val="en-GB"/>
        </w:rPr>
        <w:t xml:space="preserve">Trevor WISHART. </w:t>
      </w:r>
      <w:r w:rsidRPr="00A30EAB">
        <w:rPr>
          <w:rFonts w:ascii="Arial Narrow" w:hAnsi="Arial Narrow"/>
          <w:i/>
          <w:color w:val="4F81BD" w:themeColor="accent1"/>
          <w:sz w:val="18"/>
          <w:szCs w:val="18"/>
          <w:lang w:val="en-GB"/>
        </w:rPr>
        <w:t>On Sonic Art.</w:t>
      </w:r>
      <w:r w:rsidRPr="00A30EAB">
        <w:rPr>
          <w:rFonts w:ascii="Arial Narrow" w:hAnsi="Arial Narrow"/>
          <w:color w:val="4F81BD" w:themeColor="accent1"/>
          <w:sz w:val="18"/>
          <w:szCs w:val="18"/>
          <w:lang w:val="en-GB"/>
        </w:rPr>
        <w:t xml:space="preserve"> </w:t>
      </w:r>
      <w:proofErr w:type="spellStart"/>
      <w:r w:rsidRPr="00A30EAB">
        <w:rPr>
          <w:rFonts w:ascii="Arial Narrow" w:hAnsi="Arial Narrow"/>
          <w:color w:val="4F81BD" w:themeColor="accent1"/>
          <w:sz w:val="18"/>
          <w:szCs w:val="18"/>
          <w:lang w:val="en-US"/>
        </w:rPr>
        <w:t>Harvor</w:t>
      </w:r>
      <w:proofErr w:type="spellEnd"/>
      <w:r w:rsidRPr="00A30EAB">
        <w:rPr>
          <w:rFonts w:ascii="Arial Narrow" w:hAnsi="Arial Narrow"/>
          <w:color w:val="4F81BD" w:themeColor="accent1"/>
          <w:sz w:val="18"/>
          <w:szCs w:val="18"/>
          <w:lang w:val="en-US"/>
        </w:rPr>
        <w:t xml:space="preserve"> Academic Publishers, </w:t>
      </w:r>
      <w:proofErr w:type="spellStart"/>
      <w:r w:rsidRPr="00A30EAB">
        <w:rPr>
          <w:rFonts w:ascii="Arial Narrow" w:hAnsi="Arial Narrow"/>
          <w:color w:val="4F81BD" w:themeColor="accent1"/>
          <w:sz w:val="18"/>
          <w:szCs w:val="18"/>
          <w:lang w:val="en-US"/>
        </w:rPr>
        <w:t>Edimburg</w:t>
      </w:r>
      <w:proofErr w:type="spellEnd"/>
      <w:r w:rsidRPr="00A30EAB">
        <w:rPr>
          <w:rFonts w:ascii="Arial Narrow" w:hAnsi="Arial Narrow"/>
          <w:color w:val="4F81BD" w:themeColor="accent1"/>
          <w:sz w:val="18"/>
          <w:szCs w:val="18"/>
          <w:lang w:val="en-US"/>
        </w:rPr>
        <w:t>, 1996.</w:t>
      </w:r>
    </w:p>
    <w:p w14:paraId="631F6C5D" w14:textId="77777777" w:rsidR="0034380A" w:rsidRPr="00CA5D3F" w:rsidRDefault="0034380A" w:rsidP="000F2F16">
      <w:pPr>
        <w:pStyle w:val="Textonotapie"/>
        <w:rPr>
          <w:lang w:val="en-US"/>
        </w:rPr>
      </w:pPr>
    </w:p>
  </w:footnote>
  <w:footnote w:id="4">
    <w:p w14:paraId="478D24F2" w14:textId="77777777" w:rsidR="0034380A" w:rsidRPr="00FF33DD" w:rsidRDefault="0034380A" w:rsidP="000F2F16">
      <w:pPr>
        <w:spacing w:line="240" w:lineRule="auto"/>
        <w:jc w:val="both"/>
        <w:rPr>
          <w:rFonts w:ascii="Arial Narrow" w:hAnsi="Arial Narrow"/>
          <w:color w:val="4F81BD" w:themeColor="accent1"/>
          <w:sz w:val="18"/>
          <w:szCs w:val="18"/>
        </w:rPr>
      </w:pPr>
      <w:r w:rsidRPr="00FF33DD">
        <w:rPr>
          <w:rStyle w:val="Refdenotaalpie"/>
          <w:rFonts w:ascii="Arial Narrow" w:hAnsi="Arial Narrow"/>
          <w:color w:val="4F81BD" w:themeColor="accent1"/>
          <w:sz w:val="18"/>
          <w:szCs w:val="18"/>
        </w:rPr>
        <w:footnoteRef/>
      </w:r>
      <w:r w:rsidRPr="005D50DE">
        <w:rPr>
          <w:rFonts w:ascii="Arial Narrow" w:hAnsi="Arial Narrow"/>
          <w:color w:val="4F81BD" w:themeColor="accent1"/>
          <w:sz w:val="18"/>
          <w:szCs w:val="18"/>
        </w:rPr>
        <w:t xml:space="preserve"> Edward </w:t>
      </w:r>
      <w:proofErr w:type="gramStart"/>
      <w:r w:rsidRPr="005D50DE">
        <w:rPr>
          <w:rFonts w:ascii="Arial Narrow" w:hAnsi="Arial Narrow"/>
          <w:color w:val="4F81BD" w:themeColor="accent1"/>
          <w:sz w:val="18"/>
          <w:szCs w:val="18"/>
        </w:rPr>
        <w:t>T.HALL</w:t>
      </w:r>
      <w:proofErr w:type="gramEnd"/>
      <w:r w:rsidRPr="005D50DE">
        <w:rPr>
          <w:rFonts w:ascii="Arial Narrow" w:hAnsi="Arial Narrow"/>
          <w:color w:val="4F81BD" w:themeColor="accent1"/>
          <w:sz w:val="18"/>
          <w:szCs w:val="18"/>
        </w:rPr>
        <w:t xml:space="preserve">. </w:t>
      </w:r>
      <w:r w:rsidRPr="005D50DE">
        <w:rPr>
          <w:rFonts w:ascii="Arial Narrow" w:hAnsi="Arial Narrow"/>
          <w:i/>
          <w:color w:val="4F81BD" w:themeColor="accent1"/>
          <w:sz w:val="18"/>
          <w:szCs w:val="18"/>
        </w:rPr>
        <w:t>La dimensión oculta</w:t>
      </w:r>
      <w:r w:rsidRPr="005D50DE">
        <w:rPr>
          <w:rFonts w:ascii="Arial Narrow" w:hAnsi="Arial Narrow"/>
          <w:color w:val="4F81BD" w:themeColor="accent1"/>
          <w:sz w:val="18"/>
          <w:szCs w:val="18"/>
        </w:rPr>
        <w:t xml:space="preserve">. </w:t>
      </w:r>
      <w:r w:rsidRPr="00FF33DD">
        <w:rPr>
          <w:rFonts w:ascii="Arial Narrow" w:hAnsi="Arial Narrow"/>
          <w:color w:val="4F81BD" w:themeColor="accent1"/>
          <w:sz w:val="18"/>
          <w:szCs w:val="18"/>
        </w:rPr>
        <w:t xml:space="preserve">Siglo XXI Editores, </w:t>
      </w:r>
      <w:proofErr w:type="spellStart"/>
      <w:r w:rsidRPr="00FF33DD">
        <w:rPr>
          <w:rFonts w:ascii="Arial Narrow" w:hAnsi="Arial Narrow"/>
          <w:color w:val="4F81BD" w:themeColor="accent1"/>
          <w:sz w:val="18"/>
          <w:szCs w:val="18"/>
        </w:rPr>
        <w:t>Mexico</w:t>
      </w:r>
      <w:proofErr w:type="spellEnd"/>
      <w:r w:rsidRPr="00FF33DD">
        <w:rPr>
          <w:rFonts w:ascii="Arial Narrow" w:hAnsi="Arial Narrow"/>
          <w:color w:val="4F81BD" w:themeColor="accent1"/>
          <w:sz w:val="18"/>
          <w:szCs w:val="18"/>
        </w:rPr>
        <w:t>, 1972.</w:t>
      </w:r>
    </w:p>
  </w:footnote>
  <w:footnote w:id="5">
    <w:p w14:paraId="0CCF26BE" w14:textId="77777777" w:rsidR="0034380A" w:rsidRPr="000F2F16" w:rsidRDefault="0034380A" w:rsidP="000F2F16">
      <w:pPr>
        <w:spacing w:line="360" w:lineRule="auto"/>
        <w:jc w:val="both"/>
        <w:rPr>
          <w:rFonts w:ascii="Arial Narrow" w:hAnsi="Arial Narrow"/>
          <w:color w:val="4F81BD" w:themeColor="accent1"/>
          <w:sz w:val="18"/>
          <w:szCs w:val="18"/>
          <w:lang w:val="en-US"/>
        </w:rPr>
      </w:pPr>
      <w:r w:rsidRPr="00FF33DD">
        <w:rPr>
          <w:rStyle w:val="Refdenotaalpie"/>
          <w:rFonts w:ascii="Arial Narrow" w:hAnsi="Arial Narrow"/>
          <w:color w:val="4F81BD" w:themeColor="accent1"/>
          <w:sz w:val="18"/>
          <w:szCs w:val="18"/>
        </w:rPr>
        <w:footnoteRef/>
      </w:r>
      <w:r w:rsidRPr="000F2F16">
        <w:rPr>
          <w:rFonts w:ascii="Arial Narrow" w:hAnsi="Arial Narrow"/>
          <w:color w:val="4F81BD" w:themeColor="accent1"/>
          <w:sz w:val="18"/>
          <w:szCs w:val="18"/>
        </w:rPr>
        <w:t xml:space="preserve"> George LAKOFF y Mark JOHNSON. </w:t>
      </w:r>
      <w:r w:rsidRPr="00FF33DD">
        <w:rPr>
          <w:rFonts w:ascii="Arial Narrow" w:hAnsi="Arial Narrow"/>
          <w:i/>
          <w:color w:val="4F81BD" w:themeColor="accent1"/>
          <w:sz w:val="18"/>
          <w:szCs w:val="18"/>
        </w:rPr>
        <w:t>Metáforas de la vida cotidiana</w:t>
      </w:r>
      <w:r w:rsidRPr="00FF33DD">
        <w:rPr>
          <w:rFonts w:ascii="Arial Narrow" w:hAnsi="Arial Narrow"/>
          <w:color w:val="4F81BD" w:themeColor="accent1"/>
          <w:sz w:val="18"/>
          <w:szCs w:val="18"/>
        </w:rPr>
        <w:t xml:space="preserve">, Cátedra, col. </w:t>
      </w:r>
      <w:proofErr w:type="spellStart"/>
      <w:r w:rsidRPr="000F2F16">
        <w:rPr>
          <w:rFonts w:ascii="Arial Narrow" w:hAnsi="Arial Narrow"/>
          <w:color w:val="4F81BD" w:themeColor="accent1"/>
          <w:sz w:val="18"/>
          <w:szCs w:val="18"/>
          <w:lang w:val="en-US"/>
        </w:rPr>
        <w:t>Teorema</w:t>
      </w:r>
      <w:proofErr w:type="spellEnd"/>
      <w:r w:rsidRPr="000F2F16">
        <w:rPr>
          <w:rFonts w:ascii="Arial Narrow" w:hAnsi="Arial Narrow"/>
          <w:color w:val="4F81BD" w:themeColor="accent1"/>
          <w:sz w:val="18"/>
          <w:szCs w:val="18"/>
          <w:lang w:val="en-US"/>
        </w:rPr>
        <w:t>, Madrid, 1986.</w:t>
      </w:r>
    </w:p>
    <w:p w14:paraId="020DFDCD" w14:textId="77777777" w:rsidR="0034380A" w:rsidRPr="000F2F16" w:rsidRDefault="0034380A" w:rsidP="000F2F16">
      <w:pPr>
        <w:pStyle w:val="Textonotapie"/>
        <w:rPr>
          <w:lang w:val="en-US"/>
        </w:rPr>
      </w:pPr>
    </w:p>
  </w:footnote>
  <w:footnote w:id="6">
    <w:p w14:paraId="6DCE4C7B" w14:textId="77777777" w:rsidR="0034380A" w:rsidRPr="00BD605F" w:rsidRDefault="0034380A" w:rsidP="000F2F16">
      <w:pPr>
        <w:spacing w:line="240" w:lineRule="auto"/>
        <w:jc w:val="both"/>
        <w:rPr>
          <w:rFonts w:ascii="Arial Narrow" w:hAnsi="Arial Narrow"/>
          <w:color w:val="4F81BD" w:themeColor="accent1"/>
          <w:sz w:val="18"/>
          <w:szCs w:val="18"/>
          <w:lang w:val="en-US"/>
        </w:rPr>
      </w:pPr>
      <w:r w:rsidRPr="003D3F2F">
        <w:rPr>
          <w:rStyle w:val="Refdenotaalpie"/>
          <w:rFonts w:ascii="Arial Narrow" w:hAnsi="Arial Narrow"/>
          <w:color w:val="4F81BD" w:themeColor="accent1"/>
          <w:sz w:val="18"/>
          <w:szCs w:val="18"/>
        </w:rPr>
        <w:footnoteRef/>
      </w:r>
      <w:r w:rsidRPr="000F2F16">
        <w:rPr>
          <w:rFonts w:ascii="Arial Narrow" w:hAnsi="Arial Narrow"/>
          <w:color w:val="4F81BD" w:themeColor="accent1"/>
          <w:sz w:val="18"/>
          <w:szCs w:val="18"/>
          <w:lang w:val="en-US"/>
        </w:rPr>
        <w:t xml:space="preserve"> </w:t>
      </w:r>
      <w:proofErr w:type="spellStart"/>
      <w:proofErr w:type="gramStart"/>
      <w:r w:rsidRPr="000F2F16">
        <w:rPr>
          <w:rFonts w:ascii="Arial Narrow" w:hAnsi="Arial Narrow"/>
          <w:bCs/>
          <w:color w:val="4F81BD" w:themeColor="accent1"/>
          <w:sz w:val="18"/>
          <w:szCs w:val="18"/>
          <w:lang w:val="en-US"/>
        </w:rPr>
        <w:t>R.Murray</w:t>
      </w:r>
      <w:proofErr w:type="spellEnd"/>
      <w:proofErr w:type="gramEnd"/>
      <w:r w:rsidRPr="000F2F16">
        <w:rPr>
          <w:rFonts w:ascii="Arial Narrow" w:hAnsi="Arial Narrow"/>
          <w:bCs/>
          <w:color w:val="4F81BD" w:themeColor="accent1"/>
          <w:sz w:val="18"/>
          <w:szCs w:val="18"/>
          <w:lang w:val="en-US"/>
        </w:rPr>
        <w:t xml:space="preserve"> SCHAFER. </w:t>
      </w:r>
      <w:r w:rsidRPr="003D3F2F">
        <w:rPr>
          <w:rFonts w:ascii="Arial Narrow" w:hAnsi="Arial Narrow"/>
          <w:i/>
          <w:iCs/>
          <w:color w:val="4F81BD" w:themeColor="accent1"/>
          <w:sz w:val="18"/>
          <w:szCs w:val="18"/>
          <w:lang w:val="en-GB"/>
        </w:rPr>
        <w:t xml:space="preserve">The Tunning of the World. </w:t>
      </w:r>
      <w:r w:rsidRPr="003D3F2F">
        <w:rPr>
          <w:rFonts w:ascii="Arial Narrow" w:hAnsi="Arial Narrow"/>
          <w:color w:val="4F81BD" w:themeColor="accent1"/>
          <w:sz w:val="18"/>
          <w:szCs w:val="18"/>
          <w:lang w:val="en-GB"/>
        </w:rPr>
        <w:t xml:space="preserve"> </w:t>
      </w:r>
      <w:r w:rsidRPr="00BD605F">
        <w:rPr>
          <w:rFonts w:ascii="Arial Narrow" w:hAnsi="Arial Narrow"/>
          <w:color w:val="4F81BD" w:themeColor="accent1"/>
          <w:sz w:val="18"/>
          <w:szCs w:val="18"/>
          <w:lang w:val="en-US"/>
        </w:rPr>
        <w:t xml:space="preserve">Destiny Books. Rochester, </w:t>
      </w:r>
      <w:proofErr w:type="gramStart"/>
      <w:r w:rsidRPr="00BD605F">
        <w:rPr>
          <w:rFonts w:ascii="Arial Narrow" w:hAnsi="Arial Narrow"/>
          <w:color w:val="4F81BD" w:themeColor="accent1"/>
          <w:sz w:val="18"/>
          <w:szCs w:val="18"/>
          <w:lang w:val="en-US"/>
        </w:rPr>
        <w:t>Vermont  1977</w:t>
      </w:r>
      <w:proofErr w:type="gramEnd"/>
    </w:p>
    <w:p w14:paraId="1E58EE91" w14:textId="77777777" w:rsidR="0034380A" w:rsidRPr="00BD605F" w:rsidRDefault="0034380A" w:rsidP="000F2F16">
      <w:pPr>
        <w:pStyle w:val="Textonotapie"/>
        <w:rPr>
          <w:lang w:val="en-US"/>
        </w:rPr>
      </w:pPr>
    </w:p>
  </w:footnote>
  <w:footnote w:id="7">
    <w:p w14:paraId="54C50006" w14:textId="6B3FA71F" w:rsidR="0034380A" w:rsidRPr="00A30EAB" w:rsidRDefault="0034380A" w:rsidP="00A30EAB">
      <w:pPr>
        <w:spacing w:line="240" w:lineRule="auto"/>
        <w:jc w:val="both"/>
        <w:rPr>
          <w:rFonts w:ascii="Arial Narrow" w:hAnsi="Arial Narrow"/>
          <w:color w:val="4F81BD" w:themeColor="accent1"/>
          <w:sz w:val="18"/>
          <w:szCs w:val="18"/>
          <w:lang w:val="en-US"/>
        </w:rPr>
      </w:pPr>
      <w:r w:rsidRPr="00A30EAB">
        <w:rPr>
          <w:rStyle w:val="Refdenotaalpie"/>
          <w:rFonts w:ascii="Arial Narrow" w:hAnsi="Arial Narrow"/>
          <w:color w:val="4F81BD" w:themeColor="accent1"/>
          <w:sz w:val="18"/>
          <w:szCs w:val="18"/>
        </w:rPr>
        <w:footnoteRef/>
      </w:r>
      <w:r w:rsidRPr="00BD605F">
        <w:rPr>
          <w:rFonts w:ascii="Arial Narrow" w:hAnsi="Arial Narrow"/>
          <w:color w:val="4F81BD" w:themeColor="accent1"/>
          <w:sz w:val="18"/>
          <w:szCs w:val="18"/>
          <w:lang w:val="en-US"/>
        </w:rPr>
        <w:t xml:space="preserve">  </w:t>
      </w:r>
      <w:r w:rsidRPr="00A30EAB">
        <w:rPr>
          <w:rFonts w:ascii="Arial Narrow" w:hAnsi="Arial Narrow"/>
          <w:color w:val="4F81BD" w:themeColor="accent1"/>
          <w:sz w:val="18"/>
          <w:szCs w:val="18"/>
          <w:lang w:val="en-GB"/>
        </w:rPr>
        <w:t>O</w:t>
      </w:r>
      <w:r w:rsidR="00B55490">
        <w:rPr>
          <w:rFonts w:ascii="Arial Narrow" w:hAnsi="Arial Narrow"/>
          <w:color w:val="4F81BD" w:themeColor="accent1"/>
          <w:sz w:val="18"/>
          <w:szCs w:val="18"/>
          <w:lang w:val="en-GB"/>
        </w:rPr>
        <w:t>p,</w:t>
      </w:r>
      <w:r w:rsidRPr="00A30EAB">
        <w:rPr>
          <w:rFonts w:ascii="Arial Narrow" w:hAnsi="Arial Narrow"/>
          <w:color w:val="4F81BD" w:themeColor="accent1"/>
          <w:sz w:val="18"/>
          <w:szCs w:val="18"/>
          <w:lang w:val="en-GB"/>
        </w:rPr>
        <w:t xml:space="preserve"> Cit, 1977.</w:t>
      </w:r>
    </w:p>
    <w:p w14:paraId="249ECDBC" w14:textId="77777777" w:rsidR="0034380A" w:rsidRPr="00BD605F" w:rsidRDefault="0034380A" w:rsidP="000F2F16">
      <w:pPr>
        <w:pStyle w:val="Textonotapie"/>
        <w:rPr>
          <w:lang w:val="en-US"/>
        </w:rPr>
      </w:pPr>
    </w:p>
  </w:footnote>
  <w:footnote w:id="8">
    <w:p w14:paraId="4249E72E" w14:textId="562C744A" w:rsidR="003E3A94" w:rsidRPr="003E3A94" w:rsidRDefault="003E3A94">
      <w:pPr>
        <w:pStyle w:val="Textonotapie"/>
        <w:rPr>
          <w:color w:val="4F81BD" w:themeColor="accent1"/>
        </w:rPr>
      </w:pPr>
      <w:r w:rsidRPr="003E3A94">
        <w:rPr>
          <w:rStyle w:val="Refdenotaalpie"/>
          <w:color w:val="4F81BD" w:themeColor="accent1"/>
        </w:rPr>
        <w:footnoteRef/>
      </w:r>
      <w:r w:rsidRPr="003E3A94">
        <w:rPr>
          <w:color w:val="4F81BD" w:themeColor="accent1"/>
        </w:rPr>
        <w:t xml:space="preserve"> Acrónimo de Global </w:t>
      </w:r>
      <w:proofErr w:type="spellStart"/>
      <w:r w:rsidRPr="003E3A94">
        <w:rPr>
          <w:color w:val="4F81BD" w:themeColor="accent1"/>
        </w:rPr>
        <w:t>Positioning</w:t>
      </w:r>
      <w:proofErr w:type="spellEnd"/>
      <w:r w:rsidRPr="003E3A94">
        <w:rPr>
          <w:color w:val="4F81BD" w:themeColor="accent1"/>
        </w:rPr>
        <w:t xml:space="preserve"> </w:t>
      </w:r>
      <w:proofErr w:type="spellStart"/>
      <w:r w:rsidRPr="003E3A94">
        <w:rPr>
          <w:color w:val="4F81BD" w:themeColor="accent1"/>
        </w:rPr>
        <w:t>System</w:t>
      </w:r>
      <w:proofErr w:type="spellEnd"/>
      <w:r>
        <w:rPr>
          <w:color w:val="4F81BD" w:themeColor="accent1"/>
        </w:rPr>
        <w:t>.</w:t>
      </w:r>
    </w:p>
  </w:footnote>
  <w:footnote w:id="9">
    <w:p w14:paraId="7B4759D1" w14:textId="77777777" w:rsidR="0034380A" w:rsidRPr="00B23549" w:rsidRDefault="0034380A" w:rsidP="00B23549">
      <w:pPr>
        <w:spacing w:line="240" w:lineRule="auto"/>
        <w:jc w:val="both"/>
        <w:rPr>
          <w:rFonts w:ascii="Arial Narrow" w:hAnsi="Arial Narrow"/>
          <w:color w:val="4F81BD" w:themeColor="accent1"/>
          <w:sz w:val="18"/>
          <w:szCs w:val="18"/>
        </w:rPr>
      </w:pPr>
      <w:r w:rsidRPr="00B23549">
        <w:rPr>
          <w:rStyle w:val="Refdenotaalpie"/>
          <w:rFonts w:ascii="Arial Narrow" w:hAnsi="Arial Narrow"/>
          <w:color w:val="4F81BD" w:themeColor="accent1"/>
          <w:sz w:val="18"/>
          <w:szCs w:val="18"/>
        </w:rPr>
        <w:footnoteRef/>
      </w:r>
      <w:r w:rsidRPr="00B23549">
        <w:rPr>
          <w:rFonts w:ascii="Arial Narrow" w:hAnsi="Arial Narrow"/>
          <w:color w:val="4F81BD" w:themeColor="accent1"/>
          <w:sz w:val="18"/>
          <w:szCs w:val="18"/>
        </w:rPr>
        <w:t xml:space="preserve">Página web donde se relata el trabajo del WORLD SOUNDSCAPE PROJECT, </w:t>
      </w:r>
      <w:hyperlink r:id="rId1" w:history="1">
        <w:r w:rsidRPr="00B23549">
          <w:rPr>
            <w:rStyle w:val="Hipervnculo"/>
            <w:rFonts w:ascii="Arial Narrow" w:hAnsi="Arial Narrow"/>
            <w:color w:val="4F81BD" w:themeColor="accent1"/>
            <w:sz w:val="18"/>
            <w:szCs w:val="18"/>
          </w:rPr>
          <w:t>http://www.sfu.ca/~truax/wsp.html</w:t>
        </w:r>
      </w:hyperlink>
    </w:p>
  </w:footnote>
  <w:footnote w:id="10">
    <w:p w14:paraId="7B4DB3CA" w14:textId="77777777" w:rsidR="0034380A" w:rsidRPr="009F219E" w:rsidRDefault="0034380A" w:rsidP="009F219E">
      <w:pPr>
        <w:spacing w:line="240" w:lineRule="auto"/>
        <w:jc w:val="both"/>
        <w:rPr>
          <w:rFonts w:ascii="Arial Narrow" w:hAnsi="Arial Narrow"/>
          <w:color w:val="4F81BD" w:themeColor="accent1"/>
          <w:sz w:val="18"/>
          <w:szCs w:val="18"/>
        </w:rPr>
      </w:pPr>
      <w:r w:rsidRPr="00B23549">
        <w:rPr>
          <w:rStyle w:val="Refdenotaalpie"/>
          <w:rFonts w:ascii="Arial Narrow" w:hAnsi="Arial Narrow"/>
          <w:color w:val="4F81BD" w:themeColor="accent1"/>
          <w:sz w:val="18"/>
          <w:szCs w:val="18"/>
        </w:rPr>
        <w:footnoteRef/>
      </w:r>
      <w:r w:rsidRPr="00B23549">
        <w:rPr>
          <w:rFonts w:ascii="Arial Narrow" w:hAnsi="Arial Narrow"/>
          <w:color w:val="4F81BD" w:themeColor="accent1"/>
          <w:sz w:val="18"/>
          <w:szCs w:val="18"/>
        </w:rPr>
        <w:t xml:space="preserve">Página web de Barry TRUAX, </w:t>
      </w:r>
      <w:hyperlink r:id="rId2" w:history="1">
        <w:r w:rsidRPr="00B23549">
          <w:rPr>
            <w:rStyle w:val="Hipervnculo"/>
            <w:rFonts w:ascii="Arial Narrow" w:hAnsi="Arial Narrow"/>
            <w:color w:val="4F81BD" w:themeColor="accent1"/>
            <w:sz w:val="18"/>
            <w:szCs w:val="18"/>
          </w:rPr>
          <w:t>http://www.sfu.ca/~truax/</w:t>
        </w:r>
      </w:hyperlink>
    </w:p>
  </w:footnote>
  <w:footnote w:id="11">
    <w:p w14:paraId="6EF738CD" w14:textId="77777777" w:rsidR="0034380A" w:rsidRPr="00A30EAB" w:rsidRDefault="0034380A" w:rsidP="00A30EAB">
      <w:pPr>
        <w:spacing w:line="240" w:lineRule="auto"/>
        <w:jc w:val="both"/>
        <w:rPr>
          <w:rFonts w:ascii="Arial Narrow" w:hAnsi="Arial Narrow"/>
          <w:color w:val="4F81BD" w:themeColor="accent1"/>
          <w:sz w:val="18"/>
          <w:szCs w:val="18"/>
        </w:rPr>
      </w:pPr>
      <w:r w:rsidRPr="009F219E">
        <w:rPr>
          <w:rStyle w:val="Refdenotaalpie"/>
          <w:rFonts w:ascii="Arial Narrow" w:hAnsi="Arial Narrow"/>
          <w:color w:val="4F81BD" w:themeColor="accent1"/>
          <w:sz w:val="18"/>
          <w:szCs w:val="18"/>
        </w:rPr>
        <w:footnoteRef/>
      </w:r>
      <w:r w:rsidRPr="009F219E">
        <w:rPr>
          <w:rFonts w:ascii="Arial Narrow" w:hAnsi="Arial Narrow"/>
          <w:color w:val="4F81BD" w:themeColor="accent1"/>
          <w:sz w:val="18"/>
          <w:szCs w:val="18"/>
        </w:rPr>
        <w:t xml:space="preserve"> Página web de ESCOITAR, </w:t>
      </w:r>
      <w:hyperlink r:id="rId3" w:history="1">
        <w:r w:rsidRPr="009F219E">
          <w:rPr>
            <w:rStyle w:val="Hipervnculo"/>
            <w:rFonts w:ascii="Arial Narrow" w:hAnsi="Arial Narrow"/>
            <w:color w:val="4F81BD" w:themeColor="accent1"/>
            <w:sz w:val="18"/>
            <w:szCs w:val="18"/>
          </w:rPr>
          <w:t>http://www.escoitar.org/</w:t>
        </w:r>
      </w:hyperlink>
    </w:p>
  </w:footnote>
  <w:footnote w:id="12">
    <w:p w14:paraId="1D4B0A62" w14:textId="77777777" w:rsidR="0034380A" w:rsidRPr="00B15CED" w:rsidRDefault="0034380A" w:rsidP="00B15CED">
      <w:pPr>
        <w:spacing w:line="240" w:lineRule="auto"/>
        <w:jc w:val="both"/>
        <w:rPr>
          <w:rFonts w:ascii="Arial Narrow" w:hAnsi="Arial Narrow"/>
          <w:color w:val="4F81BD" w:themeColor="accent1"/>
          <w:sz w:val="18"/>
          <w:szCs w:val="18"/>
        </w:rPr>
      </w:pPr>
      <w:r w:rsidRPr="00B15CED">
        <w:rPr>
          <w:rStyle w:val="Refdenotaalpie"/>
          <w:rFonts w:ascii="Arial Narrow" w:hAnsi="Arial Narrow"/>
          <w:color w:val="4F81BD" w:themeColor="accent1"/>
          <w:sz w:val="18"/>
          <w:szCs w:val="18"/>
        </w:rPr>
        <w:footnoteRef/>
      </w:r>
      <w:r w:rsidRPr="00B15CED">
        <w:rPr>
          <w:rFonts w:ascii="Arial Narrow" w:hAnsi="Arial Narrow"/>
          <w:color w:val="4F81BD" w:themeColor="accent1"/>
          <w:sz w:val="18"/>
          <w:szCs w:val="18"/>
        </w:rPr>
        <w:t xml:space="preserve"> La referencia del trabajo de Janet </w:t>
      </w:r>
      <w:proofErr w:type="spellStart"/>
      <w:r w:rsidRPr="00B15CED">
        <w:rPr>
          <w:rFonts w:ascii="Arial Narrow" w:hAnsi="Arial Narrow"/>
          <w:color w:val="4F81BD" w:themeColor="accent1"/>
          <w:sz w:val="18"/>
          <w:szCs w:val="18"/>
        </w:rPr>
        <w:t>CARDIFFy</w:t>
      </w:r>
      <w:proofErr w:type="spellEnd"/>
      <w:r w:rsidRPr="00B15CED">
        <w:rPr>
          <w:rFonts w:ascii="Arial Narrow" w:hAnsi="Arial Narrow"/>
          <w:color w:val="4F81BD" w:themeColor="accent1"/>
          <w:sz w:val="18"/>
          <w:szCs w:val="18"/>
        </w:rPr>
        <w:t xml:space="preserve"> Georges BURES MILLER, que trabaja con ella, puede encontrarse en su página web, </w:t>
      </w:r>
      <w:hyperlink r:id="rId4" w:history="1">
        <w:r w:rsidRPr="00B15CED">
          <w:rPr>
            <w:rStyle w:val="Hipervnculo"/>
            <w:rFonts w:ascii="Arial Narrow" w:hAnsi="Arial Narrow"/>
            <w:color w:val="4F81BD" w:themeColor="accent1"/>
            <w:sz w:val="18"/>
            <w:szCs w:val="18"/>
          </w:rPr>
          <w:t>http://www.cardiffmiller.com/</w:t>
        </w:r>
      </w:hyperlink>
    </w:p>
  </w:footnote>
  <w:footnote w:id="13">
    <w:p w14:paraId="62DA1975" w14:textId="77777777" w:rsidR="0034380A" w:rsidRPr="00B15CED" w:rsidRDefault="0034380A" w:rsidP="00B15CED">
      <w:pPr>
        <w:spacing w:line="240" w:lineRule="auto"/>
        <w:jc w:val="both"/>
        <w:rPr>
          <w:rFonts w:ascii="Arial Narrow" w:hAnsi="Arial Narrow"/>
          <w:color w:val="4F81BD" w:themeColor="accent1"/>
          <w:sz w:val="18"/>
          <w:szCs w:val="18"/>
        </w:rPr>
      </w:pPr>
      <w:r w:rsidRPr="00B15CED">
        <w:rPr>
          <w:rStyle w:val="Refdenotaalpie"/>
          <w:rFonts w:ascii="Arial Narrow" w:hAnsi="Arial Narrow"/>
          <w:color w:val="4F81BD" w:themeColor="accent1"/>
          <w:sz w:val="18"/>
          <w:szCs w:val="18"/>
        </w:rPr>
        <w:footnoteRef/>
      </w:r>
      <w:r w:rsidRPr="00B15CED">
        <w:rPr>
          <w:rFonts w:ascii="Arial Narrow" w:hAnsi="Arial Narrow"/>
          <w:color w:val="4F81BD" w:themeColor="accent1"/>
          <w:sz w:val="18"/>
          <w:szCs w:val="18"/>
        </w:rPr>
        <w:t xml:space="preserve"> La obra y escritos de Bill </w:t>
      </w:r>
      <w:r>
        <w:rPr>
          <w:rFonts w:ascii="Arial Narrow" w:hAnsi="Arial Narrow"/>
          <w:color w:val="4F81BD" w:themeColor="accent1"/>
          <w:sz w:val="18"/>
          <w:szCs w:val="18"/>
        </w:rPr>
        <w:t>FONTANA</w:t>
      </w:r>
      <w:r w:rsidRPr="00B15CED">
        <w:rPr>
          <w:rFonts w:ascii="Arial Narrow" w:hAnsi="Arial Narrow"/>
          <w:color w:val="4F81BD" w:themeColor="accent1"/>
          <w:sz w:val="18"/>
          <w:szCs w:val="18"/>
        </w:rPr>
        <w:t xml:space="preserve"> pueden consultarse en </w:t>
      </w:r>
      <w:hyperlink r:id="rId5" w:history="1">
        <w:r w:rsidRPr="00B15CED">
          <w:rPr>
            <w:rStyle w:val="Hipervnculo"/>
            <w:rFonts w:ascii="Arial Narrow" w:hAnsi="Arial Narrow"/>
            <w:color w:val="4F81BD" w:themeColor="accent1"/>
            <w:sz w:val="18"/>
            <w:szCs w:val="18"/>
          </w:rPr>
          <w:t>http://www.resoundings.org/</w:t>
        </w:r>
      </w:hyperlink>
      <w:r w:rsidRPr="00B15CED">
        <w:rPr>
          <w:rFonts w:ascii="Arial Narrow" w:hAnsi="Arial Narrow"/>
          <w:color w:val="4F81BD" w:themeColor="accent1"/>
          <w:sz w:val="18"/>
          <w:szCs w:val="18"/>
        </w:rPr>
        <w:t>.</w:t>
      </w:r>
    </w:p>
  </w:footnote>
  <w:footnote w:id="14">
    <w:p w14:paraId="640F7EC2" w14:textId="77777777" w:rsidR="0034380A" w:rsidRPr="00B15CED" w:rsidRDefault="0034380A" w:rsidP="00B15CED">
      <w:pPr>
        <w:pStyle w:val="Textonotapie"/>
        <w:spacing w:line="240" w:lineRule="auto"/>
        <w:rPr>
          <w:rFonts w:ascii="Arial Narrow" w:hAnsi="Arial Narrow"/>
          <w:color w:val="4F81BD" w:themeColor="accent1"/>
          <w:sz w:val="18"/>
          <w:szCs w:val="18"/>
        </w:rPr>
      </w:pPr>
      <w:r w:rsidRPr="00B15CED">
        <w:rPr>
          <w:rStyle w:val="Refdenotaalpie"/>
          <w:rFonts w:ascii="Arial Narrow" w:hAnsi="Arial Narrow"/>
          <w:color w:val="4F81BD" w:themeColor="accent1"/>
          <w:sz w:val="18"/>
          <w:szCs w:val="18"/>
        </w:rPr>
        <w:footnoteRef/>
      </w:r>
      <w:r w:rsidRPr="00B15CED">
        <w:rPr>
          <w:rFonts w:ascii="Arial Narrow" w:hAnsi="Arial Narrow"/>
          <w:color w:val="4F81BD" w:themeColor="accent1"/>
          <w:sz w:val="18"/>
          <w:szCs w:val="18"/>
        </w:rPr>
        <w:t xml:space="preserve"> Se llama ruido blanco a una señal que contiene en sí misma todas las frecuencias y a igual potencia. Se llama así porque lo mismo ocurre con la luz blanca.</w:t>
      </w:r>
    </w:p>
  </w:footnote>
  <w:footnote w:id="15">
    <w:p w14:paraId="417ECFD6" w14:textId="77777777" w:rsidR="0034380A" w:rsidRPr="00A30EAB" w:rsidRDefault="0034380A" w:rsidP="00A30EAB">
      <w:pPr>
        <w:spacing w:line="240" w:lineRule="auto"/>
        <w:jc w:val="both"/>
        <w:rPr>
          <w:rFonts w:ascii="Arial Narrow" w:hAnsi="Arial Narrow"/>
          <w:color w:val="4F81BD" w:themeColor="accent1"/>
          <w:sz w:val="18"/>
          <w:szCs w:val="18"/>
        </w:rPr>
      </w:pPr>
      <w:r w:rsidRPr="00B15CED">
        <w:rPr>
          <w:rStyle w:val="Refdenotaalpie"/>
          <w:rFonts w:ascii="Arial Narrow" w:hAnsi="Arial Narrow"/>
          <w:color w:val="4F81BD" w:themeColor="accent1"/>
          <w:sz w:val="18"/>
          <w:szCs w:val="18"/>
        </w:rPr>
        <w:footnoteRef/>
      </w:r>
      <w:r w:rsidRPr="00B15CED">
        <w:rPr>
          <w:rFonts w:ascii="Arial Narrow" w:hAnsi="Arial Narrow"/>
          <w:color w:val="4F81BD" w:themeColor="accent1"/>
          <w:sz w:val="18"/>
          <w:szCs w:val="18"/>
        </w:rPr>
        <w:t xml:space="preserve"> La obra y escritos de Max NEUHAUS puede consultarse en </w:t>
      </w:r>
      <w:hyperlink r:id="rId6" w:history="1">
        <w:r w:rsidRPr="00B15CED">
          <w:rPr>
            <w:rStyle w:val="Hipervnculo"/>
            <w:rFonts w:ascii="Arial Narrow" w:hAnsi="Arial Narrow"/>
            <w:color w:val="4F81BD" w:themeColor="accent1"/>
            <w:sz w:val="18"/>
            <w:szCs w:val="18"/>
          </w:rPr>
          <w:t>http://www.max-neuhaus.info/ie.htm</w:t>
        </w:r>
      </w:hyperlink>
    </w:p>
  </w:footnote>
  <w:footnote w:id="16">
    <w:p w14:paraId="38F82C25" w14:textId="77777777" w:rsidR="0034380A" w:rsidRPr="008A1DA0" w:rsidRDefault="0034380A" w:rsidP="008A1DA0">
      <w:pPr>
        <w:pStyle w:val="Textonotapie"/>
        <w:spacing w:line="240" w:lineRule="auto"/>
        <w:rPr>
          <w:rFonts w:ascii="Arial Narrow" w:hAnsi="Arial Narrow"/>
          <w:color w:val="4F81BD" w:themeColor="accent1"/>
          <w:sz w:val="18"/>
          <w:szCs w:val="18"/>
        </w:rPr>
      </w:pPr>
      <w:r w:rsidRPr="008A1DA0">
        <w:rPr>
          <w:rStyle w:val="Refdenotaalpie"/>
          <w:rFonts w:ascii="Arial Narrow" w:hAnsi="Arial Narrow"/>
          <w:color w:val="4F81BD" w:themeColor="accent1"/>
          <w:sz w:val="18"/>
          <w:szCs w:val="18"/>
        </w:rPr>
        <w:footnoteRef/>
      </w:r>
      <w:r w:rsidRPr="008A1DA0">
        <w:rPr>
          <w:rFonts w:ascii="Arial Narrow" w:hAnsi="Arial Narrow"/>
          <w:color w:val="4F81BD" w:themeColor="accent1"/>
          <w:sz w:val="18"/>
          <w:szCs w:val="18"/>
          <w:lang w:val="en-US"/>
        </w:rPr>
        <w:t xml:space="preserve"> René VAN PEER </w:t>
      </w:r>
      <w:r w:rsidRPr="008A1DA0">
        <w:rPr>
          <w:rFonts w:ascii="Arial Narrow" w:hAnsi="Arial Narrow"/>
          <w:i/>
          <w:color w:val="4F81BD" w:themeColor="accent1"/>
          <w:sz w:val="18"/>
          <w:szCs w:val="18"/>
          <w:lang w:val="en-US"/>
        </w:rPr>
        <w:t xml:space="preserve">Interviews with sound </w:t>
      </w:r>
      <w:proofErr w:type="spellStart"/>
      <w:proofErr w:type="gramStart"/>
      <w:r w:rsidRPr="008A1DA0">
        <w:rPr>
          <w:rFonts w:ascii="Arial Narrow" w:hAnsi="Arial Narrow"/>
          <w:i/>
          <w:color w:val="4F81BD" w:themeColor="accent1"/>
          <w:sz w:val="18"/>
          <w:szCs w:val="18"/>
          <w:lang w:val="en-US"/>
        </w:rPr>
        <w:t>artists.Christina</w:t>
      </w:r>
      <w:proofErr w:type="spellEnd"/>
      <w:proofErr w:type="gramEnd"/>
      <w:r w:rsidRPr="008A1DA0">
        <w:rPr>
          <w:rFonts w:ascii="Arial Narrow" w:hAnsi="Arial Narrow"/>
          <w:i/>
          <w:color w:val="4F81BD" w:themeColor="accent1"/>
          <w:sz w:val="18"/>
          <w:szCs w:val="18"/>
          <w:lang w:val="en-US"/>
        </w:rPr>
        <w:t xml:space="preserve"> </w:t>
      </w:r>
      <w:proofErr w:type="spellStart"/>
      <w:r w:rsidRPr="008A1DA0">
        <w:rPr>
          <w:rFonts w:ascii="Arial Narrow" w:hAnsi="Arial Narrow"/>
          <w:i/>
          <w:color w:val="4F81BD" w:themeColor="accent1"/>
          <w:sz w:val="18"/>
          <w:szCs w:val="18"/>
          <w:lang w:val="en-US"/>
        </w:rPr>
        <w:t>Kubisch,Travelling</w:t>
      </w:r>
      <w:proofErr w:type="spellEnd"/>
      <w:r w:rsidRPr="008A1DA0">
        <w:rPr>
          <w:rFonts w:ascii="Arial Narrow" w:hAnsi="Arial Narrow"/>
          <w:i/>
          <w:color w:val="4F81BD" w:themeColor="accent1"/>
          <w:sz w:val="18"/>
          <w:szCs w:val="18"/>
          <w:lang w:val="en-US"/>
        </w:rPr>
        <w:t xml:space="preserve"> to Another Planet</w:t>
      </w:r>
      <w:r w:rsidRPr="008A1DA0">
        <w:rPr>
          <w:rFonts w:ascii="Arial Narrow" w:hAnsi="Arial Narrow"/>
          <w:color w:val="4F81BD" w:themeColor="accent1"/>
          <w:sz w:val="18"/>
          <w:szCs w:val="18"/>
          <w:lang w:val="en-US"/>
        </w:rPr>
        <w:t xml:space="preserve">. </w:t>
      </w:r>
      <w:proofErr w:type="spellStart"/>
      <w:r w:rsidRPr="008A1DA0">
        <w:rPr>
          <w:rFonts w:ascii="Arial Narrow" w:hAnsi="Arial Narrow"/>
          <w:color w:val="4F81BD" w:themeColor="accent1"/>
          <w:sz w:val="18"/>
          <w:szCs w:val="18"/>
        </w:rPr>
        <w:t>Het</w:t>
      </w:r>
      <w:proofErr w:type="spellEnd"/>
      <w:r w:rsidRPr="008A1DA0">
        <w:rPr>
          <w:rFonts w:ascii="Arial Narrow" w:hAnsi="Arial Narrow"/>
          <w:color w:val="4F81BD" w:themeColor="accent1"/>
          <w:sz w:val="18"/>
          <w:szCs w:val="18"/>
        </w:rPr>
        <w:t xml:space="preserve"> </w:t>
      </w:r>
      <w:proofErr w:type="spellStart"/>
      <w:r w:rsidRPr="008A1DA0">
        <w:rPr>
          <w:rFonts w:ascii="Arial Narrow" w:hAnsi="Arial Narrow"/>
          <w:color w:val="4F81BD" w:themeColor="accent1"/>
          <w:sz w:val="18"/>
          <w:szCs w:val="18"/>
        </w:rPr>
        <w:t>Apollohuis</w:t>
      </w:r>
      <w:proofErr w:type="spellEnd"/>
      <w:r w:rsidRPr="008A1DA0">
        <w:rPr>
          <w:rFonts w:ascii="Arial Narrow" w:hAnsi="Arial Narrow"/>
          <w:color w:val="4F81BD" w:themeColor="accent1"/>
          <w:sz w:val="18"/>
          <w:szCs w:val="18"/>
        </w:rPr>
        <w:t xml:space="preserve"> Eindhoven, 1993.</w:t>
      </w:r>
    </w:p>
  </w:footnote>
  <w:footnote w:id="17">
    <w:p w14:paraId="23C25465" w14:textId="77777777" w:rsidR="0034380A" w:rsidRPr="008A1DA0" w:rsidRDefault="0034380A" w:rsidP="008A1DA0">
      <w:pPr>
        <w:spacing w:line="240" w:lineRule="auto"/>
        <w:jc w:val="both"/>
        <w:rPr>
          <w:rFonts w:ascii="Arial Narrow" w:hAnsi="Arial Narrow"/>
          <w:color w:val="4F81BD" w:themeColor="accent1"/>
          <w:sz w:val="18"/>
          <w:szCs w:val="18"/>
        </w:rPr>
      </w:pPr>
      <w:r w:rsidRPr="008A1DA0">
        <w:rPr>
          <w:rStyle w:val="Refdenotaalpie"/>
          <w:rFonts w:ascii="Arial Narrow" w:hAnsi="Arial Narrow"/>
          <w:color w:val="4F81BD" w:themeColor="accent1"/>
          <w:sz w:val="18"/>
          <w:szCs w:val="18"/>
        </w:rPr>
        <w:footnoteRef/>
      </w:r>
      <w:r w:rsidRPr="008A1DA0">
        <w:rPr>
          <w:rFonts w:ascii="Arial Narrow" w:hAnsi="Arial Narrow"/>
          <w:color w:val="4F81BD" w:themeColor="accent1"/>
          <w:sz w:val="18"/>
          <w:szCs w:val="18"/>
        </w:rPr>
        <w:t xml:space="preserve"> La página web de Christina KUBISCH es </w:t>
      </w:r>
      <w:hyperlink r:id="rId7" w:history="1">
        <w:r w:rsidRPr="008A1DA0">
          <w:rPr>
            <w:rStyle w:val="Hipervnculo"/>
            <w:rFonts w:ascii="Arial Narrow" w:hAnsi="Arial Narrow"/>
            <w:color w:val="4F81BD" w:themeColor="accent1"/>
            <w:sz w:val="18"/>
            <w:szCs w:val="18"/>
          </w:rPr>
          <w:t>http://www.christinakubisch.de/index_en.htm</w:t>
        </w:r>
      </w:hyperlink>
    </w:p>
  </w:footnote>
  <w:footnote w:id="18">
    <w:p w14:paraId="712C6F12" w14:textId="77777777" w:rsidR="0034380A" w:rsidRPr="008A1DA0" w:rsidRDefault="0034380A" w:rsidP="008A1DA0">
      <w:pPr>
        <w:spacing w:line="240" w:lineRule="auto"/>
        <w:jc w:val="both"/>
        <w:rPr>
          <w:rFonts w:ascii="Arial Narrow" w:hAnsi="Arial Narrow"/>
          <w:color w:val="4F81BD" w:themeColor="accent1"/>
          <w:sz w:val="18"/>
          <w:szCs w:val="18"/>
        </w:rPr>
      </w:pPr>
      <w:r w:rsidRPr="008A1DA0">
        <w:rPr>
          <w:rStyle w:val="Refdenotaalpie"/>
          <w:rFonts w:ascii="Arial Narrow" w:hAnsi="Arial Narrow"/>
          <w:color w:val="4F81BD" w:themeColor="accent1"/>
          <w:sz w:val="18"/>
          <w:szCs w:val="18"/>
        </w:rPr>
        <w:footnoteRef/>
      </w:r>
      <w:r w:rsidRPr="008A1DA0">
        <w:rPr>
          <w:rFonts w:ascii="Arial Narrow" w:hAnsi="Arial Narrow"/>
          <w:color w:val="4F81BD" w:themeColor="accent1"/>
          <w:sz w:val="18"/>
          <w:szCs w:val="18"/>
        </w:rPr>
        <w:t xml:space="preserve"> La página web de Alvin LUCIER es </w:t>
      </w:r>
      <w:hyperlink r:id="rId8" w:history="1">
        <w:r w:rsidRPr="008A1DA0">
          <w:rPr>
            <w:rStyle w:val="Hipervnculo"/>
            <w:rFonts w:ascii="Arial Narrow" w:hAnsi="Arial Narrow"/>
            <w:color w:val="4F81BD" w:themeColor="accent1"/>
            <w:sz w:val="18"/>
            <w:szCs w:val="18"/>
          </w:rPr>
          <w:t>http://alucier.web.wesleyan.edu/</w:t>
        </w:r>
      </w:hyperlink>
    </w:p>
  </w:footnote>
  <w:footnote w:id="19">
    <w:p w14:paraId="50ADF136" w14:textId="77777777" w:rsidR="0034380A" w:rsidRPr="00A30EAB" w:rsidRDefault="0034380A" w:rsidP="00A30EAB">
      <w:pPr>
        <w:spacing w:line="240" w:lineRule="auto"/>
        <w:jc w:val="both"/>
        <w:rPr>
          <w:rFonts w:ascii="Arial Narrow" w:hAnsi="Arial Narrow"/>
          <w:color w:val="4F81BD" w:themeColor="accent1"/>
          <w:sz w:val="18"/>
          <w:szCs w:val="18"/>
        </w:rPr>
      </w:pPr>
      <w:r w:rsidRPr="008A1DA0">
        <w:rPr>
          <w:rStyle w:val="Refdenotaalpie"/>
          <w:rFonts w:ascii="Arial Narrow" w:hAnsi="Arial Narrow"/>
          <w:color w:val="4F81BD" w:themeColor="accent1"/>
          <w:sz w:val="18"/>
          <w:szCs w:val="18"/>
        </w:rPr>
        <w:footnoteRef/>
      </w:r>
      <w:r w:rsidRPr="008A1DA0">
        <w:rPr>
          <w:rFonts w:ascii="Arial Narrow" w:hAnsi="Arial Narrow"/>
          <w:color w:val="4F81BD" w:themeColor="accent1"/>
          <w:sz w:val="18"/>
          <w:szCs w:val="18"/>
        </w:rPr>
        <w:t xml:space="preserve"> La página web de Bernhard LEITNER es </w:t>
      </w:r>
      <w:hyperlink r:id="rId9" w:history="1">
        <w:r w:rsidRPr="008A1DA0">
          <w:rPr>
            <w:rStyle w:val="Hipervnculo"/>
            <w:rFonts w:ascii="Arial Narrow" w:hAnsi="Arial Narrow"/>
            <w:color w:val="4F81BD" w:themeColor="accent1"/>
            <w:sz w:val="18"/>
            <w:szCs w:val="18"/>
          </w:rPr>
          <w:t>http://www.bernhardleitner.at/en/</w:t>
        </w:r>
      </w:hyperlink>
    </w:p>
  </w:footnote>
  <w:footnote w:id="20">
    <w:p w14:paraId="3C0B7F35" w14:textId="77777777" w:rsidR="0034380A" w:rsidRPr="001503E3" w:rsidRDefault="0034380A" w:rsidP="001503E3">
      <w:pPr>
        <w:spacing w:line="240" w:lineRule="auto"/>
        <w:jc w:val="both"/>
        <w:rPr>
          <w:rFonts w:ascii="Arial Narrow" w:hAnsi="Arial Narrow"/>
          <w:color w:val="4F81BD" w:themeColor="accent1"/>
          <w:sz w:val="18"/>
          <w:szCs w:val="18"/>
        </w:rPr>
      </w:pPr>
      <w:r w:rsidRPr="001503E3">
        <w:rPr>
          <w:rStyle w:val="Refdenotaalpie"/>
          <w:rFonts w:ascii="Arial Narrow" w:hAnsi="Arial Narrow"/>
          <w:color w:val="4F81BD" w:themeColor="accent1"/>
          <w:sz w:val="18"/>
          <w:szCs w:val="18"/>
        </w:rPr>
        <w:footnoteRef/>
      </w:r>
      <w:r w:rsidRPr="001503E3">
        <w:rPr>
          <w:rFonts w:ascii="Arial Narrow" w:hAnsi="Arial Narrow"/>
          <w:color w:val="4F81BD" w:themeColor="accent1"/>
          <w:sz w:val="18"/>
          <w:szCs w:val="18"/>
        </w:rPr>
        <w:t xml:space="preserve"> La página web de </w:t>
      </w:r>
      <w:proofErr w:type="spellStart"/>
      <w:r w:rsidRPr="001503E3">
        <w:rPr>
          <w:rFonts w:ascii="Arial Narrow" w:hAnsi="Arial Narrow"/>
          <w:color w:val="4F81BD" w:themeColor="accent1"/>
          <w:sz w:val="18"/>
          <w:szCs w:val="18"/>
        </w:rPr>
        <w:t>Rolf</w:t>
      </w:r>
      <w:proofErr w:type="spellEnd"/>
      <w:r w:rsidRPr="001503E3">
        <w:rPr>
          <w:rFonts w:ascii="Arial Narrow" w:hAnsi="Arial Narrow"/>
          <w:color w:val="4F81BD" w:themeColor="accent1"/>
          <w:sz w:val="18"/>
          <w:szCs w:val="18"/>
        </w:rPr>
        <w:t xml:space="preserve"> </w:t>
      </w:r>
      <w:proofErr w:type="spellStart"/>
      <w:r w:rsidRPr="001503E3">
        <w:rPr>
          <w:rFonts w:ascii="Arial Narrow" w:hAnsi="Arial Narrow"/>
          <w:color w:val="4F81BD" w:themeColor="accent1"/>
          <w:sz w:val="18"/>
          <w:szCs w:val="18"/>
        </w:rPr>
        <w:t>GEHLHAARes</w:t>
      </w:r>
      <w:proofErr w:type="spellEnd"/>
      <w:r w:rsidRPr="001503E3">
        <w:rPr>
          <w:rFonts w:ascii="Arial Narrow" w:hAnsi="Arial Narrow"/>
          <w:color w:val="4F81BD" w:themeColor="accent1"/>
          <w:sz w:val="18"/>
          <w:szCs w:val="18"/>
        </w:rPr>
        <w:t xml:space="preserve"> </w:t>
      </w:r>
      <w:hyperlink r:id="rId10" w:history="1">
        <w:r w:rsidRPr="001503E3">
          <w:rPr>
            <w:rStyle w:val="Hipervnculo"/>
            <w:rFonts w:ascii="Arial Narrow" w:hAnsi="Arial Narrow"/>
            <w:color w:val="4F81BD" w:themeColor="accent1"/>
            <w:sz w:val="18"/>
            <w:szCs w:val="18"/>
          </w:rPr>
          <w:t>http://easyweb.easynet.co.uk/nour-rolf/</w:t>
        </w:r>
      </w:hyperlink>
    </w:p>
  </w:footnote>
  <w:footnote w:id="21">
    <w:p w14:paraId="201BDEE2" w14:textId="77777777" w:rsidR="0034380A" w:rsidRDefault="0034380A" w:rsidP="001503E3">
      <w:pPr>
        <w:autoSpaceDE w:val="0"/>
        <w:autoSpaceDN w:val="0"/>
        <w:adjustRightInd w:val="0"/>
        <w:spacing w:after="0" w:line="240" w:lineRule="auto"/>
        <w:jc w:val="both"/>
        <w:rPr>
          <w:rFonts w:ascii="Arial Narrow" w:hAnsi="Arial Narrow"/>
          <w:color w:val="4F81BD" w:themeColor="accent1"/>
          <w:sz w:val="18"/>
          <w:szCs w:val="18"/>
        </w:rPr>
      </w:pPr>
      <w:r w:rsidRPr="001503E3">
        <w:rPr>
          <w:rStyle w:val="Refdenotaalpie"/>
          <w:rFonts w:ascii="Arial Narrow" w:hAnsi="Arial Narrow"/>
          <w:color w:val="4F81BD" w:themeColor="accent1"/>
          <w:sz w:val="18"/>
          <w:szCs w:val="18"/>
        </w:rPr>
        <w:footnoteRef/>
      </w:r>
      <w:r w:rsidRPr="001503E3">
        <w:rPr>
          <w:rFonts w:ascii="Arial Narrow" w:hAnsi="Arial Narrow"/>
          <w:color w:val="4F81BD" w:themeColor="accent1"/>
          <w:sz w:val="18"/>
          <w:szCs w:val="18"/>
        </w:rPr>
        <w:t xml:space="preserve"> Se entiende por LIVE CINEMA la práctica reciente de crear audiovisuales en tiempo real. Aunque no existe mucha teoría publicada al respecto por tratarse d</w:t>
      </w:r>
      <w:r>
        <w:rPr>
          <w:rFonts w:ascii="Arial Narrow" w:hAnsi="Arial Narrow"/>
          <w:color w:val="4F81BD" w:themeColor="accent1"/>
          <w:sz w:val="18"/>
          <w:szCs w:val="18"/>
        </w:rPr>
        <w:t>e una práctica nueva, Mia MAKELA</w:t>
      </w:r>
      <w:r w:rsidRPr="001503E3">
        <w:rPr>
          <w:rFonts w:ascii="Arial Narrow" w:hAnsi="Arial Narrow"/>
          <w:color w:val="4F81BD" w:themeColor="accent1"/>
          <w:sz w:val="18"/>
          <w:szCs w:val="18"/>
        </w:rPr>
        <w:t xml:space="preserve"> </w:t>
      </w:r>
      <w:r>
        <w:rPr>
          <w:rFonts w:ascii="Arial Narrow" w:hAnsi="Arial Narrow"/>
          <w:color w:val="4F81BD" w:themeColor="accent1"/>
          <w:sz w:val="18"/>
          <w:szCs w:val="18"/>
        </w:rPr>
        <w:t>(</w:t>
      </w:r>
      <w:proofErr w:type="spellStart"/>
      <w:r>
        <w:rPr>
          <w:rFonts w:ascii="Arial Narrow" w:hAnsi="Arial Narrow"/>
          <w:color w:val="4F81BD" w:themeColor="accent1"/>
          <w:sz w:val="18"/>
          <w:szCs w:val="18"/>
        </w:rPr>
        <w:t>Solu</w:t>
      </w:r>
      <w:proofErr w:type="spellEnd"/>
      <w:r>
        <w:rPr>
          <w:rFonts w:ascii="Arial Narrow" w:hAnsi="Arial Narrow"/>
          <w:color w:val="4F81BD" w:themeColor="accent1"/>
          <w:sz w:val="18"/>
          <w:szCs w:val="18"/>
        </w:rPr>
        <w:t xml:space="preserve">) </w:t>
      </w:r>
      <w:r w:rsidRPr="001503E3">
        <w:rPr>
          <w:rFonts w:ascii="Arial Narrow" w:hAnsi="Arial Narrow"/>
          <w:color w:val="4F81BD" w:themeColor="accent1"/>
          <w:sz w:val="18"/>
          <w:szCs w:val="18"/>
        </w:rPr>
        <w:t xml:space="preserve">está realizando una tesis doctoral sobre el tema y las primeras investigaciones pueden leerse en su página web, </w:t>
      </w:r>
      <w:hyperlink r:id="rId11" w:history="1">
        <w:r w:rsidRPr="001503E3">
          <w:rPr>
            <w:rStyle w:val="Hipervnculo"/>
            <w:rFonts w:ascii="Arial Narrow" w:hAnsi="Arial Narrow"/>
            <w:color w:val="4F81BD" w:themeColor="accent1"/>
            <w:sz w:val="18"/>
            <w:szCs w:val="18"/>
          </w:rPr>
          <w:t>http://www.solu.org/index.html</w:t>
        </w:r>
      </w:hyperlink>
      <w:r w:rsidRPr="001503E3">
        <w:rPr>
          <w:rFonts w:ascii="Arial Narrow" w:hAnsi="Arial Narrow"/>
          <w:color w:val="4F81BD" w:themeColor="accent1"/>
          <w:sz w:val="18"/>
          <w:szCs w:val="18"/>
        </w:rPr>
        <w:t xml:space="preserve">. </w:t>
      </w:r>
    </w:p>
    <w:p w14:paraId="68425AA4" w14:textId="77777777" w:rsidR="0034380A" w:rsidRPr="001503E3" w:rsidRDefault="0034380A" w:rsidP="001503E3">
      <w:pPr>
        <w:autoSpaceDE w:val="0"/>
        <w:autoSpaceDN w:val="0"/>
        <w:adjustRightInd w:val="0"/>
        <w:spacing w:after="0" w:line="240" w:lineRule="auto"/>
        <w:jc w:val="both"/>
        <w:rPr>
          <w:rFonts w:ascii="Arial Narrow" w:hAnsi="Arial Narrow" w:cs="Arial"/>
          <w:color w:val="4F81BD" w:themeColor="accent1"/>
          <w:sz w:val="18"/>
          <w:szCs w:val="18"/>
          <w:lang w:eastAsia="es-ES"/>
        </w:rPr>
      </w:pPr>
      <w:r w:rsidRPr="001503E3">
        <w:rPr>
          <w:rFonts w:ascii="Arial Narrow" w:hAnsi="Arial Narrow"/>
          <w:color w:val="4F81BD" w:themeColor="accent1"/>
          <w:sz w:val="18"/>
          <w:szCs w:val="18"/>
        </w:rPr>
        <w:t xml:space="preserve">LIVE CINEMA puede entenderse como parte del concepto EXPANDED CINEMA, que acuñó en </w:t>
      </w:r>
      <w:r w:rsidRPr="001503E3">
        <w:rPr>
          <w:rFonts w:ascii="Arial Narrow" w:hAnsi="Arial Narrow" w:cs="Arial"/>
          <w:color w:val="4F81BD" w:themeColor="accent1"/>
          <w:sz w:val="18"/>
          <w:szCs w:val="18"/>
          <w:lang w:eastAsia="es-ES"/>
        </w:rPr>
        <w:t xml:space="preserve">Gene </w:t>
      </w:r>
      <w:proofErr w:type="spellStart"/>
      <w:r w:rsidRPr="001503E3">
        <w:rPr>
          <w:rFonts w:ascii="Arial Narrow" w:hAnsi="Arial Narrow" w:cs="Arial"/>
          <w:color w:val="4F81BD" w:themeColor="accent1"/>
          <w:sz w:val="18"/>
          <w:szCs w:val="18"/>
          <w:lang w:eastAsia="es-ES"/>
        </w:rPr>
        <w:t>Youngblood</w:t>
      </w:r>
      <w:proofErr w:type="spellEnd"/>
      <w:r w:rsidRPr="001503E3">
        <w:rPr>
          <w:rFonts w:ascii="Arial Narrow" w:hAnsi="Arial Narrow" w:cs="Arial"/>
          <w:color w:val="4F81BD" w:themeColor="accent1"/>
          <w:sz w:val="18"/>
          <w:szCs w:val="18"/>
          <w:lang w:eastAsia="es-ES"/>
        </w:rPr>
        <w:t xml:space="preserve"> y desarrolló en su libro con ese mismo título en 1970. Puede consultarse on-line en </w:t>
      </w:r>
      <w:r w:rsidRPr="001503E3">
        <w:rPr>
          <w:rStyle w:val="a1"/>
          <w:rFonts w:ascii="Arial Narrow" w:hAnsi="Arial Narrow" w:cs="Arial"/>
          <w:color w:val="4F81BD" w:themeColor="accent1"/>
          <w:sz w:val="18"/>
          <w:szCs w:val="18"/>
        </w:rPr>
        <w:t>www.ubu.com/historical/youngblood/</w:t>
      </w:r>
      <w:r w:rsidRPr="001503E3">
        <w:rPr>
          <w:rStyle w:val="a1"/>
          <w:rFonts w:ascii="Arial Narrow" w:hAnsi="Arial Narrow" w:cs="Arial"/>
          <w:b/>
          <w:bCs/>
          <w:color w:val="4F81BD" w:themeColor="accent1"/>
          <w:sz w:val="18"/>
          <w:szCs w:val="18"/>
        </w:rPr>
        <w:t>expanded</w:t>
      </w:r>
      <w:r w:rsidRPr="001503E3">
        <w:rPr>
          <w:rStyle w:val="a1"/>
          <w:rFonts w:ascii="Arial Narrow" w:hAnsi="Arial Narrow" w:cs="Arial"/>
          <w:color w:val="4F81BD" w:themeColor="accent1"/>
          <w:sz w:val="18"/>
          <w:szCs w:val="18"/>
        </w:rPr>
        <w:t>_</w:t>
      </w:r>
      <w:r w:rsidRPr="001503E3">
        <w:rPr>
          <w:rStyle w:val="a1"/>
          <w:rFonts w:ascii="Arial Narrow" w:hAnsi="Arial Narrow" w:cs="Arial"/>
          <w:b/>
          <w:bCs/>
          <w:color w:val="4F81BD" w:themeColor="accent1"/>
          <w:sz w:val="18"/>
          <w:szCs w:val="18"/>
        </w:rPr>
        <w:t>cinema</w:t>
      </w:r>
      <w:r w:rsidRPr="001503E3">
        <w:rPr>
          <w:rStyle w:val="a1"/>
          <w:rFonts w:ascii="Arial Narrow" w:hAnsi="Arial Narrow" w:cs="Arial"/>
          <w:color w:val="4F81BD" w:themeColor="accent1"/>
          <w:sz w:val="18"/>
          <w:szCs w:val="18"/>
        </w:rPr>
        <w:t>.pdf.</w:t>
      </w:r>
    </w:p>
  </w:footnote>
  <w:footnote w:id="22">
    <w:p w14:paraId="549C3DE9" w14:textId="77777777" w:rsidR="0034380A" w:rsidRPr="00A30EAB" w:rsidRDefault="0034380A" w:rsidP="00A30EAB">
      <w:pPr>
        <w:spacing w:line="240" w:lineRule="auto"/>
        <w:jc w:val="both"/>
        <w:rPr>
          <w:rFonts w:ascii="Arial Narrow" w:hAnsi="Arial Narrow"/>
          <w:color w:val="4F81BD" w:themeColor="accent1"/>
          <w:sz w:val="18"/>
          <w:szCs w:val="18"/>
        </w:rPr>
      </w:pPr>
      <w:r w:rsidRPr="00A30EAB">
        <w:rPr>
          <w:rStyle w:val="Refdenotaalpie"/>
          <w:rFonts w:ascii="Arial Narrow" w:hAnsi="Arial Narrow"/>
          <w:color w:val="4F81BD" w:themeColor="accent1"/>
          <w:sz w:val="18"/>
          <w:szCs w:val="18"/>
        </w:rPr>
        <w:footnoteRef/>
      </w:r>
      <w:r w:rsidRPr="00A30EAB">
        <w:rPr>
          <w:rFonts w:ascii="Arial Narrow" w:hAnsi="Arial Narrow"/>
          <w:color w:val="4F81BD" w:themeColor="accent1"/>
          <w:sz w:val="18"/>
          <w:szCs w:val="18"/>
        </w:rPr>
        <w:t xml:space="preserve"> Página web de </w:t>
      </w:r>
      <w:proofErr w:type="spellStart"/>
      <w:r w:rsidRPr="00A30EAB">
        <w:rPr>
          <w:rFonts w:ascii="Arial Narrow" w:hAnsi="Arial Narrow"/>
          <w:color w:val="4F81BD" w:themeColor="accent1"/>
          <w:sz w:val="18"/>
          <w:szCs w:val="18"/>
        </w:rPr>
        <w:t>Apparition</w:t>
      </w:r>
      <w:proofErr w:type="spellEnd"/>
      <w:r w:rsidRPr="00A30EAB">
        <w:rPr>
          <w:rFonts w:ascii="Arial Narrow" w:hAnsi="Arial Narrow"/>
          <w:color w:val="4F81BD" w:themeColor="accent1"/>
          <w:sz w:val="18"/>
          <w:szCs w:val="18"/>
        </w:rPr>
        <w:t xml:space="preserve"> </w:t>
      </w:r>
      <w:hyperlink r:id="rId12" w:history="1">
        <w:r w:rsidRPr="00A30EAB">
          <w:rPr>
            <w:rStyle w:val="Hipervnculo"/>
            <w:rFonts w:ascii="Arial Narrow" w:hAnsi="Arial Narrow"/>
            <w:color w:val="4F81BD" w:themeColor="accent1"/>
            <w:sz w:val="18"/>
            <w:szCs w:val="18"/>
          </w:rPr>
          <w:t>http://www.exile.at/apparition/</w:t>
        </w:r>
      </w:hyperlink>
    </w:p>
  </w:footnote>
  <w:footnote w:id="23">
    <w:p w14:paraId="090008E9" w14:textId="77777777" w:rsidR="0034380A" w:rsidRPr="00A30EAB" w:rsidRDefault="0034380A" w:rsidP="00A30EAB">
      <w:pPr>
        <w:spacing w:line="240" w:lineRule="auto"/>
        <w:jc w:val="both"/>
        <w:rPr>
          <w:rFonts w:ascii="Arial Narrow" w:hAnsi="Arial Narrow"/>
          <w:color w:val="4F81BD" w:themeColor="accent1"/>
          <w:sz w:val="18"/>
          <w:szCs w:val="18"/>
        </w:rPr>
      </w:pPr>
      <w:r w:rsidRPr="00A30EAB">
        <w:rPr>
          <w:rStyle w:val="Refdenotaalpie"/>
          <w:rFonts w:ascii="Arial Narrow" w:hAnsi="Arial Narrow"/>
          <w:color w:val="4F81BD" w:themeColor="accent1"/>
          <w:sz w:val="18"/>
          <w:szCs w:val="18"/>
        </w:rPr>
        <w:footnoteRef/>
      </w:r>
      <w:r w:rsidRPr="00A30EAB">
        <w:rPr>
          <w:rFonts w:ascii="Arial Narrow" w:hAnsi="Arial Narrow"/>
          <w:color w:val="4F81BD" w:themeColor="accent1"/>
          <w:sz w:val="18"/>
          <w:szCs w:val="18"/>
        </w:rPr>
        <w:t xml:space="preserve"> Monográfico de la revista LEONARDO sobre </w:t>
      </w:r>
      <w:r w:rsidRPr="00A30EAB">
        <w:rPr>
          <w:rFonts w:ascii="Arial Narrow" w:hAnsi="Arial Narrow"/>
          <w:b/>
          <w:color w:val="4F81BD" w:themeColor="accent1"/>
          <w:sz w:val="18"/>
          <w:szCs w:val="18"/>
        </w:rPr>
        <w:t>Locative Media</w:t>
      </w:r>
      <w:r w:rsidRPr="00A30EAB">
        <w:rPr>
          <w:rFonts w:ascii="Arial Narrow" w:hAnsi="Arial Narrow"/>
          <w:color w:val="4F81BD" w:themeColor="accent1"/>
          <w:sz w:val="18"/>
          <w:szCs w:val="18"/>
        </w:rPr>
        <w:t xml:space="preserve"> </w:t>
      </w:r>
      <w:hyperlink r:id="rId13" w:history="1">
        <w:r w:rsidRPr="00A30EAB">
          <w:rPr>
            <w:rStyle w:val="Hipervnculo"/>
            <w:rFonts w:ascii="Arial Narrow" w:hAnsi="Arial Narrow"/>
            <w:color w:val="4F81BD" w:themeColor="accent1"/>
            <w:sz w:val="18"/>
            <w:szCs w:val="18"/>
          </w:rPr>
          <w:t>http://leoalmanac.org/journal/Vol_14/lea_v14_n03-04/intro.asp</w:t>
        </w:r>
      </w:hyperlink>
    </w:p>
  </w:footnote>
  <w:footnote w:id="24">
    <w:p w14:paraId="61629062" w14:textId="77777777" w:rsidR="0034380A" w:rsidRPr="000558E7" w:rsidRDefault="0034380A" w:rsidP="00A30EAB">
      <w:pPr>
        <w:pStyle w:val="Textonotapie"/>
        <w:rPr>
          <w:rFonts w:ascii="Arial Narrow" w:hAnsi="Arial Narrow"/>
          <w:color w:val="4F81BD" w:themeColor="accent1"/>
          <w:sz w:val="18"/>
          <w:szCs w:val="18"/>
        </w:rPr>
      </w:pPr>
      <w:r w:rsidRPr="000558E7">
        <w:rPr>
          <w:rStyle w:val="Refdenotaalpie"/>
          <w:rFonts w:ascii="Arial Narrow" w:hAnsi="Arial Narrow"/>
          <w:color w:val="4F81BD" w:themeColor="accent1"/>
          <w:sz w:val="18"/>
          <w:szCs w:val="18"/>
        </w:rPr>
        <w:footnoteRef/>
      </w:r>
      <w:r w:rsidRPr="000558E7">
        <w:rPr>
          <w:rFonts w:ascii="Arial Narrow" w:hAnsi="Arial Narrow"/>
          <w:color w:val="4F81BD" w:themeColor="accent1"/>
          <w:sz w:val="18"/>
          <w:szCs w:val="18"/>
        </w:rPr>
        <w:t xml:space="preserve"> Siglas correspondientes a Global </w:t>
      </w:r>
      <w:proofErr w:type="spellStart"/>
      <w:r w:rsidRPr="000558E7">
        <w:rPr>
          <w:rFonts w:ascii="Arial Narrow" w:hAnsi="Arial Narrow"/>
          <w:color w:val="4F81BD" w:themeColor="accent1"/>
          <w:sz w:val="18"/>
          <w:szCs w:val="18"/>
        </w:rPr>
        <w:t>Positioning</w:t>
      </w:r>
      <w:proofErr w:type="spellEnd"/>
      <w:r w:rsidRPr="000558E7">
        <w:rPr>
          <w:rFonts w:ascii="Arial Narrow" w:hAnsi="Arial Narrow"/>
          <w:color w:val="4F81BD" w:themeColor="accent1"/>
          <w:sz w:val="18"/>
          <w:szCs w:val="18"/>
        </w:rPr>
        <w:t xml:space="preserve"> </w:t>
      </w:r>
      <w:proofErr w:type="spellStart"/>
      <w:r w:rsidRPr="000558E7">
        <w:rPr>
          <w:rFonts w:ascii="Arial Narrow" w:hAnsi="Arial Narrow"/>
          <w:color w:val="4F81BD" w:themeColor="accent1"/>
          <w:sz w:val="18"/>
          <w:szCs w:val="18"/>
        </w:rPr>
        <w:t>Sistem</w:t>
      </w:r>
      <w:proofErr w:type="spellEnd"/>
      <w:r w:rsidRPr="000558E7">
        <w:rPr>
          <w:rFonts w:ascii="Arial Narrow" w:hAnsi="Arial Narrow"/>
          <w:color w:val="4F81BD" w:themeColor="accent1"/>
          <w:sz w:val="18"/>
          <w:szCs w:val="18"/>
        </w:rPr>
        <w:t>.</w:t>
      </w:r>
    </w:p>
  </w:footnote>
  <w:footnote w:id="25">
    <w:p w14:paraId="1D49F338" w14:textId="77777777" w:rsidR="0034380A" w:rsidRPr="005F7B21" w:rsidRDefault="0034380A" w:rsidP="00F17AAF">
      <w:pPr>
        <w:spacing w:line="240" w:lineRule="auto"/>
        <w:jc w:val="both"/>
        <w:rPr>
          <w:rFonts w:ascii="Arial Narrow" w:hAnsi="Arial Narrow"/>
          <w:color w:val="4F81BD" w:themeColor="accent1"/>
          <w:sz w:val="18"/>
          <w:szCs w:val="18"/>
        </w:rPr>
      </w:pPr>
      <w:r w:rsidRPr="001503E3">
        <w:rPr>
          <w:rStyle w:val="Refdenotaalpie"/>
          <w:rFonts w:ascii="Arial Narrow" w:hAnsi="Arial Narrow"/>
          <w:color w:val="4F81BD" w:themeColor="accent1"/>
          <w:sz w:val="18"/>
          <w:szCs w:val="18"/>
        </w:rPr>
        <w:footnoteRef/>
      </w:r>
      <w:r w:rsidRPr="001503E3">
        <w:rPr>
          <w:rFonts w:ascii="Arial Narrow" w:hAnsi="Arial Narrow"/>
          <w:color w:val="4F81BD" w:themeColor="accent1"/>
          <w:sz w:val="18"/>
          <w:szCs w:val="18"/>
        </w:rPr>
        <w:t xml:space="preserve"> El proyecto se describe en </w:t>
      </w:r>
      <w:hyperlink r:id="rId14" w:history="1">
        <w:r w:rsidRPr="001503E3">
          <w:rPr>
            <w:rStyle w:val="Hipervnculo"/>
            <w:rFonts w:ascii="Arial Narrow" w:hAnsi="Arial Narrow"/>
            <w:color w:val="4F81BD" w:themeColor="accent1"/>
            <w:sz w:val="18"/>
            <w:szCs w:val="18"/>
          </w:rPr>
          <w:t>http://www.tacticalsoundgarden.net/</w:t>
        </w:r>
      </w:hyperlink>
    </w:p>
  </w:footnote>
  <w:footnote w:id="26">
    <w:p w14:paraId="3904693C" w14:textId="77777777" w:rsidR="0034380A" w:rsidRPr="005F7B21" w:rsidRDefault="0034380A" w:rsidP="005F7B21">
      <w:pPr>
        <w:spacing w:line="360" w:lineRule="auto"/>
        <w:rPr>
          <w:rFonts w:ascii="Arial Narrow" w:hAnsi="Arial Narrow"/>
          <w:color w:val="4F81BD" w:themeColor="accent1"/>
          <w:sz w:val="18"/>
          <w:szCs w:val="18"/>
        </w:rPr>
      </w:pPr>
      <w:r w:rsidRPr="005F7B21">
        <w:rPr>
          <w:rStyle w:val="Refdenotaalpie"/>
          <w:rFonts w:ascii="Arial Narrow" w:hAnsi="Arial Narrow"/>
          <w:color w:val="4F81BD" w:themeColor="accent1"/>
          <w:sz w:val="18"/>
          <w:szCs w:val="18"/>
        </w:rPr>
        <w:footnoteRef/>
      </w:r>
      <w:r w:rsidRPr="005F7B21">
        <w:rPr>
          <w:rFonts w:ascii="Arial Narrow" w:hAnsi="Arial Narrow"/>
          <w:color w:val="4F81BD" w:themeColor="accent1"/>
          <w:sz w:val="18"/>
          <w:szCs w:val="18"/>
        </w:rPr>
        <w:t xml:space="preserve"> </w:t>
      </w:r>
      <w:r>
        <w:rPr>
          <w:rFonts w:ascii="Arial Narrow" w:hAnsi="Arial Narrow"/>
          <w:color w:val="4F81BD" w:themeColor="accent1"/>
          <w:sz w:val="18"/>
          <w:szCs w:val="18"/>
        </w:rPr>
        <w:t xml:space="preserve">El proyecto </w:t>
      </w:r>
      <w:proofErr w:type="spellStart"/>
      <w:r w:rsidRPr="005F7B21">
        <w:rPr>
          <w:rFonts w:ascii="Arial Narrow" w:hAnsi="Arial Narrow"/>
          <w:i/>
          <w:color w:val="4F81BD" w:themeColor="accent1"/>
          <w:sz w:val="18"/>
          <w:szCs w:val="18"/>
        </w:rPr>
        <w:t>Hidden</w:t>
      </w:r>
      <w:proofErr w:type="spellEnd"/>
      <w:r w:rsidRPr="005F7B21">
        <w:rPr>
          <w:rFonts w:ascii="Arial Narrow" w:hAnsi="Arial Narrow"/>
          <w:i/>
          <w:color w:val="4F81BD" w:themeColor="accent1"/>
          <w:sz w:val="18"/>
          <w:szCs w:val="18"/>
        </w:rPr>
        <w:t xml:space="preserve"> </w:t>
      </w:r>
      <w:proofErr w:type="spellStart"/>
      <w:r w:rsidRPr="005F7B21">
        <w:rPr>
          <w:rFonts w:ascii="Arial Narrow" w:hAnsi="Arial Narrow"/>
          <w:i/>
          <w:color w:val="4F81BD" w:themeColor="accent1"/>
          <w:sz w:val="18"/>
          <w:szCs w:val="18"/>
        </w:rPr>
        <w:t>voices</w:t>
      </w:r>
      <w:proofErr w:type="spellEnd"/>
      <w:r w:rsidRPr="005F7B21">
        <w:rPr>
          <w:rFonts w:ascii="Arial Narrow" w:hAnsi="Arial Narrow"/>
          <w:i/>
          <w:color w:val="4F81BD" w:themeColor="accent1"/>
          <w:sz w:val="18"/>
          <w:szCs w:val="18"/>
        </w:rPr>
        <w:t xml:space="preserve">: </w:t>
      </w:r>
      <w:proofErr w:type="spellStart"/>
      <w:r w:rsidRPr="005F7B21">
        <w:rPr>
          <w:rFonts w:ascii="Arial Narrow" w:hAnsi="Arial Narrow"/>
          <w:i/>
          <w:color w:val="4F81BD" w:themeColor="accent1"/>
          <w:sz w:val="18"/>
          <w:szCs w:val="18"/>
        </w:rPr>
        <w:t>MemoryScape</w:t>
      </w:r>
      <w:proofErr w:type="spellEnd"/>
      <w:r w:rsidRPr="005F7B21">
        <w:rPr>
          <w:rFonts w:ascii="Arial Narrow" w:hAnsi="Arial Narrow"/>
          <w:color w:val="4F81BD" w:themeColor="accent1"/>
          <w:sz w:val="18"/>
          <w:szCs w:val="18"/>
        </w:rPr>
        <w:t xml:space="preserve"> se describe en </w:t>
      </w:r>
      <w:hyperlink r:id="rId15" w:history="1">
        <w:r w:rsidRPr="005F7B21">
          <w:rPr>
            <w:rStyle w:val="Hipervnculo"/>
            <w:rFonts w:ascii="Arial Narrow" w:hAnsi="Arial Narrow"/>
            <w:color w:val="4F81BD" w:themeColor="accent1"/>
            <w:sz w:val="18"/>
            <w:szCs w:val="18"/>
          </w:rPr>
          <w:t>http://creativetechnology.salford.ac.uk/paulsermon/playground/</w:t>
        </w:r>
      </w:hyperlink>
    </w:p>
    <w:p w14:paraId="7945FDFB" w14:textId="77777777" w:rsidR="0034380A" w:rsidRDefault="0034380A">
      <w:pPr>
        <w:pStyle w:val="Textonotapie"/>
      </w:pPr>
    </w:p>
  </w:footnote>
  <w:footnote w:id="27">
    <w:p w14:paraId="0D2D8890" w14:textId="77777777" w:rsidR="0034380A" w:rsidRPr="00F13BAB" w:rsidRDefault="0034380A" w:rsidP="00F13BAB">
      <w:pPr>
        <w:spacing w:line="240" w:lineRule="auto"/>
        <w:jc w:val="both"/>
        <w:rPr>
          <w:rFonts w:ascii="Arial Narrow" w:hAnsi="Arial Narrow"/>
          <w:color w:val="4F81BD" w:themeColor="accent1"/>
          <w:sz w:val="18"/>
          <w:szCs w:val="18"/>
        </w:rPr>
      </w:pPr>
      <w:r w:rsidRPr="00F13BAB">
        <w:rPr>
          <w:rStyle w:val="Refdenotaalpie"/>
          <w:rFonts w:ascii="Arial Narrow" w:hAnsi="Arial Narrow"/>
          <w:color w:val="4F81BD" w:themeColor="accent1"/>
          <w:sz w:val="18"/>
          <w:szCs w:val="18"/>
        </w:rPr>
        <w:footnoteRef/>
      </w:r>
      <w:r w:rsidRPr="00F13BAB">
        <w:rPr>
          <w:rFonts w:ascii="Arial Narrow" w:hAnsi="Arial Narrow"/>
          <w:color w:val="4F81BD" w:themeColor="accent1"/>
          <w:sz w:val="18"/>
          <w:szCs w:val="18"/>
        </w:rPr>
        <w:t xml:space="preserve">Este concepto fue introducido por el artista de </w:t>
      </w:r>
      <w:proofErr w:type="spellStart"/>
      <w:r w:rsidRPr="00F13BAB">
        <w:rPr>
          <w:rFonts w:ascii="Arial Narrow" w:hAnsi="Arial Narrow"/>
          <w:b/>
          <w:color w:val="4F81BD" w:themeColor="accent1"/>
          <w:sz w:val="18"/>
          <w:szCs w:val="18"/>
        </w:rPr>
        <w:t>Fluxus</w:t>
      </w:r>
      <w:proofErr w:type="spellEnd"/>
      <w:r w:rsidRPr="00F13BAB">
        <w:rPr>
          <w:rFonts w:ascii="Arial Narrow" w:hAnsi="Arial Narrow"/>
          <w:color w:val="4F81BD" w:themeColor="accent1"/>
          <w:sz w:val="18"/>
          <w:szCs w:val="18"/>
        </w:rPr>
        <w:t xml:space="preserve"> </w:t>
      </w:r>
      <w:r w:rsidRPr="00F13BAB">
        <w:rPr>
          <w:rFonts w:ascii="Arial Narrow" w:hAnsi="Arial Narrow"/>
          <w:b/>
          <w:color w:val="4F81BD" w:themeColor="accent1"/>
          <w:sz w:val="18"/>
          <w:szCs w:val="18"/>
        </w:rPr>
        <w:t>Dick Higgins</w:t>
      </w:r>
      <w:r w:rsidRPr="00F13BAB">
        <w:rPr>
          <w:rFonts w:ascii="Arial Narrow" w:hAnsi="Arial Narrow"/>
          <w:color w:val="4F81BD" w:themeColor="accent1"/>
          <w:sz w:val="18"/>
          <w:szCs w:val="18"/>
        </w:rPr>
        <w:t xml:space="preserve"> en el mundo del arte en un ensayo ya famoso de </w:t>
      </w:r>
      <w:proofErr w:type="gramStart"/>
      <w:r w:rsidRPr="00F13BAB">
        <w:rPr>
          <w:rFonts w:ascii="Arial Narrow" w:hAnsi="Arial Narrow"/>
          <w:color w:val="4F81BD" w:themeColor="accent1"/>
          <w:sz w:val="18"/>
          <w:szCs w:val="18"/>
        </w:rPr>
        <w:t>1966 :</w:t>
      </w:r>
      <w:proofErr w:type="gramEnd"/>
      <w:r w:rsidRPr="00F13BAB">
        <w:rPr>
          <w:rFonts w:ascii="Arial Narrow" w:hAnsi="Arial Narrow"/>
          <w:color w:val="4F81BD" w:themeColor="accent1"/>
          <w:sz w:val="18"/>
          <w:szCs w:val="18"/>
        </w:rPr>
        <w:t xml:space="preserve"> </w:t>
      </w:r>
      <w:r w:rsidRPr="00F13BAB">
        <w:rPr>
          <w:rFonts w:ascii="Arial Narrow" w:hAnsi="Arial Narrow"/>
          <w:bCs/>
          <w:color w:val="4F81BD" w:themeColor="accent1"/>
          <w:sz w:val="18"/>
          <w:szCs w:val="18"/>
        </w:rPr>
        <w:t xml:space="preserve">Dick HIGGINS, </w:t>
      </w:r>
      <w:proofErr w:type="spellStart"/>
      <w:r w:rsidRPr="00F13BAB">
        <w:rPr>
          <w:rFonts w:ascii="Arial Narrow" w:hAnsi="Arial Narrow"/>
          <w:bCs/>
          <w:color w:val="4F81BD" w:themeColor="accent1"/>
          <w:sz w:val="18"/>
          <w:szCs w:val="18"/>
        </w:rPr>
        <w:t>Synesthesia</w:t>
      </w:r>
      <w:proofErr w:type="spellEnd"/>
      <w:r w:rsidRPr="00F13BAB">
        <w:rPr>
          <w:rFonts w:ascii="Arial Narrow" w:hAnsi="Arial Narrow"/>
          <w:bCs/>
          <w:color w:val="4F81BD" w:themeColor="accent1"/>
          <w:sz w:val="18"/>
          <w:szCs w:val="18"/>
        </w:rPr>
        <w:t xml:space="preserve"> and </w:t>
      </w:r>
      <w:proofErr w:type="spellStart"/>
      <w:r w:rsidRPr="00F13BAB">
        <w:rPr>
          <w:rFonts w:ascii="Arial Narrow" w:hAnsi="Arial Narrow"/>
          <w:bCs/>
          <w:color w:val="4F81BD" w:themeColor="accent1"/>
          <w:sz w:val="18"/>
          <w:szCs w:val="18"/>
        </w:rPr>
        <w:t>Intersenses</w:t>
      </w:r>
      <w:proofErr w:type="spellEnd"/>
      <w:r w:rsidRPr="00F13BAB">
        <w:rPr>
          <w:rFonts w:ascii="Arial Narrow" w:hAnsi="Arial Narrow"/>
          <w:bCs/>
          <w:color w:val="4F81BD" w:themeColor="accent1"/>
          <w:sz w:val="18"/>
          <w:szCs w:val="18"/>
        </w:rPr>
        <w:t xml:space="preserve">: Intermedia, 1965, en </w:t>
      </w:r>
      <w:hyperlink r:id="rId16" w:history="1">
        <w:r w:rsidRPr="00F13BAB">
          <w:rPr>
            <w:rStyle w:val="Hipervnculo"/>
            <w:rFonts w:ascii="Arial Narrow" w:hAnsi="Arial Narrow"/>
            <w:bCs/>
            <w:color w:val="4F81BD" w:themeColor="accent1"/>
            <w:sz w:val="18"/>
            <w:szCs w:val="18"/>
          </w:rPr>
          <w:t>http://www.ubu.com/papers/higgins_intermedia.html</w:t>
        </w:r>
      </w:hyperlink>
    </w:p>
    <w:p w14:paraId="26DCB1E3" w14:textId="77777777" w:rsidR="0034380A" w:rsidRPr="00F13BAB" w:rsidRDefault="0034380A" w:rsidP="00F13BAB">
      <w:pPr>
        <w:pStyle w:val="NormalWeb"/>
        <w:spacing w:line="240" w:lineRule="auto"/>
        <w:jc w:val="both"/>
        <w:rPr>
          <w:rFonts w:ascii="Arial Narrow" w:hAnsi="Arial Narrow"/>
          <w:color w:val="4F81BD" w:themeColor="accent1"/>
          <w:sz w:val="18"/>
          <w:szCs w:val="18"/>
        </w:rPr>
      </w:pPr>
      <w:r w:rsidRPr="00F13BAB">
        <w:rPr>
          <w:rFonts w:ascii="Arial Narrow" w:hAnsi="Arial Narrow"/>
          <w:color w:val="4F81BD" w:themeColor="accent1"/>
          <w:sz w:val="18"/>
          <w:szCs w:val="18"/>
        </w:rPr>
        <w:t xml:space="preserve">Bajo este concepto, designaba formas artísticas híbridas, con </w:t>
      </w:r>
      <w:proofErr w:type="gramStart"/>
      <w:r w:rsidRPr="00F13BAB">
        <w:rPr>
          <w:rFonts w:ascii="Arial Narrow" w:hAnsi="Arial Narrow"/>
          <w:color w:val="4F81BD" w:themeColor="accent1"/>
          <w:sz w:val="18"/>
          <w:szCs w:val="18"/>
        </w:rPr>
        <w:t xml:space="preserve">raíces </w:t>
      </w:r>
      <w:r>
        <w:rPr>
          <w:rFonts w:ascii="Arial Narrow" w:hAnsi="Arial Narrow"/>
          <w:color w:val="4F81BD" w:themeColor="accent1"/>
          <w:sz w:val="18"/>
          <w:szCs w:val="18"/>
        </w:rPr>
        <w:t xml:space="preserve"> y</w:t>
      </w:r>
      <w:proofErr w:type="gramEnd"/>
      <w:r>
        <w:rPr>
          <w:rFonts w:ascii="Arial Narrow" w:hAnsi="Arial Narrow"/>
          <w:color w:val="4F81BD" w:themeColor="accent1"/>
          <w:sz w:val="18"/>
          <w:szCs w:val="18"/>
        </w:rPr>
        <w:t xml:space="preserve"> expresiones de</w:t>
      </w:r>
      <w:r w:rsidRPr="00F13BAB">
        <w:rPr>
          <w:rFonts w:ascii="Arial Narrow" w:hAnsi="Arial Narrow"/>
          <w:color w:val="4F81BD" w:themeColor="accent1"/>
          <w:sz w:val="18"/>
          <w:szCs w:val="18"/>
        </w:rPr>
        <w:t xml:space="preserve"> diversos medios. </w:t>
      </w:r>
    </w:p>
    <w:p w14:paraId="7BA1266E" w14:textId="77777777" w:rsidR="0034380A" w:rsidRDefault="0034380A">
      <w:pPr>
        <w:pStyle w:val="Textonotapi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3A6A38"/>
    <w:multiLevelType w:val="hybridMultilevel"/>
    <w:tmpl w:val="51769D32"/>
    <w:lvl w:ilvl="0" w:tplc="0936D47A">
      <w:start w:val="1"/>
      <w:numFmt w:val="decimal"/>
      <w:lvlText w:val="(%1)"/>
      <w:lvlJc w:val="left"/>
      <w:pPr>
        <w:ind w:left="720" w:hanging="360"/>
      </w:pPr>
      <w:rPr>
        <w:rFonts w:hint="default"/>
      </w:rPr>
    </w:lvl>
    <w:lvl w:ilvl="1" w:tplc="43EC3D02" w:tentative="1">
      <w:start w:val="1"/>
      <w:numFmt w:val="lowerLetter"/>
      <w:lvlText w:val="%2."/>
      <w:lvlJc w:val="left"/>
      <w:pPr>
        <w:ind w:left="1440" w:hanging="360"/>
      </w:pPr>
    </w:lvl>
    <w:lvl w:ilvl="2" w:tplc="0C0A0005" w:tentative="1">
      <w:start w:val="1"/>
      <w:numFmt w:val="lowerRoman"/>
      <w:lvlText w:val="%3."/>
      <w:lvlJc w:val="right"/>
      <w:pPr>
        <w:ind w:left="2160" w:hanging="180"/>
      </w:pPr>
    </w:lvl>
    <w:lvl w:ilvl="3" w:tplc="0C0A0001" w:tentative="1">
      <w:start w:val="1"/>
      <w:numFmt w:val="decimal"/>
      <w:lvlText w:val="%4."/>
      <w:lvlJc w:val="left"/>
      <w:pPr>
        <w:ind w:left="2880" w:hanging="360"/>
      </w:pPr>
    </w:lvl>
    <w:lvl w:ilvl="4" w:tplc="0C0A0003" w:tentative="1">
      <w:start w:val="1"/>
      <w:numFmt w:val="lowerLetter"/>
      <w:lvlText w:val="%5."/>
      <w:lvlJc w:val="left"/>
      <w:pPr>
        <w:ind w:left="3600" w:hanging="360"/>
      </w:pPr>
    </w:lvl>
    <w:lvl w:ilvl="5" w:tplc="0C0A0005" w:tentative="1">
      <w:start w:val="1"/>
      <w:numFmt w:val="lowerRoman"/>
      <w:lvlText w:val="%6."/>
      <w:lvlJc w:val="right"/>
      <w:pPr>
        <w:ind w:left="4320" w:hanging="180"/>
      </w:pPr>
    </w:lvl>
    <w:lvl w:ilvl="6" w:tplc="0C0A0001" w:tentative="1">
      <w:start w:val="1"/>
      <w:numFmt w:val="decimal"/>
      <w:lvlText w:val="%7."/>
      <w:lvlJc w:val="left"/>
      <w:pPr>
        <w:ind w:left="5040" w:hanging="360"/>
      </w:pPr>
    </w:lvl>
    <w:lvl w:ilvl="7" w:tplc="0C0A0003" w:tentative="1">
      <w:start w:val="1"/>
      <w:numFmt w:val="lowerLetter"/>
      <w:lvlText w:val="%8."/>
      <w:lvlJc w:val="left"/>
      <w:pPr>
        <w:ind w:left="5760" w:hanging="360"/>
      </w:pPr>
    </w:lvl>
    <w:lvl w:ilvl="8" w:tplc="0C0A0005" w:tentative="1">
      <w:start w:val="1"/>
      <w:numFmt w:val="lowerRoman"/>
      <w:lvlText w:val="%9."/>
      <w:lvlJc w:val="right"/>
      <w:pPr>
        <w:ind w:left="6480" w:hanging="180"/>
      </w:pPr>
    </w:lvl>
  </w:abstractNum>
  <w:abstractNum w:abstractNumId="1" w15:restartNumberingAfterBreak="0">
    <w:nsid w:val="33EC2280"/>
    <w:multiLevelType w:val="hybridMultilevel"/>
    <w:tmpl w:val="A9FEE7FA"/>
    <w:lvl w:ilvl="0" w:tplc="3378FE58">
      <w:start w:val="5"/>
      <w:numFmt w:val="bullet"/>
      <w:lvlText w:val="-"/>
      <w:lvlJc w:val="left"/>
      <w:pPr>
        <w:ind w:left="720" w:hanging="360"/>
      </w:pPr>
      <w:rPr>
        <w:rFonts w:ascii="Arial Narrow" w:eastAsia="Calibri" w:hAnsi="Arial Narrow" w:cs="Times New Roman" w:hint="default"/>
      </w:rPr>
    </w:lvl>
    <w:lvl w:ilvl="1" w:tplc="0C0A0019" w:tentative="1">
      <w:start w:val="1"/>
      <w:numFmt w:val="bullet"/>
      <w:lvlText w:val="o"/>
      <w:lvlJc w:val="left"/>
      <w:pPr>
        <w:ind w:left="1440" w:hanging="360"/>
      </w:pPr>
      <w:rPr>
        <w:rFonts w:ascii="Courier New" w:hAnsi="Courier New" w:cs="Courier New" w:hint="default"/>
      </w:rPr>
    </w:lvl>
    <w:lvl w:ilvl="2" w:tplc="0C0A001B" w:tentative="1">
      <w:start w:val="1"/>
      <w:numFmt w:val="bullet"/>
      <w:lvlText w:val=""/>
      <w:lvlJc w:val="left"/>
      <w:pPr>
        <w:ind w:left="2160" w:hanging="360"/>
      </w:pPr>
      <w:rPr>
        <w:rFonts w:ascii="Wingdings" w:hAnsi="Wingdings" w:hint="default"/>
      </w:rPr>
    </w:lvl>
    <w:lvl w:ilvl="3" w:tplc="0C0A000F" w:tentative="1">
      <w:start w:val="1"/>
      <w:numFmt w:val="bullet"/>
      <w:lvlText w:val=""/>
      <w:lvlJc w:val="left"/>
      <w:pPr>
        <w:ind w:left="2880" w:hanging="360"/>
      </w:pPr>
      <w:rPr>
        <w:rFonts w:ascii="Symbol" w:hAnsi="Symbol" w:hint="default"/>
      </w:rPr>
    </w:lvl>
    <w:lvl w:ilvl="4" w:tplc="0C0A0019" w:tentative="1">
      <w:start w:val="1"/>
      <w:numFmt w:val="bullet"/>
      <w:lvlText w:val="o"/>
      <w:lvlJc w:val="left"/>
      <w:pPr>
        <w:ind w:left="3600" w:hanging="360"/>
      </w:pPr>
      <w:rPr>
        <w:rFonts w:ascii="Courier New" w:hAnsi="Courier New" w:cs="Courier New" w:hint="default"/>
      </w:rPr>
    </w:lvl>
    <w:lvl w:ilvl="5" w:tplc="0C0A001B" w:tentative="1">
      <w:start w:val="1"/>
      <w:numFmt w:val="bullet"/>
      <w:lvlText w:val=""/>
      <w:lvlJc w:val="left"/>
      <w:pPr>
        <w:ind w:left="4320" w:hanging="360"/>
      </w:pPr>
      <w:rPr>
        <w:rFonts w:ascii="Wingdings" w:hAnsi="Wingdings" w:hint="default"/>
      </w:rPr>
    </w:lvl>
    <w:lvl w:ilvl="6" w:tplc="0C0A000F" w:tentative="1">
      <w:start w:val="1"/>
      <w:numFmt w:val="bullet"/>
      <w:lvlText w:val=""/>
      <w:lvlJc w:val="left"/>
      <w:pPr>
        <w:ind w:left="5040" w:hanging="360"/>
      </w:pPr>
      <w:rPr>
        <w:rFonts w:ascii="Symbol" w:hAnsi="Symbol" w:hint="default"/>
      </w:rPr>
    </w:lvl>
    <w:lvl w:ilvl="7" w:tplc="0C0A0019" w:tentative="1">
      <w:start w:val="1"/>
      <w:numFmt w:val="bullet"/>
      <w:lvlText w:val="o"/>
      <w:lvlJc w:val="left"/>
      <w:pPr>
        <w:ind w:left="5760" w:hanging="360"/>
      </w:pPr>
      <w:rPr>
        <w:rFonts w:ascii="Courier New" w:hAnsi="Courier New" w:cs="Courier New" w:hint="default"/>
      </w:rPr>
    </w:lvl>
    <w:lvl w:ilvl="8" w:tplc="0C0A001B" w:tentative="1">
      <w:start w:val="1"/>
      <w:numFmt w:val="bullet"/>
      <w:lvlText w:val=""/>
      <w:lvlJc w:val="left"/>
      <w:pPr>
        <w:ind w:left="6480" w:hanging="360"/>
      </w:pPr>
      <w:rPr>
        <w:rFonts w:ascii="Wingdings" w:hAnsi="Wingdings" w:hint="default"/>
      </w:rPr>
    </w:lvl>
  </w:abstractNum>
  <w:abstractNum w:abstractNumId="2" w15:restartNumberingAfterBreak="0">
    <w:nsid w:val="3C147E76"/>
    <w:multiLevelType w:val="hybridMultilevel"/>
    <w:tmpl w:val="6CA8C274"/>
    <w:lvl w:ilvl="0" w:tplc="3378FE58">
      <w:numFmt w:val="bullet"/>
      <w:lvlText w:val="-"/>
      <w:lvlJc w:val="left"/>
      <w:pPr>
        <w:ind w:left="720" w:hanging="360"/>
      </w:pPr>
      <w:rPr>
        <w:rFonts w:ascii="Calibri" w:eastAsia="Calibri" w:hAnsi="Calibri" w:cs="Times New Roman" w:hint="default"/>
      </w:rPr>
    </w:lvl>
    <w:lvl w:ilvl="1" w:tplc="0C0A0019">
      <w:start w:val="1"/>
      <w:numFmt w:val="bullet"/>
      <w:lvlText w:val="o"/>
      <w:lvlJc w:val="left"/>
      <w:pPr>
        <w:ind w:left="1440" w:hanging="360"/>
      </w:pPr>
      <w:rPr>
        <w:rFonts w:ascii="Courier New" w:hAnsi="Courier New" w:cs="Courier New" w:hint="default"/>
      </w:rPr>
    </w:lvl>
    <w:lvl w:ilvl="2" w:tplc="0C0A001B" w:tentative="1">
      <w:start w:val="1"/>
      <w:numFmt w:val="bullet"/>
      <w:lvlText w:val=""/>
      <w:lvlJc w:val="left"/>
      <w:pPr>
        <w:ind w:left="2160" w:hanging="360"/>
      </w:pPr>
      <w:rPr>
        <w:rFonts w:ascii="Wingdings" w:hAnsi="Wingdings" w:hint="default"/>
      </w:rPr>
    </w:lvl>
    <w:lvl w:ilvl="3" w:tplc="0C0A000F" w:tentative="1">
      <w:start w:val="1"/>
      <w:numFmt w:val="bullet"/>
      <w:lvlText w:val=""/>
      <w:lvlJc w:val="left"/>
      <w:pPr>
        <w:ind w:left="2880" w:hanging="360"/>
      </w:pPr>
      <w:rPr>
        <w:rFonts w:ascii="Symbol" w:hAnsi="Symbol" w:hint="default"/>
      </w:rPr>
    </w:lvl>
    <w:lvl w:ilvl="4" w:tplc="0C0A0019" w:tentative="1">
      <w:start w:val="1"/>
      <w:numFmt w:val="bullet"/>
      <w:lvlText w:val="o"/>
      <w:lvlJc w:val="left"/>
      <w:pPr>
        <w:ind w:left="3600" w:hanging="360"/>
      </w:pPr>
      <w:rPr>
        <w:rFonts w:ascii="Courier New" w:hAnsi="Courier New" w:cs="Courier New" w:hint="default"/>
      </w:rPr>
    </w:lvl>
    <w:lvl w:ilvl="5" w:tplc="0C0A001B" w:tentative="1">
      <w:start w:val="1"/>
      <w:numFmt w:val="bullet"/>
      <w:lvlText w:val=""/>
      <w:lvlJc w:val="left"/>
      <w:pPr>
        <w:ind w:left="4320" w:hanging="360"/>
      </w:pPr>
      <w:rPr>
        <w:rFonts w:ascii="Wingdings" w:hAnsi="Wingdings" w:hint="default"/>
      </w:rPr>
    </w:lvl>
    <w:lvl w:ilvl="6" w:tplc="0C0A000F" w:tentative="1">
      <w:start w:val="1"/>
      <w:numFmt w:val="bullet"/>
      <w:lvlText w:val=""/>
      <w:lvlJc w:val="left"/>
      <w:pPr>
        <w:ind w:left="5040" w:hanging="360"/>
      </w:pPr>
      <w:rPr>
        <w:rFonts w:ascii="Symbol" w:hAnsi="Symbol" w:hint="default"/>
      </w:rPr>
    </w:lvl>
    <w:lvl w:ilvl="7" w:tplc="0C0A0019" w:tentative="1">
      <w:start w:val="1"/>
      <w:numFmt w:val="bullet"/>
      <w:lvlText w:val="o"/>
      <w:lvlJc w:val="left"/>
      <w:pPr>
        <w:ind w:left="5760" w:hanging="360"/>
      </w:pPr>
      <w:rPr>
        <w:rFonts w:ascii="Courier New" w:hAnsi="Courier New" w:cs="Courier New" w:hint="default"/>
      </w:rPr>
    </w:lvl>
    <w:lvl w:ilvl="8" w:tplc="0C0A001B" w:tentative="1">
      <w:start w:val="1"/>
      <w:numFmt w:val="bullet"/>
      <w:lvlText w:val=""/>
      <w:lvlJc w:val="left"/>
      <w:pPr>
        <w:ind w:left="6480" w:hanging="360"/>
      </w:pPr>
      <w:rPr>
        <w:rFonts w:ascii="Wingdings" w:hAnsi="Wingdings" w:hint="default"/>
      </w:rPr>
    </w:lvl>
  </w:abstractNum>
  <w:abstractNum w:abstractNumId="3" w15:restartNumberingAfterBreak="0">
    <w:nsid w:val="43FF3E04"/>
    <w:multiLevelType w:val="hybridMultilevel"/>
    <w:tmpl w:val="14F4144C"/>
    <w:lvl w:ilvl="0" w:tplc="6B342FFC">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8BF0408"/>
    <w:multiLevelType w:val="hybridMultilevel"/>
    <w:tmpl w:val="5ABC4EB2"/>
    <w:lvl w:ilvl="0" w:tplc="3378FE58">
      <w:start w:val="1"/>
      <w:numFmt w:val="bullet"/>
      <w:lvlText w:val="-"/>
      <w:lvlJc w:val="left"/>
      <w:pPr>
        <w:tabs>
          <w:tab w:val="num" w:pos="720"/>
        </w:tabs>
        <w:ind w:left="720" w:hanging="360"/>
      </w:pPr>
      <w:rPr>
        <w:rFonts w:ascii="Times New Roman" w:eastAsia="Times New Roman" w:hAnsi="Times New Roman" w:cs="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tentative="1">
      <w:start w:val="1"/>
      <w:numFmt w:val="bullet"/>
      <w:lvlText w:val=""/>
      <w:lvlJc w:val="left"/>
      <w:pPr>
        <w:tabs>
          <w:tab w:val="num" w:pos="2160"/>
        </w:tabs>
        <w:ind w:left="2160" w:hanging="360"/>
      </w:pPr>
      <w:rPr>
        <w:rFonts w:ascii="Wingdings" w:hAnsi="Wingdings" w:hint="default"/>
      </w:rPr>
    </w:lvl>
    <w:lvl w:ilvl="3" w:tplc="0C0A000F" w:tentative="1">
      <w:start w:val="1"/>
      <w:numFmt w:val="bullet"/>
      <w:lvlText w:val=""/>
      <w:lvlJc w:val="left"/>
      <w:pPr>
        <w:tabs>
          <w:tab w:val="num" w:pos="2880"/>
        </w:tabs>
        <w:ind w:left="2880" w:hanging="360"/>
      </w:pPr>
      <w:rPr>
        <w:rFonts w:ascii="Symbol" w:hAnsi="Symbol" w:hint="default"/>
      </w:rPr>
    </w:lvl>
    <w:lvl w:ilvl="4" w:tplc="0C0A0019" w:tentative="1">
      <w:start w:val="1"/>
      <w:numFmt w:val="bullet"/>
      <w:lvlText w:val="o"/>
      <w:lvlJc w:val="left"/>
      <w:pPr>
        <w:tabs>
          <w:tab w:val="num" w:pos="3600"/>
        </w:tabs>
        <w:ind w:left="3600" w:hanging="360"/>
      </w:pPr>
      <w:rPr>
        <w:rFonts w:ascii="Courier New" w:hAnsi="Courier New" w:hint="default"/>
      </w:rPr>
    </w:lvl>
    <w:lvl w:ilvl="5" w:tplc="0C0A001B" w:tentative="1">
      <w:start w:val="1"/>
      <w:numFmt w:val="bullet"/>
      <w:lvlText w:val=""/>
      <w:lvlJc w:val="left"/>
      <w:pPr>
        <w:tabs>
          <w:tab w:val="num" w:pos="4320"/>
        </w:tabs>
        <w:ind w:left="4320" w:hanging="360"/>
      </w:pPr>
      <w:rPr>
        <w:rFonts w:ascii="Wingdings" w:hAnsi="Wingdings" w:hint="default"/>
      </w:rPr>
    </w:lvl>
    <w:lvl w:ilvl="6" w:tplc="0C0A000F" w:tentative="1">
      <w:start w:val="1"/>
      <w:numFmt w:val="bullet"/>
      <w:lvlText w:val=""/>
      <w:lvlJc w:val="left"/>
      <w:pPr>
        <w:tabs>
          <w:tab w:val="num" w:pos="5040"/>
        </w:tabs>
        <w:ind w:left="5040" w:hanging="360"/>
      </w:pPr>
      <w:rPr>
        <w:rFonts w:ascii="Symbol" w:hAnsi="Symbol" w:hint="default"/>
      </w:rPr>
    </w:lvl>
    <w:lvl w:ilvl="7" w:tplc="0C0A0019" w:tentative="1">
      <w:start w:val="1"/>
      <w:numFmt w:val="bullet"/>
      <w:lvlText w:val="o"/>
      <w:lvlJc w:val="left"/>
      <w:pPr>
        <w:tabs>
          <w:tab w:val="num" w:pos="5760"/>
        </w:tabs>
        <w:ind w:left="5760" w:hanging="360"/>
      </w:pPr>
      <w:rPr>
        <w:rFonts w:ascii="Courier New" w:hAnsi="Courier New" w:hint="default"/>
      </w:rPr>
    </w:lvl>
    <w:lvl w:ilvl="8" w:tplc="0C0A001B"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9173529"/>
    <w:multiLevelType w:val="hybridMultilevel"/>
    <w:tmpl w:val="E9527DCE"/>
    <w:lvl w:ilvl="0" w:tplc="0C0A0001">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53F93465"/>
    <w:multiLevelType w:val="hybridMultilevel"/>
    <w:tmpl w:val="B762C736"/>
    <w:lvl w:ilvl="0" w:tplc="8FB6E54C">
      <w:start w:val="3"/>
      <w:numFmt w:val="bullet"/>
      <w:lvlText w:val="-"/>
      <w:lvlJc w:val="left"/>
      <w:pPr>
        <w:tabs>
          <w:tab w:val="num" w:pos="720"/>
        </w:tabs>
        <w:ind w:left="720" w:hanging="360"/>
      </w:pPr>
      <w:rPr>
        <w:rFonts w:ascii="Times New Roman" w:eastAsia="Times New Roman" w:hAnsi="Times New Roman" w:cs="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030615B"/>
    <w:multiLevelType w:val="hybridMultilevel"/>
    <w:tmpl w:val="83BAFE04"/>
    <w:lvl w:ilvl="0" w:tplc="0C0A0003">
      <w:numFmt w:val="bullet"/>
      <w:lvlText w:val="-"/>
      <w:lvlJc w:val="left"/>
      <w:pPr>
        <w:tabs>
          <w:tab w:val="num" w:pos="1065"/>
        </w:tabs>
        <w:ind w:left="1065" w:hanging="360"/>
      </w:pPr>
      <w:rPr>
        <w:rFonts w:ascii="Times New Roman" w:eastAsia="Times New Roman" w:hAnsi="Times New Roman" w:cs="Times New Roman" w:hint="default"/>
      </w:rPr>
    </w:lvl>
    <w:lvl w:ilvl="1" w:tplc="0C0A0003">
      <w:start w:val="1"/>
      <w:numFmt w:val="bullet"/>
      <w:lvlText w:val="o"/>
      <w:lvlJc w:val="left"/>
      <w:pPr>
        <w:tabs>
          <w:tab w:val="num" w:pos="1785"/>
        </w:tabs>
        <w:ind w:left="1785" w:hanging="360"/>
      </w:pPr>
      <w:rPr>
        <w:rFonts w:ascii="Courier New" w:hAnsi="Courier New" w:hint="default"/>
      </w:rPr>
    </w:lvl>
    <w:lvl w:ilvl="2" w:tplc="0C0A0005">
      <w:start w:val="1"/>
      <w:numFmt w:val="bullet"/>
      <w:lvlText w:val=""/>
      <w:lvlJc w:val="left"/>
      <w:pPr>
        <w:tabs>
          <w:tab w:val="num" w:pos="2505"/>
        </w:tabs>
        <w:ind w:left="2505" w:hanging="360"/>
      </w:pPr>
      <w:rPr>
        <w:rFonts w:ascii="Wingdings" w:hAnsi="Wingdings" w:hint="default"/>
      </w:rPr>
    </w:lvl>
    <w:lvl w:ilvl="3" w:tplc="0C0A0001" w:tentative="1">
      <w:start w:val="1"/>
      <w:numFmt w:val="bullet"/>
      <w:lvlText w:val=""/>
      <w:lvlJc w:val="left"/>
      <w:pPr>
        <w:tabs>
          <w:tab w:val="num" w:pos="3225"/>
        </w:tabs>
        <w:ind w:left="3225" w:hanging="360"/>
      </w:pPr>
      <w:rPr>
        <w:rFonts w:ascii="Symbol" w:hAnsi="Symbol" w:hint="default"/>
      </w:rPr>
    </w:lvl>
    <w:lvl w:ilvl="4" w:tplc="0C0A0003" w:tentative="1">
      <w:start w:val="1"/>
      <w:numFmt w:val="bullet"/>
      <w:lvlText w:val="o"/>
      <w:lvlJc w:val="left"/>
      <w:pPr>
        <w:tabs>
          <w:tab w:val="num" w:pos="3945"/>
        </w:tabs>
        <w:ind w:left="3945" w:hanging="360"/>
      </w:pPr>
      <w:rPr>
        <w:rFonts w:ascii="Courier New" w:hAnsi="Courier New" w:hint="default"/>
      </w:rPr>
    </w:lvl>
    <w:lvl w:ilvl="5" w:tplc="0C0A0005" w:tentative="1">
      <w:start w:val="1"/>
      <w:numFmt w:val="bullet"/>
      <w:lvlText w:val=""/>
      <w:lvlJc w:val="left"/>
      <w:pPr>
        <w:tabs>
          <w:tab w:val="num" w:pos="4665"/>
        </w:tabs>
        <w:ind w:left="4665" w:hanging="360"/>
      </w:pPr>
      <w:rPr>
        <w:rFonts w:ascii="Wingdings" w:hAnsi="Wingdings" w:hint="default"/>
      </w:rPr>
    </w:lvl>
    <w:lvl w:ilvl="6" w:tplc="0C0A0001" w:tentative="1">
      <w:start w:val="1"/>
      <w:numFmt w:val="bullet"/>
      <w:lvlText w:val=""/>
      <w:lvlJc w:val="left"/>
      <w:pPr>
        <w:tabs>
          <w:tab w:val="num" w:pos="5385"/>
        </w:tabs>
        <w:ind w:left="5385" w:hanging="360"/>
      </w:pPr>
      <w:rPr>
        <w:rFonts w:ascii="Symbol" w:hAnsi="Symbol" w:hint="default"/>
      </w:rPr>
    </w:lvl>
    <w:lvl w:ilvl="7" w:tplc="0C0A0003" w:tentative="1">
      <w:start w:val="1"/>
      <w:numFmt w:val="bullet"/>
      <w:lvlText w:val="o"/>
      <w:lvlJc w:val="left"/>
      <w:pPr>
        <w:tabs>
          <w:tab w:val="num" w:pos="6105"/>
        </w:tabs>
        <w:ind w:left="6105" w:hanging="360"/>
      </w:pPr>
      <w:rPr>
        <w:rFonts w:ascii="Courier New" w:hAnsi="Courier New" w:hint="default"/>
      </w:rPr>
    </w:lvl>
    <w:lvl w:ilvl="8" w:tplc="0C0A0005" w:tentative="1">
      <w:start w:val="1"/>
      <w:numFmt w:val="bullet"/>
      <w:lvlText w:val=""/>
      <w:lvlJc w:val="left"/>
      <w:pPr>
        <w:tabs>
          <w:tab w:val="num" w:pos="6825"/>
        </w:tabs>
        <w:ind w:left="6825" w:hanging="360"/>
      </w:pPr>
      <w:rPr>
        <w:rFonts w:ascii="Wingdings" w:hAnsi="Wingdings" w:hint="default"/>
      </w:rPr>
    </w:lvl>
  </w:abstractNum>
  <w:abstractNum w:abstractNumId="8" w15:restartNumberingAfterBreak="0">
    <w:nsid w:val="73CA4AF7"/>
    <w:multiLevelType w:val="hybridMultilevel"/>
    <w:tmpl w:val="E3061844"/>
    <w:lvl w:ilvl="0" w:tplc="3378FE58">
      <w:start w:val="7"/>
      <w:numFmt w:val="bullet"/>
      <w:lvlText w:val="-"/>
      <w:lvlJc w:val="left"/>
      <w:pPr>
        <w:ind w:left="720" w:hanging="360"/>
      </w:pPr>
      <w:rPr>
        <w:rFonts w:ascii="Arial Narrow" w:eastAsia="Calibri" w:hAnsi="Arial Narrow" w:cs="Times New Roman" w:hint="default"/>
      </w:rPr>
    </w:lvl>
    <w:lvl w:ilvl="1" w:tplc="0C0A0019" w:tentative="1">
      <w:start w:val="1"/>
      <w:numFmt w:val="bullet"/>
      <w:lvlText w:val="o"/>
      <w:lvlJc w:val="left"/>
      <w:pPr>
        <w:ind w:left="1440" w:hanging="360"/>
      </w:pPr>
      <w:rPr>
        <w:rFonts w:ascii="Courier New" w:hAnsi="Courier New" w:cs="Courier New" w:hint="default"/>
      </w:rPr>
    </w:lvl>
    <w:lvl w:ilvl="2" w:tplc="0C0A001B" w:tentative="1">
      <w:start w:val="1"/>
      <w:numFmt w:val="bullet"/>
      <w:lvlText w:val=""/>
      <w:lvlJc w:val="left"/>
      <w:pPr>
        <w:ind w:left="2160" w:hanging="360"/>
      </w:pPr>
      <w:rPr>
        <w:rFonts w:ascii="Wingdings" w:hAnsi="Wingdings" w:hint="default"/>
      </w:rPr>
    </w:lvl>
    <w:lvl w:ilvl="3" w:tplc="0C0A000F" w:tentative="1">
      <w:start w:val="1"/>
      <w:numFmt w:val="bullet"/>
      <w:lvlText w:val=""/>
      <w:lvlJc w:val="left"/>
      <w:pPr>
        <w:ind w:left="2880" w:hanging="360"/>
      </w:pPr>
      <w:rPr>
        <w:rFonts w:ascii="Symbol" w:hAnsi="Symbol" w:hint="default"/>
      </w:rPr>
    </w:lvl>
    <w:lvl w:ilvl="4" w:tplc="0C0A0019" w:tentative="1">
      <w:start w:val="1"/>
      <w:numFmt w:val="bullet"/>
      <w:lvlText w:val="o"/>
      <w:lvlJc w:val="left"/>
      <w:pPr>
        <w:ind w:left="3600" w:hanging="360"/>
      </w:pPr>
      <w:rPr>
        <w:rFonts w:ascii="Courier New" w:hAnsi="Courier New" w:cs="Courier New" w:hint="default"/>
      </w:rPr>
    </w:lvl>
    <w:lvl w:ilvl="5" w:tplc="0C0A001B" w:tentative="1">
      <w:start w:val="1"/>
      <w:numFmt w:val="bullet"/>
      <w:lvlText w:val=""/>
      <w:lvlJc w:val="left"/>
      <w:pPr>
        <w:ind w:left="4320" w:hanging="360"/>
      </w:pPr>
      <w:rPr>
        <w:rFonts w:ascii="Wingdings" w:hAnsi="Wingdings" w:hint="default"/>
      </w:rPr>
    </w:lvl>
    <w:lvl w:ilvl="6" w:tplc="0C0A000F" w:tentative="1">
      <w:start w:val="1"/>
      <w:numFmt w:val="bullet"/>
      <w:lvlText w:val=""/>
      <w:lvlJc w:val="left"/>
      <w:pPr>
        <w:ind w:left="5040" w:hanging="360"/>
      </w:pPr>
      <w:rPr>
        <w:rFonts w:ascii="Symbol" w:hAnsi="Symbol" w:hint="default"/>
      </w:rPr>
    </w:lvl>
    <w:lvl w:ilvl="7" w:tplc="0C0A0019" w:tentative="1">
      <w:start w:val="1"/>
      <w:numFmt w:val="bullet"/>
      <w:lvlText w:val="o"/>
      <w:lvlJc w:val="left"/>
      <w:pPr>
        <w:ind w:left="5760" w:hanging="360"/>
      </w:pPr>
      <w:rPr>
        <w:rFonts w:ascii="Courier New" w:hAnsi="Courier New" w:cs="Courier New" w:hint="default"/>
      </w:rPr>
    </w:lvl>
    <w:lvl w:ilvl="8" w:tplc="0C0A001B" w:tentative="1">
      <w:start w:val="1"/>
      <w:numFmt w:val="bullet"/>
      <w:lvlText w:val=""/>
      <w:lvlJc w:val="left"/>
      <w:pPr>
        <w:ind w:left="6480" w:hanging="360"/>
      </w:pPr>
      <w:rPr>
        <w:rFonts w:ascii="Wingdings" w:hAnsi="Wingdings" w:hint="default"/>
      </w:rPr>
    </w:lvl>
  </w:abstractNum>
  <w:abstractNum w:abstractNumId="9" w15:restartNumberingAfterBreak="0">
    <w:nsid w:val="78830F3F"/>
    <w:multiLevelType w:val="hybridMultilevel"/>
    <w:tmpl w:val="00B43DC0"/>
    <w:lvl w:ilvl="0" w:tplc="DC44D9EC">
      <w:start w:val="5"/>
      <w:numFmt w:val="bullet"/>
      <w:lvlText w:val="-"/>
      <w:lvlJc w:val="left"/>
      <w:pPr>
        <w:ind w:left="720" w:hanging="360"/>
      </w:pPr>
      <w:rPr>
        <w:rFonts w:ascii="Calibri" w:eastAsia="Calibri" w:hAnsi="Calibri"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7FBD5074"/>
    <w:multiLevelType w:val="hybridMultilevel"/>
    <w:tmpl w:val="54F25E76"/>
    <w:lvl w:ilvl="0" w:tplc="533C7858">
      <w:start w:val="1"/>
      <w:numFmt w:val="bullet"/>
      <w:lvlText w:val="-"/>
      <w:lvlJc w:val="left"/>
      <w:pPr>
        <w:ind w:left="720" w:hanging="360"/>
      </w:pPr>
      <w:rPr>
        <w:rFonts w:ascii="Arial Narrow" w:eastAsia="Calibri" w:hAnsi="Arial Narrow"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269972273">
    <w:abstractNumId w:val="5"/>
  </w:num>
  <w:num w:numId="2" w16cid:durableId="1187791761">
    <w:abstractNumId w:val="7"/>
  </w:num>
  <w:num w:numId="3" w16cid:durableId="620185297">
    <w:abstractNumId w:val="4"/>
  </w:num>
  <w:num w:numId="4" w16cid:durableId="212351274">
    <w:abstractNumId w:val="2"/>
  </w:num>
  <w:num w:numId="5" w16cid:durableId="220602159">
    <w:abstractNumId w:val="0"/>
  </w:num>
  <w:num w:numId="6" w16cid:durableId="1881623962">
    <w:abstractNumId w:val="9"/>
  </w:num>
  <w:num w:numId="7" w16cid:durableId="1762607096">
    <w:abstractNumId w:val="8"/>
  </w:num>
  <w:num w:numId="8" w16cid:durableId="1994405824">
    <w:abstractNumId w:val="1"/>
  </w:num>
  <w:num w:numId="9" w16cid:durableId="986669991">
    <w:abstractNumId w:val="10"/>
  </w:num>
  <w:num w:numId="10" w16cid:durableId="834691059">
    <w:abstractNumId w:val="3"/>
  </w:num>
  <w:num w:numId="11" w16cid:durableId="70792220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2568"/>
    <w:rsid w:val="00025828"/>
    <w:rsid w:val="00027F0E"/>
    <w:rsid w:val="000558E7"/>
    <w:rsid w:val="000841DB"/>
    <w:rsid w:val="000A285B"/>
    <w:rsid w:val="000A6A7E"/>
    <w:rsid w:val="000F2F16"/>
    <w:rsid w:val="0012235C"/>
    <w:rsid w:val="0014378B"/>
    <w:rsid w:val="00143F47"/>
    <w:rsid w:val="001503E3"/>
    <w:rsid w:val="00160207"/>
    <w:rsid w:val="00162D4F"/>
    <w:rsid w:val="001722BD"/>
    <w:rsid w:val="00184835"/>
    <w:rsid w:val="00194071"/>
    <w:rsid w:val="001B09CB"/>
    <w:rsid w:val="001E7157"/>
    <w:rsid w:val="001E7D35"/>
    <w:rsid w:val="001F2CB7"/>
    <w:rsid w:val="001F3B10"/>
    <w:rsid w:val="00274693"/>
    <w:rsid w:val="00291D05"/>
    <w:rsid w:val="002B0285"/>
    <w:rsid w:val="002B0E87"/>
    <w:rsid w:val="002B2981"/>
    <w:rsid w:val="003062CE"/>
    <w:rsid w:val="00342AC3"/>
    <w:rsid w:val="0034380A"/>
    <w:rsid w:val="0035518F"/>
    <w:rsid w:val="003576B6"/>
    <w:rsid w:val="003738E3"/>
    <w:rsid w:val="0038400D"/>
    <w:rsid w:val="00390D76"/>
    <w:rsid w:val="003A2FBE"/>
    <w:rsid w:val="003B2093"/>
    <w:rsid w:val="003D03DB"/>
    <w:rsid w:val="003D3F2F"/>
    <w:rsid w:val="003E3A94"/>
    <w:rsid w:val="003F4D0F"/>
    <w:rsid w:val="003F5324"/>
    <w:rsid w:val="003F68F6"/>
    <w:rsid w:val="00402400"/>
    <w:rsid w:val="00426246"/>
    <w:rsid w:val="004608FF"/>
    <w:rsid w:val="004A5A88"/>
    <w:rsid w:val="004B0A04"/>
    <w:rsid w:val="004C4D33"/>
    <w:rsid w:val="004E7CFB"/>
    <w:rsid w:val="004F1952"/>
    <w:rsid w:val="00521952"/>
    <w:rsid w:val="00530A93"/>
    <w:rsid w:val="00532E85"/>
    <w:rsid w:val="005527B1"/>
    <w:rsid w:val="00560E62"/>
    <w:rsid w:val="00572B38"/>
    <w:rsid w:val="00581740"/>
    <w:rsid w:val="00583425"/>
    <w:rsid w:val="005961B9"/>
    <w:rsid w:val="005D2B52"/>
    <w:rsid w:val="005D50DE"/>
    <w:rsid w:val="005D6FD0"/>
    <w:rsid w:val="005F7B21"/>
    <w:rsid w:val="00610909"/>
    <w:rsid w:val="006933B1"/>
    <w:rsid w:val="006E2D75"/>
    <w:rsid w:val="00702141"/>
    <w:rsid w:val="00745E86"/>
    <w:rsid w:val="00746267"/>
    <w:rsid w:val="00751ADD"/>
    <w:rsid w:val="0076654B"/>
    <w:rsid w:val="00781885"/>
    <w:rsid w:val="00793DCE"/>
    <w:rsid w:val="007B471F"/>
    <w:rsid w:val="007C3FB2"/>
    <w:rsid w:val="00815160"/>
    <w:rsid w:val="008157D0"/>
    <w:rsid w:val="008316DE"/>
    <w:rsid w:val="00842568"/>
    <w:rsid w:val="008530F8"/>
    <w:rsid w:val="008A1DA0"/>
    <w:rsid w:val="008D4F5F"/>
    <w:rsid w:val="008D62C3"/>
    <w:rsid w:val="008F76AF"/>
    <w:rsid w:val="0092082A"/>
    <w:rsid w:val="00921D79"/>
    <w:rsid w:val="00933D54"/>
    <w:rsid w:val="009A3ED5"/>
    <w:rsid w:val="009A5237"/>
    <w:rsid w:val="009D09FA"/>
    <w:rsid w:val="009D3FB9"/>
    <w:rsid w:val="009F131A"/>
    <w:rsid w:val="009F219E"/>
    <w:rsid w:val="009F71DB"/>
    <w:rsid w:val="00A00D75"/>
    <w:rsid w:val="00A30EAB"/>
    <w:rsid w:val="00A33BAE"/>
    <w:rsid w:val="00A33E4F"/>
    <w:rsid w:val="00A961DA"/>
    <w:rsid w:val="00AE4429"/>
    <w:rsid w:val="00AE4FC7"/>
    <w:rsid w:val="00B06207"/>
    <w:rsid w:val="00B10A31"/>
    <w:rsid w:val="00B15CED"/>
    <w:rsid w:val="00B23549"/>
    <w:rsid w:val="00B430F6"/>
    <w:rsid w:val="00B55490"/>
    <w:rsid w:val="00B845DA"/>
    <w:rsid w:val="00B92A3A"/>
    <w:rsid w:val="00BA1605"/>
    <w:rsid w:val="00BD605F"/>
    <w:rsid w:val="00BE7438"/>
    <w:rsid w:val="00BF284A"/>
    <w:rsid w:val="00C3019E"/>
    <w:rsid w:val="00C307DC"/>
    <w:rsid w:val="00C314A9"/>
    <w:rsid w:val="00C46723"/>
    <w:rsid w:val="00C4799E"/>
    <w:rsid w:val="00C55AA5"/>
    <w:rsid w:val="00C8647D"/>
    <w:rsid w:val="00C86786"/>
    <w:rsid w:val="00C92B4D"/>
    <w:rsid w:val="00CA5D3F"/>
    <w:rsid w:val="00D02D2C"/>
    <w:rsid w:val="00D1246B"/>
    <w:rsid w:val="00D15E03"/>
    <w:rsid w:val="00D30DEE"/>
    <w:rsid w:val="00D36CE7"/>
    <w:rsid w:val="00D47A30"/>
    <w:rsid w:val="00DC0126"/>
    <w:rsid w:val="00DD283A"/>
    <w:rsid w:val="00DD711B"/>
    <w:rsid w:val="00DE1216"/>
    <w:rsid w:val="00E05206"/>
    <w:rsid w:val="00E11907"/>
    <w:rsid w:val="00E70400"/>
    <w:rsid w:val="00ED1A3F"/>
    <w:rsid w:val="00EF652E"/>
    <w:rsid w:val="00EF7CF8"/>
    <w:rsid w:val="00F009FF"/>
    <w:rsid w:val="00F13BAB"/>
    <w:rsid w:val="00F17AAF"/>
    <w:rsid w:val="00F52EAE"/>
    <w:rsid w:val="00F52F3F"/>
    <w:rsid w:val="00F915C3"/>
    <w:rsid w:val="00FA5C2E"/>
    <w:rsid w:val="00FD1F1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1486E4"/>
  <w15:docId w15:val="{FF37FC1F-53E1-4B61-95A6-837DBC14C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2568"/>
    <w:rPr>
      <w:rFonts w:ascii="Calibri" w:eastAsia="Calibri" w:hAnsi="Calibri" w:cs="Times New Roman"/>
    </w:rPr>
  </w:style>
  <w:style w:type="paragraph" w:styleId="Ttulo1">
    <w:name w:val="heading 1"/>
    <w:basedOn w:val="Normal"/>
    <w:next w:val="Normal"/>
    <w:link w:val="Ttulo1Car"/>
    <w:qFormat/>
    <w:rsid w:val="00842568"/>
    <w:pPr>
      <w:keepNext/>
      <w:spacing w:after="0" w:line="240" w:lineRule="auto"/>
      <w:outlineLvl w:val="0"/>
    </w:pPr>
    <w:rPr>
      <w:rFonts w:ascii="Arial Narrow" w:eastAsia="Times New Roman" w:hAnsi="Arial Narrow"/>
      <w:b/>
      <w:bCs/>
      <w:sz w:val="24"/>
      <w:szCs w:val="24"/>
      <w:u w:val="single"/>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842568"/>
    <w:rPr>
      <w:rFonts w:ascii="Arial Narrow" w:eastAsia="Times New Roman" w:hAnsi="Arial Narrow" w:cs="Times New Roman"/>
      <w:b/>
      <w:bCs/>
      <w:sz w:val="24"/>
      <w:szCs w:val="24"/>
      <w:u w:val="single"/>
      <w:lang w:eastAsia="es-ES"/>
    </w:rPr>
  </w:style>
  <w:style w:type="paragraph" w:styleId="Prrafodelista">
    <w:name w:val="List Paragraph"/>
    <w:basedOn w:val="Normal"/>
    <w:uiPriority w:val="34"/>
    <w:qFormat/>
    <w:rsid w:val="00842568"/>
    <w:pPr>
      <w:ind w:left="720"/>
      <w:contextualSpacing/>
    </w:pPr>
  </w:style>
  <w:style w:type="character" w:styleId="Hipervnculo">
    <w:name w:val="Hyperlink"/>
    <w:basedOn w:val="Fuentedeprrafopredeter"/>
    <w:uiPriority w:val="99"/>
    <w:unhideWhenUsed/>
    <w:rsid w:val="00842568"/>
    <w:rPr>
      <w:strike w:val="0"/>
      <w:dstrike w:val="0"/>
      <w:color w:val="3963A5"/>
      <w:u w:val="none"/>
      <w:effect w:val="none"/>
    </w:rPr>
  </w:style>
  <w:style w:type="paragraph" w:styleId="NormalWeb">
    <w:name w:val="Normal (Web)"/>
    <w:basedOn w:val="Normal"/>
    <w:uiPriority w:val="99"/>
    <w:unhideWhenUsed/>
    <w:rsid w:val="00842568"/>
    <w:pPr>
      <w:spacing w:before="100" w:beforeAutospacing="1" w:after="100" w:afterAutospacing="1" w:line="360" w:lineRule="atLeast"/>
    </w:pPr>
    <w:rPr>
      <w:rFonts w:ascii="Verdana" w:eastAsia="Times New Roman" w:hAnsi="Verdana"/>
      <w:color w:val="000000"/>
      <w:sz w:val="17"/>
      <w:szCs w:val="17"/>
      <w:lang w:eastAsia="es-ES"/>
    </w:rPr>
  </w:style>
  <w:style w:type="character" w:customStyle="1" w:styleId="eacep1">
    <w:name w:val="eacep1"/>
    <w:basedOn w:val="Fuentedeprrafopredeter"/>
    <w:rsid w:val="00842568"/>
    <w:rPr>
      <w:color w:val="000000"/>
    </w:rPr>
  </w:style>
  <w:style w:type="paragraph" w:styleId="Textoindependiente">
    <w:name w:val="Body Text"/>
    <w:basedOn w:val="Normal"/>
    <w:link w:val="TextoindependienteCar"/>
    <w:semiHidden/>
    <w:rsid w:val="00842568"/>
    <w:pPr>
      <w:spacing w:after="0" w:line="360" w:lineRule="auto"/>
      <w:jc w:val="both"/>
    </w:pPr>
    <w:rPr>
      <w:rFonts w:ascii="Arial Narrow" w:eastAsia="Times New Roman" w:hAnsi="Arial Narrow"/>
      <w:szCs w:val="24"/>
      <w:lang w:eastAsia="es-ES"/>
    </w:rPr>
  </w:style>
  <w:style w:type="character" w:customStyle="1" w:styleId="TextoindependienteCar">
    <w:name w:val="Texto independiente Car"/>
    <w:basedOn w:val="Fuentedeprrafopredeter"/>
    <w:link w:val="Textoindependiente"/>
    <w:semiHidden/>
    <w:rsid w:val="00842568"/>
    <w:rPr>
      <w:rFonts w:ascii="Arial Narrow" w:eastAsia="Times New Roman" w:hAnsi="Arial Narrow" w:cs="Times New Roman"/>
      <w:szCs w:val="24"/>
      <w:lang w:eastAsia="es-ES"/>
    </w:rPr>
  </w:style>
  <w:style w:type="paragraph" w:styleId="Textoindependiente3">
    <w:name w:val="Body Text 3"/>
    <w:basedOn w:val="Normal"/>
    <w:link w:val="Textoindependiente3Car"/>
    <w:uiPriority w:val="99"/>
    <w:unhideWhenUsed/>
    <w:rsid w:val="00842568"/>
    <w:pPr>
      <w:spacing w:after="120"/>
    </w:pPr>
    <w:rPr>
      <w:sz w:val="16"/>
      <w:szCs w:val="16"/>
    </w:rPr>
  </w:style>
  <w:style w:type="character" w:customStyle="1" w:styleId="Textoindependiente3Car">
    <w:name w:val="Texto independiente 3 Car"/>
    <w:basedOn w:val="Fuentedeprrafopredeter"/>
    <w:link w:val="Textoindependiente3"/>
    <w:uiPriority w:val="99"/>
    <w:rsid w:val="00842568"/>
    <w:rPr>
      <w:rFonts w:ascii="Calibri" w:eastAsia="Calibri" w:hAnsi="Calibri" w:cs="Times New Roman"/>
      <w:sz w:val="16"/>
      <w:szCs w:val="16"/>
    </w:rPr>
  </w:style>
  <w:style w:type="paragraph" w:styleId="Textoindependiente2">
    <w:name w:val="Body Text 2"/>
    <w:basedOn w:val="Normal"/>
    <w:link w:val="Textoindependiente2Car"/>
    <w:uiPriority w:val="99"/>
    <w:unhideWhenUsed/>
    <w:rsid w:val="00842568"/>
    <w:pPr>
      <w:spacing w:after="120" w:line="480" w:lineRule="auto"/>
    </w:pPr>
  </w:style>
  <w:style w:type="character" w:customStyle="1" w:styleId="Textoindependiente2Car">
    <w:name w:val="Texto independiente 2 Car"/>
    <w:basedOn w:val="Fuentedeprrafopredeter"/>
    <w:link w:val="Textoindependiente2"/>
    <w:uiPriority w:val="99"/>
    <w:rsid w:val="00842568"/>
    <w:rPr>
      <w:rFonts w:ascii="Calibri" w:eastAsia="Calibri" w:hAnsi="Calibri" w:cs="Times New Roman"/>
    </w:rPr>
  </w:style>
  <w:style w:type="paragraph" w:customStyle="1" w:styleId="colum">
    <w:name w:val="colum"/>
    <w:basedOn w:val="Normal"/>
    <w:rsid w:val="00842568"/>
    <w:pPr>
      <w:spacing w:after="0" w:line="210" w:lineRule="atLeast"/>
      <w:ind w:firstLine="300"/>
    </w:pPr>
    <w:rPr>
      <w:rFonts w:ascii="Trebuchet MS" w:eastAsia="Times New Roman" w:hAnsi="Trebuchet MS"/>
      <w:color w:val="000000"/>
      <w:sz w:val="18"/>
      <w:szCs w:val="18"/>
      <w:lang w:eastAsia="es-ES"/>
    </w:rPr>
  </w:style>
  <w:style w:type="paragraph" w:styleId="Textonotapie">
    <w:name w:val="footnote text"/>
    <w:basedOn w:val="Normal"/>
    <w:link w:val="TextonotapieCar"/>
    <w:uiPriority w:val="99"/>
    <w:semiHidden/>
    <w:unhideWhenUsed/>
    <w:rsid w:val="00842568"/>
    <w:rPr>
      <w:sz w:val="20"/>
      <w:szCs w:val="20"/>
    </w:rPr>
  </w:style>
  <w:style w:type="character" w:customStyle="1" w:styleId="TextonotapieCar">
    <w:name w:val="Texto nota pie Car"/>
    <w:basedOn w:val="Fuentedeprrafopredeter"/>
    <w:link w:val="Textonotapie"/>
    <w:uiPriority w:val="99"/>
    <w:semiHidden/>
    <w:rsid w:val="00842568"/>
    <w:rPr>
      <w:rFonts w:ascii="Calibri" w:eastAsia="Calibri" w:hAnsi="Calibri" w:cs="Times New Roman"/>
      <w:sz w:val="20"/>
      <w:szCs w:val="20"/>
    </w:rPr>
  </w:style>
  <w:style w:type="character" w:styleId="Refdenotaalpie">
    <w:name w:val="footnote reference"/>
    <w:basedOn w:val="Fuentedeprrafopredeter"/>
    <w:uiPriority w:val="99"/>
    <w:semiHidden/>
    <w:unhideWhenUsed/>
    <w:rsid w:val="00842568"/>
    <w:rPr>
      <w:vertAlign w:val="superscript"/>
    </w:rPr>
  </w:style>
  <w:style w:type="character" w:customStyle="1" w:styleId="a1">
    <w:name w:val="a1"/>
    <w:basedOn w:val="Fuentedeprrafopredeter"/>
    <w:rsid w:val="00842568"/>
    <w:rPr>
      <w:color w:val="008000"/>
    </w:rPr>
  </w:style>
  <w:style w:type="paragraph" w:styleId="Encabezado">
    <w:name w:val="header"/>
    <w:basedOn w:val="Normal"/>
    <w:link w:val="EncabezadoCar"/>
    <w:uiPriority w:val="99"/>
    <w:semiHidden/>
    <w:unhideWhenUsed/>
    <w:rsid w:val="009D09F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9D09FA"/>
    <w:rPr>
      <w:rFonts w:ascii="Calibri" w:eastAsia="Calibri" w:hAnsi="Calibri" w:cs="Times New Roman"/>
    </w:rPr>
  </w:style>
  <w:style w:type="paragraph" w:styleId="Piedepgina">
    <w:name w:val="footer"/>
    <w:basedOn w:val="Normal"/>
    <w:link w:val="PiedepginaCar"/>
    <w:uiPriority w:val="99"/>
    <w:unhideWhenUsed/>
    <w:rsid w:val="009D09F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D09FA"/>
    <w:rPr>
      <w:rFonts w:ascii="Calibri" w:eastAsia="Calibri" w:hAnsi="Calibri" w:cs="Times New Roman"/>
    </w:rPr>
  </w:style>
  <w:style w:type="paragraph" w:styleId="Textonotaalfinal">
    <w:name w:val="endnote text"/>
    <w:basedOn w:val="Normal"/>
    <w:link w:val="TextonotaalfinalCar"/>
    <w:uiPriority w:val="99"/>
    <w:semiHidden/>
    <w:unhideWhenUsed/>
    <w:rsid w:val="0012235C"/>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12235C"/>
    <w:rPr>
      <w:rFonts w:ascii="Calibri" w:eastAsia="Calibri" w:hAnsi="Calibri" w:cs="Times New Roman"/>
      <w:sz w:val="20"/>
      <w:szCs w:val="20"/>
    </w:rPr>
  </w:style>
  <w:style w:type="character" w:styleId="Refdenotaalfinal">
    <w:name w:val="endnote reference"/>
    <w:basedOn w:val="Fuentedeprrafopredeter"/>
    <w:uiPriority w:val="99"/>
    <w:semiHidden/>
    <w:unhideWhenUsed/>
    <w:rsid w:val="0012235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alucier.web.wesleyan.edu/" TargetMode="External"/><Relationship Id="rId13" Type="http://schemas.openxmlformats.org/officeDocument/2006/relationships/hyperlink" Target="http://leoalmanac.org/journal/Vol_14/lea_v14_n03-04/intro.asp" TargetMode="External"/><Relationship Id="rId3" Type="http://schemas.openxmlformats.org/officeDocument/2006/relationships/hyperlink" Target="http://www.escoitar.org/" TargetMode="External"/><Relationship Id="rId7" Type="http://schemas.openxmlformats.org/officeDocument/2006/relationships/hyperlink" Target="http://www.christinakubisch.de/index_en.htm" TargetMode="External"/><Relationship Id="rId12" Type="http://schemas.openxmlformats.org/officeDocument/2006/relationships/hyperlink" Target="http://www.exile.at/apparition/" TargetMode="External"/><Relationship Id="rId2" Type="http://schemas.openxmlformats.org/officeDocument/2006/relationships/hyperlink" Target="http://www.sfu.ca/~truax/" TargetMode="External"/><Relationship Id="rId16" Type="http://schemas.openxmlformats.org/officeDocument/2006/relationships/hyperlink" Target="http://www.ubu.com/papers/higgins_intermedia.html" TargetMode="External"/><Relationship Id="rId1" Type="http://schemas.openxmlformats.org/officeDocument/2006/relationships/hyperlink" Target="http://www.sfu.ca/~truax/wsp.html" TargetMode="External"/><Relationship Id="rId6" Type="http://schemas.openxmlformats.org/officeDocument/2006/relationships/hyperlink" Target="http://www.max-neuhaus.info/ie.htm" TargetMode="External"/><Relationship Id="rId11" Type="http://schemas.openxmlformats.org/officeDocument/2006/relationships/hyperlink" Target="http://www.solu.org/index.html" TargetMode="External"/><Relationship Id="rId5" Type="http://schemas.openxmlformats.org/officeDocument/2006/relationships/hyperlink" Target="http://www.resoundings.org/" TargetMode="External"/><Relationship Id="rId15" Type="http://schemas.openxmlformats.org/officeDocument/2006/relationships/hyperlink" Target="http://creativetechnology.salford.ac.uk/paulsermon/playground/" TargetMode="External"/><Relationship Id="rId10" Type="http://schemas.openxmlformats.org/officeDocument/2006/relationships/hyperlink" Target="http://easyweb.easynet.co.uk/nour-rolf/" TargetMode="External"/><Relationship Id="rId4" Type="http://schemas.openxmlformats.org/officeDocument/2006/relationships/hyperlink" Target="http://www.cardiffmiller.com/" TargetMode="External"/><Relationship Id="rId9" Type="http://schemas.openxmlformats.org/officeDocument/2006/relationships/hyperlink" Target="http://www.bernhardleitner.at/en/" TargetMode="External"/><Relationship Id="rId14" Type="http://schemas.openxmlformats.org/officeDocument/2006/relationships/hyperlink" Target="http://www.tacticalsoundgarden.ne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D18279-04FF-453F-B570-A0A92C3754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14</Pages>
  <Words>4708</Words>
  <Characters>24154</Characters>
  <Application>Microsoft Office Word</Application>
  <DocSecurity>0</DocSecurity>
  <Lines>754</Lines>
  <Paragraphs>430</Paragraphs>
  <ScaleCrop>false</ScaleCrop>
  <HeadingPairs>
    <vt:vector size="2" baseType="variant">
      <vt:variant>
        <vt:lpstr>Título</vt:lpstr>
      </vt:variant>
      <vt:variant>
        <vt:i4>1</vt:i4>
      </vt:variant>
    </vt:vector>
  </HeadingPairs>
  <TitlesOfParts>
    <vt:vector size="1" baseType="lpstr">
      <vt:lpstr/>
    </vt:vector>
  </TitlesOfParts>
  <Company>Universidad Europea de Madrid</Company>
  <LinksUpToDate>false</LinksUpToDate>
  <CharactersWithSpaces>28432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2843</dc:creator>
  <cp:keywords/>
  <dc:description/>
  <cp:lastModifiedBy>concha Garcia Gonzalez</cp:lastModifiedBy>
  <cp:revision>4</cp:revision>
  <dcterms:created xsi:type="dcterms:W3CDTF">2024-04-11T15:11:00Z</dcterms:created>
  <dcterms:modified xsi:type="dcterms:W3CDTF">2024-04-11T17:06:00Z</dcterms:modified>
</cp:coreProperties>
</file>